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4D83" w:rsidRPr="00426CF4" w:rsidRDefault="00AC5844" w:rsidP="00426CF4">
      <w:pPr>
        <w:pStyle w:val="NormalWeb"/>
        <w:tabs>
          <w:tab w:val="left" w:pos="540"/>
        </w:tabs>
        <w:spacing w:before="0" w:beforeAutospacing="0" w:after="0" w:afterAutospacing="0"/>
        <w:jc w:val="center"/>
        <w:rPr>
          <w:rFonts w:ascii="Arial" w:hAnsi="Arial" w:cs="Arial"/>
          <w:sz w:val="18"/>
          <w:szCs w:val="18"/>
          <w:lang w:val="mn-MN"/>
        </w:rPr>
      </w:pPr>
      <w:r w:rsidRPr="00426CF4">
        <w:rPr>
          <w:rFonts w:ascii="Arial" w:hAnsi="Arial" w:cs="Arial"/>
          <w:sz w:val="18"/>
          <w:szCs w:val="18"/>
          <w:lang w:val="mn-MN"/>
        </w:rPr>
        <w:t>ӨВӨРХАНГАЙ АЙМГИЙН ХУЖИРТ СУМЫН НИЙГЭМ, ЭДИЙН ЗАСГИЙГ 201</w:t>
      </w:r>
      <w:r w:rsidR="003D5D10" w:rsidRPr="00426CF4">
        <w:rPr>
          <w:rFonts w:ascii="Arial" w:hAnsi="Arial" w:cs="Arial"/>
          <w:sz w:val="18"/>
          <w:szCs w:val="18"/>
        </w:rPr>
        <w:t>9</w:t>
      </w:r>
      <w:r w:rsidRPr="00426CF4">
        <w:rPr>
          <w:rFonts w:ascii="Arial" w:hAnsi="Arial" w:cs="Arial"/>
          <w:sz w:val="18"/>
          <w:szCs w:val="18"/>
          <w:lang w:val="mn-MN"/>
        </w:rPr>
        <w:t xml:space="preserve"> ОНД</w:t>
      </w:r>
    </w:p>
    <w:p w:rsidR="00AC5844" w:rsidRPr="00426CF4" w:rsidRDefault="00C266C0" w:rsidP="00426CF4">
      <w:pPr>
        <w:pStyle w:val="NormalWeb"/>
        <w:tabs>
          <w:tab w:val="left" w:pos="540"/>
        </w:tabs>
        <w:spacing w:before="0" w:beforeAutospacing="0" w:after="0" w:afterAutospacing="0"/>
        <w:jc w:val="center"/>
        <w:rPr>
          <w:rFonts w:ascii="Arial" w:hAnsi="Arial" w:cs="Arial"/>
          <w:sz w:val="18"/>
          <w:szCs w:val="18"/>
          <w:lang w:val="mn-MN"/>
        </w:rPr>
      </w:pPr>
      <w:r w:rsidRPr="00426CF4">
        <w:rPr>
          <w:rFonts w:ascii="Arial" w:hAnsi="Arial" w:cs="Arial"/>
          <w:sz w:val="18"/>
          <w:szCs w:val="18"/>
          <w:lang w:val="mn-MN"/>
        </w:rPr>
        <w:t>ХӨГЖҮҮЛЭХ ҮНДСЭН ЧИГЛЭЛ</w:t>
      </w:r>
      <w:r w:rsidR="0085746F" w:rsidRPr="00426CF4">
        <w:rPr>
          <w:rFonts w:ascii="Arial" w:hAnsi="Arial" w:cs="Arial"/>
          <w:sz w:val="18"/>
          <w:szCs w:val="18"/>
          <w:lang w:val="mn-MN"/>
        </w:rPr>
        <w:t>ИЙН БИЕЛЭЛТ</w:t>
      </w:r>
    </w:p>
    <w:p w:rsidR="00AB238C" w:rsidRPr="00426CF4" w:rsidRDefault="00AB238C" w:rsidP="00426CF4">
      <w:pPr>
        <w:pStyle w:val="NormalWeb"/>
        <w:tabs>
          <w:tab w:val="left" w:pos="540"/>
        </w:tabs>
        <w:spacing w:before="0" w:beforeAutospacing="0" w:after="0" w:afterAutospacing="0"/>
        <w:jc w:val="center"/>
        <w:rPr>
          <w:rFonts w:ascii="Arial" w:hAnsi="Arial" w:cs="Arial"/>
          <w:sz w:val="18"/>
          <w:szCs w:val="18"/>
        </w:rPr>
      </w:pPr>
    </w:p>
    <w:p w:rsidR="00074CB4" w:rsidRPr="00426CF4" w:rsidRDefault="00074CB4" w:rsidP="00426CF4">
      <w:pPr>
        <w:pStyle w:val="NormalWeb"/>
        <w:tabs>
          <w:tab w:val="left" w:pos="540"/>
        </w:tabs>
        <w:spacing w:before="0" w:beforeAutospacing="0" w:after="0" w:afterAutospacing="0"/>
        <w:jc w:val="center"/>
        <w:rPr>
          <w:rFonts w:ascii="Arial" w:hAnsi="Arial" w:cs="Arial"/>
          <w:sz w:val="18"/>
          <w:szCs w:val="18"/>
          <w:lang w:val="mn-MN"/>
        </w:rPr>
      </w:pPr>
    </w:p>
    <w:p w:rsidR="00AC5844" w:rsidRPr="00426CF4" w:rsidRDefault="003E4D83" w:rsidP="00426CF4">
      <w:pPr>
        <w:pStyle w:val="NormalWeb"/>
        <w:tabs>
          <w:tab w:val="left" w:pos="540"/>
        </w:tabs>
        <w:spacing w:before="0" w:beforeAutospacing="0" w:after="0" w:afterAutospacing="0"/>
        <w:rPr>
          <w:rFonts w:ascii="Arial" w:hAnsi="Arial" w:cs="Arial"/>
          <w:sz w:val="18"/>
          <w:szCs w:val="18"/>
          <w:lang w:val="mn-MN"/>
        </w:rPr>
      </w:pPr>
      <w:r w:rsidRPr="00426CF4">
        <w:rPr>
          <w:rFonts w:ascii="Arial" w:hAnsi="Arial" w:cs="Arial"/>
          <w:sz w:val="18"/>
          <w:szCs w:val="18"/>
        </w:rPr>
        <w:t xml:space="preserve">2019 </w:t>
      </w:r>
      <w:r w:rsidR="0019003D" w:rsidRPr="00426CF4">
        <w:rPr>
          <w:rFonts w:ascii="Arial" w:hAnsi="Arial" w:cs="Arial"/>
          <w:sz w:val="18"/>
          <w:szCs w:val="18"/>
          <w:lang w:val="mn-MN"/>
        </w:rPr>
        <w:t>оны 12</w:t>
      </w:r>
      <w:r w:rsidR="00426CF4" w:rsidRPr="00426CF4">
        <w:rPr>
          <w:rFonts w:ascii="Arial" w:hAnsi="Arial" w:cs="Arial"/>
          <w:sz w:val="18"/>
          <w:szCs w:val="18"/>
          <w:lang w:val="mn-MN"/>
        </w:rPr>
        <w:t xml:space="preserve"> </w:t>
      </w:r>
      <w:r w:rsidRPr="00426CF4">
        <w:rPr>
          <w:rFonts w:ascii="Arial" w:hAnsi="Arial" w:cs="Arial"/>
          <w:sz w:val="18"/>
          <w:szCs w:val="18"/>
          <w:lang w:val="mn-MN"/>
        </w:rPr>
        <w:t xml:space="preserve">сарын </w:t>
      </w:r>
      <w:r w:rsidR="0019003D" w:rsidRPr="00426CF4">
        <w:rPr>
          <w:rFonts w:ascii="Arial" w:hAnsi="Arial" w:cs="Arial"/>
          <w:sz w:val="18"/>
          <w:szCs w:val="18"/>
          <w:lang w:val="mn-MN"/>
        </w:rPr>
        <w:t>16</w:t>
      </w:r>
      <w:r w:rsidRPr="00426CF4">
        <w:rPr>
          <w:rFonts w:ascii="Arial" w:hAnsi="Arial" w:cs="Arial"/>
          <w:sz w:val="18"/>
          <w:szCs w:val="18"/>
          <w:lang w:val="mn-MN"/>
        </w:rPr>
        <w:t xml:space="preserve">                                                                                                                                                                                       </w:t>
      </w:r>
      <w:r w:rsidR="00A21AB2" w:rsidRPr="00426CF4">
        <w:rPr>
          <w:rFonts w:ascii="Arial" w:hAnsi="Arial" w:cs="Arial"/>
          <w:sz w:val="18"/>
          <w:szCs w:val="18"/>
        </w:rPr>
        <w:t xml:space="preserve"> </w:t>
      </w:r>
      <w:r w:rsidR="0017070A" w:rsidRPr="00426CF4">
        <w:rPr>
          <w:rFonts w:ascii="Arial" w:hAnsi="Arial" w:cs="Arial"/>
          <w:sz w:val="18"/>
          <w:szCs w:val="18"/>
        </w:rPr>
        <w:t xml:space="preserve"> </w:t>
      </w:r>
      <w:r w:rsidR="00A21AB2" w:rsidRPr="00426CF4">
        <w:rPr>
          <w:rFonts w:ascii="Arial" w:hAnsi="Arial" w:cs="Arial"/>
          <w:sz w:val="18"/>
          <w:szCs w:val="18"/>
          <w:lang w:val="mn-MN"/>
        </w:rPr>
        <w:t xml:space="preserve">  </w:t>
      </w:r>
      <w:r w:rsidRPr="00426CF4">
        <w:rPr>
          <w:rFonts w:ascii="Arial" w:hAnsi="Arial" w:cs="Arial"/>
          <w:sz w:val="18"/>
          <w:szCs w:val="18"/>
          <w:lang w:val="mn-MN"/>
        </w:rPr>
        <w:t xml:space="preserve"> </w:t>
      </w:r>
      <w:r w:rsidR="00426CF4">
        <w:rPr>
          <w:rFonts w:ascii="Arial" w:hAnsi="Arial" w:cs="Arial"/>
          <w:sz w:val="18"/>
          <w:szCs w:val="18"/>
          <w:lang w:val="mn-MN"/>
        </w:rPr>
        <w:t xml:space="preserve">                               </w:t>
      </w:r>
      <w:r w:rsidRPr="00426CF4">
        <w:rPr>
          <w:rFonts w:ascii="Arial" w:hAnsi="Arial" w:cs="Arial"/>
          <w:sz w:val="18"/>
          <w:szCs w:val="18"/>
          <w:lang w:val="mn-MN"/>
        </w:rPr>
        <w:t>Хужирт сум</w:t>
      </w:r>
    </w:p>
    <w:tbl>
      <w:tblPr>
        <w:tblStyle w:val="TableGrid"/>
        <w:tblW w:w="14317" w:type="dxa"/>
        <w:tblInd w:w="-5" w:type="dxa"/>
        <w:tblLayout w:type="fixed"/>
        <w:tblLook w:val="04A0" w:firstRow="1" w:lastRow="0" w:firstColumn="1" w:lastColumn="0" w:noHBand="0" w:noVBand="1"/>
      </w:tblPr>
      <w:tblGrid>
        <w:gridCol w:w="709"/>
        <w:gridCol w:w="1843"/>
        <w:gridCol w:w="3118"/>
        <w:gridCol w:w="6946"/>
        <w:gridCol w:w="851"/>
        <w:gridCol w:w="850"/>
      </w:tblGrid>
      <w:tr w:rsidR="008630F4" w:rsidRPr="00426CF4" w:rsidTr="00CD0DC1">
        <w:trPr>
          <w:cantSplit/>
          <w:trHeight w:val="1245"/>
        </w:trPr>
        <w:tc>
          <w:tcPr>
            <w:tcW w:w="709" w:type="dxa"/>
            <w:hideMark/>
          </w:tcPr>
          <w:p w:rsidR="008630F4" w:rsidRPr="00426CF4" w:rsidRDefault="008630F4" w:rsidP="00426CF4">
            <w:pPr>
              <w:pStyle w:val="NormalWeb"/>
              <w:tabs>
                <w:tab w:val="left" w:pos="432"/>
              </w:tabs>
              <w:spacing w:before="0" w:beforeAutospacing="0" w:after="0" w:afterAutospacing="0"/>
              <w:jc w:val="center"/>
              <w:rPr>
                <w:rFonts w:ascii="Arial" w:hAnsi="Arial" w:cs="Arial"/>
                <w:sz w:val="18"/>
                <w:szCs w:val="18"/>
              </w:rPr>
            </w:pPr>
            <w:r w:rsidRPr="00426CF4">
              <w:rPr>
                <w:rFonts w:ascii="Arial" w:hAnsi="Arial" w:cs="Arial"/>
                <w:sz w:val="18"/>
                <w:szCs w:val="18"/>
              </w:rPr>
              <w:t>№</w:t>
            </w:r>
          </w:p>
        </w:tc>
        <w:tc>
          <w:tcPr>
            <w:tcW w:w="1843" w:type="dxa"/>
            <w:hideMark/>
          </w:tcPr>
          <w:p w:rsidR="008630F4" w:rsidRPr="00426CF4" w:rsidRDefault="008630F4" w:rsidP="00426CF4">
            <w:pPr>
              <w:pStyle w:val="NormalWeb"/>
              <w:tabs>
                <w:tab w:val="left" w:pos="540"/>
              </w:tabs>
              <w:spacing w:before="0" w:beforeAutospacing="0" w:after="0" w:afterAutospacing="0"/>
              <w:ind w:right="-107"/>
              <w:jc w:val="center"/>
              <w:rPr>
                <w:rFonts w:ascii="Arial" w:hAnsi="Arial" w:cs="Arial"/>
                <w:sz w:val="18"/>
                <w:szCs w:val="18"/>
              </w:rPr>
            </w:pPr>
            <w:r w:rsidRPr="00426CF4">
              <w:rPr>
                <w:rFonts w:ascii="Arial" w:hAnsi="Arial" w:cs="Arial"/>
                <w:sz w:val="18"/>
                <w:szCs w:val="18"/>
              </w:rPr>
              <w:t>Дунд хугацааны бодлогын баримт бичиг</w:t>
            </w:r>
          </w:p>
        </w:tc>
        <w:tc>
          <w:tcPr>
            <w:tcW w:w="3118" w:type="dxa"/>
            <w:hideMark/>
          </w:tcPr>
          <w:p w:rsidR="008630F4" w:rsidRPr="00426CF4" w:rsidRDefault="008630F4" w:rsidP="00426CF4">
            <w:pPr>
              <w:pStyle w:val="NormalWeb"/>
              <w:tabs>
                <w:tab w:val="left" w:pos="540"/>
              </w:tabs>
              <w:spacing w:before="0" w:beforeAutospacing="0" w:after="0" w:afterAutospacing="0"/>
              <w:jc w:val="center"/>
              <w:rPr>
                <w:rFonts w:ascii="Arial" w:hAnsi="Arial" w:cs="Arial"/>
                <w:sz w:val="18"/>
                <w:szCs w:val="18"/>
              </w:rPr>
            </w:pPr>
          </w:p>
          <w:p w:rsidR="008630F4" w:rsidRPr="00426CF4" w:rsidRDefault="008630F4" w:rsidP="00426CF4">
            <w:pPr>
              <w:pStyle w:val="NormalWeb"/>
              <w:tabs>
                <w:tab w:val="left" w:pos="540"/>
              </w:tabs>
              <w:spacing w:before="0" w:beforeAutospacing="0" w:after="0" w:afterAutospacing="0"/>
              <w:jc w:val="center"/>
              <w:rPr>
                <w:rFonts w:ascii="Arial" w:hAnsi="Arial" w:cs="Arial"/>
                <w:sz w:val="18"/>
                <w:szCs w:val="18"/>
              </w:rPr>
            </w:pPr>
          </w:p>
          <w:p w:rsidR="008630F4" w:rsidRPr="00426CF4" w:rsidRDefault="008630F4" w:rsidP="00426CF4">
            <w:pPr>
              <w:pStyle w:val="NormalWeb"/>
              <w:tabs>
                <w:tab w:val="left" w:pos="540"/>
              </w:tabs>
              <w:spacing w:before="0" w:beforeAutospacing="0" w:after="0" w:afterAutospacing="0"/>
              <w:jc w:val="center"/>
              <w:rPr>
                <w:rFonts w:ascii="Arial" w:hAnsi="Arial" w:cs="Arial"/>
                <w:sz w:val="18"/>
                <w:szCs w:val="18"/>
              </w:rPr>
            </w:pPr>
            <w:r w:rsidRPr="00426CF4">
              <w:rPr>
                <w:rFonts w:ascii="Arial" w:hAnsi="Arial" w:cs="Arial"/>
                <w:sz w:val="18"/>
                <w:szCs w:val="18"/>
              </w:rPr>
              <w:t>Арга хэмжээ</w:t>
            </w:r>
          </w:p>
          <w:p w:rsidR="00A21AB2" w:rsidRPr="00426CF4" w:rsidRDefault="00A21AB2" w:rsidP="00426CF4">
            <w:pPr>
              <w:pStyle w:val="NormalWeb"/>
              <w:tabs>
                <w:tab w:val="left" w:pos="540"/>
              </w:tabs>
              <w:spacing w:before="0" w:beforeAutospacing="0" w:after="0" w:afterAutospacing="0"/>
              <w:jc w:val="center"/>
              <w:rPr>
                <w:rFonts w:ascii="Arial" w:hAnsi="Arial" w:cs="Arial"/>
                <w:sz w:val="18"/>
                <w:szCs w:val="18"/>
              </w:rPr>
            </w:pPr>
          </w:p>
          <w:p w:rsidR="00A21AB2" w:rsidRPr="00426CF4" w:rsidRDefault="00A21AB2" w:rsidP="00426CF4">
            <w:pPr>
              <w:pStyle w:val="NormalWeb"/>
              <w:tabs>
                <w:tab w:val="left" w:pos="540"/>
              </w:tabs>
              <w:spacing w:before="0" w:beforeAutospacing="0" w:after="0" w:afterAutospacing="0"/>
              <w:jc w:val="center"/>
              <w:rPr>
                <w:rFonts w:ascii="Arial" w:hAnsi="Arial" w:cs="Arial"/>
                <w:sz w:val="18"/>
                <w:szCs w:val="18"/>
              </w:rPr>
            </w:pPr>
          </w:p>
          <w:p w:rsidR="00A21AB2" w:rsidRPr="00426CF4" w:rsidRDefault="00A21AB2" w:rsidP="00426CF4">
            <w:pPr>
              <w:pStyle w:val="NormalWeb"/>
              <w:tabs>
                <w:tab w:val="left" w:pos="540"/>
              </w:tabs>
              <w:spacing w:before="0" w:beforeAutospacing="0" w:after="0" w:afterAutospacing="0"/>
              <w:jc w:val="center"/>
              <w:rPr>
                <w:rFonts w:ascii="Arial" w:hAnsi="Arial" w:cs="Arial"/>
                <w:sz w:val="18"/>
                <w:szCs w:val="18"/>
              </w:rPr>
            </w:pPr>
          </w:p>
        </w:tc>
        <w:tc>
          <w:tcPr>
            <w:tcW w:w="6946" w:type="dxa"/>
            <w:hideMark/>
          </w:tcPr>
          <w:p w:rsidR="008630F4" w:rsidRPr="00426CF4" w:rsidRDefault="008630F4" w:rsidP="00426CF4">
            <w:pPr>
              <w:pStyle w:val="NormalWeb"/>
              <w:tabs>
                <w:tab w:val="left" w:pos="540"/>
              </w:tabs>
              <w:spacing w:before="0" w:beforeAutospacing="0" w:after="0" w:afterAutospacing="0"/>
              <w:jc w:val="center"/>
              <w:rPr>
                <w:rFonts w:ascii="Arial" w:hAnsi="Arial" w:cs="Arial"/>
                <w:sz w:val="18"/>
                <w:szCs w:val="18"/>
              </w:rPr>
            </w:pPr>
          </w:p>
          <w:p w:rsidR="008630F4" w:rsidRPr="00426CF4" w:rsidRDefault="008630F4" w:rsidP="00426CF4">
            <w:pPr>
              <w:pStyle w:val="NormalWeb"/>
              <w:tabs>
                <w:tab w:val="left" w:pos="540"/>
              </w:tabs>
              <w:spacing w:before="0" w:beforeAutospacing="0" w:after="0" w:afterAutospacing="0"/>
              <w:jc w:val="center"/>
              <w:rPr>
                <w:rFonts w:ascii="Arial" w:hAnsi="Arial" w:cs="Arial"/>
                <w:sz w:val="18"/>
                <w:szCs w:val="18"/>
              </w:rPr>
            </w:pPr>
          </w:p>
          <w:p w:rsidR="008630F4" w:rsidRPr="00426CF4" w:rsidRDefault="008630F4" w:rsidP="00426CF4">
            <w:pPr>
              <w:pStyle w:val="NormalWeb"/>
              <w:tabs>
                <w:tab w:val="left" w:pos="540"/>
              </w:tabs>
              <w:spacing w:before="0" w:beforeAutospacing="0" w:after="0" w:afterAutospacing="0"/>
              <w:jc w:val="center"/>
              <w:rPr>
                <w:rFonts w:ascii="Arial" w:hAnsi="Arial" w:cs="Arial"/>
                <w:sz w:val="18"/>
                <w:szCs w:val="18"/>
              </w:rPr>
            </w:pPr>
            <w:r w:rsidRPr="00426CF4">
              <w:rPr>
                <w:rFonts w:ascii="Arial" w:hAnsi="Arial" w:cs="Arial"/>
                <w:sz w:val="18"/>
                <w:szCs w:val="18"/>
              </w:rPr>
              <w:t>Хэрэгжилт</w:t>
            </w:r>
          </w:p>
        </w:tc>
        <w:tc>
          <w:tcPr>
            <w:tcW w:w="851" w:type="dxa"/>
            <w:textDirection w:val="btLr"/>
            <w:hideMark/>
          </w:tcPr>
          <w:p w:rsidR="008630F4" w:rsidRPr="00426CF4" w:rsidRDefault="008630F4" w:rsidP="00426CF4">
            <w:pPr>
              <w:pStyle w:val="NormalWeb"/>
              <w:tabs>
                <w:tab w:val="left" w:pos="540"/>
              </w:tabs>
              <w:spacing w:before="0" w:beforeAutospacing="0" w:after="0" w:afterAutospacing="0"/>
              <w:ind w:left="130" w:right="113"/>
              <w:jc w:val="center"/>
              <w:rPr>
                <w:rFonts w:ascii="Arial" w:hAnsi="Arial" w:cs="Arial"/>
                <w:sz w:val="18"/>
                <w:szCs w:val="18"/>
                <w:lang w:val="mn-MN"/>
              </w:rPr>
            </w:pPr>
            <w:r w:rsidRPr="00426CF4">
              <w:rPr>
                <w:rFonts w:ascii="Arial" w:hAnsi="Arial" w:cs="Arial"/>
                <w:sz w:val="18"/>
                <w:szCs w:val="18"/>
              </w:rPr>
              <w:t xml:space="preserve">Биелэлт </w:t>
            </w:r>
            <w:r w:rsidRPr="00426CF4">
              <w:rPr>
                <w:rFonts w:ascii="Arial" w:hAnsi="Arial" w:cs="Arial"/>
                <w:sz w:val="18"/>
                <w:szCs w:val="18"/>
                <w:lang w:val="mn-MN"/>
              </w:rPr>
              <w:t>/хувиар/</w:t>
            </w:r>
          </w:p>
        </w:tc>
        <w:tc>
          <w:tcPr>
            <w:tcW w:w="850" w:type="dxa"/>
            <w:textDirection w:val="btLr"/>
            <w:hideMark/>
          </w:tcPr>
          <w:p w:rsidR="008630F4" w:rsidRPr="00426CF4" w:rsidRDefault="008630F4" w:rsidP="00426CF4">
            <w:pPr>
              <w:pStyle w:val="NormalWeb"/>
              <w:tabs>
                <w:tab w:val="left" w:pos="540"/>
              </w:tabs>
              <w:spacing w:before="0" w:beforeAutospacing="0" w:after="0" w:afterAutospacing="0"/>
              <w:ind w:left="113" w:right="113"/>
              <w:jc w:val="center"/>
              <w:rPr>
                <w:rFonts w:ascii="Arial" w:hAnsi="Arial" w:cs="Arial"/>
                <w:sz w:val="18"/>
                <w:szCs w:val="18"/>
              </w:rPr>
            </w:pPr>
            <w:r w:rsidRPr="00426CF4">
              <w:rPr>
                <w:rFonts w:ascii="Arial" w:hAnsi="Arial" w:cs="Arial"/>
                <w:sz w:val="18"/>
                <w:szCs w:val="18"/>
              </w:rPr>
              <w:t>ИТХурлын үнэлгээ</w:t>
            </w:r>
          </w:p>
        </w:tc>
      </w:tr>
      <w:tr w:rsidR="008630F4" w:rsidRPr="00426CF4" w:rsidTr="00CD0DC1">
        <w:trPr>
          <w:trHeight w:val="460"/>
        </w:trPr>
        <w:tc>
          <w:tcPr>
            <w:tcW w:w="709" w:type="dxa"/>
            <w:hideMark/>
          </w:tcPr>
          <w:p w:rsidR="008630F4" w:rsidRPr="00426CF4" w:rsidRDefault="008630F4" w:rsidP="00426CF4">
            <w:pPr>
              <w:pStyle w:val="NormalWeb"/>
              <w:tabs>
                <w:tab w:val="left" w:pos="540"/>
              </w:tabs>
              <w:spacing w:before="0" w:beforeAutospacing="0" w:after="0" w:afterAutospacing="0"/>
              <w:jc w:val="center"/>
              <w:rPr>
                <w:rFonts w:ascii="Arial" w:hAnsi="Arial" w:cs="Arial"/>
                <w:sz w:val="18"/>
                <w:szCs w:val="18"/>
              </w:rPr>
            </w:pPr>
            <w:r w:rsidRPr="00426CF4">
              <w:rPr>
                <w:rFonts w:ascii="Arial" w:hAnsi="Arial" w:cs="Arial"/>
                <w:sz w:val="18"/>
                <w:szCs w:val="18"/>
              </w:rPr>
              <w:t>1</w:t>
            </w:r>
          </w:p>
        </w:tc>
        <w:tc>
          <w:tcPr>
            <w:tcW w:w="1843" w:type="dxa"/>
            <w:hideMark/>
          </w:tcPr>
          <w:p w:rsidR="008630F4" w:rsidRPr="00426CF4" w:rsidRDefault="008630F4" w:rsidP="00426CF4">
            <w:pPr>
              <w:pStyle w:val="NormalWeb"/>
              <w:tabs>
                <w:tab w:val="left" w:pos="540"/>
              </w:tabs>
              <w:spacing w:before="0" w:beforeAutospacing="0" w:after="0" w:afterAutospacing="0"/>
              <w:jc w:val="center"/>
              <w:rPr>
                <w:rFonts w:ascii="Arial" w:hAnsi="Arial" w:cs="Arial"/>
                <w:sz w:val="18"/>
                <w:szCs w:val="18"/>
              </w:rPr>
            </w:pPr>
            <w:r w:rsidRPr="00426CF4">
              <w:rPr>
                <w:rFonts w:ascii="Arial" w:hAnsi="Arial" w:cs="Arial"/>
                <w:sz w:val="18"/>
                <w:szCs w:val="18"/>
              </w:rPr>
              <w:t>2</w:t>
            </w:r>
          </w:p>
        </w:tc>
        <w:tc>
          <w:tcPr>
            <w:tcW w:w="3118" w:type="dxa"/>
            <w:hideMark/>
          </w:tcPr>
          <w:p w:rsidR="008630F4" w:rsidRPr="00426CF4" w:rsidRDefault="008630F4" w:rsidP="00426CF4">
            <w:pPr>
              <w:pStyle w:val="NormalWeb"/>
              <w:tabs>
                <w:tab w:val="left" w:pos="540"/>
              </w:tabs>
              <w:spacing w:before="0" w:beforeAutospacing="0" w:after="0" w:afterAutospacing="0"/>
              <w:jc w:val="center"/>
              <w:rPr>
                <w:rFonts w:ascii="Arial" w:hAnsi="Arial" w:cs="Arial"/>
                <w:sz w:val="18"/>
                <w:szCs w:val="18"/>
              </w:rPr>
            </w:pPr>
            <w:r w:rsidRPr="00426CF4">
              <w:rPr>
                <w:rFonts w:ascii="Arial" w:hAnsi="Arial" w:cs="Arial"/>
                <w:sz w:val="18"/>
                <w:szCs w:val="18"/>
              </w:rPr>
              <w:t>3</w:t>
            </w:r>
          </w:p>
        </w:tc>
        <w:tc>
          <w:tcPr>
            <w:tcW w:w="6946" w:type="dxa"/>
            <w:hideMark/>
          </w:tcPr>
          <w:p w:rsidR="008630F4" w:rsidRPr="00426CF4" w:rsidRDefault="008630F4" w:rsidP="00426CF4">
            <w:pPr>
              <w:pStyle w:val="NormalWeb"/>
              <w:tabs>
                <w:tab w:val="left" w:pos="540"/>
              </w:tabs>
              <w:spacing w:before="0" w:beforeAutospacing="0" w:after="0" w:afterAutospacing="0"/>
              <w:jc w:val="center"/>
              <w:rPr>
                <w:rFonts w:ascii="Arial" w:hAnsi="Arial" w:cs="Arial"/>
                <w:sz w:val="18"/>
                <w:szCs w:val="18"/>
              </w:rPr>
            </w:pPr>
            <w:r w:rsidRPr="00426CF4">
              <w:rPr>
                <w:rFonts w:ascii="Arial" w:hAnsi="Arial" w:cs="Arial"/>
                <w:sz w:val="18"/>
                <w:szCs w:val="18"/>
              </w:rPr>
              <w:t>4</w:t>
            </w:r>
          </w:p>
          <w:p w:rsidR="008630F4" w:rsidRPr="00426CF4" w:rsidRDefault="008630F4" w:rsidP="00426CF4">
            <w:pPr>
              <w:pStyle w:val="NormalWeb"/>
              <w:tabs>
                <w:tab w:val="left" w:pos="540"/>
              </w:tabs>
              <w:spacing w:before="0" w:beforeAutospacing="0" w:after="0" w:afterAutospacing="0"/>
              <w:rPr>
                <w:rFonts w:ascii="Arial" w:hAnsi="Arial" w:cs="Arial"/>
                <w:sz w:val="18"/>
                <w:szCs w:val="18"/>
                <w:lang w:val="mn-MN"/>
              </w:rPr>
            </w:pPr>
          </w:p>
        </w:tc>
        <w:tc>
          <w:tcPr>
            <w:tcW w:w="851" w:type="dxa"/>
            <w:hideMark/>
          </w:tcPr>
          <w:p w:rsidR="008630F4" w:rsidRPr="00426CF4" w:rsidRDefault="008630F4" w:rsidP="00426CF4">
            <w:pPr>
              <w:pStyle w:val="NormalWeb"/>
              <w:tabs>
                <w:tab w:val="left" w:pos="540"/>
              </w:tabs>
              <w:spacing w:before="0" w:beforeAutospacing="0" w:after="0" w:afterAutospacing="0"/>
              <w:ind w:left="-94"/>
              <w:jc w:val="center"/>
              <w:rPr>
                <w:rFonts w:ascii="Arial" w:hAnsi="Arial" w:cs="Arial"/>
                <w:sz w:val="18"/>
                <w:szCs w:val="18"/>
              </w:rPr>
            </w:pPr>
            <w:r w:rsidRPr="00426CF4">
              <w:rPr>
                <w:rFonts w:ascii="Arial" w:hAnsi="Arial" w:cs="Arial"/>
                <w:sz w:val="18"/>
                <w:szCs w:val="18"/>
              </w:rPr>
              <w:t>5</w:t>
            </w:r>
          </w:p>
        </w:tc>
        <w:tc>
          <w:tcPr>
            <w:tcW w:w="850" w:type="dxa"/>
            <w:hideMark/>
          </w:tcPr>
          <w:p w:rsidR="008630F4" w:rsidRPr="00426CF4" w:rsidRDefault="008630F4" w:rsidP="00426CF4">
            <w:pPr>
              <w:pStyle w:val="NormalWeb"/>
              <w:tabs>
                <w:tab w:val="left" w:pos="540"/>
              </w:tabs>
              <w:spacing w:before="0" w:beforeAutospacing="0" w:after="0" w:afterAutospacing="0"/>
              <w:jc w:val="center"/>
              <w:rPr>
                <w:rFonts w:ascii="Arial" w:hAnsi="Arial" w:cs="Arial"/>
                <w:sz w:val="18"/>
                <w:szCs w:val="18"/>
              </w:rPr>
            </w:pPr>
            <w:r w:rsidRPr="00426CF4">
              <w:rPr>
                <w:rFonts w:ascii="Arial" w:hAnsi="Arial" w:cs="Arial"/>
                <w:sz w:val="18"/>
                <w:szCs w:val="18"/>
              </w:rPr>
              <w:t>6</w:t>
            </w:r>
          </w:p>
        </w:tc>
      </w:tr>
      <w:tr w:rsidR="008630F4" w:rsidRPr="00426CF4" w:rsidTr="00CD0DC1">
        <w:trPr>
          <w:trHeight w:val="580"/>
        </w:trPr>
        <w:tc>
          <w:tcPr>
            <w:tcW w:w="14317" w:type="dxa"/>
            <w:gridSpan w:val="6"/>
            <w:vAlign w:val="center"/>
            <w:hideMark/>
          </w:tcPr>
          <w:p w:rsidR="008630F4" w:rsidRPr="00426CF4" w:rsidRDefault="008630F4" w:rsidP="00426CF4">
            <w:pPr>
              <w:contextualSpacing/>
              <w:jc w:val="center"/>
              <w:rPr>
                <w:rFonts w:ascii="Arial" w:hAnsi="Arial" w:cs="Arial"/>
                <w:b/>
                <w:sz w:val="18"/>
                <w:szCs w:val="18"/>
                <w:lang w:val="mn-MN"/>
              </w:rPr>
            </w:pPr>
            <w:r w:rsidRPr="00426CF4">
              <w:rPr>
                <w:rFonts w:ascii="Arial" w:hAnsi="Arial" w:cs="Arial"/>
                <w:b/>
                <w:sz w:val="18"/>
                <w:szCs w:val="18"/>
                <w:lang w:val="mn-MN"/>
              </w:rPr>
              <w:t>НЭГ.</w:t>
            </w:r>
            <w:r w:rsidRPr="00426CF4">
              <w:rPr>
                <w:rFonts w:ascii="Arial" w:hAnsi="Arial" w:cs="Arial"/>
                <w:b/>
                <w:sz w:val="18"/>
                <w:szCs w:val="18"/>
              </w:rPr>
              <w:t xml:space="preserve"> </w:t>
            </w:r>
            <w:r w:rsidRPr="00426CF4">
              <w:rPr>
                <w:rFonts w:ascii="Arial" w:hAnsi="Arial" w:cs="Arial"/>
                <w:b/>
                <w:sz w:val="18"/>
                <w:szCs w:val="18"/>
                <w:lang w:val="mn-MN"/>
              </w:rPr>
              <w:t>БАЙГАЛЬ ОРЧИН, ЭРДЭС БАЯЛАГ, АЯЛАЛ ЖУУЛЧЛАЛ, НОГООН ХӨГЖЛИЙН БОДЛОГО</w:t>
            </w:r>
          </w:p>
          <w:p w:rsidR="00A21AB2" w:rsidRPr="00426CF4" w:rsidRDefault="008630F4" w:rsidP="00426CF4">
            <w:pPr>
              <w:pStyle w:val="ListParagraph"/>
              <w:spacing w:after="0" w:line="240" w:lineRule="auto"/>
              <w:ind w:left="0" w:right="77"/>
              <w:jc w:val="center"/>
              <w:rPr>
                <w:rFonts w:ascii="Arial" w:hAnsi="Arial" w:cs="Arial"/>
                <w:b/>
                <w:bCs/>
                <w:iCs/>
                <w:sz w:val="18"/>
                <w:szCs w:val="18"/>
                <w:lang w:val="mn-MN"/>
              </w:rPr>
            </w:pPr>
            <w:r w:rsidRPr="00426CF4">
              <w:rPr>
                <w:rFonts w:ascii="Arial" w:hAnsi="Arial" w:cs="Arial"/>
                <w:b/>
                <w:bCs/>
                <w:iCs/>
                <w:sz w:val="18"/>
                <w:szCs w:val="18"/>
                <w:lang w:val="mn-MN"/>
              </w:rPr>
              <w:t>Байгаль орчныг хамгаалах, тэнцвэрт байдлыг хангах, нөөц баялгийг зохистой ашиглах, нөхөн сэргээх, тогтвортой аялал жуулчлал, ногоон хөгжлийн цогц бодлогыг хэрэгжүүлнэ.</w:t>
            </w:r>
          </w:p>
        </w:tc>
      </w:tr>
      <w:tr w:rsidR="008630F4" w:rsidRPr="00426CF4" w:rsidTr="00CD0DC1">
        <w:trPr>
          <w:trHeight w:val="580"/>
        </w:trPr>
        <w:tc>
          <w:tcPr>
            <w:tcW w:w="14317" w:type="dxa"/>
            <w:gridSpan w:val="6"/>
            <w:vAlign w:val="center"/>
          </w:tcPr>
          <w:p w:rsidR="009165C7" w:rsidRPr="00426CF4" w:rsidRDefault="009165C7" w:rsidP="00426CF4">
            <w:pPr>
              <w:pStyle w:val="ListParagraph"/>
              <w:spacing w:after="0" w:line="240" w:lineRule="auto"/>
              <w:ind w:left="165" w:right="77"/>
              <w:jc w:val="center"/>
              <w:rPr>
                <w:rFonts w:ascii="Arial" w:hAnsi="Arial" w:cs="Arial"/>
                <w:b/>
                <w:bCs/>
                <w:iCs/>
                <w:sz w:val="2"/>
                <w:szCs w:val="18"/>
              </w:rPr>
            </w:pPr>
          </w:p>
          <w:p w:rsidR="008630F4" w:rsidRPr="00426CF4" w:rsidRDefault="008630F4" w:rsidP="00426CF4">
            <w:pPr>
              <w:pStyle w:val="ListParagraph"/>
              <w:spacing w:after="0" w:line="240" w:lineRule="auto"/>
              <w:ind w:left="165" w:right="77"/>
              <w:jc w:val="center"/>
              <w:rPr>
                <w:rFonts w:ascii="Arial" w:hAnsi="Arial" w:cs="Arial"/>
                <w:b/>
                <w:sz w:val="18"/>
                <w:szCs w:val="18"/>
              </w:rPr>
            </w:pPr>
            <w:r w:rsidRPr="00426CF4">
              <w:rPr>
                <w:rFonts w:ascii="Arial" w:hAnsi="Arial" w:cs="Arial"/>
                <w:b/>
                <w:bCs/>
                <w:iCs/>
                <w:sz w:val="18"/>
                <w:szCs w:val="18"/>
              </w:rPr>
              <w:t>1.1.</w:t>
            </w:r>
            <w:r w:rsidRPr="00426CF4">
              <w:rPr>
                <w:rFonts w:ascii="Arial" w:hAnsi="Arial" w:cs="Arial"/>
                <w:b/>
                <w:bCs/>
                <w:iCs/>
                <w:sz w:val="18"/>
                <w:szCs w:val="18"/>
                <w:lang w:val="mn-MN"/>
              </w:rPr>
              <w:t xml:space="preserve"> БАЙГАЛЬ ОРЧИН, ГАЗРЫН ХАРИЛЦАА</w:t>
            </w:r>
          </w:p>
        </w:tc>
      </w:tr>
      <w:tr w:rsidR="008630F4" w:rsidRPr="00426CF4" w:rsidTr="00CD0DC1">
        <w:trPr>
          <w:trHeight w:val="580"/>
        </w:trPr>
        <w:tc>
          <w:tcPr>
            <w:tcW w:w="14317" w:type="dxa"/>
            <w:gridSpan w:val="6"/>
          </w:tcPr>
          <w:p w:rsidR="008630F4" w:rsidRPr="00426CF4" w:rsidRDefault="008630F4" w:rsidP="00426CF4">
            <w:pPr>
              <w:pStyle w:val="ListParagraph"/>
              <w:spacing w:after="0" w:line="240" w:lineRule="auto"/>
              <w:ind w:left="165" w:right="77"/>
              <w:jc w:val="center"/>
              <w:rPr>
                <w:rFonts w:ascii="Arial" w:hAnsi="Arial" w:cs="Arial"/>
                <w:b/>
                <w:sz w:val="18"/>
                <w:szCs w:val="18"/>
              </w:rPr>
            </w:pPr>
            <w:r w:rsidRPr="00426CF4">
              <w:rPr>
                <w:rFonts w:ascii="Arial" w:hAnsi="Arial" w:cs="Arial"/>
                <w:b/>
                <w:bCs/>
                <w:i/>
                <w:iCs/>
                <w:sz w:val="18"/>
                <w:szCs w:val="18"/>
              </w:rPr>
              <w:t>Зорилт 1.</w:t>
            </w:r>
            <w:r w:rsidRPr="00426CF4">
              <w:rPr>
                <w:rFonts w:ascii="Arial" w:hAnsi="Arial" w:cs="Arial"/>
                <w:b/>
                <w:i/>
                <w:sz w:val="18"/>
                <w:szCs w:val="18"/>
              </w:rPr>
              <w:t xml:space="preserve"> Экосистемийн тэнцвэрт байдлыг хангах, нөөц баялгийг зохистой ашиглах, нөхөн сэргээх, бохирдол хомсдол бууруулах бодлогыг хэрэгжүүлнэ.</w:t>
            </w:r>
          </w:p>
        </w:tc>
      </w:tr>
      <w:tr w:rsidR="008630F4" w:rsidRPr="00426CF4" w:rsidTr="00CD0DC1">
        <w:trPr>
          <w:trHeight w:val="580"/>
        </w:trPr>
        <w:tc>
          <w:tcPr>
            <w:tcW w:w="709" w:type="dxa"/>
            <w:vAlign w:val="center"/>
          </w:tcPr>
          <w:p w:rsidR="008630F4" w:rsidRPr="00426CF4" w:rsidRDefault="008630F4" w:rsidP="00426CF4">
            <w:pPr>
              <w:contextualSpacing/>
              <w:jc w:val="center"/>
              <w:rPr>
                <w:rFonts w:ascii="Arial" w:hAnsi="Arial" w:cs="Arial"/>
                <w:sz w:val="18"/>
                <w:szCs w:val="18"/>
                <w:lang w:val="mn-MN"/>
              </w:rPr>
            </w:pPr>
            <w:r w:rsidRPr="00426CF4">
              <w:rPr>
                <w:rFonts w:ascii="Arial" w:hAnsi="Arial" w:cs="Arial"/>
                <w:sz w:val="18"/>
                <w:szCs w:val="18"/>
                <w:lang w:val="mn-MN"/>
              </w:rPr>
              <w:t>1</w:t>
            </w:r>
          </w:p>
        </w:tc>
        <w:tc>
          <w:tcPr>
            <w:tcW w:w="1843" w:type="dxa"/>
            <w:vAlign w:val="center"/>
          </w:tcPr>
          <w:p w:rsidR="00495AD8" w:rsidRPr="00426CF4" w:rsidRDefault="008630F4" w:rsidP="00426CF4">
            <w:pPr>
              <w:ind w:left="117" w:right="131"/>
              <w:jc w:val="center"/>
              <w:rPr>
                <w:rFonts w:ascii="Arial" w:hAnsi="Arial" w:cs="Arial"/>
                <w:sz w:val="18"/>
                <w:szCs w:val="18"/>
                <w:lang w:val="mn-MN"/>
              </w:rPr>
            </w:pPr>
            <w:r w:rsidRPr="00426CF4">
              <w:rPr>
                <w:rFonts w:ascii="Arial" w:hAnsi="Arial" w:cs="Arial"/>
                <w:sz w:val="18"/>
                <w:szCs w:val="18"/>
                <w:lang w:val="mn-MN"/>
              </w:rPr>
              <w:t>“Ус” үндэсний хөтөлбөр,</w:t>
            </w:r>
          </w:p>
          <w:p w:rsidR="008630F4" w:rsidRPr="00426CF4" w:rsidRDefault="008630F4" w:rsidP="00426CF4">
            <w:pPr>
              <w:ind w:right="-107"/>
              <w:rPr>
                <w:rFonts w:ascii="Arial" w:hAnsi="Arial" w:cs="Arial"/>
                <w:sz w:val="18"/>
                <w:szCs w:val="18"/>
                <w:lang w:val="mn-MN"/>
              </w:rPr>
            </w:pPr>
            <w:r w:rsidRPr="00426CF4">
              <w:rPr>
                <w:rFonts w:ascii="Arial" w:hAnsi="Arial" w:cs="Arial"/>
                <w:sz w:val="18"/>
                <w:szCs w:val="18"/>
                <w:lang w:val="mn-MN"/>
              </w:rPr>
              <w:t>Сумын</w:t>
            </w:r>
            <w:r w:rsidR="003E4D83" w:rsidRPr="00426CF4">
              <w:rPr>
                <w:rFonts w:ascii="Arial" w:hAnsi="Arial" w:cs="Arial"/>
                <w:sz w:val="18"/>
                <w:szCs w:val="18"/>
                <w:lang w:val="mn-MN"/>
              </w:rPr>
              <w:t xml:space="preserve"> </w:t>
            </w:r>
            <w:r w:rsidRPr="00426CF4">
              <w:rPr>
                <w:rFonts w:ascii="Arial" w:hAnsi="Arial" w:cs="Arial"/>
                <w:sz w:val="18"/>
                <w:szCs w:val="18"/>
                <w:lang w:val="mn-MN"/>
              </w:rPr>
              <w:t>ЗДҮА</w:t>
            </w:r>
            <w:r w:rsidR="0017070A" w:rsidRPr="00426CF4">
              <w:rPr>
                <w:rFonts w:ascii="Arial" w:hAnsi="Arial" w:cs="Arial"/>
                <w:sz w:val="18"/>
                <w:szCs w:val="18"/>
                <w:lang w:val="mn-MN"/>
              </w:rPr>
              <w:t>Х</w:t>
            </w:r>
            <w:r w:rsidRPr="00426CF4">
              <w:rPr>
                <w:rFonts w:ascii="Arial" w:hAnsi="Arial" w:cs="Arial"/>
                <w:sz w:val="18"/>
                <w:szCs w:val="18"/>
                <w:lang w:val="mn-MN"/>
              </w:rPr>
              <w:t>-ийн 1.1.2.1.дэх заалт</w:t>
            </w:r>
          </w:p>
        </w:tc>
        <w:tc>
          <w:tcPr>
            <w:tcW w:w="3118" w:type="dxa"/>
            <w:vAlign w:val="center"/>
          </w:tcPr>
          <w:p w:rsidR="008630F4" w:rsidRPr="00426CF4" w:rsidRDefault="008630F4" w:rsidP="00426CF4">
            <w:pPr>
              <w:ind w:right="36"/>
              <w:jc w:val="center"/>
              <w:rPr>
                <w:rFonts w:ascii="Arial" w:hAnsi="Arial" w:cs="Arial"/>
                <w:color w:val="FF0000"/>
                <w:sz w:val="18"/>
                <w:szCs w:val="18"/>
                <w:lang w:val="mn-MN"/>
              </w:rPr>
            </w:pPr>
            <w:r w:rsidRPr="00426CF4">
              <w:rPr>
                <w:rFonts w:ascii="Arial" w:hAnsi="Arial" w:cs="Arial"/>
                <w:sz w:val="18"/>
                <w:szCs w:val="18"/>
                <w:lang w:val="mn-MN"/>
              </w:rPr>
              <w:t>Булаг шанд рашааны эхийг хашиж хамгаалах</w:t>
            </w:r>
          </w:p>
        </w:tc>
        <w:tc>
          <w:tcPr>
            <w:tcW w:w="6946" w:type="dxa"/>
          </w:tcPr>
          <w:p w:rsidR="008630F4" w:rsidRPr="00426CF4" w:rsidRDefault="00495AD8" w:rsidP="00426CF4">
            <w:pPr>
              <w:pStyle w:val="BlockText"/>
              <w:tabs>
                <w:tab w:val="left" w:pos="720"/>
              </w:tabs>
              <w:ind w:left="0" w:right="-29" w:firstLine="0"/>
              <w:rPr>
                <w:rFonts w:ascii="Arial" w:hAnsi="Arial" w:cs="Arial"/>
                <w:bCs/>
                <w:sz w:val="18"/>
                <w:szCs w:val="18"/>
                <w:lang w:val="mn-MN"/>
              </w:rPr>
            </w:pPr>
            <w:r w:rsidRPr="00426CF4">
              <w:rPr>
                <w:rFonts w:ascii="Arial" w:eastAsia="Calibri" w:hAnsi="Arial" w:cs="Arial"/>
                <w:sz w:val="18"/>
                <w:szCs w:val="18"/>
                <w:lang w:val="mn-MN"/>
              </w:rPr>
              <w:t xml:space="preserve">2019 онд </w:t>
            </w:r>
            <w:r w:rsidR="009A460D" w:rsidRPr="00426CF4">
              <w:rPr>
                <w:rFonts w:ascii="Arial" w:eastAsia="Calibri" w:hAnsi="Arial" w:cs="Arial"/>
                <w:sz w:val="18"/>
                <w:szCs w:val="18"/>
                <w:lang w:val="mn-MN"/>
              </w:rPr>
              <w:t xml:space="preserve">Бэрх 3 дугаар багийн </w:t>
            </w:r>
            <w:r w:rsidR="0059716C" w:rsidRPr="00426CF4">
              <w:rPr>
                <w:rFonts w:ascii="Arial" w:eastAsia="Calibri" w:hAnsi="Arial" w:cs="Arial"/>
                <w:sz w:val="18"/>
                <w:szCs w:val="18"/>
                <w:lang w:val="mn-MN"/>
              </w:rPr>
              <w:t xml:space="preserve">нутаг дэвсгэр дэх </w:t>
            </w:r>
            <w:r w:rsidRPr="00426CF4">
              <w:rPr>
                <w:rFonts w:ascii="Arial" w:eastAsia="Calibri" w:hAnsi="Arial" w:cs="Arial"/>
                <w:sz w:val="18"/>
                <w:szCs w:val="18"/>
                <w:lang w:val="mn-MN"/>
              </w:rPr>
              <w:t xml:space="preserve">144м2 талбай бүхий </w:t>
            </w:r>
            <w:r w:rsidR="008C11CE" w:rsidRPr="00426CF4">
              <w:rPr>
                <w:rFonts w:ascii="Arial" w:eastAsia="Calibri" w:hAnsi="Arial" w:cs="Arial"/>
                <w:sz w:val="18"/>
                <w:szCs w:val="18"/>
                <w:lang w:val="mn-MN"/>
              </w:rPr>
              <w:t xml:space="preserve">Хар булгийн эхийг  нутгийн иргэн </w:t>
            </w:r>
            <w:r w:rsidR="008C11CE" w:rsidRPr="00426CF4">
              <w:rPr>
                <w:rFonts w:ascii="Arial" w:hAnsi="Arial" w:cs="Arial"/>
                <w:bCs/>
                <w:sz w:val="18"/>
                <w:szCs w:val="18"/>
                <w:lang w:val="mn-MN"/>
              </w:rPr>
              <w:t xml:space="preserve">Д.Батболд, Д.Бямбасүрэн, А.Сумъяа, Э.Лхагвахүү нар хамтран өөрсдийн хөрөнгөөр хашиж хамгаалсан. </w:t>
            </w:r>
          </w:p>
        </w:tc>
        <w:tc>
          <w:tcPr>
            <w:tcW w:w="851" w:type="dxa"/>
            <w:vAlign w:val="center"/>
          </w:tcPr>
          <w:p w:rsidR="008630F4" w:rsidRPr="00426CF4" w:rsidRDefault="005D4DBA" w:rsidP="00426CF4">
            <w:pPr>
              <w:ind w:right="136"/>
              <w:jc w:val="center"/>
              <w:rPr>
                <w:rFonts w:ascii="Arial" w:hAnsi="Arial" w:cs="Arial"/>
                <w:sz w:val="18"/>
                <w:szCs w:val="18"/>
                <w:lang w:val="mn-MN"/>
              </w:rPr>
            </w:pPr>
            <w:r w:rsidRPr="00426CF4">
              <w:rPr>
                <w:rFonts w:ascii="Arial" w:hAnsi="Arial" w:cs="Arial"/>
                <w:sz w:val="18"/>
                <w:szCs w:val="18"/>
                <w:lang w:val="mn-MN"/>
              </w:rPr>
              <w:t>10</w:t>
            </w:r>
            <w:r w:rsidR="008630F4" w:rsidRPr="00426CF4">
              <w:rPr>
                <w:rFonts w:ascii="Arial" w:hAnsi="Arial" w:cs="Arial"/>
                <w:sz w:val="18"/>
                <w:szCs w:val="18"/>
                <w:lang w:val="mn-MN"/>
              </w:rPr>
              <w:t>0</w:t>
            </w:r>
          </w:p>
        </w:tc>
        <w:tc>
          <w:tcPr>
            <w:tcW w:w="850" w:type="dxa"/>
          </w:tcPr>
          <w:p w:rsidR="008630F4" w:rsidRPr="00426CF4" w:rsidRDefault="008630F4" w:rsidP="00426CF4">
            <w:pPr>
              <w:ind w:right="77"/>
              <w:jc w:val="both"/>
              <w:rPr>
                <w:rFonts w:ascii="Arial" w:hAnsi="Arial" w:cs="Arial"/>
                <w:bCs/>
                <w:iCs/>
                <w:sz w:val="18"/>
                <w:szCs w:val="18"/>
                <w:lang w:val="mn-MN"/>
              </w:rPr>
            </w:pPr>
          </w:p>
          <w:p w:rsidR="008630F4" w:rsidRPr="00426CF4" w:rsidRDefault="008630F4" w:rsidP="00426CF4">
            <w:pPr>
              <w:ind w:right="77"/>
              <w:jc w:val="both"/>
              <w:rPr>
                <w:rFonts w:ascii="Arial" w:hAnsi="Arial" w:cs="Arial"/>
                <w:bCs/>
                <w:iCs/>
                <w:sz w:val="18"/>
                <w:szCs w:val="18"/>
                <w:lang w:val="mn-MN"/>
              </w:rPr>
            </w:pPr>
          </w:p>
        </w:tc>
      </w:tr>
      <w:tr w:rsidR="008630F4" w:rsidRPr="00426CF4" w:rsidTr="00CD0DC1">
        <w:trPr>
          <w:trHeight w:val="580"/>
        </w:trPr>
        <w:tc>
          <w:tcPr>
            <w:tcW w:w="709" w:type="dxa"/>
            <w:vAlign w:val="center"/>
          </w:tcPr>
          <w:p w:rsidR="008630F4" w:rsidRPr="00426CF4" w:rsidRDefault="008630F4" w:rsidP="00426CF4">
            <w:pPr>
              <w:contextualSpacing/>
              <w:jc w:val="center"/>
              <w:rPr>
                <w:rFonts w:ascii="Arial" w:hAnsi="Arial" w:cs="Arial"/>
                <w:sz w:val="18"/>
                <w:szCs w:val="18"/>
                <w:lang w:val="mn-MN"/>
              </w:rPr>
            </w:pPr>
            <w:r w:rsidRPr="00426CF4">
              <w:rPr>
                <w:rFonts w:ascii="Arial" w:hAnsi="Arial" w:cs="Arial"/>
                <w:sz w:val="18"/>
                <w:szCs w:val="18"/>
                <w:lang w:val="mn-MN"/>
              </w:rPr>
              <w:t>2</w:t>
            </w:r>
          </w:p>
        </w:tc>
        <w:tc>
          <w:tcPr>
            <w:tcW w:w="1843" w:type="dxa"/>
            <w:vAlign w:val="center"/>
          </w:tcPr>
          <w:p w:rsidR="008630F4" w:rsidRPr="00426CF4" w:rsidRDefault="008630F4" w:rsidP="00426CF4">
            <w:pPr>
              <w:ind w:right="-107"/>
              <w:rPr>
                <w:rFonts w:ascii="Arial" w:hAnsi="Arial" w:cs="Arial"/>
                <w:sz w:val="18"/>
                <w:szCs w:val="18"/>
                <w:lang w:val="mn-MN"/>
              </w:rPr>
            </w:pPr>
            <w:r w:rsidRPr="00426CF4">
              <w:rPr>
                <w:rFonts w:ascii="Arial" w:hAnsi="Arial" w:cs="Arial"/>
                <w:sz w:val="18"/>
                <w:szCs w:val="18"/>
                <w:lang w:val="mn-MN"/>
              </w:rPr>
              <w:t>Сумын</w:t>
            </w:r>
            <w:r w:rsidR="003E4D83" w:rsidRPr="00426CF4">
              <w:rPr>
                <w:rFonts w:ascii="Arial" w:hAnsi="Arial" w:cs="Arial"/>
                <w:sz w:val="18"/>
                <w:szCs w:val="18"/>
                <w:lang w:val="mn-MN"/>
              </w:rPr>
              <w:t xml:space="preserve"> </w:t>
            </w:r>
            <w:r w:rsidRPr="00426CF4">
              <w:rPr>
                <w:rFonts w:ascii="Arial" w:hAnsi="Arial" w:cs="Arial"/>
                <w:sz w:val="18"/>
                <w:szCs w:val="18"/>
                <w:lang w:val="mn-MN"/>
              </w:rPr>
              <w:t>ЗДҮАХ-ийн 1.1.3.1 дэх заалт</w:t>
            </w:r>
          </w:p>
        </w:tc>
        <w:tc>
          <w:tcPr>
            <w:tcW w:w="3118" w:type="dxa"/>
          </w:tcPr>
          <w:p w:rsidR="008630F4" w:rsidRPr="00426CF4" w:rsidRDefault="008630F4" w:rsidP="00426CF4">
            <w:pPr>
              <w:ind w:right="36"/>
              <w:jc w:val="both"/>
              <w:rPr>
                <w:rFonts w:ascii="Arial" w:hAnsi="Arial" w:cs="Arial"/>
                <w:sz w:val="18"/>
                <w:szCs w:val="18"/>
                <w:lang w:val="mn-MN"/>
              </w:rPr>
            </w:pPr>
            <w:r w:rsidRPr="00426CF4">
              <w:rPr>
                <w:rFonts w:ascii="Arial" w:hAnsi="Arial" w:cs="Arial"/>
                <w:sz w:val="18"/>
                <w:szCs w:val="18"/>
                <w:lang w:val="mn-MN"/>
              </w:rPr>
              <w:t>Ойжуулалт мод үржүүлгийн</w:t>
            </w:r>
            <w:r w:rsidRPr="00426CF4">
              <w:rPr>
                <w:rFonts w:ascii="Arial" w:hAnsi="Arial" w:cs="Arial"/>
                <w:sz w:val="18"/>
                <w:szCs w:val="18"/>
              </w:rPr>
              <w:t xml:space="preserve"> </w:t>
            </w:r>
            <w:r w:rsidRPr="00426CF4">
              <w:rPr>
                <w:rFonts w:ascii="Arial" w:hAnsi="Arial" w:cs="Arial"/>
                <w:sz w:val="18"/>
                <w:szCs w:val="18"/>
                <w:lang w:val="mn-MN"/>
              </w:rPr>
              <w:t>мэргэжлийн</w:t>
            </w:r>
            <w:r w:rsidRPr="00426CF4">
              <w:rPr>
                <w:rFonts w:ascii="Arial" w:hAnsi="Arial" w:cs="Arial"/>
                <w:sz w:val="18"/>
                <w:szCs w:val="18"/>
              </w:rPr>
              <w:t xml:space="preserve"> </w:t>
            </w:r>
            <w:r w:rsidRPr="00426CF4">
              <w:rPr>
                <w:rFonts w:ascii="Arial" w:hAnsi="Arial" w:cs="Arial"/>
                <w:sz w:val="18"/>
                <w:szCs w:val="18"/>
                <w:lang w:val="mn-MN"/>
              </w:rPr>
              <w:t>байгууллага, иргэдийн</w:t>
            </w:r>
            <w:r w:rsidRPr="00426CF4">
              <w:rPr>
                <w:rFonts w:ascii="Arial" w:hAnsi="Arial" w:cs="Arial"/>
                <w:sz w:val="18"/>
                <w:szCs w:val="18"/>
              </w:rPr>
              <w:t xml:space="preserve"> </w:t>
            </w:r>
            <w:r w:rsidRPr="00426CF4">
              <w:rPr>
                <w:rFonts w:ascii="Arial" w:hAnsi="Arial" w:cs="Arial"/>
                <w:sz w:val="18"/>
                <w:szCs w:val="18"/>
                <w:lang w:val="mn-MN"/>
              </w:rPr>
              <w:t>санал</w:t>
            </w:r>
            <w:r w:rsidRPr="00426CF4">
              <w:rPr>
                <w:rFonts w:ascii="Arial" w:hAnsi="Arial" w:cs="Arial"/>
                <w:sz w:val="18"/>
                <w:szCs w:val="18"/>
              </w:rPr>
              <w:t xml:space="preserve"> </w:t>
            </w:r>
            <w:r w:rsidRPr="00426CF4">
              <w:rPr>
                <w:rFonts w:ascii="Arial" w:hAnsi="Arial" w:cs="Arial"/>
                <w:sz w:val="18"/>
                <w:szCs w:val="18"/>
                <w:lang w:val="mn-MN"/>
              </w:rPr>
              <w:t>санаачилгыг</w:t>
            </w:r>
            <w:r w:rsidRPr="00426CF4">
              <w:rPr>
                <w:rFonts w:ascii="Arial" w:hAnsi="Arial" w:cs="Arial"/>
                <w:sz w:val="18"/>
                <w:szCs w:val="18"/>
              </w:rPr>
              <w:t xml:space="preserve"> </w:t>
            </w:r>
            <w:r w:rsidRPr="00426CF4">
              <w:rPr>
                <w:rFonts w:ascii="Arial" w:hAnsi="Arial" w:cs="Arial"/>
                <w:sz w:val="18"/>
                <w:szCs w:val="18"/>
                <w:lang w:val="mn-MN"/>
              </w:rPr>
              <w:t>дэмжиж, ойн</w:t>
            </w:r>
            <w:r w:rsidRPr="00426CF4">
              <w:rPr>
                <w:rFonts w:ascii="Arial" w:hAnsi="Arial" w:cs="Arial"/>
                <w:sz w:val="18"/>
                <w:szCs w:val="18"/>
              </w:rPr>
              <w:t xml:space="preserve"> нөхөн сэргээлтийг эрчимжүүл</w:t>
            </w:r>
            <w:r w:rsidRPr="00426CF4">
              <w:rPr>
                <w:rFonts w:ascii="Arial" w:hAnsi="Arial" w:cs="Arial"/>
                <w:sz w:val="18"/>
                <w:szCs w:val="18"/>
                <w:lang w:val="mn-MN"/>
              </w:rPr>
              <w:t>эн, ойн хортон шавьжийн тархалтын судалгаа хийх</w:t>
            </w:r>
          </w:p>
        </w:tc>
        <w:tc>
          <w:tcPr>
            <w:tcW w:w="6946" w:type="dxa"/>
          </w:tcPr>
          <w:p w:rsidR="00E57C12" w:rsidRPr="00426CF4" w:rsidRDefault="00E57C12" w:rsidP="00426CF4">
            <w:pPr>
              <w:jc w:val="both"/>
              <w:rPr>
                <w:rFonts w:ascii="Arial" w:eastAsia="Calibri" w:hAnsi="Arial" w:cs="Arial"/>
                <w:sz w:val="18"/>
                <w:szCs w:val="18"/>
                <w:lang w:val="mn-MN"/>
              </w:rPr>
            </w:pPr>
            <w:r w:rsidRPr="00426CF4">
              <w:rPr>
                <w:rFonts w:ascii="Arial" w:eastAsia="Calibri" w:hAnsi="Arial" w:cs="Arial"/>
                <w:sz w:val="18"/>
                <w:szCs w:val="18"/>
                <w:lang w:val="mn-MN"/>
              </w:rPr>
              <w:t>БОАЖ-ын яамны “Ойн судалгаа, хөгжлийн төв” УТҮГ-ын Ойн нөөцийн судалгаа,</w:t>
            </w:r>
            <w:r w:rsidR="00317EAA" w:rsidRPr="00426CF4">
              <w:rPr>
                <w:rFonts w:ascii="Arial" w:eastAsia="Calibri" w:hAnsi="Arial" w:cs="Arial"/>
                <w:sz w:val="18"/>
                <w:szCs w:val="18"/>
                <w:lang w:val="mn-MN"/>
              </w:rPr>
              <w:t xml:space="preserve"> ашиглалтын албаны ажлын хэсэг</w:t>
            </w:r>
            <w:r w:rsidRPr="00426CF4">
              <w:rPr>
                <w:rFonts w:ascii="Arial" w:eastAsia="Calibri" w:hAnsi="Arial" w:cs="Arial"/>
                <w:sz w:val="18"/>
                <w:szCs w:val="18"/>
                <w:lang w:val="mn-MN"/>
              </w:rPr>
              <w:t xml:space="preserve"> 2019 оны 5, 9 дүгээр саруудад  </w:t>
            </w:r>
            <w:r w:rsidRPr="00426CF4">
              <w:rPr>
                <w:rFonts w:ascii="Arial" w:eastAsia="Calibri" w:hAnsi="Arial" w:cs="Arial"/>
                <w:sz w:val="18"/>
                <w:szCs w:val="18"/>
                <w:lang w:val="en-GB"/>
              </w:rPr>
              <w:t>1</w:t>
            </w:r>
            <w:r w:rsidRPr="00426CF4">
              <w:rPr>
                <w:rFonts w:ascii="Arial" w:eastAsia="Calibri" w:hAnsi="Arial" w:cs="Arial"/>
                <w:sz w:val="18"/>
                <w:szCs w:val="18"/>
                <w:lang w:val="mn-MN"/>
              </w:rPr>
              <w:t xml:space="preserve">, 2, 3, 6 дугаар багийн нутаг Ар модот, Дулаан хайрхан Цагаан өндөр, Ар цөөн мод, Ханги мухар, Өндөр Сант, Өвөр модот, Хутаг уул, Баруун нарт, Тээлийн эх, Өвсний хоолой, Авдрант, Могойт, Баатарын даваа, бургасны гол, Хүүхдийн зуслан, Хавтгайн гол, Мухдаг, Ар цөөн мод, Дулаан уул, Ханги уул, зэрэг газруудын 10000 га ойн сан бүхий талбайд </w:t>
            </w:r>
            <w:r w:rsidR="0002409D" w:rsidRPr="00426CF4">
              <w:rPr>
                <w:rFonts w:ascii="Arial" w:eastAsia="Calibri" w:hAnsi="Arial" w:cs="Arial"/>
                <w:sz w:val="18"/>
                <w:szCs w:val="18"/>
                <w:lang w:val="mn-MN"/>
              </w:rPr>
              <w:t>Ойн хөнөөлт шавжийн судалгааг</w:t>
            </w:r>
            <w:r w:rsidRPr="00426CF4">
              <w:rPr>
                <w:rFonts w:ascii="Arial" w:eastAsia="Calibri" w:hAnsi="Arial" w:cs="Arial"/>
                <w:sz w:val="18"/>
                <w:szCs w:val="18"/>
                <w:lang w:val="mn-MN"/>
              </w:rPr>
              <w:t xml:space="preserve"> хийсэн. </w:t>
            </w:r>
          </w:p>
          <w:p w:rsidR="00A21AB2" w:rsidRPr="00426CF4" w:rsidRDefault="00E57C12" w:rsidP="00426CF4">
            <w:pPr>
              <w:jc w:val="both"/>
              <w:rPr>
                <w:rFonts w:ascii="Arial" w:hAnsi="Arial" w:cs="Arial"/>
                <w:sz w:val="18"/>
                <w:szCs w:val="18"/>
                <w:lang w:val="mn-MN"/>
              </w:rPr>
            </w:pPr>
            <w:r w:rsidRPr="00426CF4">
              <w:rPr>
                <w:rFonts w:ascii="Arial" w:eastAsia="Calibri" w:hAnsi="Arial" w:cs="Arial"/>
                <w:sz w:val="18"/>
                <w:szCs w:val="18"/>
                <w:lang w:val="mn-MN"/>
              </w:rPr>
              <w:t>Судалгаагаар сумын ойн санд голомт үүсгэж хөнөөл учруулж буй ойн хөнөөлт шав</w:t>
            </w:r>
            <w:r w:rsidR="0002409D" w:rsidRPr="00426CF4">
              <w:rPr>
                <w:rFonts w:ascii="Arial" w:eastAsia="Calibri" w:hAnsi="Arial" w:cs="Arial"/>
                <w:sz w:val="18"/>
                <w:szCs w:val="18"/>
                <w:lang w:val="mn-MN"/>
              </w:rPr>
              <w:t>ь</w:t>
            </w:r>
            <w:r w:rsidRPr="00426CF4">
              <w:rPr>
                <w:rFonts w:ascii="Arial" w:eastAsia="Calibri" w:hAnsi="Arial" w:cs="Arial"/>
                <w:sz w:val="18"/>
                <w:szCs w:val="18"/>
                <w:lang w:val="mn-MN"/>
              </w:rPr>
              <w:t>ж илрээгүй. Хархорин сумын залгаа Баруун нарт, Ханангийн ам зэрэг газарт өрөөсгөл хүр эрвээхэйн, Дулаан хан, Дулаан ханы баруун шанаа асгат зэрэг газруудад Сибирын хүр эрвээхэйн тархалттай талбай бүртгэдсэн гэсэн дүгнэлт гарсан.</w:t>
            </w:r>
            <w:r w:rsidR="0017070A" w:rsidRPr="00426CF4">
              <w:rPr>
                <w:rFonts w:ascii="Arial" w:hAnsi="Arial" w:cs="Arial"/>
                <w:sz w:val="18"/>
                <w:szCs w:val="18"/>
                <w:lang w:val="mn-MN"/>
              </w:rPr>
              <w:tab/>
            </w:r>
          </w:p>
          <w:p w:rsidR="006C1C9F" w:rsidRPr="00426CF4" w:rsidRDefault="006C1C9F" w:rsidP="00426CF4">
            <w:pPr>
              <w:jc w:val="both"/>
              <w:rPr>
                <w:rFonts w:ascii="Arial" w:hAnsi="Arial" w:cs="Arial"/>
                <w:sz w:val="18"/>
                <w:szCs w:val="18"/>
                <w:lang w:val="mn-MN"/>
              </w:rPr>
            </w:pPr>
            <w:r w:rsidRPr="00426CF4">
              <w:rPr>
                <w:rFonts w:ascii="Arial" w:hAnsi="Arial" w:cs="Arial"/>
                <w:sz w:val="18"/>
                <w:szCs w:val="18"/>
                <w:lang w:val="mn-MN"/>
              </w:rPr>
              <w:t xml:space="preserve">Ойн цэвэрлэгээ, арчилгааны мэргэжлийн </w:t>
            </w:r>
            <w:r w:rsidRPr="00426CF4">
              <w:rPr>
                <w:rFonts w:ascii="Arial" w:hAnsi="Arial" w:cs="Arial"/>
                <w:bCs/>
                <w:sz w:val="18"/>
                <w:szCs w:val="18"/>
                <w:lang w:val="mn-MN"/>
              </w:rPr>
              <w:t>байгууллага “Хаан соёолж” ХХК нь 1 дүгээр багийн Ар модотын ойн санд 2500  ширхэг шинэсний тарьцаар ойжуулалт хийсэн.</w:t>
            </w:r>
          </w:p>
        </w:tc>
        <w:tc>
          <w:tcPr>
            <w:tcW w:w="851" w:type="dxa"/>
            <w:vAlign w:val="center"/>
          </w:tcPr>
          <w:p w:rsidR="008630F4" w:rsidRPr="00426CF4" w:rsidRDefault="008630F4" w:rsidP="00426CF4">
            <w:pPr>
              <w:jc w:val="center"/>
              <w:rPr>
                <w:rFonts w:ascii="Arial" w:hAnsi="Arial" w:cs="Arial"/>
                <w:sz w:val="18"/>
                <w:szCs w:val="18"/>
                <w:lang w:val="mn-MN"/>
              </w:rPr>
            </w:pPr>
            <w:r w:rsidRPr="00426CF4">
              <w:rPr>
                <w:rFonts w:ascii="Arial" w:hAnsi="Arial" w:cs="Arial"/>
                <w:sz w:val="18"/>
                <w:szCs w:val="18"/>
                <w:lang w:val="mn-MN"/>
              </w:rPr>
              <w:t>100</w:t>
            </w:r>
          </w:p>
        </w:tc>
        <w:tc>
          <w:tcPr>
            <w:tcW w:w="850" w:type="dxa"/>
          </w:tcPr>
          <w:p w:rsidR="008630F4" w:rsidRPr="00426CF4" w:rsidRDefault="008630F4" w:rsidP="00426CF4">
            <w:pPr>
              <w:ind w:right="77"/>
              <w:jc w:val="both"/>
              <w:rPr>
                <w:rFonts w:ascii="Arial" w:hAnsi="Arial" w:cs="Arial"/>
                <w:b/>
                <w:bCs/>
                <w:i/>
                <w:iCs/>
                <w:sz w:val="18"/>
                <w:szCs w:val="18"/>
                <w:lang w:val="mn-MN"/>
              </w:rPr>
            </w:pPr>
          </w:p>
          <w:p w:rsidR="008630F4" w:rsidRPr="00426CF4" w:rsidRDefault="008630F4" w:rsidP="00426CF4">
            <w:pPr>
              <w:ind w:right="77"/>
              <w:jc w:val="both"/>
              <w:rPr>
                <w:rFonts w:ascii="Arial" w:hAnsi="Arial" w:cs="Arial"/>
                <w:b/>
                <w:bCs/>
                <w:i/>
                <w:iCs/>
                <w:sz w:val="18"/>
                <w:szCs w:val="18"/>
                <w:lang w:val="mn-MN"/>
              </w:rPr>
            </w:pPr>
          </w:p>
          <w:p w:rsidR="008630F4" w:rsidRPr="00426CF4" w:rsidRDefault="008630F4" w:rsidP="00426CF4">
            <w:pPr>
              <w:ind w:right="77"/>
              <w:jc w:val="both"/>
              <w:rPr>
                <w:rFonts w:ascii="Arial" w:hAnsi="Arial" w:cs="Arial"/>
                <w:b/>
                <w:bCs/>
                <w:i/>
                <w:iCs/>
                <w:sz w:val="18"/>
                <w:szCs w:val="18"/>
                <w:lang w:val="mn-MN"/>
              </w:rPr>
            </w:pPr>
          </w:p>
          <w:p w:rsidR="008630F4" w:rsidRPr="00426CF4" w:rsidRDefault="008630F4" w:rsidP="00426CF4">
            <w:pPr>
              <w:ind w:right="-111"/>
              <w:jc w:val="both"/>
              <w:rPr>
                <w:rFonts w:ascii="Arial" w:hAnsi="Arial" w:cs="Arial"/>
                <w:b/>
                <w:bCs/>
                <w:i/>
                <w:iCs/>
                <w:sz w:val="18"/>
                <w:szCs w:val="18"/>
                <w:lang w:val="mn-MN"/>
              </w:rPr>
            </w:pPr>
          </w:p>
        </w:tc>
      </w:tr>
      <w:tr w:rsidR="00B54783" w:rsidRPr="00426CF4" w:rsidTr="00CD0DC1">
        <w:trPr>
          <w:trHeight w:val="580"/>
        </w:trPr>
        <w:tc>
          <w:tcPr>
            <w:tcW w:w="709" w:type="dxa"/>
            <w:vAlign w:val="center"/>
          </w:tcPr>
          <w:p w:rsidR="00B54783" w:rsidRPr="00426CF4" w:rsidRDefault="00B54783" w:rsidP="00426CF4">
            <w:pPr>
              <w:pStyle w:val="NormalWeb"/>
              <w:tabs>
                <w:tab w:val="left" w:pos="540"/>
              </w:tabs>
              <w:spacing w:before="0" w:beforeAutospacing="0" w:after="0" w:afterAutospacing="0"/>
              <w:jc w:val="center"/>
              <w:rPr>
                <w:rFonts w:ascii="Arial" w:hAnsi="Arial" w:cs="Arial"/>
                <w:sz w:val="18"/>
                <w:szCs w:val="18"/>
                <w:lang w:val="mn-MN"/>
              </w:rPr>
            </w:pPr>
            <w:r w:rsidRPr="00426CF4">
              <w:rPr>
                <w:rFonts w:ascii="Arial" w:hAnsi="Arial" w:cs="Arial"/>
                <w:sz w:val="18"/>
                <w:szCs w:val="18"/>
                <w:lang w:val="mn-MN"/>
              </w:rPr>
              <w:t>3</w:t>
            </w:r>
          </w:p>
        </w:tc>
        <w:tc>
          <w:tcPr>
            <w:tcW w:w="1843" w:type="dxa"/>
            <w:vAlign w:val="center"/>
          </w:tcPr>
          <w:p w:rsidR="00B54783" w:rsidRPr="00426CF4" w:rsidRDefault="00B54783" w:rsidP="00426CF4">
            <w:pPr>
              <w:jc w:val="center"/>
              <w:rPr>
                <w:rFonts w:ascii="Arial" w:hAnsi="Arial" w:cs="Arial"/>
                <w:sz w:val="18"/>
                <w:szCs w:val="18"/>
                <w:lang w:val="mn-MN"/>
              </w:rPr>
            </w:pPr>
            <w:r w:rsidRPr="00426CF4">
              <w:rPr>
                <w:rFonts w:ascii="Arial" w:hAnsi="Arial" w:cs="Arial"/>
                <w:sz w:val="18"/>
                <w:szCs w:val="18"/>
                <w:lang w:val="mn-MN"/>
              </w:rPr>
              <w:t>Сумын ЗДҮАХ-ийн 1.1.3.1 дэх заалт</w:t>
            </w:r>
          </w:p>
        </w:tc>
        <w:tc>
          <w:tcPr>
            <w:tcW w:w="3118" w:type="dxa"/>
          </w:tcPr>
          <w:p w:rsidR="0017070A" w:rsidRPr="00426CF4" w:rsidRDefault="0017070A" w:rsidP="00426CF4">
            <w:pPr>
              <w:ind w:right="36"/>
              <w:jc w:val="both"/>
              <w:rPr>
                <w:rFonts w:ascii="Arial" w:hAnsi="Arial" w:cs="Arial"/>
                <w:sz w:val="18"/>
                <w:szCs w:val="18"/>
                <w:lang w:val="mn-MN"/>
              </w:rPr>
            </w:pPr>
          </w:p>
          <w:p w:rsidR="0017070A" w:rsidRPr="00426CF4" w:rsidRDefault="0017070A" w:rsidP="00426CF4">
            <w:pPr>
              <w:ind w:right="36"/>
              <w:jc w:val="both"/>
              <w:rPr>
                <w:rFonts w:ascii="Arial" w:hAnsi="Arial" w:cs="Arial"/>
                <w:sz w:val="18"/>
                <w:szCs w:val="18"/>
                <w:lang w:val="mn-MN"/>
              </w:rPr>
            </w:pPr>
          </w:p>
          <w:p w:rsidR="0017070A" w:rsidRPr="00426CF4" w:rsidRDefault="0017070A" w:rsidP="00426CF4">
            <w:pPr>
              <w:ind w:right="36"/>
              <w:jc w:val="both"/>
              <w:rPr>
                <w:rFonts w:ascii="Arial" w:hAnsi="Arial" w:cs="Arial"/>
                <w:sz w:val="18"/>
                <w:szCs w:val="18"/>
                <w:lang w:val="mn-MN"/>
              </w:rPr>
            </w:pPr>
          </w:p>
          <w:p w:rsidR="0017070A" w:rsidRPr="00426CF4" w:rsidRDefault="0017070A" w:rsidP="00426CF4">
            <w:pPr>
              <w:ind w:right="36"/>
              <w:jc w:val="both"/>
              <w:rPr>
                <w:rFonts w:ascii="Arial" w:hAnsi="Arial" w:cs="Arial"/>
                <w:sz w:val="18"/>
                <w:szCs w:val="18"/>
                <w:lang w:val="mn-MN"/>
              </w:rPr>
            </w:pPr>
          </w:p>
          <w:p w:rsidR="0017070A" w:rsidRPr="00426CF4" w:rsidRDefault="0017070A" w:rsidP="00426CF4">
            <w:pPr>
              <w:ind w:right="36"/>
              <w:jc w:val="both"/>
              <w:rPr>
                <w:rFonts w:ascii="Arial" w:hAnsi="Arial" w:cs="Arial"/>
                <w:sz w:val="18"/>
                <w:szCs w:val="18"/>
                <w:lang w:val="mn-MN"/>
              </w:rPr>
            </w:pPr>
          </w:p>
          <w:p w:rsidR="0017070A" w:rsidRPr="00426CF4" w:rsidRDefault="0017070A" w:rsidP="00426CF4">
            <w:pPr>
              <w:ind w:right="36"/>
              <w:jc w:val="both"/>
              <w:rPr>
                <w:rFonts w:ascii="Arial" w:hAnsi="Arial" w:cs="Arial"/>
                <w:sz w:val="18"/>
                <w:szCs w:val="18"/>
                <w:lang w:val="mn-MN"/>
              </w:rPr>
            </w:pPr>
          </w:p>
          <w:p w:rsidR="0017070A" w:rsidRPr="00426CF4" w:rsidRDefault="0017070A" w:rsidP="00426CF4">
            <w:pPr>
              <w:ind w:right="36"/>
              <w:jc w:val="both"/>
              <w:rPr>
                <w:rFonts w:ascii="Arial" w:hAnsi="Arial" w:cs="Arial"/>
                <w:sz w:val="18"/>
                <w:szCs w:val="18"/>
                <w:lang w:val="mn-MN"/>
              </w:rPr>
            </w:pPr>
          </w:p>
          <w:p w:rsidR="0017070A" w:rsidRPr="00426CF4" w:rsidRDefault="0017070A" w:rsidP="00426CF4">
            <w:pPr>
              <w:ind w:right="36"/>
              <w:jc w:val="both"/>
              <w:rPr>
                <w:rFonts w:ascii="Arial" w:hAnsi="Arial" w:cs="Arial"/>
                <w:sz w:val="18"/>
                <w:szCs w:val="18"/>
                <w:lang w:val="mn-MN"/>
              </w:rPr>
            </w:pPr>
          </w:p>
          <w:p w:rsidR="0017070A" w:rsidRPr="00426CF4" w:rsidRDefault="0017070A" w:rsidP="00426CF4">
            <w:pPr>
              <w:ind w:right="36"/>
              <w:jc w:val="both"/>
              <w:rPr>
                <w:rFonts w:ascii="Arial" w:hAnsi="Arial" w:cs="Arial"/>
                <w:sz w:val="18"/>
                <w:szCs w:val="18"/>
                <w:lang w:val="mn-MN"/>
              </w:rPr>
            </w:pPr>
          </w:p>
          <w:p w:rsidR="00B54783" w:rsidRPr="00426CF4" w:rsidRDefault="00B54783" w:rsidP="00426CF4">
            <w:pPr>
              <w:ind w:right="36"/>
              <w:jc w:val="both"/>
              <w:rPr>
                <w:rFonts w:ascii="Arial" w:hAnsi="Arial" w:cs="Arial"/>
                <w:sz w:val="18"/>
                <w:szCs w:val="18"/>
                <w:lang w:val="mn-MN"/>
              </w:rPr>
            </w:pPr>
            <w:r w:rsidRPr="00426CF4">
              <w:rPr>
                <w:rFonts w:ascii="Arial" w:hAnsi="Arial" w:cs="Arial"/>
                <w:sz w:val="18"/>
                <w:szCs w:val="18"/>
                <w:lang w:val="mn-MN"/>
              </w:rPr>
              <w:t>Нийтийн эзэмшлийн талбайн болон сумын төвийн ногоон байгууламжийг нэмэгдүүлэх</w:t>
            </w:r>
          </w:p>
        </w:tc>
        <w:tc>
          <w:tcPr>
            <w:tcW w:w="6946" w:type="dxa"/>
          </w:tcPr>
          <w:p w:rsidR="00B54783" w:rsidRPr="00426CF4" w:rsidRDefault="00B54783" w:rsidP="00426CF4">
            <w:pPr>
              <w:pStyle w:val="ListParagraph"/>
              <w:tabs>
                <w:tab w:val="left" w:pos="720"/>
                <w:tab w:val="left" w:pos="993"/>
                <w:tab w:val="left" w:pos="1134"/>
              </w:tabs>
              <w:spacing w:after="0" w:line="240" w:lineRule="auto"/>
              <w:ind w:left="0"/>
              <w:jc w:val="both"/>
              <w:rPr>
                <w:rFonts w:ascii="Arial" w:hAnsi="Arial" w:cs="Arial"/>
                <w:sz w:val="18"/>
                <w:szCs w:val="18"/>
                <w:lang w:val="mn-MN"/>
              </w:rPr>
            </w:pPr>
            <w:r w:rsidRPr="00426CF4">
              <w:rPr>
                <w:rFonts w:ascii="Arial" w:hAnsi="Arial" w:cs="Arial"/>
                <w:sz w:val="18"/>
                <w:szCs w:val="18"/>
                <w:lang w:val="mn-MN"/>
              </w:rPr>
              <w:lastRenderedPageBreak/>
              <w:t>Ногоон байгууламжийг нэмэгдүүлэх ажлын хүрээнд дараах ажлуудыг хийж гүйцэтгэсэн. Үүнд:</w:t>
            </w:r>
          </w:p>
          <w:p w:rsidR="00B54783" w:rsidRPr="00426CF4" w:rsidRDefault="00C3269F" w:rsidP="00426CF4">
            <w:pPr>
              <w:pStyle w:val="ListParagraph"/>
              <w:tabs>
                <w:tab w:val="left" w:pos="720"/>
                <w:tab w:val="left" w:pos="993"/>
                <w:tab w:val="left" w:pos="1134"/>
              </w:tabs>
              <w:spacing w:after="0" w:line="240" w:lineRule="auto"/>
              <w:ind w:left="0" w:firstLine="360"/>
              <w:jc w:val="both"/>
              <w:rPr>
                <w:rFonts w:ascii="Arial" w:hAnsi="Arial" w:cs="Arial"/>
                <w:sz w:val="18"/>
                <w:szCs w:val="18"/>
                <w:lang w:val="mn-MN"/>
              </w:rPr>
            </w:pPr>
            <w:r w:rsidRPr="00426CF4">
              <w:rPr>
                <w:rFonts w:ascii="Arial" w:hAnsi="Arial" w:cs="Arial"/>
                <w:sz w:val="18"/>
                <w:szCs w:val="18"/>
                <w:lang w:val="mn-MN"/>
              </w:rPr>
              <w:t>2019 онд сумын хэмжээнд нийт 38472</w:t>
            </w:r>
            <w:r w:rsidR="00B54783" w:rsidRPr="00426CF4">
              <w:rPr>
                <w:rFonts w:ascii="Arial" w:hAnsi="Arial" w:cs="Arial"/>
                <w:sz w:val="18"/>
                <w:szCs w:val="18"/>
                <w:lang w:val="mn-MN"/>
              </w:rPr>
              <w:t xml:space="preserve">.0 мян.төгрөгийн 20 </w:t>
            </w:r>
            <w:r w:rsidRPr="00426CF4">
              <w:rPr>
                <w:rFonts w:ascii="Arial" w:hAnsi="Arial" w:cs="Arial"/>
                <w:sz w:val="18"/>
                <w:szCs w:val="18"/>
                <w:lang w:val="mn-MN"/>
              </w:rPr>
              <w:t>төрлийн 1320</w:t>
            </w:r>
            <w:r w:rsidR="00B54783" w:rsidRPr="00426CF4">
              <w:rPr>
                <w:rFonts w:ascii="Arial" w:hAnsi="Arial" w:cs="Arial"/>
                <w:sz w:val="18"/>
                <w:szCs w:val="18"/>
                <w:lang w:val="mn-MN"/>
              </w:rPr>
              <w:t>7 ширхэг модны та</w:t>
            </w:r>
            <w:r w:rsidRPr="00426CF4">
              <w:rPr>
                <w:rFonts w:ascii="Arial" w:hAnsi="Arial" w:cs="Arial"/>
                <w:sz w:val="18"/>
                <w:szCs w:val="18"/>
                <w:lang w:val="mn-MN"/>
              </w:rPr>
              <w:t xml:space="preserve">рьц суулгац, бут сөөгийг тарьж, 1,56 га талбайгаар ногоон </w:t>
            </w:r>
            <w:r w:rsidRPr="00426CF4">
              <w:rPr>
                <w:rFonts w:ascii="Arial" w:hAnsi="Arial" w:cs="Arial"/>
                <w:sz w:val="18"/>
                <w:szCs w:val="18"/>
                <w:lang w:val="mn-MN"/>
              </w:rPr>
              <w:lastRenderedPageBreak/>
              <w:t>байгууламжийн талбай нэмэгдсэн</w:t>
            </w:r>
            <w:r w:rsidR="00B54783" w:rsidRPr="00426CF4">
              <w:rPr>
                <w:rFonts w:ascii="Arial" w:hAnsi="Arial" w:cs="Arial"/>
                <w:sz w:val="18"/>
                <w:szCs w:val="18"/>
                <w:lang w:val="mn-MN"/>
              </w:rPr>
              <w:t>. Мөн 151м</w:t>
            </w:r>
            <w:r w:rsidR="00B54783" w:rsidRPr="00426CF4">
              <w:rPr>
                <w:rFonts w:ascii="Arial" w:hAnsi="Arial" w:cs="Arial"/>
                <w:sz w:val="18"/>
                <w:szCs w:val="18"/>
                <w:vertAlign w:val="superscript"/>
                <w:lang w:val="mn-MN"/>
              </w:rPr>
              <w:t>2</w:t>
            </w:r>
            <w:r w:rsidR="00B54783" w:rsidRPr="00426CF4">
              <w:rPr>
                <w:rFonts w:ascii="Arial" w:hAnsi="Arial" w:cs="Arial"/>
                <w:sz w:val="18"/>
                <w:szCs w:val="18"/>
                <w:lang w:val="mn-MN"/>
              </w:rPr>
              <w:t xml:space="preserve"> талбайд цэцгийн мандал, 9259 м</w:t>
            </w:r>
            <w:r w:rsidR="00B54783" w:rsidRPr="00426CF4">
              <w:rPr>
                <w:rFonts w:ascii="Arial" w:hAnsi="Arial" w:cs="Arial"/>
                <w:sz w:val="18"/>
                <w:szCs w:val="18"/>
                <w:vertAlign w:val="superscript"/>
                <w:lang w:val="mn-MN"/>
              </w:rPr>
              <w:t>2</w:t>
            </w:r>
            <w:r w:rsidR="00B54783" w:rsidRPr="00426CF4">
              <w:rPr>
                <w:rFonts w:ascii="Arial" w:hAnsi="Arial" w:cs="Arial"/>
                <w:sz w:val="18"/>
                <w:szCs w:val="18"/>
                <w:lang w:val="mn-MN"/>
              </w:rPr>
              <w:t xml:space="preserve"> талбайг шинээр зүлэгжүүлсэн.</w:t>
            </w:r>
          </w:p>
          <w:p w:rsidR="00B54783" w:rsidRPr="00426CF4" w:rsidRDefault="00B54783" w:rsidP="00426CF4">
            <w:pPr>
              <w:pStyle w:val="ListParagraph"/>
              <w:tabs>
                <w:tab w:val="left" w:pos="720"/>
                <w:tab w:val="left" w:pos="993"/>
                <w:tab w:val="left" w:pos="1134"/>
              </w:tabs>
              <w:spacing w:after="0" w:line="240" w:lineRule="auto"/>
              <w:ind w:left="0" w:firstLine="360"/>
              <w:jc w:val="both"/>
              <w:rPr>
                <w:rFonts w:ascii="Arial" w:hAnsi="Arial" w:cs="Arial"/>
                <w:sz w:val="18"/>
                <w:szCs w:val="18"/>
                <w:lang w:val="mn-MN"/>
              </w:rPr>
            </w:pPr>
            <w:r w:rsidRPr="00426CF4">
              <w:rPr>
                <w:rFonts w:ascii="Arial" w:hAnsi="Arial" w:cs="Arial"/>
                <w:sz w:val="18"/>
                <w:szCs w:val="18"/>
                <w:lang w:val="mn-MN"/>
              </w:rPr>
              <w:t>Соёлын төвийн баруун тал дахь 450м</w:t>
            </w:r>
            <w:r w:rsidRPr="00426CF4">
              <w:rPr>
                <w:rFonts w:ascii="Arial" w:hAnsi="Arial" w:cs="Arial"/>
                <w:sz w:val="18"/>
                <w:szCs w:val="18"/>
                <w:vertAlign w:val="superscript"/>
                <w:lang w:val="mn-MN"/>
              </w:rPr>
              <w:t>2</w:t>
            </w:r>
            <w:r w:rsidRPr="00426CF4">
              <w:rPr>
                <w:rFonts w:ascii="Arial" w:hAnsi="Arial" w:cs="Arial"/>
                <w:sz w:val="18"/>
                <w:szCs w:val="18"/>
                <w:lang w:val="mn-MN"/>
              </w:rPr>
              <w:t xml:space="preserve"> талбайн ногоон байгууламжийн хашааны хайсыг шинэчилж, нийт нарс-14 ш, тавилгана-16ш, шар хуайс-60ш, шинэс-4 ширхэгийг тус тус тарьсан.</w:t>
            </w:r>
          </w:p>
          <w:p w:rsidR="00B54783" w:rsidRPr="00426CF4" w:rsidRDefault="000B58C0" w:rsidP="00426CF4">
            <w:pPr>
              <w:pStyle w:val="ListParagraph"/>
              <w:tabs>
                <w:tab w:val="left" w:pos="720"/>
                <w:tab w:val="left" w:pos="993"/>
                <w:tab w:val="left" w:pos="1134"/>
              </w:tabs>
              <w:spacing w:after="0" w:line="240" w:lineRule="auto"/>
              <w:ind w:left="0" w:firstLine="360"/>
              <w:jc w:val="both"/>
              <w:rPr>
                <w:rFonts w:ascii="Arial" w:hAnsi="Arial" w:cs="Arial"/>
                <w:sz w:val="18"/>
                <w:szCs w:val="18"/>
                <w:lang w:val="mn-MN"/>
              </w:rPr>
            </w:pPr>
            <w:r w:rsidRPr="00426CF4">
              <w:rPr>
                <w:rFonts w:ascii="Arial" w:hAnsi="Arial" w:cs="Arial"/>
                <w:sz w:val="18"/>
                <w:szCs w:val="18"/>
                <w:lang w:val="mn-MN"/>
              </w:rPr>
              <w:t xml:space="preserve">2019 оны 5 дугаар сарын </w:t>
            </w:r>
            <w:r w:rsidR="00B54783" w:rsidRPr="00426CF4">
              <w:rPr>
                <w:rFonts w:ascii="Arial" w:hAnsi="Arial" w:cs="Arial"/>
                <w:sz w:val="18"/>
                <w:szCs w:val="18"/>
                <w:lang w:val="mn-MN"/>
              </w:rPr>
              <w:t>2-</w:t>
            </w:r>
            <w:r w:rsidRPr="00426CF4">
              <w:rPr>
                <w:rFonts w:ascii="Arial" w:hAnsi="Arial" w:cs="Arial"/>
                <w:sz w:val="18"/>
                <w:szCs w:val="18"/>
                <w:lang w:val="mn-MN"/>
              </w:rPr>
              <w:t xml:space="preserve">оос </w:t>
            </w:r>
            <w:r w:rsidR="00B54783" w:rsidRPr="00426CF4">
              <w:rPr>
                <w:rFonts w:ascii="Arial" w:hAnsi="Arial" w:cs="Arial"/>
                <w:sz w:val="18"/>
                <w:szCs w:val="18"/>
                <w:lang w:val="mn-MN"/>
              </w:rPr>
              <w:t>3-ны өдрүүдэд Соёлын төвд ЗДТГазар болон мод үржүүлэг, ой нөхөн сэргээх мэргэжлийн байгууллага “Өгөөмөр Шунхлай” ХХК-тай хамтран модны тарьц, суулгац, бут сөөгний үзэсгэлэн худалда</w:t>
            </w:r>
            <w:r w:rsidR="00C3269F" w:rsidRPr="00426CF4">
              <w:rPr>
                <w:rFonts w:ascii="Arial" w:hAnsi="Arial" w:cs="Arial"/>
                <w:sz w:val="18"/>
                <w:szCs w:val="18"/>
                <w:lang w:val="mn-MN"/>
              </w:rPr>
              <w:t xml:space="preserve">аг зохион байгуулсан. Үзэсгэлэн худалдаагаар 6334 ширхэг модны тарьц, суулгацыг </w:t>
            </w:r>
            <w:r w:rsidR="00AC4D4A" w:rsidRPr="00426CF4">
              <w:rPr>
                <w:rFonts w:ascii="Arial" w:hAnsi="Arial" w:cs="Arial"/>
                <w:sz w:val="18"/>
                <w:szCs w:val="18"/>
                <w:lang w:val="mn-MN"/>
              </w:rPr>
              <w:t xml:space="preserve">иргэд, аж ахуйн нэгж, байгууллага </w:t>
            </w:r>
            <w:r w:rsidR="00C3269F" w:rsidRPr="00426CF4">
              <w:rPr>
                <w:rFonts w:ascii="Arial" w:hAnsi="Arial" w:cs="Arial"/>
                <w:sz w:val="18"/>
                <w:szCs w:val="18"/>
                <w:lang w:val="mn-MN"/>
              </w:rPr>
              <w:t>худалдаж</w:t>
            </w:r>
            <w:r w:rsidR="00AC4D4A" w:rsidRPr="00426CF4">
              <w:rPr>
                <w:rFonts w:ascii="Arial" w:hAnsi="Arial" w:cs="Arial"/>
                <w:sz w:val="18"/>
                <w:szCs w:val="18"/>
                <w:lang w:val="mn-MN"/>
              </w:rPr>
              <w:t xml:space="preserve"> авсан</w:t>
            </w:r>
            <w:r w:rsidR="00B54783" w:rsidRPr="00426CF4">
              <w:rPr>
                <w:rFonts w:ascii="Arial" w:hAnsi="Arial" w:cs="Arial"/>
                <w:sz w:val="18"/>
                <w:szCs w:val="18"/>
                <w:lang w:val="mn-MN"/>
              </w:rPr>
              <w:t>.</w:t>
            </w:r>
          </w:p>
          <w:p w:rsidR="00B54783" w:rsidRPr="00426CF4" w:rsidRDefault="00C360DA" w:rsidP="00426CF4">
            <w:pPr>
              <w:pStyle w:val="ListParagraph"/>
              <w:tabs>
                <w:tab w:val="left" w:pos="720"/>
                <w:tab w:val="left" w:pos="993"/>
                <w:tab w:val="left" w:pos="1134"/>
              </w:tabs>
              <w:spacing w:after="0" w:line="240" w:lineRule="auto"/>
              <w:ind w:left="0" w:firstLine="360"/>
              <w:jc w:val="both"/>
              <w:rPr>
                <w:rFonts w:ascii="Arial" w:hAnsi="Arial" w:cs="Arial"/>
                <w:sz w:val="18"/>
                <w:szCs w:val="18"/>
                <w:lang w:val="mn-MN"/>
              </w:rPr>
            </w:pPr>
            <w:r w:rsidRPr="00426CF4">
              <w:rPr>
                <w:rFonts w:ascii="Arial" w:hAnsi="Arial" w:cs="Arial"/>
                <w:sz w:val="18"/>
                <w:szCs w:val="18"/>
                <w:lang w:val="mn-MN"/>
              </w:rPr>
              <w:t xml:space="preserve">Сумын төвийн </w:t>
            </w:r>
            <w:r w:rsidR="00B54783" w:rsidRPr="00426CF4">
              <w:rPr>
                <w:rFonts w:ascii="Arial" w:hAnsi="Arial" w:cs="Arial"/>
                <w:sz w:val="18"/>
                <w:szCs w:val="18"/>
                <w:lang w:val="mn-MN"/>
              </w:rPr>
              <w:t>4 дүгээр багийн нутаг буюу сумын төвийн засмал зам дагуух 5 хэсэг 452.5 м</w:t>
            </w:r>
            <w:r w:rsidR="00B54783" w:rsidRPr="00426CF4">
              <w:rPr>
                <w:rFonts w:ascii="Arial" w:hAnsi="Arial" w:cs="Arial"/>
                <w:sz w:val="18"/>
                <w:szCs w:val="18"/>
                <w:vertAlign w:val="superscript"/>
                <w:lang w:val="mn-MN"/>
              </w:rPr>
              <w:t>2</w:t>
            </w:r>
            <w:r w:rsidR="00B54783" w:rsidRPr="00426CF4">
              <w:rPr>
                <w:rFonts w:ascii="Arial" w:hAnsi="Arial" w:cs="Arial"/>
                <w:sz w:val="18"/>
                <w:szCs w:val="18"/>
                <w:lang w:val="mn-MN"/>
              </w:rPr>
              <w:t xml:space="preserve"> талбайн рельефийг тэгшлэн орон нуттгийн хөгжлийн сангийн хөрөнгө 1</w:t>
            </w:r>
            <w:r w:rsidR="00B54783" w:rsidRPr="00426CF4">
              <w:rPr>
                <w:rFonts w:ascii="Arial" w:hAnsi="Arial" w:cs="Arial"/>
                <w:sz w:val="18"/>
                <w:szCs w:val="18"/>
              </w:rPr>
              <w:t xml:space="preserve">3196.4 </w:t>
            </w:r>
            <w:r w:rsidR="00B54783" w:rsidRPr="00426CF4">
              <w:rPr>
                <w:rFonts w:ascii="Arial" w:hAnsi="Arial" w:cs="Arial"/>
                <w:sz w:val="18"/>
                <w:szCs w:val="18"/>
                <w:lang w:val="mn-MN"/>
              </w:rPr>
              <w:t xml:space="preserve">мян.төгрөгөөр шинээр хашаа, хайс хийж, 51 ширхэг улиас, 42 ширхэг монос, 4 бургас, 200 ширхэг шар хуайс, 1000 ширхэг хайлаас модны тарьц, суулгацыг тус тус тарьж, нийтийн эзэмшлийн талбайн ногоон байгууламжийг нэмэгдүүлсэн. Модны тарьц, суулгацын амьдралт 80 хувьтай байна. </w:t>
            </w:r>
          </w:p>
        </w:tc>
        <w:tc>
          <w:tcPr>
            <w:tcW w:w="851" w:type="dxa"/>
            <w:vAlign w:val="center"/>
          </w:tcPr>
          <w:p w:rsidR="00B54783" w:rsidRPr="00426CF4" w:rsidRDefault="00E94293" w:rsidP="00426CF4">
            <w:pPr>
              <w:ind w:left="33" w:right="136"/>
              <w:rPr>
                <w:rFonts w:ascii="Arial" w:hAnsi="Arial" w:cs="Arial"/>
                <w:sz w:val="18"/>
                <w:szCs w:val="18"/>
                <w:lang w:val="mn-MN"/>
              </w:rPr>
            </w:pPr>
            <w:r>
              <w:rPr>
                <w:rFonts w:ascii="Arial" w:hAnsi="Arial" w:cs="Arial"/>
                <w:sz w:val="18"/>
                <w:szCs w:val="18"/>
                <w:lang w:val="mn-MN"/>
              </w:rPr>
              <w:lastRenderedPageBreak/>
              <w:t xml:space="preserve">  </w:t>
            </w:r>
            <w:r w:rsidR="00B54783" w:rsidRPr="00426CF4">
              <w:rPr>
                <w:rFonts w:ascii="Arial" w:hAnsi="Arial" w:cs="Arial"/>
                <w:sz w:val="18"/>
                <w:szCs w:val="18"/>
                <w:lang w:val="mn-MN"/>
              </w:rPr>
              <w:t>100</w:t>
            </w:r>
          </w:p>
        </w:tc>
        <w:tc>
          <w:tcPr>
            <w:tcW w:w="850" w:type="dxa"/>
          </w:tcPr>
          <w:p w:rsidR="00B54783" w:rsidRPr="00426CF4" w:rsidRDefault="00B54783" w:rsidP="00426CF4">
            <w:pPr>
              <w:ind w:right="77"/>
              <w:jc w:val="both"/>
              <w:rPr>
                <w:rFonts w:ascii="Arial" w:hAnsi="Arial" w:cs="Arial"/>
                <w:bCs/>
                <w:iCs/>
                <w:sz w:val="18"/>
                <w:szCs w:val="18"/>
                <w:lang w:val="mn-MN"/>
              </w:rPr>
            </w:pPr>
          </w:p>
        </w:tc>
      </w:tr>
      <w:tr w:rsidR="00B54783" w:rsidRPr="00426CF4" w:rsidTr="00CD0DC1">
        <w:trPr>
          <w:trHeight w:val="580"/>
        </w:trPr>
        <w:tc>
          <w:tcPr>
            <w:tcW w:w="709" w:type="dxa"/>
            <w:vAlign w:val="center"/>
          </w:tcPr>
          <w:p w:rsidR="00B54783" w:rsidRPr="00426CF4" w:rsidRDefault="00B54783" w:rsidP="00426CF4">
            <w:pPr>
              <w:pStyle w:val="NormalWeb"/>
              <w:tabs>
                <w:tab w:val="left" w:pos="540"/>
              </w:tabs>
              <w:spacing w:before="0" w:beforeAutospacing="0" w:after="0" w:afterAutospacing="0"/>
              <w:jc w:val="center"/>
              <w:rPr>
                <w:rFonts w:ascii="Arial" w:hAnsi="Arial" w:cs="Arial"/>
                <w:sz w:val="18"/>
                <w:szCs w:val="18"/>
                <w:lang w:val="mn-MN"/>
              </w:rPr>
            </w:pPr>
            <w:r w:rsidRPr="00426CF4">
              <w:rPr>
                <w:rFonts w:ascii="Arial" w:hAnsi="Arial" w:cs="Arial"/>
                <w:sz w:val="18"/>
                <w:szCs w:val="18"/>
                <w:lang w:val="mn-MN"/>
              </w:rPr>
              <w:t>4</w:t>
            </w:r>
          </w:p>
        </w:tc>
        <w:tc>
          <w:tcPr>
            <w:tcW w:w="1843" w:type="dxa"/>
            <w:vAlign w:val="center"/>
          </w:tcPr>
          <w:p w:rsidR="00B54783" w:rsidRPr="00426CF4" w:rsidRDefault="00B54783" w:rsidP="00426CF4">
            <w:pPr>
              <w:jc w:val="center"/>
              <w:rPr>
                <w:rFonts w:ascii="Arial" w:hAnsi="Arial" w:cs="Arial"/>
                <w:sz w:val="18"/>
                <w:szCs w:val="18"/>
                <w:lang w:val="mn-MN"/>
              </w:rPr>
            </w:pPr>
            <w:r w:rsidRPr="00426CF4">
              <w:rPr>
                <w:rFonts w:ascii="Arial" w:hAnsi="Arial" w:cs="Arial"/>
                <w:sz w:val="18"/>
                <w:szCs w:val="18"/>
                <w:lang w:val="mn-MN"/>
              </w:rPr>
              <w:t>Сумын</w:t>
            </w:r>
            <w:r w:rsidR="0017070A" w:rsidRPr="00426CF4">
              <w:rPr>
                <w:rFonts w:ascii="Arial" w:hAnsi="Arial" w:cs="Arial"/>
                <w:sz w:val="18"/>
                <w:szCs w:val="18"/>
                <w:lang w:val="mn-MN"/>
              </w:rPr>
              <w:t xml:space="preserve"> </w:t>
            </w:r>
            <w:r w:rsidR="003E4D83" w:rsidRPr="00426CF4">
              <w:rPr>
                <w:rFonts w:ascii="Arial" w:hAnsi="Arial" w:cs="Arial"/>
                <w:sz w:val="18"/>
                <w:szCs w:val="18"/>
                <w:lang w:val="mn-MN"/>
              </w:rPr>
              <w:t xml:space="preserve">ЗДҮАХ-ийн </w:t>
            </w:r>
            <w:r w:rsidRPr="00426CF4">
              <w:rPr>
                <w:rFonts w:ascii="Arial" w:hAnsi="Arial" w:cs="Arial"/>
                <w:sz w:val="18"/>
                <w:szCs w:val="18"/>
                <w:lang w:val="mn-MN"/>
              </w:rPr>
              <w:t>1.1.3.8. дахь заалт</w:t>
            </w:r>
          </w:p>
        </w:tc>
        <w:tc>
          <w:tcPr>
            <w:tcW w:w="3118" w:type="dxa"/>
          </w:tcPr>
          <w:p w:rsidR="00B54783" w:rsidRPr="00426CF4" w:rsidRDefault="00B54783" w:rsidP="00426CF4">
            <w:pPr>
              <w:ind w:right="36" w:firstLine="25"/>
              <w:jc w:val="both"/>
              <w:rPr>
                <w:rFonts w:ascii="Arial" w:hAnsi="Arial" w:cs="Arial"/>
                <w:bCs/>
                <w:sz w:val="18"/>
                <w:szCs w:val="18"/>
                <w:lang w:val="mn-MN"/>
              </w:rPr>
            </w:pPr>
            <w:r w:rsidRPr="00426CF4">
              <w:rPr>
                <w:rFonts w:ascii="Arial" w:hAnsi="Arial" w:cs="Arial"/>
                <w:sz w:val="18"/>
                <w:szCs w:val="18"/>
                <w:lang w:val="mn-MN"/>
              </w:rPr>
              <w:t xml:space="preserve">Сумын төвийн </w:t>
            </w:r>
            <w:r w:rsidR="001D703C" w:rsidRPr="00426CF4">
              <w:rPr>
                <w:rFonts w:ascii="Arial" w:hAnsi="Arial" w:cs="Arial"/>
                <w:sz w:val="18"/>
                <w:szCs w:val="18"/>
                <w:lang w:val="mn-MN"/>
              </w:rPr>
              <w:t>нэгдсэн хогийн цэгийн тохижилты</w:t>
            </w:r>
            <w:r w:rsidRPr="00426CF4">
              <w:rPr>
                <w:rFonts w:ascii="Arial" w:hAnsi="Arial" w:cs="Arial"/>
                <w:sz w:val="18"/>
                <w:szCs w:val="18"/>
                <w:lang w:val="mn-MN"/>
              </w:rPr>
              <w:t>г хийж тэгшилж булах</w:t>
            </w:r>
          </w:p>
        </w:tc>
        <w:tc>
          <w:tcPr>
            <w:tcW w:w="6946" w:type="dxa"/>
          </w:tcPr>
          <w:p w:rsidR="00B54783" w:rsidRPr="00426CF4" w:rsidRDefault="00B54783" w:rsidP="00426CF4">
            <w:pPr>
              <w:jc w:val="both"/>
              <w:rPr>
                <w:rFonts w:ascii="Arial" w:hAnsi="Arial" w:cs="Arial"/>
                <w:sz w:val="18"/>
                <w:szCs w:val="18"/>
                <w:lang w:val="mn-MN"/>
              </w:rPr>
            </w:pPr>
            <w:r w:rsidRPr="00426CF4">
              <w:rPr>
                <w:rFonts w:ascii="Arial" w:hAnsi="Arial" w:cs="Arial"/>
                <w:sz w:val="18"/>
                <w:szCs w:val="18"/>
                <w:lang w:val="mn-MN"/>
              </w:rPr>
              <w:t>Энэ онд Орон нутгийн хөгжлийн сангийн 2.5 сая төгрөгөөр хог хаягдлын нэгдсэн цэгийн гадуур асгасан 2 га талбайн хог хаягдлыг цэвэрлэх, түрж цэ</w:t>
            </w:r>
            <w:r w:rsidR="001D703C" w:rsidRPr="00426CF4">
              <w:rPr>
                <w:rFonts w:ascii="Arial" w:hAnsi="Arial" w:cs="Arial"/>
                <w:sz w:val="18"/>
                <w:szCs w:val="18"/>
                <w:lang w:val="mn-MN"/>
              </w:rPr>
              <w:t>гцлэх ажлыг зохион байгуулж, 0,5 га талбайгаар багассан</w:t>
            </w:r>
            <w:r w:rsidR="007A61A2" w:rsidRPr="00426CF4">
              <w:rPr>
                <w:rFonts w:ascii="Arial" w:hAnsi="Arial" w:cs="Arial"/>
                <w:sz w:val="18"/>
                <w:szCs w:val="18"/>
                <w:lang w:val="mn-MN"/>
              </w:rPr>
              <w:t>.</w:t>
            </w:r>
          </w:p>
        </w:tc>
        <w:tc>
          <w:tcPr>
            <w:tcW w:w="851" w:type="dxa"/>
            <w:vAlign w:val="center"/>
          </w:tcPr>
          <w:p w:rsidR="00B54783" w:rsidRPr="00426CF4" w:rsidRDefault="00B54783" w:rsidP="00426CF4">
            <w:pPr>
              <w:ind w:left="33" w:right="136"/>
              <w:jc w:val="center"/>
              <w:rPr>
                <w:rFonts w:ascii="Arial" w:hAnsi="Arial" w:cs="Arial"/>
                <w:sz w:val="18"/>
                <w:szCs w:val="18"/>
                <w:lang w:val="mn-MN"/>
              </w:rPr>
            </w:pPr>
            <w:r w:rsidRPr="00426CF4">
              <w:rPr>
                <w:rFonts w:ascii="Arial" w:hAnsi="Arial" w:cs="Arial"/>
                <w:sz w:val="18"/>
                <w:szCs w:val="18"/>
                <w:lang w:val="mn-MN"/>
              </w:rPr>
              <w:t>100</w:t>
            </w:r>
          </w:p>
        </w:tc>
        <w:tc>
          <w:tcPr>
            <w:tcW w:w="850" w:type="dxa"/>
          </w:tcPr>
          <w:p w:rsidR="00B54783" w:rsidRPr="00426CF4" w:rsidRDefault="00B54783" w:rsidP="00426CF4">
            <w:pPr>
              <w:ind w:right="77"/>
              <w:jc w:val="both"/>
              <w:rPr>
                <w:rFonts w:ascii="Arial" w:hAnsi="Arial" w:cs="Arial"/>
                <w:b/>
                <w:bCs/>
                <w:i/>
                <w:iCs/>
                <w:sz w:val="18"/>
                <w:szCs w:val="18"/>
                <w:lang w:val="mn-MN"/>
              </w:rPr>
            </w:pPr>
          </w:p>
        </w:tc>
      </w:tr>
      <w:tr w:rsidR="00B54783" w:rsidRPr="00426CF4" w:rsidTr="00CD0DC1">
        <w:trPr>
          <w:trHeight w:val="580"/>
        </w:trPr>
        <w:tc>
          <w:tcPr>
            <w:tcW w:w="709" w:type="dxa"/>
            <w:vAlign w:val="center"/>
          </w:tcPr>
          <w:p w:rsidR="00B54783" w:rsidRPr="00426CF4" w:rsidRDefault="00B54783" w:rsidP="00426CF4">
            <w:pPr>
              <w:pStyle w:val="NormalWeb"/>
              <w:tabs>
                <w:tab w:val="left" w:pos="540"/>
              </w:tabs>
              <w:spacing w:before="0" w:beforeAutospacing="0" w:after="0" w:afterAutospacing="0"/>
              <w:jc w:val="center"/>
              <w:rPr>
                <w:rFonts w:ascii="Arial" w:hAnsi="Arial" w:cs="Arial"/>
                <w:sz w:val="18"/>
                <w:szCs w:val="18"/>
                <w:lang w:val="mn-MN"/>
              </w:rPr>
            </w:pPr>
            <w:r w:rsidRPr="00426CF4">
              <w:rPr>
                <w:rFonts w:ascii="Arial" w:hAnsi="Arial" w:cs="Arial"/>
                <w:sz w:val="18"/>
                <w:szCs w:val="18"/>
                <w:lang w:val="mn-MN"/>
              </w:rPr>
              <w:t>5</w:t>
            </w:r>
          </w:p>
        </w:tc>
        <w:tc>
          <w:tcPr>
            <w:tcW w:w="1843" w:type="dxa"/>
            <w:vAlign w:val="center"/>
          </w:tcPr>
          <w:p w:rsidR="00B54783" w:rsidRPr="00426CF4" w:rsidRDefault="00B54783" w:rsidP="00426CF4">
            <w:pPr>
              <w:jc w:val="center"/>
              <w:rPr>
                <w:rFonts w:ascii="Arial" w:hAnsi="Arial" w:cs="Arial"/>
                <w:sz w:val="18"/>
                <w:szCs w:val="18"/>
                <w:lang w:val="mn-MN"/>
              </w:rPr>
            </w:pPr>
            <w:r w:rsidRPr="00426CF4">
              <w:rPr>
                <w:rFonts w:ascii="Arial" w:hAnsi="Arial" w:cs="Arial"/>
                <w:sz w:val="18"/>
                <w:szCs w:val="18"/>
                <w:lang w:val="mn-MN"/>
              </w:rPr>
              <w:t>Сумын</w:t>
            </w:r>
            <w:r w:rsidR="0017070A" w:rsidRPr="00426CF4">
              <w:rPr>
                <w:rFonts w:ascii="Arial" w:hAnsi="Arial" w:cs="Arial"/>
                <w:sz w:val="18"/>
                <w:szCs w:val="18"/>
                <w:lang w:val="mn-MN"/>
              </w:rPr>
              <w:t xml:space="preserve"> </w:t>
            </w:r>
            <w:r w:rsidRPr="00426CF4">
              <w:rPr>
                <w:rFonts w:ascii="Arial" w:hAnsi="Arial" w:cs="Arial"/>
                <w:sz w:val="18"/>
                <w:szCs w:val="18"/>
                <w:lang w:val="mn-MN"/>
              </w:rPr>
              <w:t>ЗДҮАХ-ийн 2.4.2.2 дахь заалт</w:t>
            </w:r>
          </w:p>
        </w:tc>
        <w:tc>
          <w:tcPr>
            <w:tcW w:w="3118" w:type="dxa"/>
            <w:vAlign w:val="center"/>
          </w:tcPr>
          <w:p w:rsidR="00B54783" w:rsidRPr="00426CF4" w:rsidRDefault="00A21AB2" w:rsidP="00426CF4">
            <w:pPr>
              <w:ind w:right="36"/>
              <w:jc w:val="both"/>
              <w:rPr>
                <w:rFonts w:ascii="Arial" w:hAnsi="Arial" w:cs="Arial"/>
                <w:sz w:val="18"/>
                <w:szCs w:val="18"/>
                <w:lang w:val="mn-MN"/>
              </w:rPr>
            </w:pPr>
            <w:r w:rsidRPr="00426CF4">
              <w:rPr>
                <w:rFonts w:ascii="Arial" w:hAnsi="Arial" w:cs="Arial"/>
                <w:sz w:val="18"/>
                <w:szCs w:val="18"/>
                <w:lang w:val="mn-MN"/>
              </w:rPr>
              <w:t xml:space="preserve">Цэвэрлэх байгууламж барих, </w:t>
            </w:r>
            <w:r w:rsidR="00B54783" w:rsidRPr="00426CF4">
              <w:rPr>
                <w:rFonts w:ascii="Arial" w:hAnsi="Arial" w:cs="Arial"/>
                <w:sz w:val="18"/>
                <w:szCs w:val="18"/>
                <w:lang w:val="mn-MN"/>
              </w:rPr>
              <w:t xml:space="preserve">бүх төрийн байгууллагуудыг </w:t>
            </w:r>
            <w:r w:rsidR="00271F96" w:rsidRPr="00426CF4">
              <w:rPr>
                <w:rFonts w:ascii="Arial" w:hAnsi="Arial" w:cs="Arial"/>
                <w:sz w:val="18"/>
                <w:szCs w:val="18"/>
                <w:lang w:val="mn-MN"/>
              </w:rPr>
              <w:t xml:space="preserve"> </w:t>
            </w:r>
            <w:r w:rsidR="00B54783" w:rsidRPr="00426CF4">
              <w:rPr>
                <w:rFonts w:ascii="Arial" w:hAnsi="Arial" w:cs="Arial"/>
                <w:sz w:val="18"/>
                <w:szCs w:val="18"/>
                <w:lang w:val="mn-MN"/>
              </w:rPr>
              <w:t>холбох</w:t>
            </w:r>
          </w:p>
        </w:tc>
        <w:tc>
          <w:tcPr>
            <w:tcW w:w="6946" w:type="dxa"/>
          </w:tcPr>
          <w:p w:rsidR="0057088F" w:rsidRPr="00426CF4" w:rsidRDefault="00E4207B" w:rsidP="00426CF4">
            <w:pPr>
              <w:pStyle w:val="ListParagraph"/>
              <w:spacing w:after="0" w:line="240" w:lineRule="auto"/>
              <w:ind w:left="0"/>
              <w:jc w:val="both"/>
              <w:rPr>
                <w:rFonts w:ascii="Arial" w:hAnsi="Arial" w:cs="Arial"/>
                <w:sz w:val="18"/>
                <w:szCs w:val="18"/>
                <w:lang w:val="mn-MN"/>
              </w:rPr>
            </w:pPr>
            <w:r w:rsidRPr="00426CF4">
              <w:rPr>
                <w:rFonts w:ascii="Arial" w:hAnsi="Arial" w:cs="Arial"/>
                <w:sz w:val="18"/>
                <w:szCs w:val="18"/>
                <w:lang w:val="mn-MN"/>
              </w:rPr>
              <w:t>Азийн хөгжлийн банкны хөрөнгө оруулалтаар баригдах сумын ариутгах татуургын систем ба цэвэрлэх байгууламжийн техник эдийн за</w:t>
            </w:r>
            <w:r w:rsidR="001E715A" w:rsidRPr="00426CF4">
              <w:rPr>
                <w:rFonts w:ascii="Arial" w:hAnsi="Arial" w:cs="Arial"/>
                <w:sz w:val="18"/>
                <w:szCs w:val="18"/>
                <w:lang w:val="mn-MN"/>
              </w:rPr>
              <w:t>с</w:t>
            </w:r>
            <w:r w:rsidRPr="00426CF4">
              <w:rPr>
                <w:rFonts w:ascii="Arial" w:hAnsi="Arial" w:cs="Arial"/>
                <w:sz w:val="18"/>
                <w:szCs w:val="18"/>
                <w:lang w:val="mn-MN"/>
              </w:rPr>
              <w:t>гийн үндэслэл, ажлын даалгавар, зургийг “Ийзэн интернейшнл” ХХК, “Монхидроконстрашн” ХХК-иуд 120.000</w:t>
            </w:r>
            <w:r w:rsidR="002140DE" w:rsidRPr="00426CF4">
              <w:rPr>
                <w:rFonts w:ascii="Arial" w:hAnsi="Arial" w:cs="Arial"/>
                <w:sz w:val="18"/>
                <w:szCs w:val="18"/>
                <w:lang w:val="mn-MN"/>
              </w:rPr>
              <w:t>.0 мян.төгрөгөөр хийж, гүйцэтгэгч</w:t>
            </w:r>
            <w:r w:rsidRPr="00426CF4">
              <w:rPr>
                <w:rFonts w:ascii="Arial" w:hAnsi="Arial" w:cs="Arial"/>
                <w:sz w:val="18"/>
                <w:szCs w:val="18"/>
                <w:lang w:val="mn-MN"/>
              </w:rPr>
              <w:t xml:space="preserve"> компани</w:t>
            </w:r>
            <w:r w:rsidR="002140DE" w:rsidRPr="00426CF4">
              <w:rPr>
                <w:rFonts w:ascii="Arial" w:hAnsi="Arial" w:cs="Arial"/>
                <w:sz w:val="18"/>
                <w:szCs w:val="18"/>
                <w:lang w:val="mn-MN"/>
              </w:rPr>
              <w:t>йг сонгон шалгаруулах</w:t>
            </w:r>
            <w:r w:rsidRPr="00426CF4">
              <w:rPr>
                <w:rFonts w:ascii="Arial" w:hAnsi="Arial" w:cs="Arial"/>
                <w:sz w:val="18"/>
                <w:szCs w:val="18"/>
                <w:lang w:val="mn-MN"/>
              </w:rPr>
              <w:t xml:space="preserve"> тендер зарлагдсан. Зураг төсөлд</w:t>
            </w:r>
            <w:r w:rsidR="00271EC1" w:rsidRPr="00426CF4">
              <w:rPr>
                <w:rFonts w:ascii="Arial" w:hAnsi="Arial" w:cs="Arial"/>
                <w:sz w:val="18"/>
                <w:szCs w:val="18"/>
                <w:lang w:val="mn-MN"/>
              </w:rPr>
              <w:t xml:space="preserve"> төрийн бүх байгууллагууд холбогдохоор тусгагдсан. </w:t>
            </w:r>
          </w:p>
        </w:tc>
        <w:tc>
          <w:tcPr>
            <w:tcW w:w="851" w:type="dxa"/>
            <w:vAlign w:val="center"/>
          </w:tcPr>
          <w:p w:rsidR="00B54783" w:rsidRPr="00426CF4" w:rsidRDefault="00B54783" w:rsidP="00426CF4">
            <w:pPr>
              <w:ind w:right="136"/>
              <w:jc w:val="center"/>
              <w:rPr>
                <w:rFonts w:ascii="Arial" w:hAnsi="Arial" w:cs="Arial"/>
                <w:sz w:val="18"/>
                <w:szCs w:val="18"/>
                <w:lang w:val="mn-MN"/>
              </w:rPr>
            </w:pPr>
            <w:r w:rsidRPr="00426CF4">
              <w:rPr>
                <w:rFonts w:ascii="Arial" w:hAnsi="Arial" w:cs="Arial"/>
                <w:sz w:val="18"/>
                <w:szCs w:val="18"/>
                <w:lang w:val="mn-MN"/>
              </w:rPr>
              <w:t>70</w:t>
            </w:r>
          </w:p>
        </w:tc>
        <w:tc>
          <w:tcPr>
            <w:tcW w:w="850" w:type="dxa"/>
          </w:tcPr>
          <w:p w:rsidR="00B54783" w:rsidRPr="00426CF4" w:rsidRDefault="00B54783" w:rsidP="00426CF4">
            <w:pPr>
              <w:ind w:right="77"/>
              <w:jc w:val="both"/>
              <w:rPr>
                <w:rFonts w:ascii="Arial" w:hAnsi="Arial" w:cs="Arial"/>
                <w:b/>
                <w:bCs/>
                <w:i/>
                <w:iCs/>
                <w:sz w:val="18"/>
                <w:szCs w:val="18"/>
                <w:lang w:val="mn-MN"/>
              </w:rPr>
            </w:pPr>
          </w:p>
        </w:tc>
      </w:tr>
      <w:tr w:rsidR="00B54783" w:rsidRPr="00426CF4" w:rsidTr="00CD0DC1">
        <w:trPr>
          <w:trHeight w:val="580"/>
        </w:trPr>
        <w:tc>
          <w:tcPr>
            <w:tcW w:w="709" w:type="dxa"/>
            <w:vAlign w:val="center"/>
          </w:tcPr>
          <w:p w:rsidR="00B54783" w:rsidRPr="00426CF4" w:rsidRDefault="00B54783" w:rsidP="00426CF4">
            <w:pPr>
              <w:pStyle w:val="NormalWeb"/>
              <w:tabs>
                <w:tab w:val="left" w:pos="540"/>
              </w:tabs>
              <w:spacing w:before="0" w:beforeAutospacing="0" w:after="0" w:afterAutospacing="0"/>
              <w:jc w:val="center"/>
              <w:rPr>
                <w:rFonts w:ascii="Arial" w:hAnsi="Arial" w:cs="Arial"/>
                <w:sz w:val="18"/>
                <w:szCs w:val="18"/>
                <w:lang w:val="mn-MN"/>
              </w:rPr>
            </w:pPr>
            <w:r w:rsidRPr="00426CF4">
              <w:rPr>
                <w:rFonts w:ascii="Arial" w:hAnsi="Arial" w:cs="Arial"/>
                <w:sz w:val="18"/>
                <w:szCs w:val="18"/>
                <w:lang w:val="mn-MN"/>
              </w:rPr>
              <w:t>6</w:t>
            </w:r>
          </w:p>
        </w:tc>
        <w:tc>
          <w:tcPr>
            <w:tcW w:w="1843" w:type="dxa"/>
            <w:vAlign w:val="center"/>
          </w:tcPr>
          <w:p w:rsidR="00B54783" w:rsidRPr="00426CF4" w:rsidRDefault="00B54783" w:rsidP="00426CF4">
            <w:pPr>
              <w:jc w:val="center"/>
              <w:rPr>
                <w:rFonts w:ascii="Arial" w:hAnsi="Arial" w:cs="Arial"/>
                <w:sz w:val="18"/>
                <w:szCs w:val="18"/>
                <w:lang w:val="mn-MN"/>
              </w:rPr>
            </w:pPr>
            <w:r w:rsidRPr="00426CF4">
              <w:rPr>
                <w:rFonts w:ascii="Arial" w:hAnsi="Arial" w:cs="Arial"/>
                <w:sz w:val="18"/>
                <w:szCs w:val="18"/>
                <w:lang w:val="mn-MN"/>
              </w:rPr>
              <w:t>Аймгийн ЗДҮАХ-ийн 1.2.1.7 дахь заалт</w:t>
            </w:r>
          </w:p>
        </w:tc>
        <w:tc>
          <w:tcPr>
            <w:tcW w:w="3118" w:type="dxa"/>
            <w:vAlign w:val="center"/>
          </w:tcPr>
          <w:p w:rsidR="00B54783" w:rsidRPr="00426CF4" w:rsidRDefault="00B54783" w:rsidP="00426CF4">
            <w:pPr>
              <w:ind w:right="36"/>
              <w:jc w:val="both"/>
              <w:rPr>
                <w:rFonts w:ascii="Arial" w:hAnsi="Arial" w:cs="Arial"/>
                <w:sz w:val="18"/>
                <w:szCs w:val="18"/>
                <w:lang w:val="mn-MN"/>
              </w:rPr>
            </w:pPr>
            <w:r w:rsidRPr="00426CF4">
              <w:rPr>
                <w:rFonts w:ascii="Arial" w:hAnsi="Arial" w:cs="Arial"/>
                <w:sz w:val="18"/>
                <w:szCs w:val="18"/>
                <w:lang w:val="mn-MN"/>
              </w:rPr>
              <w:t>Аялал жуулчлалын арга хэмжээ эсгийний баяр зохион байгуулах</w:t>
            </w:r>
          </w:p>
        </w:tc>
        <w:tc>
          <w:tcPr>
            <w:tcW w:w="6946" w:type="dxa"/>
          </w:tcPr>
          <w:p w:rsidR="00B54783" w:rsidRPr="00426CF4" w:rsidRDefault="00B54783" w:rsidP="00426CF4">
            <w:pPr>
              <w:jc w:val="both"/>
              <w:rPr>
                <w:rFonts w:ascii="Arial" w:eastAsia="MS Mincho" w:hAnsi="Arial" w:cs="Arial"/>
                <w:color w:val="000000"/>
                <w:sz w:val="18"/>
                <w:szCs w:val="18"/>
                <w:lang w:val="mn-MN" w:eastAsia="ja-JP"/>
              </w:rPr>
            </w:pPr>
            <w:r w:rsidRPr="00426CF4">
              <w:rPr>
                <w:rFonts w:ascii="Arial" w:eastAsia="MS Mincho" w:hAnsi="Arial" w:cs="Arial"/>
                <w:color w:val="000000"/>
                <w:sz w:val="18"/>
                <w:szCs w:val="18"/>
                <w:lang w:val="mn-MN" w:eastAsia="ja-JP"/>
              </w:rPr>
              <w:t>Жил бүр уламжлал болгон зохион байгуул</w:t>
            </w:r>
            <w:r w:rsidR="00F83B07" w:rsidRPr="00426CF4">
              <w:rPr>
                <w:rFonts w:ascii="Arial" w:eastAsia="MS Mincho" w:hAnsi="Arial" w:cs="Arial"/>
                <w:color w:val="000000"/>
                <w:sz w:val="18"/>
                <w:szCs w:val="18"/>
                <w:lang w:val="mn-MN" w:eastAsia="ja-JP"/>
              </w:rPr>
              <w:t>л</w:t>
            </w:r>
            <w:r w:rsidRPr="00426CF4">
              <w:rPr>
                <w:rFonts w:ascii="Arial" w:eastAsia="MS Mincho" w:hAnsi="Arial" w:cs="Arial"/>
                <w:color w:val="000000"/>
                <w:sz w:val="18"/>
                <w:szCs w:val="18"/>
                <w:lang w:val="mn-MN" w:eastAsia="ja-JP"/>
              </w:rPr>
              <w:t xml:space="preserve">агддаг “МОНГОЛ ЭСГИЙ УРЛАЛЫН БАЯР” аялал жуулчлалын эвент арга хэмжээг </w:t>
            </w:r>
            <w:r w:rsidR="00271F96" w:rsidRPr="00426CF4">
              <w:rPr>
                <w:rFonts w:ascii="Arial" w:eastAsia="MS Mincho" w:hAnsi="Arial" w:cs="Arial"/>
                <w:color w:val="000000"/>
                <w:sz w:val="18"/>
                <w:szCs w:val="18"/>
                <w:lang w:val="mn-MN" w:eastAsia="ja-JP"/>
              </w:rPr>
              <w:t xml:space="preserve">БОАЖЯамны санхүүжилтээр </w:t>
            </w:r>
            <w:r w:rsidR="009A2FDC" w:rsidRPr="00426CF4">
              <w:rPr>
                <w:rFonts w:ascii="Arial" w:eastAsia="MS Mincho" w:hAnsi="Arial" w:cs="Arial"/>
                <w:color w:val="000000"/>
                <w:sz w:val="18"/>
                <w:szCs w:val="18"/>
                <w:lang w:val="mn-MN" w:eastAsia="ja-JP"/>
              </w:rPr>
              <w:t xml:space="preserve">сумын </w:t>
            </w:r>
            <w:r w:rsidR="00271F96" w:rsidRPr="00426CF4">
              <w:rPr>
                <w:rFonts w:ascii="Arial" w:eastAsia="MS Mincho" w:hAnsi="Arial" w:cs="Arial"/>
                <w:color w:val="000000"/>
                <w:sz w:val="18"/>
                <w:szCs w:val="18"/>
                <w:lang w:val="mn-MN" w:eastAsia="ja-JP"/>
              </w:rPr>
              <w:t>Засаг даргын Тамгын Газар, аймгийн</w:t>
            </w:r>
            <w:r w:rsidR="009A2FDC" w:rsidRPr="00426CF4">
              <w:rPr>
                <w:rFonts w:ascii="Arial" w:eastAsia="MS Mincho" w:hAnsi="Arial" w:cs="Arial"/>
                <w:color w:val="000000"/>
                <w:sz w:val="18"/>
                <w:szCs w:val="18"/>
                <w:lang w:val="mn-MN" w:eastAsia="ja-JP"/>
              </w:rPr>
              <w:t xml:space="preserve"> Байгаль орчин аялал жуулчлалын газар, холбоо</w:t>
            </w:r>
            <w:r w:rsidR="00271F96" w:rsidRPr="00426CF4">
              <w:rPr>
                <w:rFonts w:ascii="Arial" w:eastAsia="MS Mincho" w:hAnsi="Arial" w:cs="Arial"/>
                <w:color w:val="000000"/>
                <w:sz w:val="18"/>
                <w:szCs w:val="18"/>
                <w:lang w:val="mn-MN" w:eastAsia="ja-JP"/>
              </w:rPr>
              <w:t xml:space="preserve">, </w:t>
            </w:r>
            <w:r w:rsidR="009A2FDC" w:rsidRPr="00426CF4">
              <w:rPr>
                <w:rFonts w:ascii="Arial" w:eastAsia="MS Mincho" w:hAnsi="Arial" w:cs="Arial"/>
                <w:color w:val="000000"/>
                <w:sz w:val="18"/>
                <w:szCs w:val="18"/>
                <w:lang w:val="mn-MN" w:eastAsia="ja-JP"/>
              </w:rPr>
              <w:t>“</w:t>
            </w:r>
            <w:r w:rsidR="00271F96" w:rsidRPr="00426CF4">
              <w:rPr>
                <w:rFonts w:ascii="Arial" w:eastAsia="MS Mincho" w:hAnsi="Arial" w:cs="Arial"/>
                <w:color w:val="000000"/>
                <w:sz w:val="18"/>
                <w:szCs w:val="18"/>
                <w:lang w:val="mn-MN" w:eastAsia="ja-JP"/>
              </w:rPr>
              <w:t>ДМД</w:t>
            </w:r>
            <w:r w:rsidR="009A2FDC" w:rsidRPr="00426CF4">
              <w:rPr>
                <w:rFonts w:ascii="Arial" w:eastAsia="MS Mincho" w:hAnsi="Arial" w:cs="Arial"/>
                <w:color w:val="000000"/>
                <w:sz w:val="18"/>
                <w:szCs w:val="18"/>
                <w:lang w:val="mn-MN" w:eastAsia="ja-JP"/>
              </w:rPr>
              <w:t>” ХХК</w:t>
            </w:r>
            <w:r w:rsidR="00271F96" w:rsidRPr="00426CF4">
              <w:rPr>
                <w:rFonts w:ascii="Arial" w:eastAsia="MS Mincho" w:hAnsi="Arial" w:cs="Arial"/>
                <w:color w:val="000000"/>
                <w:sz w:val="18"/>
                <w:szCs w:val="18"/>
                <w:lang w:val="mn-MN" w:eastAsia="ja-JP"/>
              </w:rPr>
              <w:t xml:space="preserve">, </w:t>
            </w:r>
            <w:r w:rsidR="009A2FDC" w:rsidRPr="00426CF4">
              <w:rPr>
                <w:rFonts w:ascii="Arial" w:eastAsia="MS Mincho" w:hAnsi="Arial" w:cs="Arial"/>
                <w:color w:val="000000"/>
                <w:sz w:val="18"/>
                <w:szCs w:val="18"/>
                <w:lang w:val="mn-MN" w:eastAsia="ja-JP"/>
              </w:rPr>
              <w:t>“</w:t>
            </w:r>
            <w:r w:rsidR="00271F96" w:rsidRPr="00426CF4">
              <w:rPr>
                <w:rFonts w:ascii="Arial" w:eastAsia="MS Mincho" w:hAnsi="Arial" w:cs="Arial"/>
                <w:color w:val="000000"/>
                <w:sz w:val="18"/>
                <w:szCs w:val="18"/>
                <w:lang w:val="mn-MN" w:eastAsia="ja-JP"/>
              </w:rPr>
              <w:t>Мондижи</w:t>
            </w:r>
            <w:r w:rsidR="009A2FDC" w:rsidRPr="00426CF4">
              <w:rPr>
                <w:rFonts w:ascii="Arial" w:eastAsia="MS Mincho" w:hAnsi="Arial" w:cs="Arial"/>
                <w:color w:val="000000"/>
                <w:sz w:val="18"/>
                <w:szCs w:val="18"/>
                <w:lang w:val="mn-MN" w:eastAsia="ja-JP"/>
              </w:rPr>
              <w:t xml:space="preserve">тал </w:t>
            </w:r>
            <w:r w:rsidR="00271F96" w:rsidRPr="00426CF4">
              <w:rPr>
                <w:rFonts w:ascii="Arial" w:eastAsia="MS Mincho" w:hAnsi="Arial" w:cs="Arial"/>
                <w:color w:val="000000"/>
                <w:sz w:val="18"/>
                <w:szCs w:val="18"/>
                <w:lang w:val="mn-MN" w:eastAsia="ja-JP"/>
              </w:rPr>
              <w:t>тур</w:t>
            </w:r>
            <w:r w:rsidR="009A2FDC" w:rsidRPr="00426CF4">
              <w:rPr>
                <w:rFonts w:ascii="Arial" w:eastAsia="MS Mincho" w:hAnsi="Arial" w:cs="Arial"/>
                <w:color w:val="000000"/>
                <w:sz w:val="18"/>
                <w:szCs w:val="18"/>
                <w:lang w:val="mn-MN" w:eastAsia="ja-JP"/>
              </w:rPr>
              <w:t>” ХХК-</w:t>
            </w:r>
            <w:r w:rsidR="00271F96" w:rsidRPr="00426CF4">
              <w:rPr>
                <w:rFonts w:ascii="Arial" w:eastAsia="MS Mincho" w:hAnsi="Arial" w:cs="Arial"/>
                <w:color w:val="000000"/>
                <w:sz w:val="18"/>
                <w:szCs w:val="18"/>
                <w:lang w:val="mn-MN" w:eastAsia="ja-JP"/>
              </w:rPr>
              <w:t xml:space="preserve">иуд </w:t>
            </w:r>
            <w:r w:rsidR="009A2FDC" w:rsidRPr="00426CF4">
              <w:rPr>
                <w:rFonts w:ascii="Arial" w:eastAsia="MS Mincho" w:hAnsi="Arial" w:cs="Arial"/>
                <w:color w:val="000000"/>
                <w:sz w:val="18"/>
                <w:szCs w:val="18"/>
                <w:lang w:val="mn-MN" w:eastAsia="ja-JP"/>
              </w:rPr>
              <w:t xml:space="preserve">хамтран  </w:t>
            </w:r>
            <w:r w:rsidRPr="00426CF4">
              <w:rPr>
                <w:rFonts w:ascii="Arial" w:eastAsia="MS Mincho" w:hAnsi="Arial" w:cs="Arial"/>
                <w:color w:val="000000"/>
                <w:sz w:val="18"/>
                <w:szCs w:val="18"/>
                <w:lang w:val="mn-MN" w:eastAsia="ja-JP"/>
              </w:rPr>
              <w:t>2019 оны 7</w:t>
            </w:r>
            <w:r w:rsidR="009A2FDC" w:rsidRPr="00426CF4">
              <w:rPr>
                <w:rFonts w:ascii="Arial" w:eastAsia="MS Mincho" w:hAnsi="Arial" w:cs="Arial"/>
                <w:color w:val="000000"/>
                <w:sz w:val="18"/>
                <w:szCs w:val="18"/>
                <w:lang w:val="mn-MN" w:eastAsia="ja-JP"/>
              </w:rPr>
              <w:t xml:space="preserve"> дугаар</w:t>
            </w:r>
            <w:r w:rsidRPr="00426CF4">
              <w:rPr>
                <w:rFonts w:ascii="Arial" w:eastAsia="MS Mincho" w:hAnsi="Arial" w:cs="Arial"/>
                <w:color w:val="000000"/>
                <w:sz w:val="18"/>
                <w:szCs w:val="18"/>
                <w:lang w:val="mn-MN" w:eastAsia="ja-JP"/>
              </w:rPr>
              <w:t xml:space="preserve"> сарын 22-ны өдөр 2 дугаар б</w:t>
            </w:r>
            <w:r w:rsidR="009A2FDC" w:rsidRPr="00426CF4">
              <w:rPr>
                <w:rFonts w:ascii="Arial" w:eastAsia="MS Mincho" w:hAnsi="Arial" w:cs="Arial"/>
                <w:color w:val="000000"/>
                <w:sz w:val="18"/>
                <w:szCs w:val="18"/>
                <w:lang w:val="mn-MN" w:eastAsia="ja-JP"/>
              </w:rPr>
              <w:t xml:space="preserve">агийн нутаг Шавар түрүүний аманд </w:t>
            </w:r>
            <w:r w:rsidRPr="00426CF4">
              <w:rPr>
                <w:rFonts w:ascii="Arial" w:eastAsia="MS Mincho" w:hAnsi="Arial" w:cs="Arial"/>
                <w:color w:val="000000"/>
                <w:sz w:val="18"/>
                <w:szCs w:val="18"/>
                <w:lang w:val="mn-MN" w:eastAsia="ja-JP"/>
              </w:rPr>
              <w:t>7 дахь жилдээ зохион байгууллаа.</w:t>
            </w:r>
            <w:r w:rsidRPr="00426CF4">
              <w:rPr>
                <w:rFonts w:ascii="Arial" w:eastAsia="MS Mincho" w:hAnsi="Arial" w:cs="Arial"/>
                <w:color w:val="FF0000"/>
                <w:sz w:val="18"/>
                <w:szCs w:val="18"/>
                <w:lang w:val="mn-MN" w:eastAsia="ja-JP"/>
              </w:rPr>
              <w:t xml:space="preserve"> </w:t>
            </w:r>
            <w:r w:rsidRPr="00426CF4">
              <w:rPr>
                <w:rFonts w:ascii="Arial" w:eastAsia="MS Mincho" w:hAnsi="Arial" w:cs="Arial"/>
                <w:color w:val="000000"/>
                <w:sz w:val="18"/>
                <w:szCs w:val="18"/>
                <w:lang w:val="mn-MN" w:eastAsia="ja-JP"/>
              </w:rPr>
              <w:t>“Монгол эсгий урлалын баяр” эвент нь Монголын нүүдэлчин соёл, малын түүхий эдийг бол</w:t>
            </w:r>
            <w:r w:rsidR="009A2FDC" w:rsidRPr="00426CF4">
              <w:rPr>
                <w:rFonts w:ascii="Arial" w:eastAsia="MS Mincho" w:hAnsi="Arial" w:cs="Arial"/>
                <w:color w:val="000000"/>
                <w:sz w:val="18"/>
                <w:szCs w:val="18"/>
                <w:lang w:val="mn-MN" w:eastAsia="ja-JP"/>
              </w:rPr>
              <w:t>овсруулах арга ухаан, ахуй амьд</w:t>
            </w:r>
            <w:r w:rsidRPr="00426CF4">
              <w:rPr>
                <w:rFonts w:ascii="Arial" w:eastAsia="MS Mincho" w:hAnsi="Arial" w:cs="Arial"/>
                <w:color w:val="000000"/>
                <w:sz w:val="18"/>
                <w:szCs w:val="18"/>
                <w:lang w:val="mn-MN" w:eastAsia="ja-JP"/>
              </w:rPr>
              <w:t>р</w:t>
            </w:r>
            <w:r w:rsidR="009A2FDC" w:rsidRPr="00426CF4">
              <w:rPr>
                <w:rFonts w:ascii="Arial" w:eastAsia="MS Mincho" w:hAnsi="Arial" w:cs="Arial"/>
                <w:color w:val="000000"/>
                <w:sz w:val="18"/>
                <w:szCs w:val="18"/>
                <w:lang w:val="mn-MN" w:eastAsia="ja-JP"/>
              </w:rPr>
              <w:t>а</w:t>
            </w:r>
            <w:r w:rsidRPr="00426CF4">
              <w:rPr>
                <w:rFonts w:ascii="Arial" w:eastAsia="MS Mincho" w:hAnsi="Arial" w:cs="Arial"/>
                <w:color w:val="000000"/>
                <w:sz w:val="18"/>
                <w:szCs w:val="18"/>
                <w:lang w:val="mn-MN" w:eastAsia="ja-JP"/>
              </w:rPr>
              <w:t>лын нэгээхэн хэсэг эсгий хийх зан үйлий</w:t>
            </w:r>
            <w:r w:rsidR="009A2FDC" w:rsidRPr="00426CF4">
              <w:rPr>
                <w:rFonts w:ascii="Arial" w:eastAsia="MS Mincho" w:hAnsi="Arial" w:cs="Arial"/>
                <w:color w:val="000000"/>
                <w:sz w:val="18"/>
                <w:szCs w:val="18"/>
                <w:lang w:val="mn-MN" w:eastAsia="ja-JP"/>
              </w:rPr>
              <w:t xml:space="preserve">г гадаадын жуулчдад сурталчилан </w:t>
            </w:r>
            <w:r w:rsidRPr="00426CF4">
              <w:rPr>
                <w:rFonts w:ascii="Arial" w:eastAsia="MS Mincho" w:hAnsi="Arial" w:cs="Arial"/>
                <w:color w:val="000000"/>
                <w:sz w:val="18"/>
                <w:szCs w:val="18"/>
                <w:lang w:val="mn-MN" w:eastAsia="ja-JP"/>
              </w:rPr>
              <w:t>таниулах</w:t>
            </w:r>
            <w:r w:rsidR="00F83B07" w:rsidRPr="00426CF4">
              <w:rPr>
                <w:rFonts w:ascii="Arial" w:eastAsia="MS Mincho" w:hAnsi="Arial" w:cs="Arial"/>
                <w:color w:val="000000"/>
                <w:sz w:val="18"/>
                <w:szCs w:val="18"/>
                <w:lang w:val="mn-MN" w:eastAsia="ja-JP"/>
              </w:rPr>
              <w:t>ад чиглэд</w:t>
            </w:r>
            <w:r w:rsidRPr="00426CF4">
              <w:rPr>
                <w:rFonts w:ascii="Arial" w:eastAsia="MS Mincho" w:hAnsi="Arial" w:cs="Arial"/>
                <w:color w:val="000000"/>
                <w:sz w:val="18"/>
                <w:szCs w:val="18"/>
                <w:lang w:val="mn-MN" w:eastAsia="ja-JP"/>
              </w:rPr>
              <w:t>гээрээ о</w:t>
            </w:r>
            <w:r w:rsidR="009A2FDC" w:rsidRPr="00426CF4">
              <w:rPr>
                <w:rFonts w:ascii="Arial" w:eastAsia="MS Mincho" w:hAnsi="Arial" w:cs="Arial"/>
                <w:color w:val="000000"/>
                <w:sz w:val="18"/>
                <w:szCs w:val="18"/>
                <w:lang w:val="mn-MN" w:eastAsia="ja-JP"/>
              </w:rPr>
              <w:t>нцлогтой. Тус эвент арга хэмжээнд</w:t>
            </w:r>
            <w:r w:rsidR="009F2699" w:rsidRPr="00426CF4">
              <w:rPr>
                <w:rFonts w:ascii="Arial" w:eastAsia="MS Mincho" w:hAnsi="Arial" w:cs="Arial"/>
                <w:color w:val="000000"/>
                <w:sz w:val="18"/>
                <w:szCs w:val="18"/>
                <w:lang w:val="mn-MN" w:eastAsia="ja-JP"/>
              </w:rPr>
              <w:t xml:space="preserve"> </w:t>
            </w:r>
            <w:r w:rsidRPr="00426CF4">
              <w:rPr>
                <w:rFonts w:ascii="Arial" w:eastAsia="MS Mincho" w:hAnsi="Arial" w:cs="Arial"/>
                <w:color w:val="000000"/>
                <w:sz w:val="18"/>
                <w:szCs w:val="18"/>
                <w:lang w:val="mn-MN" w:eastAsia="ja-JP"/>
              </w:rPr>
              <w:t>Хонь хяргах, ноос савах, эсгий хийх ёс заншил, хонь холбож саах, сүү хөөрүүлэх, то</w:t>
            </w:r>
            <w:r w:rsidR="009A2FDC" w:rsidRPr="00426CF4">
              <w:rPr>
                <w:rFonts w:ascii="Arial" w:eastAsia="MS Mincho" w:hAnsi="Arial" w:cs="Arial"/>
                <w:color w:val="000000"/>
                <w:sz w:val="18"/>
                <w:szCs w:val="18"/>
                <w:lang w:val="mn-MN" w:eastAsia="ja-JP"/>
              </w:rPr>
              <w:t>гоо нэрэх, хөхүүрийн айраг исгэх</w:t>
            </w:r>
            <w:r w:rsidRPr="00426CF4">
              <w:rPr>
                <w:rFonts w:ascii="Arial" w:eastAsia="MS Mincho" w:hAnsi="Arial" w:cs="Arial"/>
                <w:color w:val="000000"/>
                <w:sz w:val="18"/>
                <w:szCs w:val="18"/>
                <w:lang w:val="mn-MN" w:eastAsia="ja-JP"/>
              </w:rPr>
              <w:t>, бяслаг</w:t>
            </w:r>
            <w:r w:rsidR="009A2FDC" w:rsidRPr="00426CF4">
              <w:rPr>
                <w:rFonts w:ascii="Arial" w:eastAsia="MS Mincho" w:hAnsi="Arial" w:cs="Arial"/>
                <w:color w:val="000000"/>
                <w:sz w:val="18"/>
                <w:szCs w:val="18"/>
                <w:lang w:val="mn-MN" w:eastAsia="ja-JP"/>
              </w:rPr>
              <w:t xml:space="preserve"> шахах зэрэг цагаан идээ  боловсруулан сүүн сүүн</w:t>
            </w:r>
            <w:r w:rsidR="00EC14B9" w:rsidRPr="00426CF4">
              <w:rPr>
                <w:rFonts w:ascii="Arial" w:eastAsia="MS Mincho" w:hAnsi="Arial" w:cs="Arial"/>
                <w:color w:val="000000"/>
                <w:sz w:val="18"/>
                <w:szCs w:val="18"/>
                <w:lang w:val="mn-MN" w:eastAsia="ja-JP"/>
              </w:rPr>
              <w:t xml:space="preserve"> бүтээгдэхүүн хийх арга техно</w:t>
            </w:r>
            <w:r w:rsidR="009A2FDC" w:rsidRPr="00426CF4">
              <w:rPr>
                <w:rFonts w:ascii="Arial" w:eastAsia="MS Mincho" w:hAnsi="Arial" w:cs="Arial"/>
                <w:color w:val="000000"/>
                <w:sz w:val="18"/>
                <w:szCs w:val="18"/>
                <w:lang w:val="mn-MN" w:eastAsia="ja-JP"/>
              </w:rPr>
              <w:t xml:space="preserve">логийг үзүүлж </w:t>
            </w:r>
            <w:r w:rsidR="00D17F9A" w:rsidRPr="00426CF4">
              <w:rPr>
                <w:rFonts w:ascii="Arial" w:eastAsia="MS Mincho" w:hAnsi="Arial" w:cs="Arial"/>
                <w:color w:val="000000"/>
                <w:sz w:val="18"/>
                <w:szCs w:val="18"/>
                <w:lang w:val="mn-MN" w:eastAsia="ja-JP"/>
              </w:rPr>
              <w:t>с</w:t>
            </w:r>
            <w:r w:rsidRPr="00426CF4">
              <w:rPr>
                <w:rFonts w:ascii="Arial" w:eastAsia="MS Mincho" w:hAnsi="Arial" w:cs="Arial"/>
                <w:color w:val="000000"/>
                <w:sz w:val="18"/>
                <w:szCs w:val="18"/>
                <w:lang w:val="mn-MN" w:eastAsia="ja-JP"/>
              </w:rPr>
              <w:t>урталчилсан.</w:t>
            </w:r>
          </w:p>
          <w:p w:rsidR="00B54783" w:rsidRPr="00426CF4" w:rsidRDefault="009F2699" w:rsidP="00426CF4">
            <w:pPr>
              <w:jc w:val="both"/>
              <w:rPr>
                <w:rFonts w:ascii="Arial" w:eastAsia="MS Mincho" w:hAnsi="Arial" w:cs="Arial"/>
                <w:sz w:val="18"/>
                <w:szCs w:val="18"/>
                <w:lang w:val="mn-MN" w:eastAsia="ja-JP"/>
              </w:rPr>
            </w:pPr>
            <w:r w:rsidRPr="00426CF4">
              <w:rPr>
                <w:rFonts w:ascii="Arial" w:eastAsia="MS Mincho" w:hAnsi="Arial" w:cs="Arial"/>
                <w:color w:val="000000"/>
                <w:sz w:val="18"/>
                <w:szCs w:val="18"/>
                <w:lang w:val="mn-MN" w:eastAsia="ja-JP"/>
              </w:rPr>
              <w:t xml:space="preserve">Дээрх арга хэмжээнээс гадна </w:t>
            </w:r>
            <w:r w:rsidR="00B54783" w:rsidRPr="00426CF4">
              <w:rPr>
                <w:rFonts w:ascii="Arial" w:eastAsia="MS Mincho" w:hAnsi="Arial" w:cs="Arial"/>
                <w:color w:val="000000"/>
                <w:sz w:val="18"/>
                <w:szCs w:val="18"/>
                <w:lang w:val="mn-MN" w:eastAsia="ja-JP"/>
              </w:rPr>
              <w:t>хурдан дааганы уралдаан, 3-12 насны хүүхдийн бөхийн барилдаан, үндэсний сайхан хувцастай хос</w:t>
            </w:r>
            <w:r w:rsidRPr="00426CF4">
              <w:rPr>
                <w:rFonts w:ascii="Arial" w:eastAsia="MS Mincho" w:hAnsi="Arial" w:cs="Arial"/>
                <w:color w:val="000000"/>
                <w:sz w:val="18"/>
                <w:szCs w:val="18"/>
                <w:lang w:val="mn-MN" w:eastAsia="ja-JP"/>
              </w:rPr>
              <w:t>, эрэгтэй, эмэгтэй том хүн, хүүхэд</w:t>
            </w:r>
            <w:r w:rsidR="00B54783" w:rsidRPr="00426CF4">
              <w:rPr>
                <w:rFonts w:ascii="Arial" w:eastAsia="MS Mincho" w:hAnsi="Arial" w:cs="Arial"/>
                <w:color w:val="000000"/>
                <w:sz w:val="18"/>
                <w:szCs w:val="18"/>
                <w:lang w:val="mn-MN" w:eastAsia="ja-JP"/>
              </w:rPr>
              <w:t xml:space="preserve"> шалгаруулах тэмцээн</w:t>
            </w:r>
            <w:r w:rsidRPr="00426CF4">
              <w:rPr>
                <w:rFonts w:ascii="Arial" w:eastAsia="MS Mincho" w:hAnsi="Arial" w:cs="Arial"/>
                <w:color w:val="000000"/>
                <w:sz w:val="18"/>
                <w:szCs w:val="18"/>
                <w:lang w:val="mn-MN" w:eastAsia="ja-JP"/>
              </w:rPr>
              <w:t>үүд</w:t>
            </w:r>
            <w:r w:rsidR="00B54783" w:rsidRPr="00426CF4">
              <w:rPr>
                <w:rFonts w:ascii="Arial" w:eastAsia="MS Mincho" w:hAnsi="Arial" w:cs="Arial"/>
                <w:color w:val="000000"/>
                <w:sz w:val="18"/>
                <w:szCs w:val="18"/>
                <w:lang w:val="mn-MN" w:eastAsia="ja-JP"/>
              </w:rPr>
              <w:t>ийг зохион байгуулсан.</w:t>
            </w:r>
            <w:r w:rsidR="00B54783" w:rsidRPr="00426CF4">
              <w:rPr>
                <w:rFonts w:ascii="Arial" w:eastAsia="MS Mincho" w:hAnsi="Arial" w:cs="Arial"/>
                <w:b/>
                <w:i/>
                <w:color w:val="000000"/>
                <w:sz w:val="18"/>
                <w:szCs w:val="18"/>
                <w:lang w:val="mn-MN" w:eastAsia="ja-JP"/>
              </w:rPr>
              <w:t xml:space="preserve"> </w:t>
            </w:r>
            <w:r w:rsidR="00B54783" w:rsidRPr="00426CF4">
              <w:rPr>
                <w:rFonts w:ascii="Arial" w:eastAsia="MS Mincho" w:hAnsi="Arial" w:cs="Arial"/>
                <w:color w:val="000000"/>
                <w:sz w:val="18"/>
                <w:szCs w:val="18"/>
                <w:lang w:val="mn-MN" w:eastAsia="ja-JP"/>
              </w:rPr>
              <w:t xml:space="preserve">Энэхүү тэмцээн уралдаан нь гадаадын жуулчдын сонирхолыг татахаас гадна тус эвент арга хэмжээг зохион байгуулахад нутгийн иргэд, малчдын идэвхи оролцоог сайжруулах  </w:t>
            </w:r>
            <w:r w:rsidR="00D4331F" w:rsidRPr="00426CF4">
              <w:rPr>
                <w:rFonts w:ascii="Arial" w:eastAsia="MS Mincho" w:hAnsi="Arial" w:cs="Arial"/>
                <w:sz w:val="18"/>
                <w:szCs w:val="18"/>
                <w:lang w:val="mn-MN" w:eastAsia="ja-JP"/>
              </w:rPr>
              <w:t>ач холбогдолтой арга хэмжээ болсон.</w:t>
            </w:r>
          </w:p>
          <w:p w:rsidR="00B54783" w:rsidRPr="00426CF4" w:rsidRDefault="00B54783" w:rsidP="00426CF4">
            <w:pPr>
              <w:jc w:val="both"/>
              <w:rPr>
                <w:rFonts w:ascii="Arial" w:eastAsia="MS Mincho" w:hAnsi="Arial" w:cs="Arial"/>
                <w:color w:val="000000"/>
                <w:sz w:val="18"/>
                <w:szCs w:val="18"/>
                <w:lang w:val="mn-MN" w:eastAsia="ja-JP"/>
              </w:rPr>
            </w:pPr>
            <w:r w:rsidRPr="00426CF4">
              <w:rPr>
                <w:rFonts w:ascii="Arial" w:eastAsia="MS Mincho" w:hAnsi="Arial" w:cs="Arial"/>
                <w:color w:val="000000"/>
                <w:sz w:val="18"/>
                <w:szCs w:val="18"/>
                <w:lang w:val="mn-MN" w:eastAsia="ja-JP"/>
              </w:rPr>
              <w:lastRenderedPageBreak/>
              <w:t>Мөн энэ үеэр орон нутгийн хэвлэл мэдээллийхэнтэй хамтран ажиллаж телевизи</w:t>
            </w:r>
            <w:r w:rsidR="00DE0EBA" w:rsidRPr="00426CF4">
              <w:rPr>
                <w:rFonts w:ascii="Arial" w:eastAsia="MS Mincho" w:hAnsi="Arial" w:cs="Arial"/>
                <w:color w:val="000000"/>
                <w:sz w:val="18"/>
                <w:szCs w:val="18"/>
                <w:lang w:val="mn-MN" w:eastAsia="ja-JP"/>
              </w:rPr>
              <w:t>йн 30 минутын нэвтрүүлэг хийж</w:t>
            </w:r>
            <w:r w:rsidRPr="00426CF4">
              <w:rPr>
                <w:rFonts w:ascii="Arial" w:eastAsia="MS Mincho" w:hAnsi="Arial" w:cs="Arial"/>
                <w:color w:val="000000"/>
                <w:sz w:val="18"/>
                <w:szCs w:val="18"/>
                <w:lang w:val="mn-MN" w:eastAsia="ja-JP"/>
              </w:rPr>
              <w:t>, “МОНГОЛ ЭСГИЙ УРЛАЛЫН БАЯР” эвентийг олон нийтэд сурталчилан таниулах ажлыг бэлтгэж, Өвөрхангай аймгийн аялал жуулчлалын сурталчилгааны контентын зураг авалт хийсэн. Тус эвент арга хэмжээг дотоодын 650 аялагч, гадаадын 300 гаруй жуулчин ирж сонирхсон. Энэ нь өмнө жилийнхтэй харьцуулахад дотоодын аялагч</w:t>
            </w:r>
            <w:r w:rsidR="00DE0EBA" w:rsidRPr="00426CF4">
              <w:rPr>
                <w:rFonts w:ascii="Arial" w:eastAsia="MS Mincho" w:hAnsi="Arial" w:cs="Arial"/>
                <w:color w:val="000000"/>
                <w:sz w:val="18"/>
                <w:szCs w:val="18"/>
                <w:lang w:val="mn-MN" w:eastAsia="ja-JP"/>
              </w:rPr>
              <w:t>дын</w:t>
            </w:r>
            <w:r w:rsidRPr="00426CF4">
              <w:rPr>
                <w:rFonts w:ascii="Arial" w:eastAsia="MS Mincho" w:hAnsi="Arial" w:cs="Arial"/>
                <w:color w:val="000000"/>
                <w:sz w:val="18"/>
                <w:szCs w:val="18"/>
                <w:lang w:val="mn-MN" w:eastAsia="ja-JP"/>
              </w:rPr>
              <w:t xml:space="preserve"> тоо 5 хувиар буурч, </w:t>
            </w:r>
            <w:r w:rsidR="00DE0EBA" w:rsidRPr="00426CF4">
              <w:rPr>
                <w:rFonts w:ascii="Arial" w:eastAsia="MS Mincho" w:hAnsi="Arial" w:cs="Arial"/>
                <w:color w:val="000000"/>
                <w:sz w:val="18"/>
                <w:szCs w:val="18"/>
                <w:lang w:val="mn-MN" w:eastAsia="ja-JP"/>
              </w:rPr>
              <w:t xml:space="preserve">харин </w:t>
            </w:r>
            <w:r w:rsidRPr="00426CF4">
              <w:rPr>
                <w:rFonts w:ascii="Arial" w:eastAsia="MS Mincho" w:hAnsi="Arial" w:cs="Arial"/>
                <w:color w:val="000000"/>
                <w:sz w:val="18"/>
                <w:szCs w:val="18"/>
                <w:lang w:val="mn-MN" w:eastAsia="ja-JP"/>
              </w:rPr>
              <w:t xml:space="preserve">гадаадын жуулчдын тоо 15 хувиар өссөн үзүүлэлттэй байна. </w:t>
            </w:r>
          </w:p>
        </w:tc>
        <w:tc>
          <w:tcPr>
            <w:tcW w:w="851" w:type="dxa"/>
            <w:vAlign w:val="center"/>
          </w:tcPr>
          <w:p w:rsidR="00B54783" w:rsidRPr="00426CF4" w:rsidRDefault="00B54783" w:rsidP="00426CF4">
            <w:pPr>
              <w:ind w:right="136"/>
              <w:jc w:val="center"/>
              <w:rPr>
                <w:rFonts w:ascii="Arial" w:hAnsi="Arial" w:cs="Arial"/>
                <w:sz w:val="18"/>
                <w:szCs w:val="18"/>
                <w:lang w:val="mn-MN"/>
              </w:rPr>
            </w:pPr>
            <w:r w:rsidRPr="00426CF4">
              <w:rPr>
                <w:rFonts w:ascii="Arial" w:hAnsi="Arial" w:cs="Arial"/>
                <w:sz w:val="18"/>
                <w:szCs w:val="18"/>
                <w:lang w:val="mn-MN"/>
              </w:rPr>
              <w:lastRenderedPageBreak/>
              <w:t>100</w:t>
            </w:r>
          </w:p>
        </w:tc>
        <w:tc>
          <w:tcPr>
            <w:tcW w:w="850" w:type="dxa"/>
          </w:tcPr>
          <w:p w:rsidR="00B54783" w:rsidRPr="00426CF4" w:rsidRDefault="00B54783" w:rsidP="00426CF4">
            <w:pPr>
              <w:ind w:right="77"/>
              <w:jc w:val="both"/>
              <w:rPr>
                <w:rFonts w:ascii="Arial" w:hAnsi="Arial" w:cs="Arial"/>
                <w:b/>
                <w:bCs/>
                <w:i/>
                <w:iCs/>
                <w:sz w:val="18"/>
                <w:szCs w:val="18"/>
                <w:lang w:val="mn-MN"/>
              </w:rPr>
            </w:pPr>
          </w:p>
        </w:tc>
      </w:tr>
      <w:tr w:rsidR="00B54783" w:rsidRPr="00426CF4" w:rsidTr="00CD0DC1">
        <w:trPr>
          <w:trHeight w:val="580"/>
        </w:trPr>
        <w:tc>
          <w:tcPr>
            <w:tcW w:w="709" w:type="dxa"/>
            <w:vAlign w:val="center"/>
          </w:tcPr>
          <w:p w:rsidR="00B54783" w:rsidRPr="00426CF4" w:rsidRDefault="00B54783" w:rsidP="00426CF4">
            <w:pPr>
              <w:jc w:val="center"/>
              <w:rPr>
                <w:rFonts w:ascii="Arial" w:hAnsi="Arial" w:cs="Arial"/>
                <w:sz w:val="18"/>
                <w:szCs w:val="18"/>
                <w:lang w:val="mn-MN"/>
              </w:rPr>
            </w:pPr>
            <w:r w:rsidRPr="00426CF4">
              <w:rPr>
                <w:rFonts w:ascii="Arial" w:hAnsi="Arial" w:cs="Arial"/>
                <w:sz w:val="18"/>
                <w:szCs w:val="18"/>
                <w:lang w:val="mn-MN"/>
              </w:rPr>
              <w:t>7</w:t>
            </w:r>
          </w:p>
        </w:tc>
        <w:tc>
          <w:tcPr>
            <w:tcW w:w="1843" w:type="dxa"/>
            <w:vAlign w:val="center"/>
          </w:tcPr>
          <w:p w:rsidR="00B54783" w:rsidRPr="00426CF4" w:rsidRDefault="00B54783" w:rsidP="00426CF4">
            <w:pPr>
              <w:jc w:val="both"/>
              <w:rPr>
                <w:rFonts w:ascii="Arial" w:hAnsi="Arial" w:cs="Arial"/>
                <w:sz w:val="18"/>
                <w:szCs w:val="18"/>
                <w:lang w:val="mn-MN"/>
              </w:rPr>
            </w:pPr>
            <w:r w:rsidRPr="00426CF4">
              <w:rPr>
                <w:rFonts w:ascii="Arial" w:hAnsi="Arial" w:cs="Arial"/>
                <w:sz w:val="18"/>
                <w:szCs w:val="18"/>
                <w:lang w:val="mn-MN"/>
              </w:rPr>
              <w:t>Сумын</w:t>
            </w:r>
            <w:r w:rsidR="0017070A" w:rsidRPr="00426CF4">
              <w:rPr>
                <w:rFonts w:ascii="Arial" w:hAnsi="Arial" w:cs="Arial"/>
                <w:sz w:val="18"/>
                <w:szCs w:val="18"/>
                <w:lang w:val="mn-MN"/>
              </w:rPr>
              <w:t xml:space="preserve"> </w:t>
            </w:r>
            <w:r w:rsidRPr="00426CF4">
              <w:rPr>
                <w:rFonts w:ascii="Arial" w:hAnsi="Arial" w:cs="Arial"/>
                <w:sz w:val="18"/>
                <w:szCs w:val="18"/>
                <w:lang w:val="mn-MN"/>
              </w:rPr>
              <w:t>ЗДҮАХ-ийн 1.1.3.8. дахь заалт</w:t>
            </w:r>
          </w:p>
        </w:tc>
        <w:tc>
          <w:tcPr>
            <w:tcW w:w="3118" w:type="dxa"/>
          </w:tcPr>
          <w:p w:rsidR="00B54783" w:rsidRPr="00426CF4" w:rsidRDefault="00B54783" w:rsidP="00426CF4">
            <w:pPr>
              <w:ind w:right="36"/>
              <w:jc w:val="both"/>
              <w:rPr>
                <w:rFonts w:ascii="Arial" w:eastAsia="Arial Unicode MS" w:hAnsi="Arial" w:cs="Arial"/>
                <w:sz w:val="18"/>
                <w:szCs w:val="18"/>
                <w:lang w:val="mn-MN"/>
              </w:rPr>
            </w:pPr>
            <w:r w:rsidRPr="00426CF4">
              <w:rPr>
                <w:rFonts w:ascii="Arial" w:eastAsia="Arial Unicode MS" w:hAnsi="Arial" w:cs="Arial"/>
                <w:sz w:val="18"/>
                <w:szCs w:val="18"/>
                <w:lang w:val="mn-MN"/>
              </w:rPr>
              <w:t>Золбин нохой устгах ажлыг зохион байгуулах</w:t>
            </w:r>
          </w:p>
        </w:tc>
        <w:tc>
          <w:tcPr>
            <w:tcW w:w="6946" w:type="dxa"/>
          </w:tcPr>
          <w:p w:rsidR="00B54783" w:rsidRPr="00426CF4" w:rsidRDefault="00B54783" w:rsidP="00426CF4">
            <w:pPr>
              <w:pStyle w:val="NormalWeb"/>
              <w:tabs>
                <w:tab w:val="left" w:pos="540"/>
              </w:tabs>
              <w:spacing w:before="0" w:beforeAutospacing="0" w:after="0" w:afterAutospacing="0"/>
              <w:ind w:right="89"/>
              <w:jc w:val="both"/>
              <w:rPr>
                <w:rFonts w:ascii="Arial" w:hAnsi="Arial" w:cs="Arial"/>
                <w:sz w:val="18"/>
                <w:szCs w:val="18"/>
                <w:lang w:val="mn-MN"/>
              </w:rPr>
            </w:pPr>
            <w:r w:rsidRPr="00426CF4">
              <w:rPr>
                <w:rFonts w:ascii="Arial" w:hAnsi="Arial" w:cs="Arial"/>
                <w:sz w:val="18"/>
                <w:szCs w:val="18"/>
                <w:lang w:val="mn-MN"/>
              </w:rPr>
              <w:t xml:space="preserve">2019 оны  Орон нутгийн хөгжлийн сангийн 2.0 сая төгрөгөөр </w:t>
            </w:r>
            <w:r w:rsidR="00FD0BD3" w:rsidRPr="00426CF4">
              <w:rPr>
                <w:rFonts w:ascii="Arial" w:hAnsi="Arial" w:cs="Arial"/>
                <w:sz w:val="18"/>
                <w:szCs w:val="18"/>
                <w:lang w:val="mn-MN"/>
              </w:rPr>
              <w:t>Улаанбаатар хотын иргэн Д.Нарандэлгэр 174 нохой устгасан</w:t>
            </w:r>
            <w:r w:rsidR="00FD0BD3" w:rsidRPr="00426CF4">
              <w:rPr>
                <w:sz w:val="18"/>
                <w:szCs w:val="18"/>
                <w:lang w:val="mn-MN"/>
              </w:rPr>
              <w:t xml:space="preserve">. </w:t>
            </w:r>
            <w:r w:rsidR="002229FE" w:rsidRPr="00426CF4">
              <w:rPr>
                <w:rFonts w:ascii="Arial" w:hAnsi="Arial" w:cs="Arial"/>
                <w:sz w:val="18"/>
                <w:szCs w:val="18"/>
                <w:lang w:val="mn-MN"/>
              </w:rPr>
              <w:t xml:space="preserve">2019 оны 9 дүгээр сард “Хужирт рашаан сувилал” ХХК өөрсдийн зардлаар 12 нохойг устгах ажлыг зохион байгуулсан. </w:t>
            </w:r>
          </w:p>
        </w:tc>
        <w:tc>
          <w:tcPr>
            <w:tcW w:w="851" w:type="dxa"/>
            <w:vAlign w:val="center"/>
          </w:tcPr>
          <w:p w:rsidR="00B54783" w:rsidRPr="00426CF4" w:rsidRDefault="00F640EF" w:rsidP="00426CF4">
            <w:pPr>
              <w:pStyle w:val="NormalWeb"/>
              <w:tabs>
                <w:tab w:val="left" w:pos="540"/>
              </w:tabs>
              <w:spacing w:before="0" w:beforeAutospacing="0" w:after="0" w:afterAutospacing="0"/>
              <w:jc w:val="center"/>
              <w:rPr>
                <w:rFonts w:ascii="Arial" w:hAnsi="Arial" w:cs="Arial"/>
                <w:sz w:val="18"/>
                <w:szCs w:val="18"/>
                <w:lang w:val="mn-MN"/>
              </w:rPr>
            </w:pPr>
            <w:r w:rsidRPr="00426CF4">
              <w:rPr>
                <w:rFonts w:ascii="Arial" w:hAnsi="Arial" w:cs="Arial"/>
                <w:sz w:val="18"/>
                <w:szCs w:val="18"/>
                <w:lang w:val="mn-MN"/>
              </w:rPr>
              <w:t>10</w:t>
            </w:r>
            <w:r w:rsidR="00B54783" w:rsidRPr="00426CF4">
              <w:rPr>
                <w:rFonts w:ascii="Arial" w:hAnsi="Arial" w:cs="Arial"/>
                <w:sz w:val="18"/>
                <w:szCs w:val="18"/>
                <w:lang w:val="mn-MN"/>
              </w:rPr>
              <w:t>0</w:t>
            </w:r>
          </w:p>
        </w:tc>
        <w:tc>
          <w:tcPr>
            <w:tcW w:w="850" w:type="dxa"/>
          </w:tcPr>
          <w:p w:rsidR="00B54783" w:rsidRPr="00426CF4" w:rsidRDefault="00B54783" w:rsidP="00426CF4">
            <w:pPr>
              <w:ind w:right="77"/>
              <w:jc w:val="both"/>
              <w:rPr>
                <w:rFonts w:ascii="Arial" w:hAnsi="Arial" w:cs="Arial"/>
                <w:b/>
                <w:bCs/>
                <w:i/>
                <w:iCs/>
                <w:sz w:val="18"/>
                <w:szCs w:val="18"/>
                <w:lang w:val="mn-MN"/>
              </w:rPr>
            </w:pPr>
          </w:p>
        </w:tc>
      </w:tr>
      <w:tr w:rsidR="00B54783" w:rsidRPr="00426CF4" w:rsidTr="00CD0DC1">
        <w:trPr>
          <w:trHeight w:val="580"/>
        </w:trPr>
        <w:tc>
          <w:tcPr>
            <w:tcW w:w="709" w:type="dxa"/>
            <w:vAlign w:val="center"/>
          </w:tcPr>
          <w:p w:rsidR="00B54783" w:rsidRPr="00426CF4" w:rsidRDefault="00B54783" w:rsidP="00426CF4">
            <w:pPr>
              <w:ind w:right="77"/>
              <w:jc w:val="center"/>
              <w:rPr>
                <w:rFonts w:ascii="Arial" w:hAnsi="Arial" w:cs="Arial"/>
                <w:bCs/>
                <w:iCs/>
                <w:sz w:val="18"/>
                <w:szCs w:val="18"/>
              </w:rPr>
            </w:pPr>
            <w:r w:rsidRPr="00426CF4">
              <w:rPr>
                <w:rFonts w:ascii="Arial" w:hAnsi="Arial" w:cs="Arial"/>
                <w:sz w:val="18"/>
                <w:szCs w:val="18"/>
              </w:rPr>
              <w:t>8</w:t>
            </w:r>
          </w:p>
        </w:tc>
        <w:tc>
          <w:tcPr>
            <w:tcW w:w="1843" w:type="dxa"/>
            <w:vAlign w:val="center"/>
          </w:tcPr>
          <w:p w:rsidR="00B54783" w:rsidRPr="00426CF4" w:rsidRDefault="00B54783" w:rsidP="00426CF4">
            <w:pPr>
              <w:jc w:val="both"/>
              <w:rPr>
                <w:rFonts w:ascii="Arial" w:hAnsi="Arial" w:cs="Arial"/>
                <w:sz w:val="18"/>
                <w:szCs w:val="18"/>
                <w:lang w:val="mn-MN"/>
              </w:rPr>
            </w:pPr>
            <w:r w:rsidRPr="00426CF4">
              <w:rPr>
                <w:rFonts w:ascii="Arial" w:hAnsi="Arial" w:cs="Arial"/>
                <w:sz w:val="18"/>
                <w:szCs w:val="18"/>
                <w:lang w:val="mn-MN"/>
              </w:rPr>
              <w:t>Сумын ЗДҮАХ-ийн 1.1.2.1 дэхь заалт</w:t>
            </w:r>
          </w:p>
        </w:tc>
        <w:tc>
          <w:tcPr>
            <w:tcW w:w="3118" w:type="dxa"/>
          </w:tcPr>
          <w:p w:rsidR="00B54783" w:rsidRPr="00426CF4" w:rsidRDefault="00B54783" w:rsidP="00426CF4">
            <w:pPr>
              <w:ind w:right="36"/>
              <w:jc w:val="both"/>
              <w:rPr>
                <w:rFonts w:ascii="Arial" w:eastAsia="Arial Unicode MS" w:hAnsi="Arial" w:cs="Arial"/>
                <w:sz w:val="18"/>
                <w:szCs w:val="18"/>
                <w:lang w:val="mn-MN"/>
              </w:rPr>
            </w:pPr>
            <w:r w:rsidRPr="00426CF4">
              <w:rPr>
                <w:rFonts w:ascii="Arial" w:eastAsia="Arial Unicode MS" w:hAnsi="Arial" w:cs="Arial"/>
                <w:sz w:val="18"/>
                <w:szCs w:val="18"/>
                <w:lang w:val="mn-MN"/>
              </w:rPr>
              <w:t>Рашаан шаврын нөөц тогтоох ажлын дүгнэлтийг үндэслэн шаврын хамгаалалтын хашаа барих</w:t>
            </w:r>
          </w:p>
        </w:tc>
        <w:tc>
          <w:tcPr>
            <w:tcW w:w="6946" w:type="dxa"/>
            <w:vAlign w:val="center"/>
          </w:tcPr>
          <w:p w:rsidR="00B54783" w:rsidRPr="00426CF4" w:rsidRDefault="00C755F2" w:rsidP="00426CF4">
            <w:pPr>
              <w:ind w:right="77"/>
              <w:jc w:val="both"/>
              <w:rPr>
                <w:rFonts w:ascii="Arial" w:hAnsi="Arial" w:cs="Arial"/>
                <w:bCs/>
                <w:iCs/>
                <w:sz w:val="18"/>
                <w:szCs w:val="18"/>
                <w:lang w:val="mn-MN"/>
              </w:rPr>
            </w:pPr>
            <w:r w:rsidRPr="00426CF4">
              <w:rPr>
                <w:rFonts w:ascii="Arial" w:hAnsi="Arial" w:cs="Arial"/>
                <w:bCs/>
                <w:iCs/>
                <w:sz w:val="18"/>
                <w:szCs w:val="18"/>
                <w:lang w:val="mn-MN"/>
              </w:rPr>
              <w:t>Рашаан ш</w:t>
            </w:r>
            <w:r w:rsidR="00076DAA" w:rsidRPr="00426CF4">
              <w:rPr>
                <w:rFonts w:ascii="Arial" w:hAnsi="Arial" w:cs="Arial"/>
                <w:bCs/>
                <w:iCs/>
                <w:sz w:val="18"/>
                <w:szCs w:val="18"/>
                <w:lang w:val="mn-MN"/>
              </w:rPr>
              <w:t>авар, цэвэр усны нөөц тогтоогдож улсын усны нөөцийн мэдээллий</w:t>
            </w:r>
            <w:r w:rsidR="009F7457" w:rsidRPr="00426CF4">
              <w:rPr>
                <w:rFonts w:ascii="Arial" w:hAnsi="Arial" w:cs="Arial"/>
                <w:bCs/>
                <w:iCs/>
                <w:sz w:val="18"/>
                <w:szCs w:val="18"/>
                <w:lang w:val="mn-MN"/>
              </w:rPr>
              <w:t>н санд бүртгэгдсэн</w:t>
            </w:r>
            <w:r w:rsidR="00076DAA" w:rsidRPr="00426CF4">
              <w:rPr>
                <w:rFonts w:ascii="Arial" w:hAnsi="Arial" w:cs="Arial"/>
                <w:bCs/>
                <w:iCs/>
                <w:sz w:val="18"/>
                <w:szCs w:val="18"/>
                <w:lang w:val="mn-MN"/>
              </w:rPr>
              <w:t xml:space="preserve"> нөөцийн тайлан ирээгүйн улмаас хамгаалалтын бүс тогтоогдоогүй байна.</w:t>
            </w:r>
          </w:p>
        </w:tc>
        <w:tc>
          <w:tcPr>
            <w:tcW w:w="851" w:type="dxa"/>
            <w:vAlign w:val="center"/>
          </w:tcPr>
          <w:p w:rsidR="00B54783" w:rsidRPr="00426CF4" w:rsidRDefault="007B0CF1" w:rsidP="00426CF4">
            <w:pPr>
              <w:ind w:right="77"/>
              <w:jc w:val="center"/>
              <w:rPr>
                <w:rFonts w:ascii="Arial" w:hAnsi="Arial" w:cs="Arial"/>
                <w:bCs/>
                <w:iCs/>
                <w:sz w:val="18"/>
                <w:szCs w:val="18"/>
                <w:lang w:val="mn-MN"/>
              </w:rPr>
            </w:pPr>
            <w:r w:rsidRPr="00426CF4">
              <w:rPr>
                <w:rFonts w:ascii="Arial" w:hAnsi="Arial" w:cs="Arial"/>
                <w:bCs/>
                <w:iCs/>
                <w:sz w:val="18"/>
                <w:szCs w:val="18"/>
                <w:lang w:val="mn-MN"/>
              </w:rPr>
              <w:t>40</w:t>
            </w:r>
          </w:p>
        </w:tc>
        <w:tc>
          <w:tcPr>
            <w:tcW w:w="850" w:type="dxa"/>
          </w:tcPr>
          <w:p w:rsidR="00B54783" w:rsidRPr="00426CF4" w:rsidRDefault="00B54783" w:rsidP="00426CF4">
            <w:pPr>
              <w:ind w:right="77"/>
              <w:jc w:val="both"/>
              <w:rPr>
                <w:rFonts w:ascii="Arial" w:hAnsi="Arial" w:cs="Arial"/>
                <w:b/>
                <w:bCs/>
                <w:i/>
                <w:iCs/>
                <w:sz w:val="18"/>
                <w:szCs w:val="18"/>
                <w:lang w:val="mn-MN"/>
              </w:rPr>
            </w:pPr>
          </w:p>
        </w:tc>
      </w:tr>
      <w:tr w:rsidR="0017070A" w:rsidRPr="00426CF4" w:rsidTr="00CD0DC1">
        <w:trPr>
          <w:trHeight w:val="580"/>
        </w:trPr>
        <w:tc>
          <w:tcPr>
            <w:tcW w:w="709" w:type="dxa"/>
            <w:vAlign w:val="center"/>
          </w:tcPr>
          <w:p w:rsidR="0017070A" w:rsidRPr="00426CF4" w:rsidRDefault="0017070A" w:rsidP="00426CF4">
            <w:pPr>
              <w:ind w:right="77"/>
              <w:jc w:val="center"/>
              <w:rPr>
                <w:rFonts w:ascii="Arial" w:hAnsi="Arial" w:cs="Arial"/>
                <w:sz w:val="18"/>
                <w:szCs w:val="18"/>
                <w:lang w:val="mn-MN"/>
              </w:rPr>
            </w:pPr>
            <w:r w:rsidRPr="00426CF4">
              <w:rPr>
                <w:rFonts w:ascii="Arial" w:hAnsi="Arial" w:cs="Arial"/>
                <w:sz w:val="18"/>
                <w:szCs w:val="18"/>
                <w:lang w:val="mn-MN"/>
              </w:rPr>
              <w:t>9</w:t>
            </w:r>
          </w:p>
        </w:tc>
        <w:tc>
          <w:tcPr>
            <w:tcW w:w="1843" w:type="dxa"/>
            <w:vAlign w:val="center"/>
          </w:tcPr>
          <w:p w:rsidR="0017070A" w:rsidRPr="00426CF4" w:rsidRDefault="0017070A" w:rsidP="00426CF4">
            <w:pPr>
              <w:pStyle w:val="NormalWeb"/>
              <w:tabs>
                <w:tab w:val="left" w:pos="-248"/>
              </w:tabs>
              <w:spacing w:before="0" w:beforeAutospacing="0" w:after="0" w:afterAutospacing="0"/>
              <w:jc w:val="both"/>
              <w:rPr>
                <w:rFonts w:ascii="Arial" w:hAnsi="Arial" w:cs="Arial"/>
                <w:sz w:val="18"/>
                <w:szCs w:val="18"/>
                <w:lang w:val="mn-MN"/>
              </w:rPr>
            </w:pPr>
            <w:r w:rsidRPr="00426CF4">
              <w:rPr>
                <w:rFonts w:ascii="Arial" w:hAnsi="Arial" w:cs="Arial"/>
                <w:sz w:val="18"/>
                <w:szCs w:val="18"/>
                <w:lang w:val="mn-MN"/>
              </w:rPr>
              <w:t>Аймгийн ЗДҮАХ-ийн 1.1.2.7 дахь заалт</w:t>
            </w:r>
          </w:p>
        </w:tc>
        <w:tc>
          <w:tcPr>
            <w:tcW w:w="3118" w:type="dxa"/>
            <w:vAlign w:val="center"/>
          </w:tcPr>
          <w:p w:rsidR="0017070A" w:rsidRPr="00426CF4" w:rsidRDefault="0017070A" w:rsidP="00426CF4">
            <w:pPr>
              <w:pStyle w:val="NormalWeb"/>
              <w:tabs>
                <w:tab w:val="left" w:pos="540"/>
              </w:tabs>
              <w:spacing w:before="0" w:beforeAutospacing="0" w:after="0" w:afterAutospacing="0"/>
              <w:ind w:right="36"/>
              <w:jc w:val="both"/>
              <w:rPr>
                <w:rFonts w:ascii="Arial" w:hAnsi="Arial" w:cs="Arial"/>
                <w:sz w:val="18"/>
                <w:szCs w:val="18"/>
                <w:lang w:val="mn-MN"/>
              </w:rPr>
            </w:pPr>
            <w:r w:rsidRPr="00426CF4">
              <w:rPr>
                <w:rFonts w:ascii="Arial" w:hAnsi="Arial" w:cs="Arial"/>
                <w:sz w:val="18"/>
                <w:szCs w:val="18"/>
                <w:lang w:val="mn-MN"/>
              </w:rPr>
              <w:t>Рашаан</w:t>
            </w:r>
            <w:r w:rsidRPr="00426CF4">
              <w:rPr>
                <w:rFonts w:ascii="Arial" w:hAnsi="Arial" w:cs="Arial"/>
                <w:sz w:val="18"/>
                <w:szCs w:val="18"/>
              </w:rPr>
              <w:t xml:space="preserve">, шаврын ашиглалтыг </w:t>
            </w:r>
            <w:r w:rsidRPr="00426CF4">
              <w:rPr>
                <w:rFonts w:ascii="Arial" w:hAnsi="Arial" w:cs="Arial"/>
                <w:sz w:val="18"/>
                <w:szCs w:val="18"/>
                <w:lang w:val="mn-MN"/>
              </w:rPr>
              <w:t xml:space="preserve">батлагдсан нөөц, ашиглалтын   зохистой хэмжээнд ашиглуулах </w:t>
            </w:r>
          </w:p>
        </w:tc>
        <w:tc>
          <w:tcPr>
            <w:tcW w:w="6946" w:type="dxa"/>
            <w:vAlign w:val="center"/>
          </w:tcPr>
          <w:p w:rsidR="0017070A" w:rsidRPr="00426CF4" w:rsidRDefault="0017070A" w:rsidP="00426CF4">
            <w:pPr>
              <w:jc w:val="both"/>
              <w:rPr>
                <w:rFonts w:ascii="Arial" w:eastAsiaTheme="minorHAnsi" w:hAnsi="Arial" w:cs="Arial"/>
                <w:sz w:val="18"/>
                <w:szCs w:val="18"/>
                <w:lang w:val="mn-MN"/>
              </w:rPr>
            </w:pPr>
            <w:r w:rsidRPr="00426CF4">
              <w:rPr>
                <w:rFonts w:ascii="Arial" w:eastAsiaTheme="minorHAnsi" w:hAnsi="Arial" w:cs="Arial"/>
                <w:sz w:val="18"/>
                <w:szCs w:val="18"/>
                <w:lang w:val="mn-MN"/>
              </w:rPr>
              <w:t xml:space="preserve">Рашаан шаврын нөөцийг зүй зохистой ашиглах үйл ажиллагаанд хяналт тавих чиглэлээр “Хужирт эрдэс баялаг” ОНӨААТҮГазар 2019 онд  “Хужирт рашаан сувилал” ХХК, “Элма Хужирт” ХХК, “Ананд Хужирт” ХХК, “Газарчин Хужирт” ХХК, “Тө-Ба-Сэ” ХХК, “Хан Хужирт” ХХК, “Жем Хужирт” ХХК-иудын рашааны 7, цэвэр усны 5 нийт 12 худгийн тоолуурын заалтад байнгын хяналт тавин  ажиллаж байна. 2018 оны 12 дугаар </w:t>
            </w:r>
            <w:r w:rsidR="00A31ADD" w:rsidRPr="00426CF4">
              <w:rPr>
                <w:rFonts w:ascii="Arial" w:eastAsiaTheme="minorHAnsi" w:hAnsi="Arial" w:cs="Arial"/>
                <w:sz w:val="18"/>
                <w:szCs w:val="18"/>
                <w:lang w:val="mn-MN"/>
              </w:rPr>
              <w:t>сарын 17-ны өдрөөс 2019 оны 12 дугаар сарын 15</w:t>
            </w:r>
            <w:r w:rsidRPr="00426CF4">
              <w:rPr>
                <w:rFonts w:ascii="Arial" w:eastAsiaTheme="minorHAnsi" w:hAnsi="Arial" w:cs="Arial"/>
                <w:sz w:val="18"/>
                <w:szCs w:val="18"/>
                <w:lang w:val="mn-MN"/>
              </w:rPr>
              <w:t>-ны өдрийг хүртэл 7 аж ахуйн нэгжүүд нийт 49141 м</w:t>
            </w:r>
            <w:r w:rsidRPr="00426CF4">
              <w:rPr>
                <w:rFonts w:ascii="Arial" w:eastAsiaTheme="minorHAnsi" w:hAnsi="Arial" w:cs="Arial"/>
                <w:sz w:val="18"/>
                <w:szCs w:val="18"/>
                <w:vertAlign w:val="superscript"/>
                <w:lang w:val="mn-MN"/>
              </w:rPr>
              <w:t>3</w:t>
            </w:r>
            <w:r w:rsidRPr="00426CF4">
              <w:rPr>
                <w:rFonts w:ascii="Arial" w:eastAsiaTheme="minorHAnsi" w:hAnsi="Arial" w:cs="Arial"/>
                <w:sz w:val="18"/>
                <w:szCs w:val="18"/>
                <w:lang w:val="mn-MN"/>
              </w:rPr>
              <w:t xml:space="preserve"> рашаан, 65084 м</w:t>
            </w:r>
            <w:r w:rsidRPr="00426CF4">
              <w:rPr>
                <w:rFonts w:ascii="Arial" w:eastAsiaTheme="minorHAnsi" w:hAnsi="Arial" w:cs="Arial"/>
                <w:sz w:val="18"/>
                <w:szCs w:val="18"/>
                <w:vertAlign w:val="superscript"/>
                <w:lang w:val="mn-MN"/>
              </w:rPr>
              <w:t>3</w:t>
            </w:r>
            <w:r w:rsidRPr="00426CF4">
              <w:rPr>
                <w:rFonts w:ascii="Arial" w:eastAsiaTheme="minorHAnsi" w:hAnsi="Arial" w:cs="Arial"/>
                <w:sz w:val="18"/>
                <w:szCs w:val="18"/>
                <w:lang w:val="mn-MN"/>
              </w:rPr>
              <w:t xml:space="preserve"> цэвэр ус хэрэглэсэн байна.</w:t>
            </w:r>
          </w:p>
          <w:p w:rsidR="0017070A" w:rsidRPr="00426CF4" w:rsidRDefault="0017070A" w:rsidP="00426CF4">
            <w:pPr>
              <w:jc w:val="both"/>
              <w:rPr>
                <w:rFonts w:ascii="Arial" w:eastAsiaTheme="minorHAnsi" w:hAnsi="Arial" w:cs="Arial"/>
                <w:sz w:val="18"/>
                <w:szCs w:val="18"/>
                <w:lang w:val="mn-MN"/>
              </w:rPr>
            </w:pPr>
            <w:r w:rsidRPr="00426CF4">
              <w:rPr>
                <w:rFonts w:ascii="Arial" w:eastAsiaTheme="minorHAnsi" w:hAnsi="Arial" w:cs="Arial"/>
                <w:sz w:val="18"/>
                <w:szCs w:val="18"/>
                <w:lang w:val="mn-MN"/>
              </w:rPr>
              <w:t xml:space="preserve">Мөн “Хужирт рашаан сувилал” ХХК, “Элма Хужирт” ХХК, “Ананд Хужирт” ХХК, “Газарчин Хужирт” ХХК, “Тө-Ба-Сэ” ХХК, “Хан Хужирт” ХХК-иудад эмчилгээний шаврыг </w:t>
            </w:r>
            <w:r w:rsidR="00A31ADD" w:rsidRPr="00426CF4">
              <w:rPr>
                <w:rFonts w:ascii="Arial" w:eastAsiaTheme="minorHAnsi" w:hAnsi="Arial" w:cs="Arial"/>
                <w:sz w:val="18"/>
                <w:szCs w:val="18"/>
                <w:lang w:val="mn-MN"/>
              </w:rPr>
              <w:t>жинлэн өгч ажилласан. 2019 оны 12 дугаа</w:t>
            </w:r>
            <w:r w:rsidR="004250EC" w:rsidRPr="00426CF4">
              <w:rPr>
                <w:rFonts w:ascii="Arial" w:eastAsiaTheme="minorHAnsi" w:hAnsi="Arial" w:cs="Arial"/>
                <w:sz w:val="18"/>
                <w:szCs w:val="18"/>
                <w:lang w:val="mn-MN"/>
              </w:rPr>
              <w:t>р сарын 1</w:t>
            </w:r>
            <w:r w:rsidRPr="00426CF4">
              <w:rPr>
                <w:rFonts w:ascii="Arial" w:eastAsiaTheme="minorHAnsi" w:hAnsi="Arial" w:cs="Arial"/>
                <w:sz w:val="18"/>
                <w:szCs w:val="18"/>
                <w:lang w:val="mn-MN"/>
              </w:rPr>
              <w:t xml:space="preserve">5-ны байдлаар нийт 195475 кг шаврыг олгосон. </w:t>
            </w:r>
          </w:p>
        </w:tc>
        <w:tc>
          <w:tcPr>
            <w:tcW w:w="851" w:type="dxa"/>
          </w:tcPr>
          <w:p w:rsidR="0017070A" w:rsidRPr="00426CF4" w:rsidRDefault="0017070A" w:rsidP="00426CF4">
            <w:pPr>
              <w:pStyle w:val="ListParagraph"/>
              <w:spacing w:after="0" w:line="240" w:lineRule="auto"/>
              <w:ind w:left="165" w:right="77"/>
              <w:jc w:val="center"/>
              <w:rPr>
                <w:rFonts w:ascii="Arial" w:hAnsi="Arial" w:cs="Arial"/>
                <w:bCs/>
                <w:iCs/>
                <w:sz w:val="18"/>
                <w:szCs w:val="18"/>
              </w:rPr>
            </w:pPr>
          </w:p>
          <w:p w:rsidR="0017070A" w:rsidRPr="00426CF4" w:rsidRDefault="0017070A" w:rsidP="00426CF4">
            <w:pPr>
              <w:pStyle w:val="ListParagraph"/>
              <w:spacing w:after="0" w:line="240" w:lineRule="auto"/>
              <w:ind w:left="165" w:right="77"/>
              <w:jc w:val="center"/>
              <w:rPr>
                <w:rFonts w:ascii="Arial" w:hAnsi="Arial" w:cs="Arial"/>
                <w:bCs/>
                <w:iCs/>
                <w:sz w:val="18"/>
                <w:szCs w:val="18"/>
              </w:rPr>
            </w:pPr>
          </w:p>
          <w:p w:rsidR="0017070A" w:rsidRPr="00426CF4" w:rsidRDefault="0017070A" w:rsidP="00426CF4">
            <w:pPr>
              <w:ind w:right="77"/>
              <w:jc w:val="center"/>
              <w:rPr>
                <w:rFonts w:ascii="Arial" w:hAnsi="Arial" w:cs="Arial"/>
                <w:bCs/>
                <w:iCs/>
                <w:sz w:val="18"/>
                <w:szCs w:val="18"/>
                <w:lang w:val="mn-MN"/>
              </w:rPr>
            </w:pPr>
            <w:r w:rsidRPr="00426CF4">
              <w:rPr>
                <w:rFonts w:ascii="Arial" w:hAnsi="Arial" w:cs="Arial"/>
                <w:bCs/>
                <w:iCs/>
                <w:sz w:val="18"/>
                <w:szCs w:val="18"/>
                <w:lang w:val="mn-MN"/>
              </w:rPr>
              <w:t>100</w:t>
            </w:r>
          </w:p>
        </w:tc>
        <w:tc>
          <w:tcPr>
            <w:tcW w:w="850" w:type="dxa"/>
          </w:tcPr>
          <w:p w:rsidR="0017070A" w:rsidRPr="00426CF4" w:rsidRDefault="0017070A" w:rsidP="00426CF4">
            <w:pPr>
              <w:ind w:right="77"/>
              <w:jc w:val="both"/>
              <w:rPr>
                <w:rFonts w:ascii="Arial" w:hAnsi="Arial" w:cs="Arial"/>
                <w:b/>
                <w:bCs/>
                <w:i/>
                <w:iCs/>
                <w:sz w:val="18"/>
                <w:szCs w:val="18"/>
                <w:lang w:val="mn-MN"/>
              </w:rPr>
            </w:pPr>
          </w:p>
        </w:tc>
      </w:tr>
      <w:tr w:rsidR="0017070A" w:rsidRPr="00426CF4" w:rsidTr="00426CF4">
        <w:trPr>
          <w:trHeight w:val="305"/>
        </w:trPr>
        <w:tc>
          <w:tcPr>
            <w:tcW w:w="14317" w:type="dxa"/>
            <w:gridSpan w:val="6"/>
          </w:tcPr>
          <w:p w:rsidR="0017070A" w:rsidRPr="00426CF4" w:rsidRDefault="0017070A" w:rsidP="00426CF4">
            <w:pPr>
              <w:pStyle w:val="ListParagraph"/>
              <w:spacing w:after="0" w:line="240" w:lineRule="auto"/>
              <w:ind w:left="0" w:right="36"/>
              <w:jc w:val="center"/>
              <w:rPr>
                <w:rFonts w:ascii="Arial" w:hAnsi="Arial" w:cs="Arial"/>
                <w:b/>
                <w:bCs/>
                <w:iCs/>
                <w:sz w:val="18"/>
                <w:szCs w:val="18"/>
              </w:rPr>
            </w:pPr>
            <w:r w:rsidRPr="00426CF4">
              <w:rPr>
                <w:rFonts w:ascii="Arial" w:hAnsi="Arial" w:cs="Arial"/>
                <w:b/>
                <w:sz w:val="18"/>
                <w:szCs w:val="18"/>
                <w:lang w:val="mn-MN"/>
              </w:rPr>
              <w:t>Зорилт 2.  Газар зохион байгуулалтыг оновчтой төлөвлөж, хэрэгжүүлнэ.</w:t>
            </w:r>
          </w:p>
        </w:tc>
      </w:tr>
      <w:tr w:rsidR="0017070A" w:rsidRPr="00426CF4" w:rsidTr="00CD0DC1">
        <w:trPr>
          <w:trHeight w:val="580"/>
        </w:trPr>
        <w:tc>
          <w:tcPr>
            <w:tcW w:w="709" w:type="dxa"/>
          </w:tcPr>
          <w:p w:rsidR="0017070A" w:rsidRPr="00426CF4" w:rsidRDefault="0017070A" w:rsidP="00426CF4">
            <w:pPr>
              <w:pStyle w:val="ListParagraph"/>
              <w:spacing w:after="0" w:line="240" w:lineRule="auto"/>
              <w:ind w:left="165" w:right="77"/>
              <w:jc w:val="both"/>
              <w:rPr>
                <w:rFonts w:ascii="Arial" w:hAnsi="Arial" w:cs="Arial"/>
                <w:bCs/>
                <w:iCs/>
                <w:sz w:val="18"/>
                <w:szCs w:val="18"/>
              </w:rPr>
            </w:pPr>
          </w:p>
          <w:p w:rsidR="0017070A" w:rsidRPr="00426CF4" w:rsidRDefault="0017070A" w:rsidP="00426CF4">
            <w:pPr>
              <w:pStyle w:val="ListParagraph"/>
              <w:spacing w:after="0" w:line="240" w:lineRule="auto"/>
              <w:ind w:left="165" w:right="77"/>
              <w:jc w:val="both"/>
              <w:rPr>
                <w:rFonts w:ascii="Arial" w:hAnsi="Arial" w:cs="Arial"/>
                <w:bCs/>
                <w:iCs/>
                <w:sz w:val="18"/>
                <w:szCs w:val="18"/>
              </w:rPr>
            </w:pPr>
          </w:p>
          <w:p w:rsidR="0017070A" w:rsidRPr="00426CF4" w:rsidRDefault="0017070A" w:rsidP="00426CF4">
            <w:pPr>
              <w:pStyle w:val="ListParagraph"/>
              <w:spacing w:after="0" w:line="240" w:lineRule="auto"/>
              <w:ind w:left="165" w:right="77"/>
              <w:jc w:val="both"/>
              <w:rPr>
                <w:rFonts w:ascii="Arial" w:hAnsi="Arial" w:cs="Arial"/>
                <w:bCs/>
                <w:iCs/>
                <w:sz w:val="18"/>
                <w:szCs w:val="18"/>
              </w:rPr>
            </w:pPr>
            <w:r w:rsidRPr="00426CF4">
              <w:rPr>
                <w:rFonts w:ascii="Arial" w:hAnsi="Arial" w:cs="Arial"/>
                <w:bCs/>
                <w:iCs/>
                <w:sz w:val="18"/>
                <w:szCs w:val="18"/>
              </w:rPr>
              <w:t>1</w:t>
            </w:r>
          </w:p>
        </w:tc>
        <w:tc>
          <w:tcPr>
            <w:tcW w:w="1843" w:type="dxa"/>
            <w:vAlign w:val="center"/>
          </w:tcPr>
          <w:p w:rsidR="0017070A" w:rsidRPr="00426CF4" w:rsidRDefault="0017070A" w:rsidP="00426CF4">
            <w:pPr>
              <w:ind w:right="77"/>
              <w:jc w:val="both"/>
              <w:rPr>
                <w:rFonts w:ascii="Arial" w:hAnsi="Arial" w:cs="Arial"/>
                <w:b/>
                <w:bCs/>
                <w:i/>
                <w:iCs/>
                <w:sz w:val="18"/>
                <w:szCs w:val="18"/>
              </w:rPr>
            </w:pPr>
            <w:r w:rsidRPr="00426CF4">
              <w:rPr>
                <w:rFonts w:ascii="Arial" w:hAnsi="Arial" w:cs="Arial"/>
                <w:sz w:val="18"/>
                <w:szCs w:val="18"/>
                <w:lang w:val="mn-MN"/>
              </w:rPr>
              <w:t>Сумын ЗДҮАХ-ийн 1.1.4.3.</w:t>
            </w:r>
          </w:p>
        </w:tc>
        <w:tc>
          <w:tcPr>
            <w:tcW w:w="3118" w:type="dxa"/>
          </w:tcPr>
          <w:p w:rsidR="0017070A" w:rsidRPr="00426CF4" w:rsidRDefault="0017070A" w:rsidP="00426CF4">
            <w:pPr>
              <w:ind w:right="36"/>
              <w:jc w:val="both"/>
              <w:rPr>
                <w:rFonts w:ascii="Arial" w:hAnsi="Arial" w:cs="Arial"/>
                <w:b/>
                <w:bCs/>
                <w:i/>
                <w:iCs/>
                <w:sz w:val="18"/>
                <w:szCs w:val="18"/>
              </w:rPr>
            </w:pPr>
            <w:r w:rsidRPr="00426CF4">
              <w:rPr>
                <w:rFonts w:ascii="Arial" w:hAnsi="Arial" w:cs="Arial"/>
                <w:sz w:val="18"/>
                <w:szCs w:val="18"/>
                <w:lang w:val="mn-MN"/>
              </w:rPr>
              <w:t>Монгол улсын иргэнд газар өмчлүүлэх ажлыг эрчимжүүлж суманд сургалт, нээлттэй хаалганы өдөр, өдөрлөг зохион байгуулах замаар өмчлөлийг баталгаажуулах, газар өмчлөөгүй иргэд бусад сум аймагт газар өмчлөх эрхийг сурталчилах</w:t>
            </w:r>
          </w:p>
        </w:tc>
        <w:tc>
          <w:tcPr>
            <w:tcW w:w="6946" w:type="dxa"/>
          </w:tcPr>
          <w:p w:rsidR="0017070A" w:rsidRPr="00426CF4" w:rsidRDefault="0017070A" w:rsidP="00426CF4">
            <w:pPr>
              <w:jc w:val="both"/>
              <w:rPr>
                <w:rFonts w:ascii="Arial" w:hAnsi="Arial" w:cs="Arial"/>
                <w:sz w:val="18"/>
                <w:szCs w:val="18"/>
                <w:lang w:val="mn-MN"/>
              </w:rPr>
            </w:pPr>
            <w:r w:rsidRPr="00426CF4">
              <w:rPr>
                <w:rFonts w:ascii="Arial" w:hAnsi="Arial" w:cs="Arial"/>
                <w:sz w:val="18"/>
                <w:szCs w:val="18"/>
                <w:lang w:val="mn-MN"/>
              </w:rPr>
              <w:t>Өвөрхангай аймгийн төрийн байгууллагуудын “Нээлттэй хаалганы өдөрлөг” суманд 2019 оны 9 дүгээр сарын 27-ны өдөр зохион байгуулагдсан. Өдөрлөгөөр Улсын бүртгэлийн хэлтэс болон Газрын харилца</w:t>
            </w:r>
            <w:r w:rsidR="00F70A79" w:rsidRPr="00426CF4">
              <w:rPr>
                <w:rFonts w:ascii="Arial" w:hAnsi="Arial" w:cs="Arial"/>
                <w:sz w:val="18"/>
                <w:szCs w:val="18"/>
                <w:lang w:val="mn-MN"/>
              </w:rPr>
              <w:t>а</w:t>
            </w:r>
            <w:r w:rsidRPr="00426CF4">
              <w:rPr>
                <w:rFonts w:ascii="Arial" w:hAnsi="Arial" w:cs="Arial"/>
                <w:sz w:val="18"/>
                <w:szCs w:val="18"/>
                <w:lang w:val="mn-MN"/>
              </w:rPr>
              <w:t>, барилга хот байгуулалтын газартай хамтран иргэдэд газрын</w:t>
            </w:r>
            <w:r w:rsidR="00B1083B" w:rsidRPr="00426CF4">
              <w:rPr>
                <w:rFonts w:ascii="Arial" w:hAnsi="Arial" w:cs="Arial"/>
                <w:sz w:val="18"/>
                <w:szCs w:val="18"/>
                <w:lang w:val="mn-MN"/>
              </w:rPr>
              <w:t xml:space="preserve"> болон үл хөдлөх хөрөнгийн </w:t>
            </w:r>
            <w:r w:rsidRPr="00426CF4">
              <w:rPr>
                <w:rFonts w:ascii="Arial" w:hAnsi="Arial" w:cs="Arial"/>
                <w:sz w:val="18"/>
                <w:szCs w:val="18"/>
                <w:lang w:val="mn-MN"/>
              </w:rPr>
              <w:t xml:space="preserve"> гэрчилгээг газар дээр нь олгох, газар олголт хийсэн газруудад кадастрын хэмжилт хийж тэмдэг</w:t>
            </w:r>
            <w:r w:rsidR="00820228" w:rsidRPr="00426CF4">
              <w:rPr>
                <w:rFonts w:ascii="Arial" w:hAnsi="Arial" w:cs="Arial"/>
                <w:sz w:val="18"/>
                <w:szCs w:val="18"/>
                <w:lang w:val="mn-MN"/>
              </w:rPr>
              <w:t>жүүлэх ажлыг зохион байгуулж</w:t>
            </w:r>
            <w:r w:rsidRPr="00426CF4">
              <w:rPr>
                <w:rFonts w:ascii="Arial" w:hAnsi="Arial" w:cs="Arial"/>
                <w:sz w:val="18"/>
                <w:szCs w:val="18"/>
                <w:lang w:val="mn-MN"/>
              </w:rPr>
              <w:t xml:space="preserve"> </w:t>
            </w:r>
            <w:r w:rsidR="00F70A79" w:rsidRPr="00426CF4">
              <w:rPr>
                <w:rFonts w:ascii="Arial" w:hAnsi="Arial" w:cs="Arial"/>
                <w:sz w:val="18"/>
                <w:szCs w:val="18"/>
                <w:lang w:val="mn-MN"/>
              </w:rPr>
              <w:t xml:space="preserve">нийт 80 гаруй </w:t>
            </w:r>
            <w:r w:rsidR="00820228" w:rsidRPr="00426CF4">
              <w:rPr>
                <w:rFonts w:ascii="Arial" w:hAnsi="Arial" w:cs="Arial"/>
                <w:sz w:val="18"/>
                <w:szCs w:val="18"/>
                <w:lang w:val="mn-MN"/>
              </w:rPr>
              <w:t>иргэдийн баримт бичгийн бүрдүүлэлтийг хийж үйлчилсэн.</w:t>
            </w:r>
          </w:p>
        </w:tc>
        <w:tc>
          <w:tcPr>
            <w:tcW w:w="851" w:type="dxa"/>
          </w:tcPr>
          <w:p w:rsidR="0017070A" w:rsidRPr="00E94293" w:rsidRDefault="0017070A" w:rsidP="00426CF4">
            <w:pPr>
              <w:ind w:right="77"/>
              <w:jc w:val="center"/>
              <w:rPr>
                <w:rFonts w:ascii="Arial" w:hAnsi="Arial" w:cs="Arial"/>
                <w:bCs/>
                <w:iCs/>
                <w:sz w:val="18"/>
                <w:szCs w:val="18"/>
              </w:rPr>
            </w:pPr>
          </w:p>
          <w:p w:rsidR="0017070A" w:rsidRPr="00E94293" w:rsidRDefault="0017070A" w:rsidP="00426CF4">
            <w:pPr>
              <w:ind w:right="77"/>
              <w:jc w:val="center"/>
              <w:rPr>
                <w:rFonts w:ascii="Arial" w:hAnsi="Arial" w:cs="Arial"/>
                <w:bCs/>
                <w:iCs/>
                <w:sz w:val="18"/>
                <w:szCs w:val="18"/>
                <w:lang w:val="mn-MN"/>
              </w:rPr>
            </w:pPr>
          </w:p>
          <w:p w:rsidR="0017070A" w:rsidRPr="00E94293" w:rsidRDefault="0017070A" w:rsidP="00426CF4">
            <w:pPr>
              <w:ind w:right="77"/>
              <w:jc w:val="center"/>
              <w:rPr>
                <w:rFonts w:ascii="Arial" w:hAnsi="Arial" w:cs="Arial"/>
                <w:bCs/>
                <w:iCs/>
                <w:sz w:val="18"/>
                <w:szCs w:val="18"/>
                <w:lang w:val="mn-MN"/>
              </w:rPr>
            </w:pPr>
            <w:r w:rsidRPr="00E94293">
              <w:rPr>
                <w:rFonts w:ascii="Arial" w:hAnsi="Arial" w:cs="Arial"/>
                <w:bCs/>
                <w:iCs/>
                <w:sz w:val="18"/>
                <w:szCs w:val="18"/>
                <w:lang w:val="mn-MN"/>
              </w:rPr>
              <w:t>100</w:t>
            </w:r>
          </w:p>
        </w:tc>
        <w:tc>
          <w:tcPr>
            <w:tcW w:w="850" w:type="dxa"/>
          </w:tcPr>
          <w:p w:rsidR="0017070A" w:rsidRPr="00426CF4" w:rsidRDefault="0017070A" w:rsidP="00426CF4">
            <w:pPr>
              <w:ind w:right="77"/>
              <w:jc w:val="both"/>
              <w:rPr>
                <w:rFonts w:ascii="Arial" w:hAnsi="Arial" w:cs="Arial"/>
                <w:bCs/>
                <w:iCs/>
                <w:sz w:val="18"/>
                <w:szCs w:val="18"/>
                <w:lang w:val="mn-MN"/>
              </w:rPr>
            </w:pPr>
          </w:p>
        </w:tc>
      </w:tr>
      <w:tr w:rsidR="0017070A" w:rsidRPr="00426CF4" w:rsidTr="00CD0DC1">
        <w:trPr>
          <w:trHeight w:val="580"/>
        </w:trPr>
        <w:tc>
          <w:tcPr>
            <w:tcW w:w="709" w:type="dxa"/>
          </w:tcPr>
          <w:p w:rsidR="0017070A" w:rsidRPr="00426CF4" w:rsidRDefault="0017070A" w:rsidP="00426CF4">
            <w:pPr>
              <w:pStyle w:val="ListParagraph"/>
              <w:spacing w:after="0" w:line="240" w:lineRule="auto"/>
              <w:ind w:left="165" w:right="77"/>
              <w:jc w:val="both"/>
              <w:rPr>
                <w:rFonts w:ascii="Arial" w:hAnsi="Arial" w:cs="Arial"/>
                <w:bCs/>
                <w:iCs/>
                <w:sz w:val="18"/>
                <w:szCs w:val="18"/>
              </w:rPr>
            </w:pPr>
          </w:p>
          <w:p w:rsidR="0017070A" w:rsidRPr="00426CF4" w:rsidRDefault="0017070A" w:rsidP="00426CF4">
            <w:pPr>
              <w:pStyle w:val="ListParagraph"/>
              <w:spacing w:after="0" w:line="240" w:lineRule="auto"/>
              <w:ind w:left="165" w:right="77"/>
              <w:jc w:val="both"/>
              <w:rPr>
                <w:rFonts w:ascii="Arial" w:hAnsi="Arial" w:cs="Arial"/>
                <w:bCs/>
                <w:iCs/>
                <w:sz w:val="18"/>
                <w:szCs w:val="18"/>
              </w:rPr>
            </w:pPr>
          </w:p>
          <w:p w:rsidR="0017070A" w:rsidRPr="00426CF4" w:rsidRDefault="0017070A" w:rsidP="00426CF4">
            <w:pPr>
              <w:pStyle w:val="ListParagraph"/>
              <w:spacing w:after="0" w:line="240" w:lineRule="auto"/>
              <w:ind w:left="165" w:right="77"/>
              <w:jc w:val="both"/>
              <w:rPr>
                <w:rFonts w:ascii="Arial" w:hAnsi="Arial" w:cs="Arial"/>
                <w:bCs/>
                <w:iCs/>
                <w:sz w:val="18"/>
                <w:szCs w:val="18"/>
              </w:rPr>
            </w:pPr>
          </w:p>
          <w:p w:rsidR="0017070A" w:rsidRPr="00426CF4" w:rsidRDefault="0017070A" w:rsidP="00426CF4">
            <w:pPr>
              <w:pStyle w:val="ListParagraph"/>
              <w:spacing w:after="0" w:line="240" w:lineRule="auto"/>
              <w:ind w:left="165" w:right="77"/>
              <w:jc w:val="both"/>
              <w:rPr>
                <w:rFonts w:ascii="Arial" w:hAnsi="Arial" w:cs="Arial"/>
                <w:bCs/>
                <w:iCs/>
                <w:sz w:val="18"/>
                <w:szCs w:val="18"/>
              </w:rPr>
            </w:pPr>
            <w:r w:rsidRPr="00426CF4">
              <w:rPr>
                <w:rFonts w:ascii="Arial" w:hAnsi="Arial" w:cs="Arial"/>
                <w:bCs/>
                <w:iCs/>
                <w:sz w:val="18"/>
                <w:szCs w:val="18"/>
              </w:rPr>
              <w:t>2</w:t>
            </w:r>
          </w:p>
        </w:tc>
        <w:tc>
          <w:tcPr>
            <w:tcW w:w="1843" w:type="dxa"/>
            <w:vAlign w:val="center"/>
          </w:tcPr>
          <w:p w:rsidR="0017070A" w:rsidRPr="00426CF4" w:rsidRDefault="0017070A" w:rsidP="00426CF4">
            <w:pPr>
              <w:ind w:right="77"/>
              <w:jc w:val="both"/>
              <w:rPr>
                <w:rFonts w:ascii="Arial" w:hAnsi="Arial" w:cs="Arial"/>
                <w:b/>
                <w:bCs/>
                <w:i/>
                <w:iCs/>
                <w:sz w:val="18"/>
                <w:szCs w:val="18"/>
              </w:rPr>
            </w:pPr>
            <w:r w:rsidRPr="00426CF4">
              <w:rPr>
                <w:rFonts w:ascii="Arial" w:hAnsi="Arial" w:cs="Arial"/>
                <w:sz w:val="18"/>
                <w:szCs w:val="18"/>
                <w:lang w:val="mn-MN"/>
              </w:rPr>
              <w:t>Аймгийн ЗДҮАХ-ийн 1.4.3 дэх заалт</w:t>
            </w:r>
          </w:p>
        </w:tc>
        <w:tc>
          <w:tcPr>
            <w:tcW w:w="3118" w:type="dxa"/>
          </w:tcPr>
          <w:p w:rsidR="0017070A" w:rsidRPr="00426CF4" w:rsidRDefault="0017070A" w:rsidP="00426CF4">
            <w:pPr>
              <w:ind w:right="36"/>
              <w:jc w:val="both"/>
              <w:rPr>
                <w:rFonts w:ascii="Arial" w:hAnsi="Arial" w:cs="Arial"/>
                <w:b/>
                <w:bCs/>
                <w:i/>
                <w:iCs/>
                <w:sz w:val="18"/>
                <w:szCs w:val="18"/>
              </w:rPr>
            </w:pPr>
            <w:r w:rsidRPr="00426CF4">
              <w:rPr>
                <w:rFonts w:ascii="Arial" w:hAnsi="Arial" w:cs="Arial"/>
                <w:sz w:val="18"/>
                <w:szCs w:val="18"/>
                <w:lang w:val="mn-MN"/>
              </w:rPr>
              <w:t xml:space="preserve">Газар олголт, лавлагаа, өргөдөл, мэдээллийг цахим хэлбэрээр авах нөхцлийг бүрдүүлж, үйл ажиллагааг тогтмолжуулах. </w:t>
            </w:r>
          </w:p>
        </w:tc>
        <w:tc>
          <w:tcPr>
            <w:tcW w:w="6946" w:type="dxa"/>
          </w:tcPr>
          <w:p w:rsidR="0017070A" w:rsidRPr="00426CF4" w:rsidRDefault="0017070A" w:rsidP="00426CF4">
            <w:pPr>
              <w:ind w:right="77"/>
              <w:jc w:val="both"/>
              <w:rPr>
                <w:rFonts w:ascii="Arial" w:hAnsi="Arial" w:cs="Arial"/>
                <w:b/>
                <w:bCs/>
                <w:i/>
                <w:iCs/>
                <w:sz w:val="18"/>
                <w:szCs w:val="18"/>
              </w:rPr>
            </w:pPr>
            <w:r w:rsidRPr="00426CF4">
              <w:rPr>
                <w:rFonts w:ascii="Arial" w:hAnsi="Arial" w:cs="Arial"/>
                <w:sz w:val="18"/>
                <w:szCs w:val="18"/>
                <w:lang w:val="mn-MN"/>
              </w:rPr>
              <w:t>Газрын мэдээллийн сангийн Лэнд менежер-2 буюу ЛМ-2 программ хангамжийн тусламжтайгаар шинээр газар эзэмших эрхийн гэрчилгээг авахыг хүссэн иргэний гаргасан өргөдлийг цахим хэлбэрээр Өвөрхангай аймгийн Улсын бүртгэлийн хэлтэсрүү  илгээж улмаар улсын бүртгэлийн хэлтэсээс “Э” дугаар олгосноор  ажлын 5 хоногийн дотор Шинээр газар эзэмших, ашиглах иргэн ААНБ-н гэрчилгээг сумандаа олгож бүртгэлжүүлдэг болсон. Энэ онд нийт 21 өргөдлийг у</w:t>
            </w:r>
            <w:r w:rsidR="00D518FB" w:rsidRPr="00426CF4">
              <w:rPr>
                <w:rFonts w:ascii="Arial" w:hAnsi="Arial" w:cs="Arial"/>
                <w:sz w:val="18"/>
                <w:szCs w:val="18"/>
                <w:lang w:val="mn-MN"/>
              </w:rPr>
              <w:t>лсын бүртгэлрүү цахимаар илгээж</w:t>
            </w:r>
            <w:r w:rsidRPr="00426CF4">
              <w:rPr>
                <w:rFonts w:ascii="Arial" w:hAnsi="Arial" w:cs="Arial"/>
                <w:sz w:val="18"/>
                <w:szCs w:val="18"/>
                <w:lang w:val="mn-MN"/>
              </w:rPr>
              <w:t xml:space="preserve"> 21 “Э” дугаар авч гэрчилгээжүүлсэн.</w:t>
            </w:r>
          </w:p>
        </w:tc>
        <w:tc>
          <w:tcPr>
            <w:tcW w:w="851" w:type="dxa"/>
          </w:tcPr>
          <w:p w:rsidR="0017070A" w:rsidRPr="00E94293" w:rsidRDefault="0017070A" w:rsidP="00426CF4">
            <w:pPr>
              <w:ind w:right="77"/>
              <w:jc w:val="center"/>
              <w:rPr>
                <w:rFonts w:ascii="Arial" w:hAnsi="Arial" w:cs="Arial"/>
                <w:b/>
                <w:bCs/>
                <w:i/>
                <w:iCs/>
                <w:sz w:val="18"/>
                <w:szCs w:val="18"/>
                <w:lang w:val="mn-MN"/>
              </w:rPr>
            </w:pPr>
          </w:p>
          <w:p w:rsidR="0017070A" w:rsidRPr="00E94293" w:rsidRDefault="0017070A" w:rsidP="00426CF4">
            <w:pPr>
              <w:ind w:right="77"/>
              <w:jc w:val="center"/>
              <w:rPr>
                <w:rFonts w:ascii="Arial" w:hAnsi="Arial" w:cs="Arial"/>
                <w:bCs/>
                <w:iCs/>
                <w:sz w:val="18"/>
                <w:szCs w:val="18"/>
                <w:lang w:val="en-NZ"/>
              </w:rPr>
            </w:pPr>
            <w:r w:rsidRPr="00E94293">
              <w:rPr>
                <w:rFonts w:ascii="Arial" w:hAnsi="Arial" w:cs="Arial"/>
                <w:bCs/>
                <w:iCs/>
                <w:sz w:val="18"/>
                <w:szCs w:val="18"/>
                <w:lang w:val="mn-MN"/>
              </w:rPr>
              <w:t>100</w:t>
            </w:r>
          </w:p>
        </w:tc>
        <w:tc>
          <w:tcPr>
            <w:tcW w:w="850" w:type="dxa"/>
          </w:tcPr>
          <w:p w:rsidR="0017070A" w:rsidRPr="00426CF4" w:rsidRDefault="0017070A" w:rsidP="00426CF4">
            <w:pPr>
              <w:ind w:right="77"/>
              <w:jc w:val="both"/>
              <w:rPr>
                <w:rFonts w:ascii="Arial" w:hAnsi="Arial" w:cs="Arial"/>
                <w:bCs/>
                <w:iCs/>
                <w:sz w:val="18"/>
                <w:szCs w:val="18"/>
                <w:lang w:val="mn-MN"/>
              </w:rPr>
            </w:pPr>
          </w:p>
        </w:tc>
      </w:tr>
      <w:tr w:rsidR="0017070A" w:rsidRPr="00426CF4" w:rsidTr="00CD0DC1">
        <w:trPr>
          <w:trHeight w:val="580"/>
        </w:trPr>
        <w:tc>
          <w:tcPr>
            <w:tcW w:w="709" w:type="dxa"/>
          </w:tcPr>
          <w:p w:rsidR="0017070A" w:rsidRPr="00426CF4" w:rsidRDefault="0017070A" w:rsidP="00426CF4">
            <w:pPr>
              <w:pStyle w:val="ListParagraph"/>
              <w:spacing w:after="0" w:line="240" w:lineRule="auto"/>
              <w:ind w:left="165" w:right="77"/>
              <w:jc w:val="both"/>
              <w:rPr>
                <w:rFonts w:ascii="Arial" w:hAnsi="Arial" w:cs="Arial"/>
                <w:bCs/>
                <w:iCs/>
                <w:sz w:val="18"/>
                <w:szCs w:val="18"/>
              </w:rPr>
            </w:pPr>
          </w:p>
          <w:p w:rsidR="0017070A" w:rsidRPr="00426CF4" w:rsidRDefault="0017070A" w:rsidP="00426CF4">
            <w:pPr>
              <w:pStyle w:val="ListParagraph"/>
              <w:spacing w:after="0" w:line="240" w:lineRule="auto"/>
              <w:ind w:left="165" w:right="77"/>
              <w:jc w:val="both"/>
              <w:rPr>
                <w:rFonts w:ascii="Arial" w:hAnsi="Arial" w:cs="Arial"/>
                <w:bCs/>
                <w:iCs/>
                <w:sz w:val="18"/>
                <w:szCs w:val="18"/>
              </w:rPr>
            </w:pPr>
          </w:p>
          <w:p w:rsidR="0017070A" w:rsidRPr="00426CF4" w:rsidRDefault="0017070A" w:rsidP="00426CF4">
            <w:pPr>
              <w:pStyle w:val="ListParagraph"/>
              <w:spacing w:after="0" w:line="240" w:lineRule="auto"/>
              <w:ind w:left="165" w:right="77"/>
              <w:jc w:val="both"/>
              <w:rPr>
                <w:rFonts w:ascii="Arial" w:hAnsi="Arial" w:cs="Arial"/>
                <w:bCs/>
                <w:iCs/>
                <w:sz w:val="18"/>
                <w:szCs w:val="18"/>
              </w:rPr>
            </w:pPr>
          </w:p>
          <w:p w:rsidR="0017070A" w:rsidRPr="00426CF4" w:rsidRDefault="0017070A" w:rsidP="00426CF4">
            <w:pPr>
              <w:pStyle w:val="ListParagraph"/>
              <w:spacing w:after="0" w:line="240" w:lineRule="auto"/>
              <w:ind w:left="165" w:right="77"/>
              <w:jc w:val="both"/>
              <w:rPr>
                <w:rFonts w:ascii="Arial" w:hAnsi="Arial" w:cs="Arial"/>
                <w:bCs/>
                <w:iCs/>
                <w:sz w:val="18"/>
                <w:szCs w:val="18"/>
              </w:rPr>
            </w:pPr>
          </w:p>
          <w:p w:rsidR="0017070A" w:rsidRPr="00426CF4" w:rsidRDefault="0017070A" w:rsidP="00426CF4">
            <w:pPr>
              <w:pStyle w:val="ListParagraph"/>
              <w:spacing w:after="0" w:line="240" w:lineRule="auto"/>
              <w:ind w:left="165" w:right="77"/>
              <w:jc w:val="both"/>
              <w:rPr>
                <w:rFonts w:ascii="Arial" w:hAnsi="Arial" w:cs="Arial"/>
                <w:bCs/>
                <w:iCs/>
                <w:sz w:val="18"/>
                <w:szCs w:val="18"/>
              </w:rPr>
            </w:pPr>
            <w:r w:rsidRPr="00426CF4">
              <w:rPr>
                <w:rFonts w:ascii="Arial" w:hAnsi="Arial" w:cs="Arial"/>
                <w:bCs/>
                <w:iCs/>
                <w:sz w:val="18"/>
                <w:szCs w:val="18"/>
              </w:rPr>
              <w:t>3</w:t>
            </w:r>
          </w:p>
        </w:tc>
        <w:tc>
          <w:tcPr>
            <w:tcW w:w="1843" w:type="dxa"/>
            <w:vAlign w:val="center"/>
          </w:tcPr>
          <w:p w:rsidR="0017070A" w:rsidRPr="00426CF4" w:rsidRDefault="0017070A" w:rsidP="00426CF4">
            <w:pPr>
              <w:ind w:right="77"/>
              <w:jc w:val="both"/>
              <w:rPr>
                <w:rFonts w:ascii="Arial" w:hAnsi="Arial" w:cs="Arial"/>
                <w:bCs/>
                <w:iCs/>
                <w:sz w:val="18"/>
                <w:szCs w:val="18"/>
                <w:lang w:val="mn-MN"/>
              </w:rPr>
            </w:pPr>
            <w:r w:rsidRPr="00426CF4">
              <w:rPr>
                <w:rFonts w:ascii="Arial" w:hAnsi="Arial" w:cs="Arial"/>
                <w:bCs/>
                <w:iCs/>
                <w:sz w:val="18"/>
                <w:szCs w:val="18"/>
                <w:lang w:val="mn-MN"/>
              </w:rPr>
              <w:t>Сумын ЗДҮАХ-ийн 1.4.1</w:t>
            </w:r>
          </w:p>
        </w:tc>
        <w:tc>
          <w:tcPr>
            <w:tcW w:w="3118" w:type="dxa"/>
          </w:tcPr>
          <w:p w:rsidR="0017070A" w:rsidRPr="00426CF4" w:rsidRDefault="0017070A" w:rsidP="00426CF4">
            <w:pPr>
              <w:ind w:right="36"/>
              <w:jc w:val="both"/>
              <w:rPr>
                <w:rFonts w:ascii="Arial" w:hAnsi="Arial" w:cs="Arial"/>
                <w:bCs/>
                <w:iCs/>
                <w:sz w:val="18"/>
                <w:szCs w:val="18"/>
                <w:lang w:val="mn-MN"/>
              </w:rPr>
            </w:pPr>
            <w:r w:rsidRPr="00426CF4">
              <w:rPr>
                <w:rFonts w:ascii="Arial" w:hAnsi="Arial" w:cs="Arial"/>
                <w:bCs/>
                <w:iCs/>
                <w:sz w:val="18"/>
                <w:szCs w:val="18"/>
                <w:lang w:val="mn-MN"/>
              </w:rPr>
              <w:t>Иргэн бүрт газар өмчлүүлэх ажлыг иргэний бүртгэлийн үйл ажиллагаатай холбон эрчимжүүлж, газар зохион байгуулалтын тухайн жилийн төлөвлөгөөнд тусгасан хэмжээгээр өмчлүүлэх, өмчилсөн газрыг гэрчилгээжүүлж газрыг эдийн засгийн эргэлтэнд оруулах нөхцөлийг хангасан байна.</w:t>
            </w:r>
          </w:p>
        </w:tc>
        <w:tc>
          <w:tcPr>
            <w:tcW w:w="6946" w:type="dxa"/>
          </w:tcPr>
          <w:p w:rsidR="0017070A" w:rsidRPr="00426CF4" w:rsidRDefault="0017070A" w:rsidP="00426CF4">
            <w:pPr>
              <w:jc w:val="both"/>
              <w:rPr>
                <w:rFonts w:ascii="Arial" w:hAnsi="Arial" w:cs="Arial"/>
                <w:sz w:val="18"/>
                <w:szCs w:val="18"/>
                <w:lang w:val="mn-MN"/>
              </w:rPr>
            </w:pPr>
            <w:r w:rsidRPr="00426CF4">
              <w:rPr>
                <w:rFonts w:ascii="Arial" w:hAnsi="Arial" w:cs="Arial"/>
                <w:sz w:val="18"/>
                <w:szCs w:val="18"/>
                <w:lang w:val="mn-MN"/>
              </w:rPr>
              <w:t>Энэ онд Газрын мэдээллийн системын ВЭБ хувилбарыг нэвтрүүлсэнээр иргэний бүртгэлийн мэдээллийн сантай тухайн иргэний хурууны хээгээр “</w:t>
            </w:r>
            <w:r w:rsidRPr="00426CF4">
              <w:rPr>
                <w:rFonts w:ascii="Arial" w:hAnsi="Arial" w:cs="Arial"/>
                <w:sz w:val="18"/>
                <w:szCs w:val="18"/>
              </w:rPr>
              <w:t>Fingerprint Reader</w:t>
            </w:r>
            <w:r w:rsidRPr="00426CF4">
              <w:rPr>
                <w:rFonts w:ascii="Arial" w:hAnsi="Arial" w:cs="Arial"/>
                <w:sz w:val="18"/>
                <w:szCs w:val="18"/>
                <w:lang w:val="mn-MN"/>
              </w:rPr>
              <w:t>” хурууны хээ уншигчаар холбогдож газар олголт болон бусад үйлчилгээг үзүүлэх боломжтой болсон.</w:t>
            </w:r>
          </w:p>
          <w:p w:rsidR="0017070A" w:rsidRPr="00426CF4" w:rsidRDefault="0017070A" w:rsidP="00426CF4">
            <w:pPr>
              <w:tabs>
                <w:tab w:val="left" w:pos="2370"/>
              </w:tabs>
              <w:jc w:val="both"/>
              <w:rPr>
                <w:rFonts w:ascii="Arial" w:hAnsi="Arial" w:cs="Arial"/>
                <w:sz w:val="18"/>
                <w:szCs w:val="18"/>
                <w:lang w:val="mn-MN"/>
              </w:rPr>
            </w:pPr>
            <w:r w:rsidRPr="00426CF4">
              <w:rPr>
                <w:rFonts w:ascii="Arial" w:hAnsi="Arial" w:cs="Arial"/>
                <w:sz w:val="18"/>
                <w:szCs w:val="18"/>
                <w:lang w:val="mn-MN"/>
              </w:rPr>
              <w:t xml:space="preserve">2019 оны газар зохион байгуулалтын төлөвлөгөөнд тусгагдсан 5-р </w:t>
            </w:r>
            <w:r w:rsidR="007C4905" w:rsidRPr="00426CF4">
              <w:rPr>
                <w:rFonts w:ascii="Arial" w:hAnsi="Arial" w:cs="Arial"/>
                <w:sz w:val="18"/>
                <w:szCs w:val="18"/>
                <w:lang w:val="mn-MN"/>
              </w:rPr>
              <w:t>багийн нутаг Гуа хороололын</w:t>
            </w:r>
            <w:r w:rsidRPr="00426CF4">
              <w:rPr>
                <w:rFonts w:ascii="Arial" w:hAnsi="Arial" w:cs="Arial"/>
                <w:sz w:val="18"/>
                <w:szCs w:val="18"/>
                <w:lang w:val="mn-MN"/>
              </w:rPr>
              <w:t xml:space="preserve"> Аман усанд байрлалтай 193 айлийн өмчлөлийн газрын рашаан, шавар, цэвэр усны нөөцийн дүгнэлт албан ёсоор ирээгүй  байгаа тул одоогоор өмчлөл  хийгдээгүй байна.</w:t>
            </w:r>
          </w:p>
        </w:tc>
        <w:tc>
          <w:tcPr>
            <w:tcW w:w="851" w:type="dxa"/>
          </w:tcPr>
          <w:p w:rsidR="0017070A" w:rsidRPr="00E94293" w:rsidRDefault="0017070A" w:rsidP="00426CF4">
            <w:pPr>
              <w:ind w:right="77"/>
              <w:jc w:val="center"/>
              <w:rPr>
                <w:rFonts w:ascii="Arial" w:hAnsi="Arial" w:cs="Arial"/>
                <w:bCs/>
                <w:iCs/>
                <w:sz w:val="18"/>
                <w:szCs w:val="18"/>
                <w:lang w:val="mn-MN"/>
              </w:rPr>
            </w:pPr>
          </w:p>
          <w:p w:rsidR="0017070A" w:rsidRPr="00E94293" w:rsidRDefault="0017070A" w:rsidP="00426CF4">
            <w:pPr>
              <w:ind w:right="77"/>
              <w:jc w:val="center"/>
              <w:rPr>
                <w:rFonts w:ascii="Arial" w:hAnsi="Arial" w:cs="Arial"/>
                <w:bCs/>
                <w:iCs/>
                <w:sz w:val="18"/>
                <w:szCs w:val="18"/>
                <w:lang w:val="mn-MN"/>
              </w:rPr>
            </w:pPr>
          </w:p>
          <w:p w:rsidR="0017070A" w:rsidRPr="00E94293" w:rsidRDefault="0017070A" w:rsidP="00426CF4">
            <w:pPr>
              <w:ind w:right="77"/>
              <w:jc w:val="center"/>
              <w:rPr>
                <w:rFonts w:ascii="Arial" w:hAnsi="Arial" w:cs="Arial"/>
                <w:bCs/>
                <w:iCs/>
                <w:sz w:val="18"/>
                <w:szCs w:val="18"/>
                <w:lang w:val="mn-MN"/>
              </w:rPr>
            </w:pPr>
          </w:p>
          <w:p w:rsidR="0017070A" w:rsidRPr="00E94293" w:rsidRDefault="0017070A" w:rsidP="00426CF4">
            <w:pPr>
              <w:ind w:right="77"/>
              <w:jc w:val="center"/>
              <w:rPr>
                <w:rFonts w:ascii="Arial" w:hAnsi="Arial" w:cs="Arial"/>
                <w:bCs/>
                <w:iCs/>
                <w:sz w:val="18"/>
                <w:szCs w:val="18"/>
                <w:lang w:val="mn-MN"/>
              </w:rPr>
            </w:pPr>
          </w:p>
          <w:p w:rsidR="0017070A" w:rsidRPr="00E94293" w:rsidRDefault="0017070A" w:rsidP="00426CF4">
            <w:pPr>
              <w:ind w:right="77"/>
              <w:jc w:val="center"/>
              <w:rPr>
                <w:rFonts w:ascii="Arial" w:hAnsi="Arial" w:cs="Arial"/>
                <w:bCs/>
                <w:iCs/>
                <w:sz w:val="18"/>
                <w:szCs w:val="18"/>
                <w:lang w:val="mn-MN"/>
              </w:rPr>
            </w:pPr>
          </w:p>
          <w:p w:rsidR="0017070A" w:rsidRPr="00E94293" w:rsidRDefault="0017070A" w:rsidP="00426CF4">
            <w:pPr>
              <w:ind w:right="77"/>
              <w:jc w:val="center"/>
              <w:rPr>
                <w:rFonts w:ascii="Arial" w:hAnsi="Arial" w:cs="Arial"/>
                <w:bCs/>
                <w:iCs/>
                <w:sz w:val="18"/>
                <w:szCs w:val="18"/>
                <w:lang w:val="mn-MN"/>
              </w:rPr>
            </w:pPr>
            <w:r w:rsidRPr="00E94293">
              <w:rPr>
                <w:rFonts w:ascii="Arial" w:hAnsi="Arial" w:cs="Arial"/>
                <w:bCs/>
                <w:iCs/>
                <w:sz w:val="18"/>
                <w:szCs w:val="18"/>
                <w:lang w:val="mn-MN"/>
              </w:rPr>
              <w:t>100</w:t>
            </w:r>
          </w:p>
        </w:tc>
        <w:tc>
          <w:tcPr>
            <w:tcW w:w="850" w:type="dxa"/>
          </w:tcPr>
          <w:p w:rsidR="0017070A" w:rsidRPr="00426CF4" w:rsidRDefault="0017070A" w:rsidP="00426CF4">
            <w:pPr>
              <w:ind w:right="77"/>
              <w:jc w:val="both"/>
              <w:rPr>
                <w:rFonts w:ascii="Arial" w:hAnsi="Arial" w:cs="Arial"/>
                <w:bCs/>
                <w:iCs/>
                <w:sz w:val="18"/>
                <w:szCs w:val="18"/>
                <w:lang w:val="mn-MN"/>
              </w:rPr>
            </w:pPr>
          </w:p>
        </w:tc>
      </w:tr>
      <w:tr w:rsidR="0017070A" w:rsidRPr="00426CF4" w:rsidTr="00CD0DC1">
        <w:trPr>
          <w:trHeight w:val="580"/>
        </w:trPr>
        <w:tc>
          <w:tcPr>
            <w:tcW w:w="709" w:type="dxa"/>
          </w:tcPr>
          <w:p w:rsidR="0017070A" w:rsidRPr="00426CF4" w:rsidRDefault="0017070A" w:rsidP="00426CF4">
            <w:pPr>
              <w:pStyle w:val="ListParagraph"/>
              <w:spacing w:after="0" w:line="240" w:lineRule="auto"/>
              <w:ind w:left="165" w:right="77"/>
              <w:jc w:val="both"/>
              <w:rPr>
                <w:rFonts w:ascii="Arial" w:hAnsi="Arial" w:cs="Arial"/>
                <w:bCs/>
                <w:iCs/>
                <w:sz w:val="18"/>
                <w:szCs w:val="18"/>
                <w:lang w:val="mn-MN"/>
              </w:rPr>
            </w:pPr>
            <w:r w:rsidRPr="00426CF4">
              <w:rPr>
                <w:rFonts w:ascii="Arial" w:hAnsi="Arial" w:cs="Arial"/>
                <w:bCs/>
                <w:iCs/>
                <w:sz w:val="18"/>
                <w:szCs w:val="18"/>
                <w:lang w:val="mn-MN"/>
              </w:rPr>
              <w:t>4</w:t>
            </w:r>
          </w:p>
        </w:tc>
        <w:tc>
          <w:tcPr>
            <w:tcW w:w="1843" w:type="dxa"/>
            <w:vAlign w:val="center"/>
          </w:tcPr>
          <w:p w:rsidR="0017070A" w:rsidRPr="00426CF4" w:rsidRDefault="0005179B" w:rsidP="00426CF4">
            <w:pPr>
              <w:ind w:right="77"/>
              <w:jc w:val="both"/>
              <w:rPr>
                <w:rFonts w:ascii="Arial" w:hAnsi="Arial" w:cs="Arial"/>
                <w:bCs/>
                <w:iCs/>
                <w:sz w:val="18"/>
                <w:szCs w:val="18"/>
                <w:lang w:val="mn-MN"/>
              </w:rPr>
            </w:pPr>
            <w:r w:rsidRPr="00426CF4">
              <w:rPr>
                <w:rFonts w:ascii="Arial" w:hAnsi="Arial" w:cs="Arial"/>
                <w:bCs/>
                <w:iCs/>
                <w:sz w:val="18"/>
                <w:szCs w:val="18"/>
                <w:lang w:val="mn-MN"/>
              </w:rPr>
              <w:t>Сумын ЗДҮА</w:t>
            </w:r>
            <w:r w:rsidR="0017070A" w:rsidRPr="00426CF4">
              <w:rPr>
                <w:rFonts w:ascii="Arial" w:hAnsi="Arial" w:cs="Arial"/>
                <w:bCs/>
                <w:iCs/>
                <w:sz w:val="18"/>
                <w:szCs w:val="18"/>
                <w:lang w:val="mn-MN"/>
              </w:rPr>
              <w:t>Х-ийн 1.4.3 дахь</w:t>
            </w:r>
          </w:p>
        </w:tc>
        <w:tc>
          <w:tcPr>
            <w:tcW w:w="3118" w:type="dxa"/>
          </w:tcPr>
          <w:p w:rsidR="0017070A" w:rsidRPr="00426CF4" w:rsidRDefault="0017070A" w:rsidP="00426CF4">
            <w:pPr>
              <w:ind w:right="36"/>
              <w:jc w:val="both"/>
              <w:rPr>
                <w:rFonts w:ascii="Arial" w:hAnsi="Arial" w:cs="Arial"/>
                <w:bCs/>
                <w:iCs/>
                <w:sz w:val="18"/>
                <w:szCs w:val="18"/>
                <w:lang w:val="mn-MN"/>
              </w:rPr>
            </w:pPr>
            <w:r w:rsidRPr="00426CF4">
              <w:rPr>
                <w:rFonts w:ascii="Arial" w:hAnsi="Arial" w:cs="Arial"/>
                <w:bCs/>
                <w:iCs/>
                <w:sz w:val="18"/>
                <w:szCs w:val="18"/>
                <w:lang w:val="mn-MN"/>
              </w:rPr>
              <w:t>Өмчлөл, эзэмшилд байгаа нэгж талбарын зөрүүтэй мэдээллийг засварлах, зөрчлийг арилгах арга хэмжээг авч үндэсний газрын мэдээллийн сангийн Лэнд менежер-2 программ хангамжийг нэвтрүүлсэн байна.</w:t>
            </w:r>
          </w:p>
        </w:tc>
        <w:tc>
          <w:tcPr>
            <w:tcW w:w="6946" w:type="dxa"/>
          </w:tcPr>
          <w:p w:rsidR="0017070A" w:rsidRPr="00426CF4" w:rsidRDefault="0017070A" w:rsidP="00426CF4">
            <w:pPr>
              <w:jc w:val="both"/>
              <w:rPr>
                <w:rFonts w:ascii="Arial" w:hAnsi="Arial" w:cs="Arial"/>
                <w:sz w:val="18"/>
                <w:szCs w:val="18"/>
                <w:lang w:val="mn-MN"/>
              </w:rPr>
            </w:pPr>
            <w:r w:rsidRPr="00426CF4">
              <w:rPr>
                <w:rFonts w:ascii="Arial" w:hAnsi="Arial" w:cs="Arial"/>
                <w:sz w:val="18"/>
                <w:szCs w:val="18"/>
                <w:lang w:val="mn-MN"/>
              </w:rPr>
              <w:t>Захирамжаар олгосон талбайн хэмжээнээс зөрүүтэй болон байрлалын хувьд буруу ЛМ-2 программ-д орсон нийт 10 нэгж талбарын мэдээллийг засварлаж зөрчлийг арилгасан.</w:t>
            </w:r>
          </w:p>
        </w:tc>
        <w:tc>
          <w:tcPr>
            <w:tcW w:w="851" w:type="dxa"/>
          </w:tcPr>
          <w:p w:rsidR="0017070A" w:rsidRPr="00E94293" w:rsidRDefault="0017070A" w:rsidP="00426CF4">
            <w:pPr>
              <w:ind w:right="77"/>
              <w:rPr>
                <w:rFonts w:ascii="Arial" w:hAnsi="Arial" w:cs="Arial"/>
                <w:bCs/>
                <w:iCs/>
                <w:sz w:val="18"/>
                <w:szCs w:val="18"/>
                <w:lang w:val="mn-MN"/>
              </w:rPr>
            </w:pPr>
          </w:p>
          <w:p w:rsidR="008E1E74" w:rsidRPr="00E94293" w:rsidRDefault="008E1E74" w:rsidP="00426CF4">
            <w:pPr>
              <w:ind w:right="77"/>
              <w:rPr>
                <w:rFonts w:ascii="Arial" w:hAnsi="Arial" w:cs="Arial"/>
                <w:bCs/>
                <w:iCs/>
                <w:sz w:val="18"/>
                <w:szCs w:val="18"/>
                <w:lang w:val="mn-MN"/>
              </w:rPr>
            </w:pPr>
          </w:p>
          <w:p w:rsidR="0017070A" w:rsidRPr="00E94293" w:rsidRDefault="0017070A" w:rsidP="00426CF4">
            <w:pPr>
              <w:ind w:right="77"/>
              <w:jc w:val="center"/>
              <w:rPr>
                <w:rFonts w:ascii="Arial" w:hAnsi="Arial" w:cs="Arial"/>
                <w:bCs/>
                <w:iCs/>
                <w:sz w:val="18"/>
                <w:szCs w:val="18"/>
                <w:lang w:val="mn-MN"/>
              </w:rPr>
            </w:pPr>
            <w:r w:rsidRPr="00E94293">
              <w:rPr>
                <w:rFonts w:ascii="Arial" w:hAnsi="Arial" w:cs="Arial"/>
                <w:bCs/>
                <w:iCs/>
                <w:sz w:val="18"/>
                <w:szCs w:val="18"/>
                <w:lang w:val="mn-MN"/>
              </w:rPr>
              <w:t>100</w:t>
            </w:r>
          </w:p>
        </w:tc>
        <w:tc>
          <w:tcPr>
            <w:tcW w:w="850" w:type="dxa"/>
          </w:tcPr>
          <w:p w:rsidR="0017070A" w:rsidRPr="00426CF4" w:rsidRDefault="0017070A" w:rsidP="00426CF4">
            <w:pPr>
              <w:ind w:right="77"/>
              <w:jc w:val="both"/>
              <w:rPr>
                <w:rFonts w:ascii="Arial" w:hAnsi="Arial" w:cs="Arial"/>
                <w:bCs/>
                <w:iCs/>
                <w:sz w:val="18"/>
                <w:szCs w:val="18"/>
                <w:lang w:val="mn-MN"/>
              </w:rPr>
            </w:pPr>
          </w:p>
        </w:tc>
      </w:tr>
      <w:tr w:rsidR="0017070A" w:rsidRPr="00426CF4" w:rsidTr="00CD0DC1">
        <w:trPr>
          <w:trHeight w:val="580"/>
        </w:trPr>
        <w:tc>
          <w:tcPr>
            <w:tcW w:w="709" w:type="dxa"/>
          </w:tcPr>
          <w:p w:rsidR="0005179B" w:rsidRPr="00426CF4" w:rsidRDefault="0005179B" w:rsidP="00426CF4">
            <w:pPr>
              <w:pStyle w:val="ListParagraph"/>
              <w:spacing w:after="0" w:line="240" w:lineRule="auto"/>
              <w:ind w:left="165" w:right="77"/>
              <w:jc w:val="both"/>
              <w:rPr>
                <w:rFonts w:ascii="Arial" w:hAnsi="Arial" w:cs="Arial"/>
                <w:bCs/>
                <w:iCs/>
                <w:sz w:val="18"/>
                <w:szCs w:val="18"/>
                <w:lang w:val="mn-MN"/>
              </w:rPr>
            </w:pPr>
          </w:p>
          <w:p w:rsidR="0005179B" w:rsidRPr="00426CF4" w:rsidRDefault="0005179B" w:rsidP="00426CF4">
            <w:pPr>
              <w:pStyle w:val="ListParagraph"/>
              <w:spacing w:after="0" w:line="240" w:lineRule="auto"/>
              <w:ind w:left="165" w:right="77"/>
              <w:jc w:val="both"/>
              <w:rPr>
                <w:rFonts w:ascii="Arial" w:hAnsi="Arial" w:cs="Arial"/>
                <w:bCs/>
                <w:iCs/>
                <w:sz w:val="18"/>
                <w:szCs w:val="18"/>
                <w:lang w:val="mn-MN"/>
              </w:rPr>
            </w:pPr>
          </w:p>
          <w:p w:rsidR="0017070A" w:rsidRPr="00426CF4" w:rsidRDefault="0017070A" w:rsidP="00426CF4">
            <w:pPr>
              <w:ind w:right="77"/>
              <w:rPr>
                <w:rFonts w:ascii="Arial" w:hAnsi="Arial" w:cs="Arial"/>
                <w:bCs/>
                <w:iCs/>
                <w:sz w:val="18"/>
                <w:szCs w:val="18"/>
                <w:lang w:val="mn-MN"/>
              </w:rPr>
            </w:pPr>
            <w:r w:rsidRPr="00426CF4">
              <w:rPr>
                <w:rFonts w:ascii="Arial" w:hAnsi="Arial" w:cs="Arial"/>
                <w:bCs/>
                <w:iCs/>
                <w:sz w:val="18"/>
                <w:szCs w:val="18"/>
                <w:lang w:val="mn-MN"/>
              </w:rPr>
              <w:t>5</w:t>
            </w:r>
          </w:p>
        </w:tc>
        <w:tc>
          <w:tcPr>
            <w:tcW w:w="1843" w:type="dxa"/>
            <w:vAlign w:val="center"/>
          </w:tcPr>
          <w:p w:rsidR="0017070A" w:rsidRPr="00426CF4" w:rsidRDefault="0017070A" w:rsidP="00426CF4">
            <w:pPr>
              <w:jc w:val="both"/>
              <w:rPr>
                <w:rFonts w:ascii="Arial" w:hAnsi="Arial" w:cs="Arial"/>
                <w:bCs/>
                <w:iCs/>
                <w:sz w:val="18"/>
                <w:szCs w:val="18"/>
                <w:lang w:val="mn-MN"/>
              </w:rPr>
            </w:pPr>
            <w:r w:rsidRPr="00426CF4">
              <w:rPr>
                <w:rFonts w:ascii="Arial" w:hAnsi="Arial" w:cs="Arial"/>
                <w:bCs/>
                <w:iCs/>
                <w:sz w:val="18"/>
                <w:szCs w:val="18"/>
                <w:lang w:val="mn-MN"/>
              </w:rPr>
              <w:t>Сумын ЗДҮАХ-ийн 1.1.4.1 дэхь заалт</w:t>
            </w:r>
          </w:p>
        </w:tc>
        <w:tc>
          <w:tcPr>
            <w:tcW w:w="3118" w:type="dxa"/>
          </w:tcPr>
          <w:p w:rsidR="0017070A" w:rsidRPr="00426CF4" w:rsidRDefault="0017070A" w:rsidP="00426CF4">
            <w:pPr>
              <w:ind w:right="36"/>
              <w:jc w:val="both"/>
              <w:rPr>
                <w:rFonts w:ascii="Arial" w:hAnsi="Arial" w:cs="Arial"/>
                <w:bCs/>
                <w:iCs/>
                <w:sz w:val="18"/>
                <w:szCs w:val="18"/>
                <w:lang w:val="mn-MN"/>
              </w:rPr>
            </w:pPr>
            <w:r w:rsidRPr="00426CF4">
              <w:rPr>
                <w:rFonts w:ascii="Arial" w:hAnsi="Arial" w:cs="Arial"/>
                <w:bCs/>
                <w:iCs/>
                <w:sz w:val="18"/>
                <w:szCs w:val="18"/>
                <w:lang w:val="mn-MN"/>
              </w:rPr>
              <w:t>Суурьшлын шинэ бүсэд айл өрхийн хашаа хороо барих ажлыг зохион байгуулах</w:t>
            </w:r>
          </w:p>
        </w:tc>
        <w:tc>
          <w:tcPr>
            <w:tcW w:w="6946" w:type="dxa"/>
          </w:tcPr>
          <w:p w:rsidR="0017070A" w:rsidRPr="00426CF4" w:rsidRDefault="007C4905" w:rsidP="00426CF4">
            <w:pPr>
              <w:jc w:val="both"/>
              <w:rPr>
                <w:rFonts w:ascii="Arial" w:hAnsi="Arial" w:cs="Arial"/>
                <w:sz w:val="18"/>
                <w:szCs w:val="18"/>
                <w:lang w:val="mn-MN"/>
              </w:rPr>
            </w:pPr>
            <w:r w:rsidRPr="00426CF4">
              <w:rPr>
                <w:rFonts w:ascii="Arial" w:hAnsi="Arial" w:cs="Arial"/>
                <w:sz w:val="18"/>
                <w:szCs w:val="18"/>
                <w:lang w:val="mn-MN"/>
              </w:rPr>
              <w:t xml:space="preserve">Шинэ </w:t>
            </w:r>
            <w:r w:rsidR="0017070A" w:rsidRPr="00426CF4">
              <w:rPr>
                <w:rFonts w:ascii="Arial" w:hAnsi="Arial" w:cs="Arial"/>
                <w:sz w:val="18"/>
                <w:szCs w:val="18"/>
                <w:lang w:val="mn-MN"/>
              </w:rPr>
              <w:t xml:space="preserve">суурьшлын бүс болох 4 дүгээр багийн Шар булаг хорооллын ар болон 5 дугаар багийн нутаг нисэх онгоцны буудлын урд байрлах гэр хорооллын газруудад эрчим хүчний дэд станцууд байрлуулан цахилгааны шугамууд татаж эрчим хүчээр хангасан боловч одоогоор хашаа хатгасан айл байхгүй. Хэмжилт хийлгэхээр хүсэлт өгсөн </w:t>
            </w:r>
            <w:r w:rsidR="0005179B" w:rsidRPr="00426CF4">
              <w:rPr>
                <w:rFonts w:ascii="Arial" w:hAnsi="Arial" w:cs="Arial"/>
                <w:sz w:val="18"/>
                <w:szCs w:val="18"/>
                <w:lang w:val="mn-MN"/>
              </w:rPr>
              <w:t>10</w:t>
            </w:r>
            <w:r w:rsidR="00F70A79" w:rsidRPr="00426CF4">
              <w:rPr>
                <w:rFonts w:ascii="Arial" w:hAnsi="Arial" w:cs="Arial"/>
                <w:sz w:val="18"/>
                <w:szCs w:val="18"/>
                <w:lang w:val="mn-MN"/>
              </w:rPr>
              <w:t xml:space="preserve"> </w:t>
            </w:r>
            <w:r w:rsidR="008E1E74" w:rsidRPr="00426CF4">
              <w:rPr>
                <w:rFonts w:ascii="Arial" w:hAnsi="Arial" w:cs="Arial"/>
                <w:sz w:val="18"/>
                <w:szCs w:val="18"/>
                <w:lang w:val="mn-MN"/>
              </w:rPr>
              <w:t>иргэний газрын хэмжилтийг хийсэн.</w:t>
            </w:r>
          </w:p>
        </w:tc>
        <w:tc>
          <w:tcPr>
            <w:tcW w:w="851" w:type="dxa"/>
          </w:tcPr>
          <w:p w:rsidR="0017070A" w:rsidRPr="00E94293" w:rsidRDefault="0017070A" w:rsidP="00426CF4">
            <w:pPr>
              <w:ind w:right="77"/>
              <w:jc w:val="both"/>
              <w:rPr>
                <w:rFonts w:ascii="Arial" w:hAnsi="Arial" w:cs="Arial"/>
                <w:bCs/>
                <w:iCs/>
                <w:sz w:val="18"/>
                <w:szCs w:val="18"/>
                <w:lang w:val="mn-MN"/>
              </w:rPr>
            </w:pPr>
          </w:p>
          <w:p w:rsidR="0017070A" w:rsidRPr="00E94293" w:rsidRDefault="0017070A" w:rsidP="00426CF4">
            <w:pPr>
              <w:ind w:right="77"/>
              <w:jc w:val="both"/>
              <w:rPr>
                <w:rFonts w:ascii="Arial" w:hAnsi="Arial" w:cs="Arial"/>
                <w:bCs/>
                <w:iCs/>
                <w:sz w:val="18"/>
                <w:szCs w:val="18"/>
                <w:lang w:val="mn-MN"/>
              </w:rPr>
            </w:pPr>
          </w:p>
          <w:p w:rsidR="0017070A" w:rsidRPr="00E94293" w:rsidRDefault="0017070A" w:rsidP="00426CF4">
            <w:pPr>
              <w:ind w:right="77"/>
              <w:jc w:val="center"/>
              <w:rPr>
                <w:rFonts w:ascii="Arial" w:hAnsi="Arial" w:cs="Arial"/>
                <w:bCs/>
                <w:iCs/>
                <w:sz w:val="18"/>
                <w:szCs w:val="18"/>
                <w:lang w:val="mn-MN"/>
              </w:rPr>
            </w:pPr>
            <w:r w:rsidRPr="00E94293">
              <w:rPr>
                <w:rFonts w:ascii="Arial" w:hAnsi="Arial" w:cs="Arial"/>
                <w:bCs/>
                <w:iCs/>
                <w:sz w:val="18"/>
                <w:szCs w:val="18"/>
                <w:lang w:val="mn-MN"/>
              </w:rPr>
              <w:t>100</w:t>
            </w:r>
          </w:p>
        </w:tc>
        <w:tc>
          <w:tcPr>
            <w:tcW w:w="850" w:type="dxa"/>
          </w:tcPr>
          <w:p w:rsidR="0017070A" w:rsidRPr="00426CF4" w:rsidRDefault="0017070A" w:rsidP="00426CF4">
            <w:pPr>
              <w:ind w:right="77"/>
              <w:jc w:val="both"/>
              <w:rPr>
                <w:rFonts w:ascii="Arial" w:hAnsi="Arial" w:cs="Arial"/>
                <w:bCs/>
                <w:iCs/>
                <w:sz w:val="18"/>
                <w:szCs w:val="18"/>
                <w:lang w:val="mn-MN"/>
              </w:rPr>
            </w:pPr>
          </w:p>
        </w:tc>
      </w:tr>
      <w:tr w:rsidR="0017070A" w:rsidRPr="00426CF4" w:rsidTr="00CD0DC1">
        <w:trPr>
          <w:trHeight w:val="580"/>
        </w:trPr>
        <w:tc>
          <w:tcPr>
            <w:tcW w:w="12616" w:type="dxa"/>
            <w:gridSpan w:val="4"/>
            <w:shd w:val="clear" w:color="auto" w:fill="FFFFFF" w:themeFill="background1"/>
          </w:tcPr>
          <w:p w:rsidR="0017070A" w:rsidRPr="00426CF4" w:rsidRDefault="0017070A" w:rsidP="00426CF4">
            <w:pPr>
              <w:ind w:right="36"/>
              <w:jc w:val="center"/>
              <w:rPr>
                <w:rFonts w:ascii="Arial" w:hAnsi="Arial" w:cs="Arial"/>
                <w:b/>
                <w:bCs/>
                <w:iCs/>
                <w:sz w:val="18"/>
                <w:szCs w:val="18"/>
                <w:lang w:val="mn-MN"/>
              </w:rPr>
            </w:pPr>
            <w:r w:rsidRPr="00426CF4">
              <w:rPr>
                <w:rFonts w:ascii="Arial" w:hAnsi="Arial" w:cs="Arial"/>
                <w:b/>
                <w:bCs/>
                <w:iCs/>
                <w:sz w:val="18"/>
                <w:szCs w:val="18"/>
                <w:lang w:val="mn-MN"/>
              </w:rPr>
              <w:t>Салбарын дундаж</w:t>
            </w:r>
          </w:p>
        </w:tc>
        <w:tc>
          <w:tcPr>
            <w:tcW w:w="851" w:type="dxa"/>
            <w:shd w:val="clear" w:color="auto" w:fill="FFFFFF" w:themeFill="background1"/>
          </w:tcPr>
          <w:p w:rsidR="0017070A" w:rsidRPr="00426CF4" w:rsidRDefault="009E255F" w:rsidP="00426CF4">
            <w:pPr>
              <w:ind w:right="77"/>
              <w:jc w:val="center"/>
              <w:rPr>
                <w:rFonts w:ascii="Arial" w:hAnsi="Arial" w:cs="Arial"/>
                <w:b/>
                <w:bCs/>
                <w:iCs/>
                <w:sz w:val="18"/>
                <w:szCs w:val="18"/>
                <w:lang w:val="mn-MN"/>
              </w:rPr>
            </w:pPr>
            <w:r w:rsidRPr="00426CF4">
              <w:rPr>
                <w:rFonts w:ascii="Arial" w:hAnsi="Arial" w:cs="Arial"/>
                <w:b/>
                <w:bCs/>
                <w:iCs/>
                <w:sz w:val="18"/>
                <w:szCs w:val="18"/>
                <w:lang w:val="mn-MN"/>
              </w:rPr>
              <w:t>93.5</w:t>
            </w:r>
          </w:p>
        </w:tc>
        <w:tc>
          <w:tcPr>
            <w:tcW w:w="850" w:type="dxa"/>
            <w:shd w:val="clear" w:color="auto" w:fill="FFFFFF" w:themeFill="background1"/>
          </w:tcPr>
          <w:p w:rsidR="0017070A" w:rsidRPr="00426CF4" w:rsidRDefault="0017070A" w:rsidP="00426CF4">
            <w:pPr>
              <w:ind w:right="77"/>
              <w:jc w:val="both"/>
              <w:rPr>
                <w:rFonts w:ascii="Arial" w:hAnsi="Arial" w:cs="Arial"/>
                <w:bCs/>
                <w:iCs/>
                <w:sz w:val="18"/>
                <w:szCs w:val="18"/>
                <w:lang w:val="mn-MN"/>
              </w:rPr>
            </w:pPr>
          </w:p>
        </w:tc>
      </w:tr>
      <w:tr w:rsidR="0017070A" w:rsidRPr="00426CF4" w:rsidTr="00CD0DC1">
        <w:trPr>
          <w:trHeight w:val="580"/>
        </w:trPr>
        <w:tc>
          <w:tcPr>
            <w:tcW w:w="14317" w:type="dxa"/>
            <w:gridSpan w:val="6"/>
            <w:vAlign w:val="center"/>
          </w:tcPr>
          <w:p w:rsidR="0017070A" w:rsidRPr="00426CF4" w:rsidRDefault="0017070A" w:rsidP="00426CF4">
            <w:pPr>
              <w:pStyle w:val="NormalWeb"/>
              <w:tabs>
                <w:tab w:val="left" w:pos="540"/>
              </w:tabs>
              <w:spacing w:before="0" w:beforeAutospacing="0" w:after="0" w:afterAutospacing="0"/>
              <w:ind w:right="36"/>
              <w:jc w:val="center"/>
              <w:rPr>
                <w:rFonts w:ascii="Arial" w:hAnsi="Arial" w:cs="Arial"/>
                <w:b/>
                <w:sz w:val="18"/>
                <w:szCs w:val="18"/>
                <w:lang w:val="mn-MN"/>
              </w:rPr>
            </w:pPr>
            <w:r w:rsidRPr="00426CF4">
              <w:rPr>
                <w:rFonts w:ascii="Arial" w:hAnsi="Arial" w:cs="Arial"/>
                <w:b/>
                <w:sz w:val="18"/>
                <w:szCs w:val="18"/>
                <w:lang w:val="mn-MN"/>
              </w:rPr>
              <w:t>ХОЁР. ЭДИЙН ЗАСГИЙН ХӨГЖЛИЙН БОДЛОГО</w:t>
            </w:r>
          </w:p>
          <w:p w:rsidR="0017070A" w:rsidRPr="00426CF4" w:rsidRDefault="0017070A" w:rsidP="00426CF4">
            <w:pPr>
              <w:pStyle w:val="ListParagraph"/>
              <w:spacing w:after="0" w:line="240" w:lineRule="auto"/>
              <w:ind w:left="0" w:right="36"/>
              <w:jc w:val="center"/>
              <w:rPr>
                <w:rFonts w:ascii="Arial" w:hAnsi="Arial" w:cs="Arial"/>
                <w:b/>
                <w:bCs/>
                <w:i/>
                <w:iCs/>
                <w:sz w:val="18"/>
                <w:szCs w:val="18"/>
              </w:rPr>
            </w:pPr>
            <w:r w:rsidRPr="00426CF4">
              <w:rPr>
                <w:rFonts w:ascii="Arial" w:hAnsi="Arial" w:cs="Arial"/>
                <w:b/>
                <w:sz w:val="18"/>
                <w:szCs w:val="18"/>
                <w:lang w:val="mn-MN"/>
              </w:rPr>
              <w:t>Орон нутгийн түүхий эд, гадаад зах зээлд түшиглэсэн импортыг орлох экспортод чиглэсэн бүтээгдэхүүн үйлдвэрлэх нэмүү өртөг шингээсэн кластер хэлбэрийн инновацид суурилсан үйлдвэрүүдийг хөгжүүлэх замаар аймгийн эдийн засгийг тэлэх бодлогыг авч хэрэгжүүлнэ.</w:t>
            </w:r>
          </w:p>
        </w:tc>
      </w:tr>
      <w:tr w:rsidR="0017070A" w:rsidRPr="00426CF4" w:rsidTr="00CD0DC1">
        <w:trPr>
          <w:trHeight w:val="580"/>
        </w:trPr>
        <w:tc>
          <w:tcPr>
            <w:tcW w:w="14317" w:type="dxa"/>
            <w:gridSpan w:val="6"/>
            <w:vAlign w:val="center"/>
          </w:tcPr>
          <w:p w:rsidR="0017070A" w:rsidRPr="00426CF4" w:rsidRDefault="0017070A" w:rsidP="00426CF4">
            <w:pPr>
              <w:pStyle w:val="ListParagraph"/>
              <w:spacing w:after="0" w:line="240" w:lineRule="auto"/>
              <w:ind w:left="0" w:right="36"/>
              <w:jc w:val="center"/>
              <w:rPr>
                <w:rFonts w:ascii="Arial" w:hAnsi="Arial" w:cs="Arial"/>
                <w:b/>
                <w:bCs/>
                <w:i/>
                <w:iCs/>
                <w:sz w:val="18"/>
                <w:szCs w:val="18"/>
              </w:rPr>
            </w:pPr>
            <w:r w:rsidRPr="00426CF4">
              <w:rPr>
                <w:rFonts w:ascii="Arial" w:hAnsi="Arial" w:cs="Arial"/>
                <w:b/>
                <w:sz w:val="18"/>
                <w:szCs w:val="18"/>
                <w:lang w:val="mn-MN"/>
              </w:rPr>
              <w:t>2.1. ЭДИЙН ЗАСАГ, ТӨСӨВ САНХҮҮГИЙН САЛБАР</w:t>
            </w:r>
          </w:p>
        </w:tc>
      </w:tr>
      <w:tr w:rsidR="0017070A" w:rsidRPr="00426CF4" w:rsidTr="00CD0DC1">
        <w:trPr>
          <w:trHeight w:val="580"/>
        </w:trPr>
        <w:tc>
          <w:tcPr>
            <w:tcW w:w="14317" w:type="dxa"/>
            <w:gridSpan w:val="6"/>
            <w:vAlign w:val="center"/>
          </w:tcPr>
          <w:p w:rsidR="0017070A" w:rsidRPr="00426CF4" w:rsidRDefault="0017070A" w:rsidP="00426CF4">
            <w:pPr>
              <w:pStyle w:val="ListParagraph"/>
              <w:spacing w:after="0" w:line="240" w:lineRule="auto"/>
              <w:ind w:left="0" w:right="36"/>
              <w:jc w:val="both"/>
              <w:rPr>
                <w:rFonts w:ascii="Arial" w:hAnsi="Arial" w:cs="Arial"/>
                <w:b/>
                <w:bCs/>
                <w:i/>
                <w:iCs/>
                <w:sz w:val="18"/>
                <w:szCs w:val="18"/>
              </w:rPr>
            </w:pPr>
            <w:r w:rsidRPr="00426CF4">
              <w:rPr>
                <w:rFonts w:ascii="Arial" w:hAnsi="Arial" w:cs="Arial"/>
                <w:b/>
                <w:i/>
                <w:sz w:val="18"/>
                <w:szCs w:val="18"/>
                <w:lang w:val="mn-MN"/>
              </w:rPr>
              <w:t>Зорилт 1. Төсвийн үр ашиггүй зардлыг бууруулж, төсвийн хариуцлагыг нэмэгдүүлэх замаар үр өгөөжийг нь дээшлүүлэх, байгалийн нөөцийг эдийн засгийн эргэлтэд оруулах, гадаад харилцааг эдийн засагжуулах бодлого баримтлан ажиллах, иргэдийн санхүүгийн боловсролыг нэмэгдүүлэх замаар аймгийн эдийн засгийг тэлэх бодлогыг авч хэрэгжүүлнэ.</w:t>
            </w:r>
          </w:p>
        </w:tc>
      </w:tr>
      <w:tr w:rsidR="0017070A" w:rsidRPr="00426CF4" w:rsidTr="00CD0DC1">
        <w:trPr>
          <w:trHeight w:val="580"/>
        </w:trPr>
        <w:tc>
          <w:tcPr>
            <w:tcW w:w="709" w:type="dxa"/>
          </w:tcPr>
          <w:p w:rsidR="0017070A" w:rsidRPr="00426CF4" w:rsidRDefault="0017070A" w:rsidP="00426CF4">
            <w:pPr>
              <w:pStyle w:val="ListParagraph"/>
              <w:spacing w:after="0" w:line="240" w:lineRule="auto"/>
              <w:ind w:left="165" w:right="77"/>
              <w:jc w:val="both"/>
              <w:rPr>
                <w:rFonts w:ascii="Arial" w:hAnsi="Arial" w:cs="Arial"/>
                <w:bCs/>
                <w:iCs/>
                <w:sz w:val="18"/>
                <w:szCs w:val="18"/>
              </w:rPr>
            </w:pPr>
          </w:p>
          <w:p w:rsidR="0005179B" w:rsidRPr="00426CF4" w:rsidRDefault="0005179B" w:rsidP="00426CF4">
            <w:pPr>
              <w:pStyle w:val="ListParagraph"/>
              <w:spacing w:after="0" w:line="240" w:lineRule="auto"/>
              <w:ind w:left="165" w:right="77"/>
              <w:jc w:val="both"/>
              <w:rPr>
                <w:rFonts w:ascii="Arial" w:hAnsi="Arial" w:cs="Arial"/>
                <w:bCs/>
                <w:iCs/>
                <w:sz w:val="18"/>
                <w:szCs w:val="18"/>
              </w:rPr>
            </w:pPr>
          </w:p>
          <w:p w:rsidR="0005179B" w:rsidRPr="00426CF4" w:rsidRDefault="0005179B" w:rsidP="00426CF4">
            <w:pPr>
              <w:pStyle w:val="ListParagraph"/>
              <w:spacing w:after="0" w:line="240" w:lineRule="auto"/>
              <w:ind w:left="165" w:right="77"/>
              <w:jc w:val="both"/>
              <w:rPr>
                <w:rFonts w:ascii="Arial" w:hAnsi="Arial" w:cs="Arial"/>
                <w:bCs/>
                <w:iCs/>
                <w:sz w:val="18"/>
                <w:szCs w:val="18"/>
              </w:rPr>
            </w:pPr>
          </w:p>
          <w:p w:rsidR="0005179B" w:rsidRPr="00426CF4" w:rsidRDefault="0005179B" w:rsidP="00426CF4">
            <w:pPr>
              <w:pStyle w:val="ListParagraph"/>
              <w:spacing w:after="0" w:line="240" w:lineRule="auto"/>
              <w:ind w:left="165" w:right="77"/>
              <w:jc w:val="both"/>
              <w:rPr>
                <w:rFonts w:ascii="Arial" w:hAnsi="Arial" w:cs="Arial"/>
                <w:bCs/>
                <w:iCs/>
                <w:sz w:val="18"/>
                <w:szCs w:val="18"/>
              </w:rPr>
            </w:pPr>
          </w:p>
          <w:p w:rsidR="0017070A" w:rsidRPr="00426CF4" w:rsidRDefault="0017070A" w:rsidP="00426CF4">
            <w:pPr>
              <w:pStyle w:val="ListParagraph"/>
              <w:spacing w:after="0" w:line="240" w:lineRule="auto"/>
              <w:ind w:left="165" w:right="77"/>
              <w:jc w:val="both"/>
              <w:rPr>
                <w:rFonts w:ascii="Arial" w:hAnsi="Arial" w:cs="Arial"/>
                <w:bCs/>
                <w:iCs/>
                <w:sz w:val="18"/>
                <w:szCs w:val="18"/>
              </w:rPr>
            </w:pPr>
            <w:r w:rsidRPr="00426CF4">
              <w:rPr>
                <w:rFonts w:ascii="Arial" w:hAnsi="Arial" w:cs="Arial"/>
                <w:bCs/>
                <w:iCs/>
                <w:sz w:val="18"/>
                <w:szCs w:val="18"/>
              </w:rPr>
              <w:t>1</w:t>
            </w:r>
          </w:p>
        </w:tc>
        <w:tc>
          <w:tcPr>
            <w:tcW w:w="1843" w:type="dxa"/>
          </w:tcPr>
          <w:p w:rsidR="0005179B" w:rsidRPr="00426CF4" w:rsidRDefault="0005179B" w:rsidP="00426CF4">
            <w:pPr>
              <w:jc w:val="both"/>
              <w:rPr>
                <w:rFonts w:ascii="Arial" w:hAnsi="Arial" w:cs="Arial"/>
                <w:sz w:val="18"/>
                <w:szCs w:val="18"/>
                <w:lang w:val="mn-MN"/>
              </w:rPr>
            </w:pPr>
          </w:p>
          <w:p w:rsidR="0005179B" w:rsidRPr="00426CF4" w:rsidRDefault="0005179B" w:rsidP="00426CF4">
            <w:pPr>
              <w:jc w:val="both"/>
              <w:rPr>
                <w:rFonts w:ascii="Arial" w:hAnsi="Arial" w:cs="Arial"/>
                <w:sz w:val="18"/>
                <w:szCs w:val="18"/>
                <w:lang w:val="mn-MN"/>
              </w:rPr>
            </w:pPr>
          </w:p>
          <w:p w:rsidR="0005179B" w:rsidRPr="00426CF4" w:rsidRDefault="0005179B" w:rsidP="00426CF4">
            <w:pPr>
              <w:jc w:val="both"/>
              <w:rPr>
                <w:rFonts w:ascii="Arial" w:hAnsi="Arial" w:cs="Arial"/>
                <w:sz w:val="18"/>
                <w:szCs w:val="18"/>
                <w:lang w:val="mn-MN"/>
              </w:rPr>
            </w:pPr>
          </w:p>
          <w:p w:rsidR="0005179B" w:rsidRPr="00426CF4" w:rsidRDefault="0005179B" w:rsidP="00426CF4">
            <w:pPr>
              <w:jc w:val="center"/>
              <w:rPr>
                <w:rFonts w:ascii="Arial" w:hAnsi="Arial" w:cs="Arial"/>
                <w:sz w:val="18"/>
                <w:szCs w:val="18"/>
                <w:lang w:val="mn-MN"/>
              </w:rPr>
            </w:pPr>
          </w:p>
          <w:p w:rsidR="0017070A" w:rsidRPr="00426CF4" w:rsidRDefault="0005179B" w:rsidP="00426CF4">
            <w:pPr>
              <w:jc w:val="center"/>
              <w:rPr>
                <w:rFonts w:ascii="Arial" w:hAnsi="Arial" w:cs="Arial"/>
                <w:sz w:val="18"/>
                <w:szCs w:val="18"/>
                <w:lang w:val="mn-MN"/>
              </w:rPr>
            </w:pPr>
            <w:r w:rsidRPr="00426CF4">
              <w:rPr>
                <w:rFonts w:ascii="Arial" w:hAnsi="Arial" w:cs="Arial"/>
                <w:sz w:val="18"/>
                <w:szCs w:val="18"/>
                <w:lang w:val="mn-MN"/>
              </w:rPr>
              <w:t xml:space="preserve">Сумын </w:t>
            </w:r>
            <w:r w:rsidR="0017070A" w:rsidRPr="00426CF4">
              <w:rPr>
                <w:rFonts w:ascii="Arial" w:hAnsi="Arial" w:cs="Arial"/>
                <w:sz w:val="18"/>
                <w:szCs w:val="18"/>
                <w:lang w:val="mn-MN"/>
              </w:rPr>
              <w:t>ЗДҮАХ-ийн 2.1</w:t>
            </w:r>
            <w:r w:rsidR="0017070A" w:rsidRPr="00426CF4">
              <w:rPr>
                <w:rFonts w:ascii="Arial" w:hAnsi="Arial" w:cs="Arial"/>
                <w:sz w:val="18"/>
                <w:szCs w:val="18"/>
              </w:rPr>
              <w:t>.2.3</w:t>
            </w:r>
          </w:p>
        </w:tc>
        <w:tc>
          <w:tcPr>
            <w:tcW w:w="3118" w:type="dxa"/>
          </w:tcPr>
          <w:p w:rsidR="0005179B" w:rsidRPr="00426CF4" w:rsidRDefault="0005179B" w:rsidP="00426CF4">
            <w:pPr>
              <w:ind w:right="36"/>
              <w:jc w:val="both"/>
              <w:rPr>
                <w:rFonts w:ascii="Arial" w:hAnsi="Arial" w:cs="Arial"/>
                <w:bCs/>
                <w:iCs/>
                <w:sz w:val="18"/>
                <w:szCs w:val="18"/>
              </w:rPr>
            </w:pPr>
          </w:p>
          <w:p w:rsidR="0005179B" w:rsidRPr="00426CF4" w:rsidRDefault="0005179B" w:rsidP="00426CF4">
            <w:pPr>
              <w:ind w:right="36"/>
              <w:jc w:val="both"/>
              <w:rPr>
                <w:rFonts w:ascii="Arial" w:hAnsi="Arial" w:cs="Arial"/>
                <w:bCs/>
                <w:iCs/>
                <w:sz w:val="18"/>
                <w:szCs w:val="18"/>
              </w:rPr>
            </w:pPr>
          </w:p>
          <w:p w:rsidR="0005179B" w:rsidRPr="00426CF4" w:rsidRDefault="0005179B" w:rsidP="00426CF4">
            <w:pPr>
              <w:ind w:right="36"/>
              <w:jc w:val="both"/>
              <w:rPr>
                <w:rFonts w:ascii="Arial" w:hAnsi="Arial" w:cs="Arial"/>
                <w:bCs/>
                <w:iCs/>
                <w:sz w:val="18"/>
                <w:szCs w:val="18"/>
              </w:rPr>
            </w:pPr>
          </w:p>
          <w:p w:rsidR="0017070A" w:rsidRPr="00426CF4" w:rsidRDefault="0017070A" w:rsidP="00426CF4">
            <w:pPr>
              <w:ind w:right="36"/>
              <w:jc w:val="both"/>
              <w:rPr>
                <w:rFonts w:ascii="Arial" w:hAnsi="Arial" w:cs="Arial"/>
                <w:bCs/>
                <w:iCs/>
                <w:sz w:val="18"/>
                <w:szCs w:val="18"/>
              </w:rPr>
            </w:pPr>
            <w:r w:rsidRPr="00426CF4">
              <w:rPr>
                <w:rFonts w:ascii="Arial" w:hAnsi="Arial" w:cs="Arial"/>
                <w:bCs/>
                <w:iCs/>
                <w:sz w:val="18"/>
                <w:szCs w:val="18"/>
              </w:rPr>
              <w:t>Төсвийн тухай хуулийн хүрээнд  сумын орон нутгийн хөгжлийн сангийн эх үүсвэрийг урьд жилээс нэмэгдүүлэх</w:t>
            </w:r>
          </w:p>
        </w:tc>
        <w:tc>
          <w:tcPr>
            <w:tcW w:w="6946" w:type="dxa"/>
          </w:tcPr>
          <w:p w:rsidR="0017070A" w:rsidRPr="00426CF4" w:rsidRDefault="0017070A" w:rsidP="00426CF4">
            <w:pPr>
              <w:ind w:right="77"/>
              <w:jc w:val="both"/>
              <w:rPr>
                <w:rFonts w:ascii="Arial" w:hAnsi="Arial" w:cs="Arial"/>
                <w:bCs/>
                <w:iCs/>
                <w:sz w:val="18"/>
                <w:szCs w:val="18"/>
                <w:lang w:val="mn-MN"/>
              </w:rPr>
            </w:pPr>
            <w:r w:rsidRPr="00426CF4">
              <w:rPr>
                <w:rFonts w:ascii="Arial" w:hAnsi="Arial" w:cs="Arial"/>
                <w:bCs/>
                <w:iCs/>
                <w:sz w:val="18"/>
                <w:szCs w:val="18"/>
                <w:lang w:val="mn-MN"/>
              </w:rPr>
              <w:t>Орон нутгийн хөгжлийн сангийн хөрөнгө 2018 онд 126.7 мянган төгрөг бөгөөд 2019 онд 139.4 мянган төгрөг болж 12.7 мянган төгрөгөөр нэмэгдсэн. Мөн ТА-3 төслийн үнэлгээ тогтоох ажлын хэсэг жил бүр сумын Орон нутгийн хөгжлийн сангийн үйл ажиллагаанд жилийн гүйцэтгэлийн үнэлгээ хийж байгаа бөгөөд үнэлгээ жилээс жилд нэмэгдэж үүний үр дүнд</w:t>
            </w:r>
            <w:r w:rsidR="0073387C" w:rsidRPr="00426CF4">
              <w:rPr>
                <w:rFonts w:ascii="Arial" w:hAnsi="Arial" w:cs="Arial"/>
                <w:bCs/>
                <w:iCs/>
                <w:sz w:val="18"/>
                <w:szCs w:val="18"/>
                <w:lang w:val="mn-MN"/>
              </w:rPr>
              <w:t xml:space="preserve"> төслөөс авах дэмжлэг, урамшуул</w:t>
            </w:r>
            <w:r w:rsidRPr="00426CF4">
              <w:rPr>
                <w:rFonts w:ascii="Arial" w:hAnsi="Arial" w:cs="Arial"/>
                <w:bCs/>
                <w:iCs/>
                <w:sz w:val="18"/>
                <w:szCs w:val="18"/>
                <w:lang w:val="mn-MN"/>
              </w:rPr>
              <w:t xml:space="preserve">лын хэмжээ өсөж сангийн эх үүсвэрийг нэмэгдүүлж байна. Жилийн гүйцэтгэлийн үнэлгээ 2017 онд 45 хувийн үнэлгээ авч 1.5 сая төгрөгийн урамшуулал, 51.8 сая төгрөгийн дэмжлэг, </w:t>
            </w:r>
            <w:r w:rsidRPr="00426CF4">
              <w:rPr>
                <w:rFonts w:ascii="Arial" w:hAnsi="Arial" w:cs="Arial"/>
                <w:bCs/>
                <w:iCs/>
                <w:sz w:val="18"/>
                <w:szCs w:val="18"/>
              </w:rPr>
              <w:t xml:space="preserve">2018 </w:t>
            </w:r>
            <w:r w:rsidRPr="00426CF4">
              <w:rPr>
                <w:rFonts w:ascii="Arial" w:hAnsi="Arial" w:cs="Arial"/>
                <w:bCs/>
                <w:iCs/>
                <w:sz w:val="18"/>
                <w:szCs w:val="18"/>
                <w:lang w:val="mn-MN"/>
              </w:rPr>
              <w:t xml:space="preserve">онд 64 </w:t>
            </w:r>
            <w:r w:rsidRPr="00426CF4">
              <w:rPr>
                <w:rFonts w:ascii="Arial" w:hAnsi="Arial" w:cs="Arial"/>
                <w:bCs/>
                <w:iCs/>
                <w:sz w:val="18"/>
                <w:szCs w:val="18"/>
              </w:rPr>
              <w:t>хув</w:t>
            </w:r>
            <w:r w:rsidRPr="00426CF4">
              <w:rPr>
                <w:rFonts w:ascii="Arial" w:hAnsi="Arial" w:cs="Arial"/>
                <w:bCs/>
                <w:iCs/>
                <w:sz w:val="18"/>
                <w:szCs w:val="18"/>
                <w:lang w:val="mn-MN"/>
              </w:rPr>
              <w:t>иар үнэлэгдэн 23.5 сая төгрөгийн урамшуулал, 33.5 сая төгрөгийн дэмжлэг</w:t>
            </w:r>
            <w:r w:rsidR="00EE0B9C" w:rsidRPr="00426CF4">
              <w:rPr>
                <w:rFonts w:ascii="Arial" w:hAnsi="Arial" w:cs="Arial"/>
                <w:bCs/>
                <w:iCs/>
                <w:sz w:val="18"/>
                <w:szCs w:val="18"/>
                <w:lang w:val="mn-MN"/>
              </w:rPr>
              <w:t xml:space="preserve"> авсан ба 2019 онд 74 хувиар үнэлгэдэж 11.1 сая төгрөгийн дэмжлэг, 27.3 сая төгрөгийн урамшуулалыг 2020 онд авахаар болсон.</w:t>
            </w:r>
            <w:r w:rsidRPr="00426CF4">
              <w:rPr>
                <w:rFonts w:ascii="Arial" w:hAnsi="Arial" w:cs="Arial"/>
                <w:bCs/>
                <w:iCs/>
                <w:sz w:val="18"/>
                <w:szCs w:val="18"/>
                <w:lang w:val="mn-MN"/>
              </w:rPr>
              <w:t xml:space="preserve"> ТА-3 төслийн урамшуулал, </w:t>
            </w:r>
            <w:r w:rsidRPr="00426CF4">
              <w:rPr>
                <w:rFonts w:ascii="Arial" w:hAnsi="Arial" w:cs="Arial"/>
                <w:bCs/>
                <w:iCs/>
                <w:sz w:val="18"/>
                <w:szCs w:val="18"/>
                <w:lang w:val="mn-MN"/>
              </w:rPr>
              <w:lastRenderedPageBreak/>
              <w:t xml:space="preserve">дэмжлэгийн хэмжээ өмнөх оноос 3,7 сая төгрөгөөр нэмэгдсэн байна. Мөн төсвийн хөрөнгө оруулалт 16,7 сая төгрөгөөр нэмэгдсэн байна. </w:t>
            </w:r>
          </w:p>
        </w:tc>
        <w:tc>
          <w:tcPr>
            <w:tcW w:w="851" w:type="dxa"/>
          </w:tcPr>
          <w:p w:rsidR="0017070A" w:rsidRPr="00426CF4" w:rsidRDefault="0017070A" w:rsidP="00426CF4">
            <w:pPr>
              <w:ind w:right="77"/>
              <w:jc w:val="both"/>
              <w:rPr>
                <w:rFonts w:ascii="Arial" w:hAnsi="Arial" w:cs="Arial"/>
                <w:bCs/>
                <w:iCs/>
                <w:sz w:val="18"/>
                <w:szCs w:val="18"/>
              </w:rPr>
            </w:pPr>
          </w:p>
          <w:p w:rsidR="0017070A" w:rsidRPr="00426CF4" w:rsidRDefault="0017070A" w:rsidP="00426CF4">
            <w:pPr>
              <w:ind w:right="77"/>
              <w:jc w:val="both"/>
              <w:rPr>
                <w:rFonts w:ascii="Arial" w:hAnsi="Arial" w:cs="Arial"/>
                <w:bCs/>
                <w:iCs/>
                <w:sz w:val="18"/>
                <w:szCs w:val="18"/>
              </w:rPr>
            </w:pPr>
          </w:p>
          <w:p w:rsidR="0017070A" w:rsidRPr="00426CF4" w:rsidRDefault="0017070A" w:rsidP="00426CF4">
            <w:pPr>
              <w:ind w:right="77"/>
              <w:jc w:val="both"/>
              <w:rPr>
                <w:rFonts w:ascii="Arial" w:hAnsi="Arial" w:cs="Arial"/>
                <w:bCs/>
                <w:iCs/>
                <w:sz w:val="18"/>
                <w:szCs w:val="18"/>
                <w:lang w:val="mn-MN"/>
              </w:rPr>
            </w:pPr>
            <w:r w:rsidRPr="00426CF4">
              <w:rPr>
                <w:rFonts w:ascii="Arial" w:hAnsi="Arial" w:cs="Arial"/>
                <w:bCs/>
                <w:iCs/>
                <w:sz w:val="18"/>
                <w:szCs w:val="18"/>
                <w:lang w:val="mn-MN"/>
              </w:rPr>
              <w:t xml:space="preserve"> </w:t>
            </w:r>
          </w:p>
          <w:p w:rsidR="0017070A" w:rsidRPr="00426CF4" w:rsidRDefault="0017070A" w:rsidP="00426CF4">
            <w:pPr>
              <w:ind w:right="77"/>
              <w:jc w:val="both"/>
              <w:rPr>
                <w:rFonts w:ascii="Arial" w:hAnsi="Arial" w:cs="Arial"/>
                <w:bCs/>
                <w:iCs/>
                <w:sz w:val="18"/>
                <w:szCs w:val="18"/>
                <w:lang w:val="mn-MN"/>
              </w:rPr>
            </w:pPr>
          </w:p>
          <w:p w:rsidR="0017070A" w:rsidRPr="00426CF4" w:rsidRDefault="0017070A" w:rsidP="00426CF4">
            <w:pPr>
              <w:ind w:right="77"/>
              <w:jc w:val="both"/>
              <w:rPr>
                <w:rFonts w:ascii="Arial" w:hAnsi="Arial" w:cs="Arial"/>
                <w:bCs/>
                <w:iCs/>
                <w:sz w:val="18"/>
                <w:szCs w:val="18"/>
                <w:lang w:val="mn-MN"/>
              </w:rPr>
            </w:pPr>
          </w:p>
          <w:p w:rsidR="0017070A" w:rsidRPr="00426CF4" w:rsidRDefault="0017070A" w:rsidP="00426CF4">
            <w:pPr>
              <w:ind w:right="77"/>
              <w:jc w:val="both"/>
              <w:rPr>
                <w:rFonts w:ascii="Arial" w:hAnsi="Arial" w:cs="Arial"/>
                <w:bCs/>
                <w:iCs/>
                <w:sz w:val="18"/>
                <w:szCs w:val="18"/>
                <w:lang w:val="mn-MN"/>
              </w:rPr>
            </w:pPr>
          </w:p>
          <w:p w:rsidR="0017070A" w:rsidRPr="00426CF4" w:rsidRDefault="0017070A" w:rsidP="00426CF4">
            <w:pPr>
              <w:ind w:right="77"/>
              <w:jc w:val="both"/>
              <w:rPr>
                <w:rFonts w:ascii="Arial" w:hAnsi="Arial" w:cs="Arial"/>
                <w:bCs/>
                <w:iCs/>
                <w:sz w:val="18"/>
                <w:szCs w:val="18"/>
                <w:lang w:val="mn-MN"/>
              </w:rPr>
            </w:pPr>
            <w:r w:rsidRPr="00426CF4">
              <w:rPr>
                <w:rFonts w:ascii="Arial" w:hAnsi="Arial" w:cs="Arial"/>
                <w:bCs/>
                <w:iCs/>
                <w:sz w:val="18"/>
                <w:szCs w:val="18"/>
                <w:lang w:val="mn-MN"/>
              </w:rPr>
              <w:t xml:space="preserve">  100</w:t>
            </w:r>
          </w:p>
        </w:tc>
        <w:tc>
          <w:tcPr>
            <w:tcW w:w="850" w:type="dxa"/>
          </w:tcPr>
          <w:p w:rsidR="0017070A" w:rsidRPr="00426CF4" w:rsidRDefault="0017070A" w:rsidP="00426CF4">
            <w:pPr>
              <w:ind w:right="77"/>
              <w:jc w:val="both"/>
              <w:rPr>
                <w:rFonts w:ascii="Arial" w:hAnsi="Arial" w:cs="Arial"/>
                <w:bCs/>
                <w:iCs/>
                <w:sz w:val="18"/>
                <w:szCs w:val="18"/>
                <w:lang w:val="mn-MN"/>
              </w:rPr>
            </w:pPr>
          </w:p>
        </w:tc>
      </w:tr>
      <w:tr w:rsidR="0017070A" w:rsidRPr="00426CF4" w:rsidTr="00CD0DC1">
        <w:trPr>
          <w:trHeight w:val="580"/>
        </w:trPr>
        <w:tc>
          <w:tcPr>
            <w:tcW w:w="709" w:type="dxa"/>
            <w:vAlign w:val="center"/>
          </w:tcPr>
          <w:p w:rsidR="0017070A" w:rsidRPr="00426CF4" w:rsidRDefault="0017070A" w:rsidP="00426CF4">
            <w:pPr>
              <w:pStyle w:val="ListParagraph"/>
              <w:spacing w:after="0" w:line="240" w:lineRule="auto"/>
              <w:ind w:left="165" w:right="77"/>
              <w:jc w:val="both"/>
              <w:rPr>
                <w:rFonts w:ascii="Arial" w:hAnsi="Arial" w:cs="Arial"/>
                <w:bCs/>
                <w:iCs/>
                <w:sz w:val="18"/>
                <w:szCs w:val="18"/>
              </w:rPr>
            </w:pPr>
            <w:r w:rsidRPr="00426CF4">
              <w:rPr>
                <w:rFonts w:ascii="Arial" w:hAnsi="Arial" w:cs="Arial"/>
                <w:bCs/>
                <w:iCs/>
                <w:sz w:val="18"/>
                <w:szCs w:val="18"/>
              </w:rPr>
              <w:t>2</w:t>
            </w:r>
          </w:p>
        </w:tc>
        <w:tc>
          <w:tcPr>
            <w:tcW w:w="1843" w:type="dxa"/>
            <w:vAlign w:val="center"/>
          </w:tcPr>
          <w:p w:rsidR="0017070A" w:rsidRPr="00426CF4" w:rsidRDefault="0005179B" w:rsidP="00426CF4">
            <w:pPr>
              <w:jc w:val="center"/>
              <w:rPr>
                <w:rFonts w:ascii="Arial" w:hAnsi="Arial" w:cs="Arial"/>
                <w:sz w:val="18"/>
                <w:szCs w:val="18"/>
                <w:lang w:val="mn-MN"/>
              </w:rPr>
            </w:pPr>
            <w:r w:rsidRPr="00426CF4">
              <w:rPr>
                <w:rFonts w:ascii="Arial" w:hAnsi="Arial" w:cs="Arial"/>
                <w:sz w:val="18"/>
                <w:szCs w:val="18"/>
                <w:lang w:val="mn-MN"/>
              </w:rPr>
              <w:t xml:space="preserve">Сумын </w:t>
            </w:r>
            <w:r w:rsidR="0017070A" w:rsidRPr="00426CF4">
              <w:rPr>
                <w:rFonts w:ascii="Arial" w:hAnsi="Arial" w:cs="Arial"/>
                <w:sz w:val="18"/>
                <w:szCs w:val="18"/>
                <w:lang w:val="mn-MN"/>
              </w:rPr>
              <w:t>ЗДҮАХ-ийн 2.1</w:t>
            </w:r>
            <w:r w:rsidR="0017070A" w:rsidRPr="00426CF4">
              <w:rPr>
                <w:rFonts w:ascii="Arial" w:hAnsi="Arial" w:cs="Arial"/>
                <w:sz w:val="18"/>
                <w:szCs w:val="18"/>
              </w:rPr>
              <w:t>.5.1</w:t>
            </w:r>
          </w:p>
        </w:tc>
        <w:tc>
          <w:tcPr>
            <w:tcW w:w="3118" w:type="dxa"/>
            <w:vAlign w:val="center"/>
          </w:tcPr>
          <w:p w:rsidR="0017070A" w:rsidRPr="00426CF4" w:rsidRDefault="0017070A" w:rsidP="00426CF4">
            <w:pPr>
              <w:ind w:right="36"/>
              <w:jc w:val="both"/>
              <w:rPr>
                <w:rFonts w:ascii="Arial" w:hAnsi="Arial" w:cs="Arial"/>
                <w:sz w:val="18"/>
                <w:szCs w:val="18"/>
                <w:lang w:val="mn-MN"/>
              </w:rPr>
            </w:pPr>
            <w:r w:rsidRPr="00426CF4">
              <w:rPr>
                <w:rFonts w:ascii="Arial" w:hAnsi="Arial" w:cs="Arial"/>
                <w:sz w:val="18"/>
                <w:szCs w:val="18"/>
                <w:lang w:val="mn-MN"/>
              </w:rPr>
              <w:t>Төсвийн хэмнэлтийн горимыг хэрэгжүүлэх албан даалгаврын хэрэгжилтийг улирал тутамд тооцох замаар төсвийн алдагдлыг багасгах.</w:t>
            </w:r>
          </w:p>
        </w:tc>
        <w:tc>
          <w:tcPr>
            <w:tcW w:w="6946" w:type="dxa"/>
            <w:vAlign w:val="center"/>
          </w:tcPr>
          <w:p w:rsidR="0017070A" w:rsidRPr="00426CF4" w:rsidRDefault="0017070A" w:rsidP="00426CF4">
            <w:pPr>
              <w:ind w:right="77"/>
              <w:jc w:val="both"/>
              <w:rPr>
                <w:rFonts w:ascii="Arial" w:hAnsi="Arial" w:cs="Arial"/>
                <w:sz w:val="18"/>
                <w:szCs w:val="18"/>
                <w:lang w:val="mn-MN"/>
              </w:rPr>
            </w:pPr>
            <w:r w:rsidRPr="00426CF4">
              <w:rPr>
                <w:rFonts w:ascii="Arial" w:hAnsi="Arial" w:cs="Arial"/>
                <w:sz w:val="18"/>
                <w:szCs w:val="18"/>
                <w:lang w:val="mn-MN"/>
              </w:rPr>
              <w:t xml:space="preserve">Төсвийн хэмнэлтийн горимыг хэрэгжүүлэх аймгийн Засаг даргын 2016 оны 02 дугаар албан даалгаварын хэрэгжилтийг улирал бүр гарган аймгийн Санхүү төрийн сангийн хэлтэст хүргүүлж байна. Уг албан даалгаврын хэрэгжилтийг хангаж төсвийг үр өгөөжтэй зарцуулж, төсвийн алдагдалгүй ажиллаж байна. </w:t>
            </w:r>
          </w:p>
        </w:tc>
        <w:tc>
          <w:tcPr>
            <w:tcW w:w="851" w:type="dxa"/>
            <w:vAlign w:val="center"/>
          </w:tcPr>
          <w:p w:rsidR="0017070A" w:rsidRPr="00426CF4" w:rsidRDefault="0091251A" w:rsidP="00426CF4">
            <w:pPr>
              <w:ind w:right="77"/>
              <w:jc w:val="center"/>
              <w:rPr>
                <w:rFonts w:ascii="Arial" w:hAnsi="Arial" w:cs="Arial"/>
                <w:bCs/>
                <w:iCs/>
                <w:sz w:val="18"/>
                <w:szCs w:val="18"/>
                <w:lang w:val="mn-MN"/>
              </w:rPr>
            </w:pPr>
            <w:r w:rsidRPr="00426CF4">
              <w:rPr>
                <w:rFonts w:ascii="Arial" w:hAnsi="Arial" w:cs="Arial"/>
                <w:bCs/>
                <w:iCs/>
                <w:sz w:val="18"/>
                <w:szCs w:val="18"/>
                <w:lang w:val="mn-MN"/>
              </w:rPr>
              <w:t>100</w:t>
            </w:r>
          </w:p>
        </w:tc>
        <w:tc>
          <w:tcPr>
            <w:tcW w:w="850" w:type="dxa"/>
          </w:tcPr>
          <w:p w:rsidR="0017070A" w:rsidRPr="00426CF4" w:rsidRDefault="0017070A" w:rsidP="00426CF4">
            <w:pPr>
              <w:ind w:right="77"/>
              <w:jc w:val="both"/>
              <w:rPr>
                <w:rFonts w:ascii="Arial" w:hAnsi="Arial" w:cs="Arial"/>
                <w:bCs/>
                <w:iCs/>
                <w:sz w:val="18"/>
                <w:szCs w:val="18"/>
                <w:lang w:val="mn-MN"/>
              </w:rPr>
            </w:pPr>
          </w:p>
        </w:tc>
      </w:tr>
      <w:tr w:rsidR="0017070A" w:rsidRPr="00426CF4" w:rsidTr="00CD0DC1">
        <w:trPr>
          <w:trHeight w:val="580"/>
        </w:trPr>
        <w:tc>
          <w:tcPr>
            <w:tcW w:w="709" w:type="dxa"/>
          </w:tcPr>
          <w:p w:rsidR="0017070A" w:rsidRPr="00426CF4" w:rsidRDefault="0017070A" w:rsidP="00426CF4">
            <w:pPr>
              <w:pStyle w:val="ListParagraph"/>
              <w:spacing w:after="0" w:line="240" w:lineRule="auto"/>
              <w:ind w:left="165" w:right="77"/>
              <w:jc w:val="both"/>
              <w:rPr>
                <w:rFonts w:ascii="Arial" w:hAnsi="Arial" w:cs="Arial"/>
                <w:bCs/>
                <w:iCs/>
                <w:sz w:val="18"/>
                <w:szCs w:val="18"/>
              </w:rPr>
            </w:pPr>
          </w:p>
          <w:p w:rsidR="0017070A" w:rsidRPr="00426CF4" w:rsidRDefault="0017070A" w:rsidP="00426CF4">
            <w:pPr>
              <w:pStyle w:val="ListParagraph"/>
              <w:spacing w:after="0" w:line="240" w:lineRule="auto"/>
              <w:ind w:left="165" w:right="77"/>
              <w:jc w:val="both"/>
              <w:rPr>
                <w:rFonts w:ascii="Arial" w:hAnsi="Arial" w:cs="Arial"/>
                <w:bCs/>
                <w:iCs/>
                <w:sz w:val="18"/>
                <w:szCs w:val="18"/>
              </w:rPr>
            </w:pPr>
          </w:p>
          <w:p w:rsidR="0005179B" w:rsidRPr="00426CF4" w:rsidRDefault="0005179B" w:rsidP="00426CF4">
            <w:pPr>
              <w:pStyle w:val="ListParagraph"/>
              <w:spacing w:after="0" w:line="240" w:lineRule="auto"/>
              <w:ind w:left="165" w:right="77"/>
              <w:jc w:val="both"/>
              <w:rPr>
                <w:rFonts w:ascii="Arial" w:hAnsi="Arial" w:cs="Arial"/>
                <w:bCs/>
                <w:iCs/>
                <w:sz w:val="18"/>
                <w:szCs w:val="18"/>
              </w:rPr>
            </w:pPr>
          </w:p>
          <w:p w:rsidR="0005179B" w:rsidRPr="00426CF4" w:rsidRDefault="0005179B" w:rsidP="00426CF4">
            <w:pPr>
              <w:pStyle w:val="ListParagraph"/>
              <w:spacing w:after="0" w:line="240" w:lineRule="auto"/>
              <w:ind w:left="165" w:right="77"/>
              <w:jc w:val="both"/>
              <w:rPr>
                <w:rFonts w:ascii="Arial" w:hAnsi="Arial" w:cs="Arial"/>
                <w:bCs/>
                <w:iCs/>
                <w:sz w:val="18"/>
                <w:szCs w:val="18"/>
              </w:rPr>
            </w:pPr>
          </w:p>
          <w:p w:rsidR="0017070A" w:rsidRPr="00426CF4" w:rsidRDefault="0017070A" w:rsidP="00426CF4">
            <w:pPr>
              <w:ind w:right="77"/>
              <w:jc w:val="center"/>
              <w:rPr>
                <w:rFonts w:ascii="Arial" w:hAnsi="Arial" w:cs="Arial"/>
                <w:bCs/>
                <w:iCs/>
                <w:sz w:val="18"/>
                <w:szCs w:val="18"/>
              </w:rPr>
            </w:pPr>
            <w:r w:rsidRPr="00426CF4">
              <w:rPr>
                <w:rFonts w:ascii="Arial" w:hAnsi="Arial" w:cs="Arial"/>
                <w:bCs/>
                <w:iCs/>
                <w:sz w:val="18"/>
                <w:szCs w:val="18"/>
              </w:rPr>
              <w:t>3</w:t>
            </w:r>
          </w:p>
        </w:tc>
        <w:tc>
          <w:tcPr>
            <w:tcW w:w="1843" w:type="dxa"/>
            <w:vAlign w:val="center"/>
          </w:tcPr>
          <w:p w:rsidR="0017070A" w:rsidRPr="00426CF4" w:rsidRDefault="0017070A" w:rsidP="00426CF4">
            <w:pPr>
              <w:ind w:right="-107"/>
              <w:jc w:val="center"/>
              <w:rPr>
                <w:rFonts w:ascii="Arial" w:hAnsi="Arial" w:cs="Arial"/>
                <w:b/>
                <w:sz w:val="18"/>
                <w:szCs w:val="18"/>
                <w:lang w:val="mn-MN"/>
              </w:rPr>
            </w:pPr>
          </w:p>
          <w:p w:rsidR="0017070A" w:rsidRPr="00426CF4" w:rsidRDefault="0005179B" w:rsidP="00426CF4">
            <w:pPr>
              <w:ind w:right="-107"/>
              <w:jc w:val="center"/>
              <w:rPr>
                <w:rFonts w:ascii="Arial" w:hAnsi="Arial" w:cs="Arial"/>
                <w:sz w:val="18"/>
                <w:szCs w:val="18"/>
                <w:lang w:val="mn-MN"/>
              </w:rPr>
            </w:pPr>
            <w:r w:rsidRPr="00426CF4">
              <w:rPr>
                <w:rFonts w:ascii="Arial" w:hAnsi="Arial" w:cs="Arial"/>
                <w:sz w:val="18"/>
                <w:szCs w:val="18"/>
                <w:lang w:val="mn-MN"/>
              </w:rPr>
              <w:t xml:space="preserve">Сумын </w:t>
            </w:r>
            <w:r w:rsidR="0017070A" w:rsidRPr="00426CF4">
              <w:rPr>
                <w:rFonts w:ascii="Arial" w:hAnsi="Arial" w:cs="Arial"/>
                <w:sz w:val="18"/>
                <w:szCs w:val="18"/>
              </w:rPr>
              <w:t xml:space="preserve">ЗДҮАХ-ийн </w:t>
            </w:r>
            <w:r w:rsidR="0017070A" w:rsidRPr="00426CF4">
              <w:rPr>
                <w:rFonts w:ascii="Arial" w:hAnsi="Arial" w:cs="Arial"/>
                <w:sz w:val="18"/>
                <w:szCs w:val="18"/>
                <w:lang w:val="mn-MN"/>
              </w:rPr>
              <w:t>1.2.4.5</w:t>
            </w:r>
            <w:r w:rsidR="0017070A" w:rsidRPr="00426CF4">
              <w:rPr>
                <w:rFonts w:ascii="Arial" w:hAnsi="Arial" w:cs="Arial"/>
                <w:sz w:val="18"/>
                <w:szCs w:val="18"/>
              </w:rPr>
              <w:t xml:space="preserve"> дэх заалт</w:t>
            </w:r>
          </w:p>
        </w:tc>
        <w:tc>
          <w:tcPr>
            <w:tcW w:w="3118" w:type="dxa"/>
          </w:tcPr>
          <w:p w:rsidR="0017070A" w:rsidRPr="00426CF4" w:rsidRDefault="0017070A" w:rsidP="00426CF4">
            <w:pPr>
              <w:ind w:right="36"/>
              <w:jc w:val="both"/>
              <w:rPr>
                <w:rFonts w:ascii="Arial" w:hAnsi="Arial" w:cs="Arial"/>
                <w:b/>
                <w:bCs/>
                <w:i/>
                <w:iCs/>
                <w:sz w:val="18"/>
                <w:szCs w:val="18"/>
              </w:rPr>
            </w:pPr>
            <w:r w:rsidRPr="00426CF4">
              <w:rPr>
                <w:rFonts w:ascii="Arial" w:hAnsi="Arial" w:cs="Arial"/>
                <w:sz w:val="18"/>
                <w:szCs w:val="18"/>
                <w:lang w:val="mn-MN"/>
              </w:rPr>
              <w:t>Бүх шатны худалдан авах ажиллагаанд дотоод хяналт, шалгалтыг тогтмол явуулж,  гэрээний гүйцэтгэлийг мэргэжлийн байгууллагуудын хамтарсан ажлын хэсэг хүлээн авч, гэрээний хариуцлагыг нэмэгдүүлэх</w:t>
            </w:r>
          </w:p>
        </w:tc>
        <w:tc>
          <w:tcPr>
            <w:tcW w:w="6946" w:type="dxa"/>
            <w:vAlign w:val="center"/>
          </w:tcPr>
          <w:p w:rsidR="0017070A" w:rsidRPr="00426CF4" w:rsidRDefault="0017070A" w:rsidP="00426CF4">
            <w:pPr>
              <w:ind w:right="77"/>
              <w:jc w:val="both"/>
              <w:rPr>
                <w:rFonts w:ascii="Arial" w:hAnsi="Arial" w:cs="Arial"/>
                <w:bCs/>
                <w:iCs/>
                <w:sz w:val="18"/>
                <w:szCs w:val="18"/>
                <w:lang w:val="mn-MN"/>
              </w:rPr>
            </w:pPr>
            <w:r w:rsidRPr="00426CF4">
              <w:rPr>
                <w:rFonts w:ascii="Arial" w:hAnsi="Arial" w:cs="Arial"/>
                <w:bCs/>
                <w:iCs/>
                <w:sz w:val="18"/>
                <w:szCs w:val="18"/>
                <w:lang w:val="mn-MN"/>
              </w:rPr>
              <w:t>Сумын Засаг даргын захирамжаар бүх шатны худалдан авах ажиллагаанд хяналт тавин, хүлээж авах үүрэг бүхий ажлын хэсэг байгуулагдан гэрээний гүйцэтгэлд хяналт тавин ажиллаж байна. Сумын дотоод хяналтын багаас 1 удаа хяналт шалгалт хийсэн бөгөөд ямар нэгэн зөрчил дутагдал гараагүй. Мөн сумын худалдан авах ажиллагааны гүйцэтгэлд аймгийн санхүүгийн болон аудитын шалгалт хийгдэж зөрчилгүй гэж үнэлсэн.</w:t>
            </w:r>
          </w:p>
        </w:tc>
        <w:tc>
          <w:tcPr>
            <w:tcW w:w="851" w:type="dxa"/>
          </w:tcPr>
          <w:p w:rsidR="0017070A" w:rsidRPr="00426CF4" w:rsidRDefault="0017070A" w:rsidP="00426CF4">
            <w:pPr>
              <w:ind w:right="77"/>
              <w:jc w:val="center"/>
              <w:rPr>
                <w:rFonts w:ascii="Arial" w:hAnsi="Arial" w:cs="Arial"/>
                <w:b/>
                <w:bCs/>
                <w:i/>
                <w:iCs/>
                <w:sz w:val="18"/>
                <w:szCs w:val="18"/>
              </w:rPr>
            </w:pPr>
          </w:p>
          <w:p w:rsidR="0017070A" w:rsidRPr="00426CF4" w:rsidRDefault="0017070A" w:rsidP="00426CF4">
            <w:pPr>
              <w:ind w:right="77"/>
              <w:jc w:val="center"/>
              <w:rPr>
                <w:rFonts w:ascii="Arial" w:hAnsi="Arial" w:cs="Arial"/>
                <w:b/>
                <w:bCs/>
                <w:i/>
                <w:iCs/>
                <w:sz w:val="18"/>
                <w:szCs w:val="18"/>
              </w:rPr>
            </w:pPr>
          </w:p>
          <w:p w:rsidR="0017070A" w:rsidRPr="00426CF4" w:rsidRDefault="0017070A" w:rsidP="00426CF4">
            <w:pPr>
              <w:ind w:right="77"/>
              <w:jc w:val="center"/>
              <w:rPr>
                <w:rFonts w:ascii="Arial" w:hAnsi="Arial" w:cs="Arial"/>
                <w:bCs/>
                <w:iCs/>
                <w:sz w:val="18"/>
                <w:szCs w:val="18"/>
                <w:lang w:val="mn-MN"/>
              </w:rPr>
            </w:pPr>
            <w:r w:rsidRPr="00426CF4">
              <w:rPr>
                <w:rFonts w:ascii="Arial" w:hAnsi="Arial" w:cs="Arial"/>
                <w:bCs/>
                <w:iCs/>
                <w:sz w:val="18"/>
                <w:szCs w:val="18"/>
                <w:lang w:val="mn-MN"/>
              </w:rPr>
              <w:t>100</w:t>
            </w:r>
          </w:p>
        </w:tc>
        <w:tc>
          <w:tcPr>
            <w:tcW w:w="850" w:type="dxa"/>
          </w:tcPr>
          <w:p w:rsidR="0017070A" w:rsidRPr="00426CF4" w:rsidRDefault="0017070A" w:rsidP="00426CF4">
            <w:pPr>
              <w:ind w:right="77"/>
              <w:jc w:val="both"/>
              <w:rPr>
                <w:rFonts w:ascii="Arial" w:hAnsi="Arial" w:cs="Arial"/>
                <w:bCs/>
                <w:iCs/>
                <w:sz w:val="18"/>
                <w:szCs w:val="18"/>
                <w:lang w:val="mn-MN"/>
              </w:rPr>
            </w:pPr>
          </w:p>
        </w:tc>
      </w:tr>
      <w:tr w:rsidR="0017070A" w:rsidRPr="00426CF4" w:rsidTr="00CD0DC1">
        <w:trPr>
          <w:trHeight w:val="580"/>
        </w:trPr>
        <w:tc>
          <w:tcPr>
            <w:tcW w:w="709" w:type="dxa"/>
          </w:tcPr>
          <w:p w:rsidR="0017070A" w:rsidRPr="00426CF4" w:rsidRDefault="0017070A" w:rsidP="00426CF4">
            <w:pPr>
              <w:pStyle w:val="ListParagraph"/>
              <w:spacing w:after="0" w:line="240" w:lineRule="auto"/>
              <w:ind w:left="165" w:right="77"/>
              <w:jc w:val="both"/>
              <w:rPr>
                <w:rFonts w:ascii="Arial" w:hAnsi="Arial" w:cs="Arial"/>
                <w:bCs/>
                <w:iCs/>
                <w:sz w:val="18"/>
                <w:szCs w:val="18"/>
              </w:rPr>
            </w:pPr>
          </w:p>
          <w:p w:rsidR="0017070A" w:rsidRPr="00426CF4" w:rsidRDefault="0017070A" w:rsidP="00426CF4">
            <w:pPr>
              <w:pStyle w:val="ListParagraph"/>
              <w:spacing w:after="0" w:line="240" w:lineRule="auto"/>
              <w:ind w:left="165" w:right="77"/>
              <w:jc w:val="both"/>
              <w:rPr>
                <w:rFonts w:ascii="Arial" w:hAnsi="Arial" w:cs="Arial"/>
                <w:bCs/>
                <w:iCs/>
                <w:sz w:val="18"/>
                <w:szCs w:val="18"/>
              </w:rPr>
            </w:pPr>
          </w:p>
          <w:p w:rsidR="0017070A" w:rsidRPr="00426CF4" w:rsidRDefault="0017070A" w:rsidP="00426CF4">
            <w:pPr>
              <w:pStyle w:val="ListParagraph"/>
              <w:spacing w:after="0" w:line="240" w:lineRule="auto"/>
              <w:ind w:left="165" w:right="77"/>
              <w:jc w:val="both"/>
              <w:rPr>
                <w:rFonts w:ascii="Arial" w:hAnsi="Arial" w:cs="Arial"/>
                <w:bCs/>
                <w:iCs/>
                <w:sz w:val="18"/>
                <w:szCs w:val="18"/>
              </w:rPr>
            </w:pPr>
          </w:p>
          <w:p w:rsidR="0017070A" w:rsidRPr="00426CF4" w:rsidRDefault="0017070A" w:rsidP="00426CF4">
            <w:pPr>
              <w:pStyle w:val="ListParagraph"/>
              <w:spacing w:after="0" w:line="240" w:lineRule="auto"/>
              <w:ind w:left="165" w:right="77"/>
              <w:jc w:val="both"/>
              <w:rPr>
                <w:rFonts w:ascii="Arial" w:hAnsi="Arial" w:cs="Arial"/>
                <w:bCs/>
                <w:iCs/>
                <w:sz w:val="18"/>
                <w:szCs w:val="18"/>
              </w:rPr>
            </w:pPr>
            <w:r w:rsidRPr="00426CF4">
              <w:rPr>
                <w:rFonts w:ascii="Arial" w:hAnsi="Arial" w:cs="Arial"/>
                <w:bCs/>
                <w:iCs/>
                <w:sz w:val="18"/>
                <w:szCs w:val="18"/>
              </w:rPr>
              <w:t>4</w:t>
            </w:r>
          </w:p>
        </w:tc>
        <w:tc>
          <w:tcPr>
            <w:tcW w:w="1843" w:type="dxa"/>
            <w:vAlign w:val="center"/>
          </w:tcPr>
          <w:p w:rsidR="0017070A" w:rsidRPr="00426CF4" w:rsidRDefault="0017070A" w:rsidP="00426CF4">
            <w:pPr>
              <w:ind w:right="-107"/>
              <w:jc w:val="center"/>
              <w:rPr>
                <w:rFonts w:ascii="Arial" w:hAnsi="Arial" w:cs="Arial"/>
                <w:sz w:val="18"/>
                <w:szCs w:val="18"/>
                <w:lang w:val="mn-MN"/>
              </w:rPr>
            </w:pPr>
            <w:r w:rsidRPr="00426CF4">
              <w:rPr>
                <w:rFonts w:ascii="Arial" w:hAnsi="Arial" w:cs="Arial"/>
                <w:sz w:val="18"/>
                <w:szCs w:val="18"/>
                <w:lang w:val="mn-MN"/>
              </w:rPr>
              <w:t>Сумын</w:t>
            </w:r>
            <w:r w:rsidR="0005179B" w:rsidRPr="00426CF4">
              <w:rPr>
                <w:rFonts w:ascii="Arial" w:hAnsi="Arial" w:cs="Arial"/>
                <w:sz w:val="18"/>
                <w:szCs w:val="18"/>
                <w:lang w:val="mn-MN"/>
              </w:rPr>
              <w:t xml:space="preserve"> </w:t>
            </w:r>
            <w:r w:rsidRPr="00426CF4">
              <w:rPr>
                <w:rFonts w:ascii="Arial" w:hAnsi="Arial" w:cs="Arial"/>
                <w:sz w:val="18"/>
                <w:szCs w:val="18"/>
                <w:lang w:val="mn-MN"/>
              </w:rPr>
              <w:t>ЗДҮАХ-ийн 2.1.3.1 дэх заалт</w:t>
            </w:r>
          </w:p>
        </w:tc>
        <w:tc>
          <w:tcPr>
            <w:tcW w:w="3118" w:type="dxa"/>
            <w:vAlign w:val="center"/>
          </w:tcPr>
          <w:p w:rsidR="0017070A" w:rsidRPr="00426CF4" w:rsidRDefault="0017070A" w:rsidP="00426CF4">
            <w:pPr>
              <w:ind w:right="36"/>
              <w:jc w:val="both"/>
              <w:rPr>
                <w:rFonts w:ascii="Arial" w:hAnsi="Arial" w:cs="Arial"/>
                <w:b/>
                <w:bCs/>
                <w:i/>
                <w:iCs/>
                <w:sz w:val="18"/>
                <w:szCs w:val="18"/>
              </w:rPr>
            </w:pPr>
            <w:r w:rsidRPr="00426CF4">
              <w:rPr>
                <w:rFonts w:ascii="Arial" w:hAnsi="Arial" w:cs="Arial"/>
                <w:sz w:val="18"/>
                <w:szCs w:val="18"/>
                <w:lang w:val="mn-MN"/>
              </w:rPr>
              <w:t>Төрийн болон орон нутгийн өмчийн ашиглалт, хамгаалалтыг сайжруулж, бүртгэл мэдээлэл, үнэлгээ, тайланг ил тод нээлттэй болгож, өмч эзэмшигчдийн хариуцлагыг дээшлүүлэх</w:t>
            </w:r>
            <w:r w:rsidRPr="00426CF4">
              <w:rPr>
                <w:rFonts w:ascii="Arial" w:hAnsi="Arial" w:cs="Arial"/>
                <w:sz w:val="18"/>
                <w:szCs w:val="18"/>
              </w:rPr>
              <w:t>,</w:t>
            </w:r>
            <w:r w:rsidRPr="00426CF4">
              <w:rPr>
                <w:rFonts w:ascii="Arial" w:hAnsi="Arial" w:cs="Arial"/>
                <w:sz w:val="18"/>
                <w:szCs w:val="18"/>
                <w:lang w:val="mn-MN"/>
              </w:rPr>
              <w:t xml:space="preserve"> </w:t>
            </w:r>
          </w:p>
        </w:tc>
        <w:tc>
          <w:tcPr>
            <w:tcW w:w="6946" w:type="dxa"/>
            <w:vAlign w:val="center"/>
          </w:tcPr>
          <w:p w:rsidR="0017070A" w:rsidRPr="00426CF4" w:rsidRDefault="0017070A" w:rsidP="00426CF4">
            <w:pPr>
              <w:ind w:right="77"/>
              <w:jc w:val="both"/>
              <w:rPr>
                <w:rFonts w:ascii="Arial" w:hAnsi="Arial" w:cs="Arial"/>
                <w:sz w:val="18"/>
                <w:szCs w:val="18"/>
                <w:lang w:val="mn-MN"/>
              </w:rPr>
            </w:pPr>
            <w:r w:rsidRPr="00426CF4">
              <w:rPr>
                <w:rFonts w:ascii="Arial" w:hAnsi="Arial" w:cs="Arial"/>
                <w:sz w:val="18"/>
                <w:szCs w:val="18"/>
              </w:rPr>
              <w:t>201</w:t>
            </w:r>
            <w:r w:rsidRPr="00426CF4">
              <w:rPr>
                <w:rFonts w:ascii="Arial" w:hAnsi="Arial" w:cs="Arial"/>
                <w:sz w:val="18"/>
                <w:szCs w:val="18"/>
                <w:lang w:val="mn-MN"/>
              </w:rPr>
              <w:t>9</w:t>
            </w:r>
            <w:r w:rsidRPr="00426CF4">
              <w:rPr>
                <w:rFonts w:ascii="Arial" w:hAnsi="Arial" w:cs="Arial"/>
                <w:sz w:val="18"/>
                <w:szCs w:val="18"/>
              </w:rPr>
              <w:t xml:space="preserve"> </w:t>
            </w:r>
            <w:r w:rsidRPr="00426CF4">
              <w:rPr>
                <w:rFonts w:ascii="Arial" w:hAnsi="Arial" w:cs="Arial"/>
                <w:sz w:val="18"/>
                <w:szCs w:val="18"/>
                <w:lang w:val="mn-MN"/>
              </w:rPr>
              <w:t xml:space="preserve">оны 3-р улирлын байдлаар хөрөнгийн тооллогыг 1 удаа явуулсан бөгөөд тооллогоор илүүдсэн болон дутсан хөрөнгө байхгүй, хөрөнгийн ашиглалт хамгаалалт сайн байсан. Нийтийн эзэмшилд байгаа хөрөнгүүдийг тухайн багийн Засаг дарга болон ойролцоох иргэд, ААНБ-уудад хариуцуулан тухайн байгууллагуудын өмч хамгаалах комисс хяналт тавин ажиллаж байна. </w:t>
            </w:r>
          </w:p>
          <w:p w:rsidR="0017070A" w:rsidRPr="00426CF4" w:rsidRDefault="0017070A" w:rsidP="00426CF4">
            <w:pPr>
              <w:ind w:right="77"/>
              <w:jc w:val="both"/>
              <w:rPr>
                <w:rFonts w:ascii="Arial" w:hAnsi="Arial" w:cs="Arial"/>
                <w:sz w:val="18"/>
                <w:szCs w:val="18"/>
                <w:lang w:val="mn-MN"/>
              </w:rPr>
            </w:pPr>
          </w:p>
        </w:tc>
        <w:tc>
          <w:tcPr>
            <w:tcW w:w="851" w:type="dxa"/>
          </w:tcPr>
          <w:p w:rsidR="0017070A" w:rsidRPr="00426CF4" w:rsidRDefault="0017070A" w:rsidP="00426CF4">
            <w:pPr>
              <w:ind w:right="77"/>
              <w:jc w:val="center"/>
              <w:rPr>
                <w:rFonts w:ascii="Arial" w:hAnsi="Arial" w:cs="Arial"/>
                <w:b/>
                <w:bCs/>
                <w:i/>
                <w:iCs/>
                <w:sz w:val="18"/>
                <w:szCs w:val="18"/>
                <w:lang w:val="mn-MN"/>
              </w:rPr>
            </w:pPr>
          </w:p>
          <w:p w:rsidR="0017070A" w:rsidRPr="00426CF4" w:rsidRDefault="0017070A" w:rsidP="00426CF4">
            <w:pPr>
              <w:ind w:right="77"/>
              <w:jc w:val="center"/>
              <w:rPr>
                <w:rFonts w:ascii="Arial" w:hAnsi="Arial" w:cs="Arial"/>
                <w:b/>
                <w:bCs/>
                <w:i/>
                <w:iCs/>
                <w:sz w:val="18"/>
                <w:szCs w:val="18"/>
                <w:lang w:val="mn-MN"/>
              </w:rPr>
            </w:pPr>
          </w:p>
          <w:p w:rsidR="0017070A" w:rsidRPr="00426CF4" w:rsidRDefault="0017070A" w:rsidP="00426CF4">
            <w:pPr>
              <w:ind w:right="77"/>
              <w:jc w:val="center"/>
              <w:rPr>
                <w:rFonts w:ascii="Arial" w:hAnsi="Arial" w:cs="Arial"/>
                <w:bCs/>
                <w:iCs/>
                <w:sz w:val="18"/>
                <w:szCs w:val="18"/>
                <w:lang w:val="mn-MN"/>
              </w:rPr>
            </w:pPr>
            <w:r w:rsidRPr="00426CF4">
              <w:rPr>
                <w:rFonts w:ascii="Arial" w:hAnsi="Arial" w:cs="Arial"/>
                <w:bCs/>
                <w:iCs/>
                <w:sz w:val="18"/>
                <w:szCs w:val="18"/>
                <w:lang w:val="mn-MN"/>
              </w:rPr>
              <w:t>70</w:t>
            </w:r>
          </w:p>
        </w:tc>
        <w:tc>
          <w:tcPr>
            <w:tcW w:w="850" w:type="dxa"/>
          </w:tcPr>
          <w:p w:rsidR="0017070A" w:rsidRPr="00426CF4" w:rsidRDefault="0017070A" w:rsidP="00426CF4">
            <w:pPr>
              <w:ind w:right="77"/>
              <w:jc w:val="both"/>
              <w:rPr>
                <w:rFonts w:ascii="Arial" w:hAnsi="Arial" w:cs="Arial"/>
                <w:bCs/>
                <w:iCs/>
                <w:sz w:val="18"/>
                <w:szCs w:val="18"/>
                <w:lang w:val="mn-MN"/>
              </w:rPr>
            </w:pPr>
          </w:p>
        </w:tc>
      </w:tr>
      <w:tr w:rsidR="0017070A" w:rsidRPr="00426CF4" w:rsidTr="00CD0DC1">
        <w:trPr>
          <w:trHeight w:val="580"/>
        </w:trPr>
        <w:tc>
          <w:tcPr>
            <w:tcW w:w="709" w:type="dxa"/>
          </w:tcPr>
          <w:p w:rsidR="0017070A" w:rsidRPr="00426CF4" w:rsidRDefault="0017070A" w:rsidP="00426CF4">
            <w:pPr>
              <w:pStyle w:val="ListParagraph"/>
              <w:spacing w:after="0" w:line="240" w:lineRule="auto"/>
              <w:ind w:left="165" w:right="77"/>
              <w:jc w:val="center"/>
              <w:rPr>
                <w:rFonts w:ascii="Arial" w:hAnsi="Arial" w:cs="Arial"/>
                <w:bCs/>
                <w:iCs/>
                <w:sz w:val="18"/>
                <w:szCs w:val="18"/>
              </w:rPr>
            </w:pPr>
          </w:p>
          <w:p w:rsidR="0017070A" w:rsidRPr="00426CF4" w:rsidRDefault="0017070A" w:rsidP="00426CF4">
            <w:pPr>
              <w:ind w:right="77"/>
              <w:jc w:val="center"/>
              <w:rPr>
                <w:rFonts w:ascii="Arial" w:hAnsi="Arial" w:cs="Arial"/>
                <w:bCs/>
                <w:iCs/>
                <w:sz w:val="18"/>
                <w:szCs w:val="18"/>
              </w:rPr>
            </w:pPr>
          </w:p>
          <w:p w:rsidR="0005179B" w:rsidRPr="00426CF4" w:rsidRDefault="0005179B" w:rsidP="00426CF4">
            <w:pPr>
              <w:ind w:right="77"/>
              <w:jc w:val="center"/>
              <w:rPr>
                <w:rFonts w:ascii="Arial" w:hAnsi="Arial" w:cs="Arial"/>
                <w:bCs/>
                <w:iCs/>
                <w:sz w:val="18"/>
                <w:szCs w:val="18"/>
              </w:rPr>
            </w:pPr>
          </w:p>
          <w:p w:rsidR="0005179B" w:rsidRPr="00426CF4" w:rsidRDefault="0005179B" w:rsidP="00426CF4">
            <w:pPr>
              <w:ind w:right="77"/>
              <w:jc w:val="center"/>
              <w:rPr>
                <w:rFonts w:ascii="Arial" w:hAnsi="Arial" w:cs="Arial"/>
                <w:bCs/>
                <w:iCs/>
                <w:sz w:val="18"/>
                <w:szCs w:val="18"/>
              </w:rPr>
            </w:pPr>
          </w:p>
          <w:p w:rsidR="0005179B" w:rsidRPr="00426CF4" w:rsidRDefault="0005179B" w:rsidP="00426CF4">
            <w:pPr>
              <w:ind w:right="77"/>
              <w:jc w:val="center"/>
              <w:rPr>
                <w:rFonts w:ascii="Arial" w:hAnsi="Arial" w:cs="Arial"/>
                <w:bCs/>
                <w:iCs/>
                <w:sz w:val="18"/>
                <w:szCs w:val="18"/>
              </w:rPr>
            </w:pPr>
          </w:p>
          <w:p w:rsidR="0017070A" w:rsidRPr="00426CF4" w:rsidRDefault="0017070A" w:rsidP="00426CF4">
            <w:pPr>
              <w:ind w:right="77"/>
              <w:jc w:val="center"/>
              <w:rPr>
                <w:rFonts w:ascii="Arial" w:hAnsi="Arial" w:cs="Arial"/>
                <w:bCs/>
                <w:iCs/>
                <w:sz w:val="18"/>
                <w:szCs w:val="18"/>
              </w:rPr>
            </w:pPr>
            <w:r w:rsidRPr="00426CF4">
              <w:rPr>
                <w:rFonts w:ascii="Arial" w:hAnsi="Arial" w:cs="Arial"/>
                <w:bCs/>
                <w:iCs/>
                <w:sz w:val="18"/>
                <w:szCs w:val="18"/>
              </w:rPr>
              <w:t>5</w:t>
            </w:r>
          </w:p>
        </w:tc>
        <w:tc>
          <w:tcPr>
            <w:tcW w:w="1843" w:type="dxa"/>
          </w:tcPr>
          <w:p w:rsidR="0017070A" w:rsidRPr="00426CF4" w:rsidRDefault="0017070A" w:rsidP="00426CF4">
            <w:pPr>
              <w:ind w:right="-107"/>
              <w:jc w:val="center"/>
              <w:rPr>
                <w:rFonts w:ascii="Arial" w:hAnsi="Arial" w:cs="Arial"/>
                <w:b/>
                <w:sz w:val="18"/>
                <w:szCs w:val="18"/>
                <w:lang w:val="mn-MN"/>
              </w:rPr>
            </w:pPr>
          </w:p>
          <w:p w:rsidR="0005179B" w:rsidRPr="00426CF4" w:rsidRDefault="0005179B" w:rsidP="00426CF4">
            <w:pPr>
              <w:ind w:right="-107"/>
              <w:jc w:val="center"/>
              <w:rPr>
                <w:rFonts w:ascii="Arial" w:hAnsi="Arial" w:cs="Arial"/>
                <w:sz w:val="18"/>
                <w:szCs w:val="18"/>
                <w:lang w:val="mn-MN"/>
              </w:rPr>
            </w:pPr>
          </w:p>
          <w:p w:rsidR="0005179B" w:rsidRPr="00426CF4" w:rsidRDefault="0005179B" w:rsidP="00426CF4">
            <w:pPr>
              <w:ind w:right="-107"/>
              <w:jc w:val="center"/>
              <w:rPr>
                <w:rFonts w:ascii="Arial" w:hAnsi="Arial" w:cs="Arial"/>
                <w:sz w:val="18"/>
                <w:szCs w:val="18"/>
                <w:lang w:val="mn-MN"/>
              </w:rPr>
            </w:pPr>
          </w:p>
          <w:p w:rsidR="0005179B" w:rsidRPr="00426CF4" w:rsidRDefault="0005179B" w:rsidP="00426CF4">
            <w:pPr>
              <w:ind w:right="-107"/>
              <w:jc w:val="center"/>
              <w:rPr>
                <w:rFonts w:ascii="Arial" w:hAnsi="Arial" w:cs="Arial"/>
                <w:sz w:val="18"/>
                <w:szCs w:val="18"/>
                <w:lang w:val="mn-MN"/>
              </w:rPr>
            </w:pPr>
          </w:p>
          <w:p w:rsidR="0017070A" w:rsidRPr="00426CF4" w:rsidRDefault="0005179B" w:rsidP="00426CF4">
            <w:pPr>
              <w:ind w:right="-107"/>
              <w:jc w:val="center"/>
              <w:rPr>
                <w:rFonts w:ascii="Arial" w:hAnsi="Arial" w:cs="Arial"/>
                <w:sz w:val="18"/>
                <w:szCs w:val="18"/>
                <w:lang w:val="mn-MN"/>
              </w:rPr>
            </w:pPr>
            <w:r w:rsidRPr="00426CF4">
              <w:rPr>
                <w:rFonts w:ascii="Arial" w:hAnsi="Arial" w:cs="Arial"/>
                <w:sz w:val="18"/>
                <w:szCs w:val="18"/>
                <w:lang w:val="mn-MN"/>
              </w:rPr>
              <w:t xml:space="preserve">Сумын </w:t>
            </w:r>
            <w:r w:rsidR="0017070A" w:rsidRPr="00426CF4">
              <w:rPr>
                <w:rFonts w:ascii="Arial" w:hAnsi="Arial" w:cs="Arial"/>
                <w:sz w:val="18"/>
                <w:szCs w:val="18"/>
              </w:rPr>
              <w:t xml:space="preserve">ЗДҮАХ-ийн </w:t>
            </w:r>
            <w:r w:rsidR="0017070A" w:rsidRPr="00426CF4">
              <w:rPr>
                <w:rFonts w:ascii="Arial" w:hAnsi="Arial" w:cs="Arial"/>
                <w:sz w:val="18"/>
                <w:szCs w:val="18"/>
                <w:lang w:val="mn-MN"/>
              </w:rPr>
              <w:t>2.1.6.3 дахь заалт</w:t>
            </w:r>
          </w:p>
        </w:tc>
        <w:tc>
          <w:tcPr>
            <w:tcW w:w="3118" w:type="dxa"/>
            <w:vAlign w:val="center"/>
          </w:tcPr>
          <w:p w:rsidR="0017070A" w:rsidRPr="00426CF4" w:rsidRDefault="0017070A" w:rsidP="00426CF4">
            <w:pPr>
              <w:ind w:right="36"/>
              <w:jc w:val="both"/>
              <w:rPr>
                <w:rFonts w:ascii="Arial" w:hAnsi="Arial" w:cs="Arial"/>
                <w:b/>
                <w:bCs/>
                <w:i/>
                <w:iCs/>
                <w:sz w:val="18"/>
                <w:szCs w:val="18"/>
              </w:rPr>
            </w:pPr>
            <w:r w:rsidRPr="00426CF4">
              <w:rPr>
                <w:rFonts w:ascii="Arial" w:hAnsi="Arial" w:cs="Arial"/>
                <w:sz w:val="18"/>
                <w:szCs w:val="18"/>
                <w:lang w:val="mn-MN"/>
              </w:rPr>
              <w:t>Төсвийн татварын орлогын төлөвлөгөөг нэр төрөл бүрээр биелүүлэх</w:t>
            </w:r>
          </w:p>
        </w:tc>
        <w:tc>
          <w:tcPr>
            <w:tcW w:w="6946" w:type="dxa"/>
            <w:vAlign w:val="center"/>
          </w:tcPr>
          <w:p w:rsidR="0017070A" w:rsidRPr="00426CF4" w:rsidRDefault="007C0D26" w:rsidP="00426CF4">
            <w:pPr>
              <w:ind w:right="77"/>
              <w:jc w:val="both"/>
              <w:rPr>
                <w:rFonts w:ascii="Arial" w:hAnsi="Arial" w:cs="Arial"/>
                <w:bCs/>
                <w:iCs/>
                <w:sz w:val="18"/>
                <w:szCs w:val="18"/>
                <w:lang w:val="mn-MN"/>
              </w:rPr>
            </w:pPr>
            <w:r w:rsidRPr="00426CF4">
              <w:rPr>
                <w:rFonts w:ascii="Arial" w:eastAsia="Calibri" w:hAnsi="Arial" w:cs="Arial"/>
                <w:sz w:val="18"/>
                <w:szCs w:val="18"/>
                <w:lang w:val="mn-MN"/>
              </w:rPr>
              <w:t>2019 оны 12</w:t>
            </w:r>
            <w:r w:rsidR="00820706" w:rsidRPr="00426CF4">
              <w:rPr>
                <w:rFonts w:ascii="Arial" w:eastAsia="Calibri" w:hAnsi="Arial" w:cs="Arial"/>
                <w:sz w:val="18"/>
                <w:szCs w:val="18"/>
                <w:lang w:val="mn-MN"/>
              </w:rPr>
              <w:t xml:space="preserve"> </w:t>
            </w:r>
            <w:r w:rsidRPr="00426CF4">
              <w:rPr>
                <w:rFonts w:ascii="Arial" w:eastAsia="Calibri" w:hAnsi="Arial" w:cs="Arial"/>
                <w:sz w:val="18"/>
                <w:szCs w:val="18"/>
                <w:lang w:val="mn-MN"/>
              </w:rPr>
              <w:t>дугаар сарын 05-.ны байдлаар</w:t>
            </w:r>
            <w:r w:rsidR="0017070A" w:rsidRPr="00426CF4">
              <w:rPr>
                <w:rFonts w:ascii="Arial" w:eastAsia="Calibri" w:hAnsi="Arial" w:cs="Arial"/>
                <w:sz w:val="18"/>
                <w:szCs w:val="18"/>
                <w:lang w:val="mn-MN"/>
              </w:rPr>
              <w:t xml:space="preserve"> сумын төсөвт</w:t>
            </w:r>
            <w:r w:rsidR="003B0E4E" w:rsidRPr="00426CF4">
              <w:rPr>
                <w:rFonts w:ascii="Arial" w:eastAsia="Calibri" w:hAnsi="Arial" w:cs="Arial"/>
                <w:sz w:val="18"/>
                <w:szCs w:val="18"/>
                <w:lang w:val="mn-MN"/>
              </w:rPr>
              <w:t xml:space="preserve"> төвлөрүүлэх</w:t>
            </w:r>
            <w:r w:rsidR="0017070A" w:rsidRPr="00426CF4">
              <w:rPr>
                <w:rFonts w:ascii="Arial" w:eastAsia="Calibri" w:hAnsi="Arial" w:cs="Arial"/>
                <w:sz w:val="18"/>
                <w:szCs w:val="18"/>
                <w:lang w:val="mn-MN"/>
              </w:rPr>
              <w:t xml:space="preserve"> татварын орлогоос нийтдээ 13</w:t>
            </w:r>
            <w:r w:rsidR="00820706" w:rsidRPr="00426CF4">
              <w:rPr>
                <w:rFonts w:ascii="Arial" w:eastAsia="Calibri" w:hAnsi="Arial" w:cs="Arial"/>
                <w:sz w:val="18"/>
                <w:szCs w:val="18"/>
                <w:lang w:val="mn-MN"/>
              </w:rPr>
              <w:t xml:space="preserve"> нэр төрлөөр 128880,0</w:t>
            </w:r>
            <w:r w:rsidR="0017070A" w:rsidRPr="00426CF4">
              <w:rPr>
                <w:rFonts w:ascii="Arial" w:eastAsia="Calibri" w:hAnsi="Arial" w:cs="Arial"/>
                <w:sz w:val="18"/>
                <w:szCs w:val="18"/>
                <w:lang w:val="mn-MN"/>
              </w:rPr>
              <w:t xml:space="preserve"> мянган төгрөгийн орлого төвлөрүүлэхээр</w:t>
            </w:r>
            <w:r w:rsidR="00820706" w:rsidRPr="00426CF4">
              <w:rPr>
                <w:rFonts w:ascii="Arial" w:eastAsia="Calibri" w:hAnsi="Arial" w:cs="Arial"/>
                <w:sz w:val="18"/>
                <w:szCs w:val="18"/>
                <w:lang w:val="mn-MN"/>
              </w:rPr>
              <w:t xml:space="preserve"> төлөвлөгдснөөс 300776,56</w:t>
            </w:r>
            <w:r w:rsidR="0017070A" w:rsidRPr="00426CF4">
              <w:rPr>
                <w:rFonts w:ascii="Arial" w:eastAsia="Calibri" w:hAnsi="Arial" w:cs="Arial"/>
                <w:sz w:val="18"/>
                <w:szCs w:val="18"/>
                <w:lang w:val="mn-MN"/>
              </w:rPr>
              <w:t xml:space="preserve"> мян</w:t>
            </w:r>
            <w:r w:rsidR="00820706" w:rsidRPr="00426CF4">
              <w:rPr>
                <w:rFonts w:ascii="Arial" w:eastAsia="Calibri" w:hAnsi="Arial" w:cs="Arial"/>
                <w:sz w:val="18"/>
                <w:szCs w:val="18"/>
                <w:lang w:val="mn-MN"/>
              </w:rPr>
              <w:t>ган төгрөгийн гүйцэтгэлтэй ба 142,19</w:t>
            </w:r>
            <w:r w:rsidR="0017070A" w:rsidRPr="00426CF4">
              <w:rPr>
                <w:rFonts w:ascii="Arial" w:eastAsia="Calibri" w:hAnsi="Arial" w:cs="Arial"/>
                <w:sz w:val="18"/>
                <w:szCs w:val="18"/>
                <w:lang w:val="mn-MN"/>
              </w:rPr>
              <w:t xml:space="preserve"> хувьтай биелэгдсэн байна. Татварын орлогыг </w:t>
            </w:r>
            <w:r w:rsidR="003B0E4E" w:rsidRPr="00426CF4">
              <w:rPr>
                <w:rFonts w:ascii="Arial" w:eastAsia="Calibri" w:hAnsi="Arial" w:cs="Arial"/>
                <w:sz w:val="18"/>
                <w:szCs w:val="18"/>
                <w:lang w:val="mn-MN"/>
              </w:rPr>
              <w:t>нэр төрлөөр нь ангил</w:t>
            </w:r>
            <w:r w:rsidR="0017070A" w:rsidRPr="00426CF4">
              <w:rPr>
                <w:rFonts w:ascii="Arial" w:eastAsia="Calibri" w:hAnsi="Arial" w:cs="Arial"/>
                <w:sz w:val="18"/>
                <w:szCs w:val="18"/>
                <w:lang w:val="mn-MN"/>
              </w:rPr>
              <w:t xml:space="preserve">вал улсын тэмдэгтийн хураамж  </w:t>
            </w:r>
            <w:r w:rsidR="00820706" w:rsidRPr="00426CF4">
              <w:rPr>
                <w:rFonts w:ascii="Arial" w:eastAsia="Calibri" w:hAnsi="Arial" w:cs="Arial"/>
                <w:sz w:val="18"/>
                <w:szCs w:val="18"/>
                <w:lang w:val="mn-MN"/>
              </w:rPr>
              <w:t>3122,2 мян төгрөг буюу 87,95</w:t>
            </w:r>
            <w:r w:rsidR="0017070A" w:rsidRPr="00426CF4">
              <w:rPr>
                <w:rFonts w:ascii="Arial" w:eastAsia="Calibri" w:hAnsi="Arial" w:cs="Arial"/>
                <w:sz w:val="18"/>
                <w:szCs w:val="18"/>
                <w:lang w:val="mn-MN"/>
              </w:rPr>
              <w:t xml:space="preserve">  хувь, галт зэвсэгийн албан татвар </w:t>
            </w:r>
            <w:r w:rsidR="00820706" w:rsidRPr="00426CF4">
              <w:rPr>
                <w:rFonts w:ascii="Arial" w:eastAsia="Calibri" w:hAnsi="Arial" w:cs="Arial"/>
                <w:sz w:val="18"/>
                <w:szCs w:val="18"/>
                <w:lang w:val="mn-MN"/>
              </w:rPr>
              <w:t>1564,0</w:t>
            </w:r>
            <w:r w:rsidR="0017070A" w:rsidRPr="00426CF4">
              <w:rPr>
                <w:rFonts w:ascii="Arial" w:eastAsia="Calibri" w:hAnsi="Arial" w:cs="Arial"/>
                <w:sz w:val="18"/>
                <w:szCs w:val="18"/>
                <w:lang w:val="mn-MN"/>
              </w:rPr>
              <w:t xml:space="preserve"> мян төгрөг буюу </w:t>
            </w:r>
            <w:r w:rsidR="00820706" w:rsidRPr="00426CF4">
              <w:rPr>
                <w:rFonts w:ascii="Arial" w:eastAsia="Calibri" w:hAnsi="Arial" w:cs="Arial"/>
                <w:sz w:val="18"/>
                <w:szCs w:val="18"/>
                <w:lang w:val="mn-MN"/>
              </w:rPr>
              <w:t>108,6</w:t>
            </w:r>
            <w:r w:rsidR="0017070A" w:rsidRPr="00426CF4">
              <w:rPr>
                <w:rFonts w:ascii="Arial" w:eastAsia="Calibri" w:hAnsi="Arial" w:cs="Arial"/>
                <w:sz w:val="18"/>
                <w:szCs w:val="18"/>
                <w:lang w:val="mn-MN"/>
              </w:rPr>
              <w:t xml:space="preserve">   хувь, хувь хүний орлогын албан татвар </w:t>
            </w:r>
            <w:r w:rsidR="00820706" w:rsidRPr="00426CF4">
              <w:rPr>
                <w:rFonts w:ascii="Arial" w:eastAsia="Calibri" w:hAnsi="Arial" w:cs="Arial"/>
                <w:sz w:val="18"/>
                <w:szCs w:val="18"/>
                <w:lang w:val="mn-MN"/>
              </w:rPr>
              <w:t>13752,15 мян төгрөг буюу 103,4</w:t>
            </w:r>
            <w:r w:rsidR="0017070A" w:rsidRPr="00426CF4">
              <w:rPr>
                <w:rFonts w:ascii="Arial" w:eastAsia="Calibri" w:hAnsi="Arial" w:cs="Arial"/>
                <w:sz w:val="18"/>
                <w:szCs w:val="18"/>
                <w:lang w:val="mn-MN"/>
              </w:rPr>
              <w:t xml:space="preserve"> хувь, хувь хүнээс суутгасан орлогын албан татвар  </w:t>
            </w:r>
            <w:r w:rsidR="00820706" w:rsidRPr="00426CF4">
              <w:rPr>
                <w:rFonts w:ascii="Arial" w:eastAsia="Calibri" w:hAnsi="Arial" w:cs="Arial"/>
                <w:sz w:val="18"/>
                <w:szCs w:val="18"/>
                <w:lang w:val="mn-MN"/>
              </w:rPr>
              <w:t>134392,6</w:t>
            </w:r>
            <w:r w:rsidR="0017070A" w:rsidRPr="00426CF4">
              <w:rPr>
                <w:rFonts w:ascii="Arial" w:eastAsia="Calibri" w:hAnsi="Arial" w:cs="Arial"/>
                <w:sz w:val="18"/>
                <w:szCs w:val="18"/>
                <w:lang w:val="mn-MN"/>
              </w:rPr>
              <w:t xml:space="preserve"> мян төгрөг буюу </w:t>
            </w:r>
            <w:r w:rsidR="00820706" w:rsidRPr="00426CF4">
              <w:rPr>
                <w:rFonts w:ascii="Arial" w:eastAsia="Calibri" w:hAnsi="Arial" w:cs="Arial"/>
                <w:sz w:val="18"/>
                <w:szCs w:val="18"/>
                <w:lang w:val="mn-MN"/>
              </w:rPr>
              <w:t>616,95</w:t>
            </w:r>
            <w:r w:rsidR="0017070A" w:rsidRPr="00426CF4">
              <w:rPr>
                <w:rFonts w:ascii="Arial" w:eastAsia="Calibri" w:hAnsi="Arial" w:cs="Arial"/>
                <w:sz w:val="18"/>
                <w:szCs w:val="18"/>
                <w:lang w:val="mn-MN"/>
              </w:rPr>
              <w:t xml:space="preserve"> хувь, хог хаягдлын хураамж </w:t>
            </w:r>
            <w:r w:rsidR="00820706" w:rsidRPr="00426CF4">
              <w:rPr>
                <w:rFonts w:ascii="Arial" w:eastAsia="Calibri" w:hAnsi="Arial" w:cs="Arial"/>
                <w:sz w:val="18"/>
                <w:szCs w:val="18"/>
                <w:lang w:val="mn-MN"/>
              </w:rPr>
              <w:t>22057,58</w:t>
            </w:r>
            <w:r w:rsidR="0017070A" w:rsidRPr="00426CF4">
              <w:rPr>
                <w:rFonts w:ascii="Arial" w:eastAsia="Calibri" w:hAnsi="Arial" w:cs="Arial"/>
                <w:sz w:val="18"/>
                <w:szCs w:val="18"/>
                <w:lang w:val="mn-MN"/>
              </w:rPr>
              <w:t xml:space="preserve"> мян төгрөг буюу   </w:t>
            </w:r>
            <w:r w:rsidR="00820706" w:rsidRPr="00426CF4">
              <w:rPr>
                <w:rFonts w:ascii="Arial" w:eastAsia="Calibri" w:hAnsi="Arial" w:cs="Arial"/>
                <w:sz w:val="18"/>
                <w:szCs w:val="18"/>
                <w:lang w:val="mn-MN"/>
              </w:rPr>
              <w:t>113,06</w:t>
            </w:r>
            <w:r w:rsidR="0017070A" w:rsidRPr="00426CF4">
              <w:rPr>
                <w:rFonts w:ascii="Arial" w:eastAsia="Calibri" w:hAnsi="Arial" w:cs="Arial"/>
                <w:sz w:val="18"/>
                <w:szCs w:val="18"/>
                <w:lang w:val="mn-MN"/>
              </w:rPr>
              <w:t xml:space="preserve"> хувь, хадгаламжийн хүүгийн орлого</w:t>
            </w:r>
            <w:r w:rsidR="00820706" w:rsidRPr="00426CF4">
              <w:rPr>
                <w:rFonts w:ascii="Arial" w:eastAsia="Calibri" w:hAnsi="Arial" w:cs="Arial"/>
                <w:sz w:val="18"/>
                <w:szCs w:val="18"/>
                <w:lang w:val="mn-MN"/>
              </w:rPr>
              <w:t xml:space="preserve"> 57785,08</w:t>
            </w:r>
            <w:r w:rsidR="0017070A" w:rsidRPr="00426CF4">
              <w:rPr>
                <w:rFonts w:ascii="Arial" w:eastAsia="Calibri" w:hAnsi="Arial" w:cs="Arial"/>
                <w:sz w:val="18"/>
                <w:szCs w:val="18"/>
                <w:lang w:val="mn-MN"/>
              </w:rPr>
              <w:t xml:space="preserve"> мян  төгрөг буюу</w:t>
            </w:r>
            <w:r w:rsidR="00820706" w:rsidRPr="00426CF4">
              <w:rPr>
                <w:rFonts w:ascii="Arial" w:eastAsia="Calibri" w:hAnsi="Arial" w:cs="Arial"/>
                <w:sz w:val="18"/>
                <w:szCs w:val="18"/>
                <w:lang w:val="mn-MN"/>
              </w:rPr>
              <w:t xml:space="preserve"> 123,47</w:t>
            </w:r>
            <w:r w:rsidR="0017070A" w:rsidRPr="00426CF4">
              <w:rPr>
                <w:rFonts w:ascii="Arial" w:eastAsia="Calibri" w:hAnsi="Arial" w:cs="Arial"/>
                <w:sz w:val="18"/>
                <w:szCs w:val="18"/>
                <w:lang w:val="mn-MN"/>
              </w:rPr>
              <w:t xml:space="preserve">   хувь, ойн нөөцийн төлбөр </w:t>
            </w:r>
            <w:r w:rsidR="00820706" w:rsidRPr="00426CF4">
              <w:rPr>
                <w:rFonts w:ascii="Arial" w:eastAsia="Calibri" w:hAnsi="Arial" w:cs="Arial"/>
                <w:sz w:val="18"/>
                <w:szCs w:val="18"/>
                <w:lang w:val="mn-MN"/>
              </w:rPr>
              <w:t>9658,15</w:t>
            </w:r>
            <w:r w:rsidR="0017070A" w:rsidRPr="00426CF4">
              <w:rPr>
                <w:rFonts w:ascii="Arial" w:eastAsia="Calibri" w:hAnsi="Arial" w:cs="Arial"/>
                <w:sz w:val="18"/>
                <w:szCs w:val="18"/>
                <w:lang w:val="mn-MN"/>
              </w:rPr>
              <w:t xml:space="preserve"> мян төгрөг буюу </w:t>
            </w:r>
            <w:r w:rsidR="00820706" w:rsidRPr="00426CF4">
              <w:rPr>
                <w:rFonts w:ascii="Arial" w:eastAsia="Calibri" w:hAnsi="Arial" w:cs="Arial"/>
                <w:sz w:val="18"/>
                <w:szCs w:val="18"/>
                <w:lang w:val="mn-MN"/>
              </w:rPr>
              <w:t xml:space="preserve">81,5 </w:t>
            </w:r>
            <w:r w:rsidR="0017070A" w:rsidRPr="00426CF4">
              <w:rPr>
                <w:rFonts w:ascii="Arial" w:eastAsia="Calibri" w:hAnsi="Arial" w:cs="Arial"/>
                <w:sz w:val="18"/>
                <w:szCs w:val="18"/>
                <w:lang w:val="mn-MN"/>
              </w:rPr>
              <w:t>хувиар  тус тус биелсэн байна.</w:t>
            </w:r>
            <w:r w:rsidR="0017070A" w:rsidRPr="00426CF4">
              <w:rPr>
                <w:rFonts w:ascii="Arial" w:hAnsi="Arial" w:cs="Arial"/>
                <w:bCs/>
                <w:iCs/>
                <w:sz w:val="18"/>
                <w:szCs w:val="18"/>
                <w:lang w:val="mn-MN"/>
              </w:rPr>
              <w:t xml:space="preserve"> </w:t>
            </w:r>
          </w:p>
        </w:tc>
        <w:tc>
          <w:tcPr>
            <w:tcW w:w="851" w:type="dxa"/>
          </w:tcPr>
          <w:p w:rsidR="0017070A" w:rsidRPr="00426CF4" w:rsidRDefault="0017070A" w:rsidP="00426CF4">
            <w:pPr>
              <w:ind w:right="77"/>
              <w:jc w:val="center"/>
              <w:rPr>
                <w:rFonts w:ascii="Arial" w:hAnsi="Arial" w:cs="Arial"/>
                <w:b/>
                <w:bCs/>
                <w:i/>
                <w:iCs/>
                <w:sz w:val="18"/>
                <w:szCs w:val="18"/>
                <w:highlight w:val="yellow"/>
              </w:rPr>
            </w:pPr>
          </w:p>
          <w:p w:rsidR="0017070A" w:rsidRPr="00426CF4" w:rsidRDefault="0017070A" w:rsidP="00426CF4">
            <w:pPr>
              <w:ind w:right="77"/>
              <w:jc w:val="center"/>
              <w:rPr>
                <w:rFonts w:ascii="Arial" w:hAnsi="Arial" w:cs="Arial"/>
                <w:bCs/>
                <w:iCs/>
                <w:sz w:val="18"/>
                <w:szCs w:val="18"/>
                <w:highlight w:val="yellow"/>
                <w:lang w:val="mn-MN"/>
              </w:rPr>
            </w:pPr>
          </w:p>
          <w:p w:rsidR="0017070A" w:rsidRPr="00426CF4" w:rsidRDefault="0017070A" w:rsidP="00426CF4">
            <w:pPr>
              <w:ind w:right="77"/>
              <w:jc w:val="center"/>
              <w:rPr>
                <w:rFonts w:ascii="Arial" w:hAnsi="Arial" w:cs="Arial"/>
                <w:bCs/>
                <w:iCs/>
                <w:sz w:val="18"/>
                <w:szCs w:val="18"/>
                <w:highlight w:val="yellow"/>
                <w:lang w:val="mn-MN"/>
              </w:rPr>
            </w:pPr>
            <w:r w:rsidRPr="00426CF4">
              <w:rPr>
                <w:rFonts w:ascii="Arial" w:hAnsi="Arial" w:cs="Arial"/>
                <w:bCs/>
                <w:iCs/>
                <w:sz w:val="18"/>
                <w:szCs w:val="18"/>
                <w:lang w:val="mn-MN"/>
              </w:rPr>
              <w:t>100</w:t>
            </w:r>
          </w:p>
        </w:tc>
        <w:tc>
          <w:tcPr>
            <w:tcW w:w="850" w:type="dxa"/>
          </w:tcPr>
          <w:p w:rsidR="0017070A" w:rsidRPr="00426CF4" w:rsidRDefault="0017070A" w:rsidP="00426CF4">
            <w:pPr>
              <w:ind w:right="77"/>
              <w:jc w:val="both"/>
              <w:rPr>
                <w:rFonts w:ascii="Arial" w:hAnsi="Arial" w:cs="Arial"/>
                <w:bCs/>
                <w:iCs/>
                <w:sz w:val="18"/>
                <w:szCs w:val="18"/>
                <w:highlight w:val="yellow"/>
                <w:lang w:val="mn-MN"/>
              </w:rPr>
            </w:pPr>
          </w:p>
        </w:tc>
      </w:tr>
      <w:tr w:rsidR="0017070A" w:rsidRPr="00426CF4" w:rsidTr="00CD0DC1">
        <w:trPr>
          <w:trHeight w:val="580"/>
        </w:trPr>
        <w:tc>
          <w:tcPr>
            <w:tcW w:w="709" w:type="dxa"/>
          </w:tcPr>
          <w:p w:rsidR="0017070A" w:rsidRPr="00426CF4" w:rsidRDefault="0017070A" w:rsidP="00426CF4">
            <w:pPr>
              <w:pStyle w:val="ListParagraph"/>
              <w:spacing w:after="0" w:line="240" w:lineRule="auto"/>
              <w:ind w:left="165" w:right="77"/>
              <w:jc w:val="center"/>
              <w:rPr>
                <w:rFonts w:ascii="Arial" w:hAnsi="Arial" w:cs="Arial"/>
                <w:bCs/>
                <w:iCs/>
                <w:sz w:val="18"/>
                <w:szCs w:val="18"/>
              </w:rPr>
            </w:pPr>
          </w:p>
          <w:p w:rsidR="0017070A" w:rsidRPr="00426CF4" w:rsidRDefault="0017070A" w:rsidP="00426CF4">
            <w:pPr>
              <w:pStyle w:val="ListParagraph"/>
              <w:spacing w:after="0" w:line="240" w:lineRule="auto"/>
              <w:ind w:left="165" w:right="77"/>
              <w:jc w:val="center"/>
              <w:rPr>
                <w:rFonts w:ascii="Arial" w:hAnsi="Arial" w:cs="Arial"/>
                <w:bCs/>
                <w:iCs/>
                <w:sz w:val="18"/>
                <w:szCs w:val="18"/>
              </w:rPr>
            </w:pPr>
          </w:p>
          <w:p w:rsidR="0005179B" w:rsidRPr="00426CF4" w:rsidRDefault="0005179B" w:rsidP="00426CF4">
            <w:pPr>
              <w:ind w:right="77"/>
              <w:jc w:val="center"/>
              <w:rPr>
                <w:rFonts w:ascii="Arial" w:hAnsi="Arial" w:cs="Arial"/>
                <w:bCs/>
                <w:iCs/>
                <w:sz w:val="18"/>
                <w:szCs w:val="18"/>
              </w:rPr>
            </w:pPr>
          </w:p>
          <w:p w:rsidR="0017070A" w:rsidRPr="00426CF4" w:rsidRDefault="0017070A" w:rsidP="00426CF4">
            <w:pPr>
              <w:ind w:right="77"/>
              <w:jc w:val="center"/>
              <w:rPr>
                <w:rFonts w:ascii="Arial" w:hAnsi="Arial" w:cs="Arial"/>
                <w:bCs/>
                <w:iCs/>
                <w:sz w:val="18"/>
                <w:szCs w:val="18"/>
              </w:rPr>
            </w:pPr>
            <w:r w:rsidRPr="00426CF4">
              <w:rPr>
                <w:rFonts w:ascii="Arial" w:hAnsi="Arial" w:cs="Arial"/>
                <w:bCs/>
                <w:iCs/>
                <w:sz w:val="18"/>
                <w:szCs w:val="18"/>
              </w:rPr>
              <w:t>6</w:t>
            </w:r>
          </w:p>
        </w:tc>
        <w:tc>
          <w:tcPr>
            <w:tcW w:w="1843" w:type="dxa"/>
            <w:vAlign w:val="center"/>
          </w:tcPr>
          <w:p w:rsidR="0017070A" w:rsidRPr="00426CF4" w:rsidRDefault="0005179B" w:rsidP="00426CF4">
            <w:pPr>
              <w:ind w:right="-107"/>
              <w:jc w:val="both"/>
              <w:rPr>
                <w:rFonts w:ascii="Arial" w:hAnsi="Arial" w:cs="Arial"/>
                <w:sz w:val="18"/>
                <w:szCs w:val="18"/>
                <w:lang w:val="mn-MN"/>
              </w:rPr>
            </w:pPr>
            <w:r w:rsidRPr="00426CF4">
              <w:rPr>
                <w:rFonts w:ascii="Arial" w:hAnsi="Arial" w:cs="Arial"/>
                <w:sz w:val="18"/>
                <w:szCs w:val="18"/>
                <w:lang w:val="mn-MN"/>
              </w:rPr>
              <w:t xml:space="preserve">Сумын </w:t>
            </w:r>
            <w:r w:rsidR="0017070A" w:rsidRPr="00426CF4">
              <w:rPr>
                <w:rFonts w:ascii="Arial" w:hAnsi="Arial" w:cs="Arial"/>
                <w:sz w:val="18"/>
                <w:szCs w:val="18"/>
              </w:rPr>
              <w:t>ЗДҮАХ-</w:t>
            </w:r>
            <w:r w:rsidR="0017070A" w:rsidRPr="00426CF4">
              <w:rPr>
                <w:rFonts w:ascii="Arial" w:hAnsi="Arial" w:cs="Arial"/>
                <w:sz w:val="18"/>
                <w:szCs w:val="18"/>
                <w:lang w:val="mn-MN"/>
              </w:rPr>
              <w:t xml:space="preserve"> </w:t>
            </w:r>
            <w:r w:rsidR="0017070A" w:rsidRPr="00426CF4">
              <w:rPr>
                <w:rFonts w:ascii="Arial" w:hAnsi="Arial" w:cs="Arial"/>
                <w:sz w:val="18"/>
                <w:szCs w:val="18"/>
              </w:rPr>
              <w:t xml:space="preserve">ийн </w:t>
            </w:r>
            <w:r w:rsidR="0017070A" w:rsidRPr="00426CF4">
              <w:rPr>
                <w:rFonts w:ascii="Arial" w:hAnsi="Arial" w:cs="Arial"/>
                <w:sz w:val="18"/>
                <w:szCs w:val="18"/>
                <w:lang w:val="mn-MN"/>
              </w:rPr>
              <w:t>1.2.3.4</w:t>
            </w:r>
            <w:r w:rsidR="0017070A" w:rsidRPr="00426CF4">
              <w:rPr>
                <w:rFonts w:ascii="Arial" w:hAnsi="Arial" w:cs="Arial"/>
                <w:sz w:val="18"/>
                <w:szCs w:val="18"/>
              </w:rPr>
              <w:t xml:space="preserve"> дэх заалт</w:t>
            </w:r>
          </w:p>
        </w:tc>
        <w:tc>
          <w:tcPr>
            <w:tcW w:w="3118" w:type="dxa"/>
            <w:vAlign w:val="center"/>
          </w:tcPr>
          <w:p w:rsidR="0017070A" w:rsidRPr="00426CF4" w:rsidRDefault="0017070A" w:rsidP="00426CF4">
            <w:pPr>
              <w:ind w:right="36"/>
              <w:jc w:val="both"/>
              <w:rPr>
                <w:rFonts w:ascii="Arial" w:hAnsi="Arial" w:cs="Arial"/>
                <w:sz w:val="18"/>
                <w:szCs w:val="18"/>
                <w:lang w:val="mn-MN"/>
              </w:rPr>
            </w:pPr>
            <w:r w:rsidRPr="00426CF4">
              <w:rPr>
                <w:rFonts w:ascii="Arial" w:hAnsi="Arial" w:cs="Arial"/>
                <w:sz w:val="18"/>
                <w:szCs w:val="18"/>
                <w:lang w:val="mn-MN"/>
              </w:rPr>
              <w:t>Төсвийн хөрөнгөөр бараа, ажил, үйлчилгээ худалдан авалтад дотоодын аж ахуйн нэгж иргэдийн оролцоог нэмэгдүүлэх, дотоодод үйлдвэрлэсэн бараа бүтээгдэхүүн, орон нутгаас ажиллах хүч авсан аж ахуйн нэгжүүдийг дэмжих</w:t>
            </w:r>
          </w:p>
        </w:tc>
        <w:tc>
          <w:tcPr>
            <w:tcW w:w="6946" w:type="dxa"/>
            <w:vAlign w:val="center"/>
          </w:tcPr>
          <w:p w:rsidR="0017070A" w:rsidRPr="00426CF4" w:rsidRDefault="0017070A" w:rsidP="00426CF4">
            <w:pPr>
              <w:ind w:right="77"/>
              <w:jc w:val="both"/>
              <w:rPr>
                <w:rFonts w:ascii="Arial" w:hAnsi="Arial" w:cs="Arial"/>
                <w:bCs/>
                <w:iCs/>
                <w:sz w:val="18"/>
                <w:szCs w:val="18"/>
                <w:lang w:val="mn-MN"/>
              </w:rPr>
            </w:pPr>
            <w:r w:rsidRPr="00426CF4">
              <w:rPr>
                <w:rFonts w:ascii="Arial" w:hAnsi="Arial" w:cs="Arial"/>
                <w:bCs/>
                <w:iCs/>
                <w:sz w:val="18"/>
                <w:szCs w:val="18"/>
                <w:lang w:val="mn-MN"/>
              </w:rPr>
              <w:t xml:space="preserve">2019 оны ЕБС, СӨББ-ууд, дотуур байрны хүүхдийн хоол хүнсний  материал худалдан авах, хүнсний эрхийн бичгээр үйлчлэх дэлгүүр сонгон шалгаруулах зэрэг худалдан авах ажиллагаанд суманд үйл ажиллагаа явуулж байгаа ААНБ-ууд оролцож шалгарсан давуу эрхийг тооцож ажилласан. </w:t>
            </w:r>
          </w:p>
          <w:p w:rsidR="0017070A" w:rsidRPr="00426CF4" w:rsidRDefault="0017070A" w:rsidP="00426CF4">
            <w:pPr>
              <w:ind w:right="77"/>
              <w:jc w:val="both"/>
              <w:rPr>
                <w:rFonts w:ascii="Arial" w:hAnsi="Arial" w:cs="Arial"/>
                <w:bCs/>
                <w:iCs/>
                <w:sz w:val="18"/>
                <w:szCs w:val="18"/>
                <w:lang w:val="mn-MN"/>
              </w:rPr>
            </w:pPr>
          </w:p>
          <w:p w:rsidR="0017070A" w:rsidRPr="00426CF4" w:rsidRDefault="0017070A" w:rsidP="00426CF4">
            <w:pPr>
              <w:ind w:right="77"/>
              <w:jc w:val="both"/>
              <w:rPr>
                <w:rFonts w:ascii="Arial" w:hAnsi="Arial" w:cs="Arial"/>
                <w:bCs/>
                <w:iCs/>
                <w:sz w:val="18"/>
                <w:szCs w:val="18"/>
                <w:lang w:val="mn-MN"/>
              </w:rPr>
            </w:pPr>
          </w:p>
          <w:p w:rsidR="0017070A" w:rsidRPr="00426CF4" w:rsidRDefault="0017070A" w:rsidP="00426CF4">
            <w:pPr>
              <w:ind w:right="77"/>
              <w:jc w:val="both"/>
              <w:rPr>
                <w:rFonts w:ascii="Arial" w:hAnsi="Arial" w:cs="Arial"/>
                <w:bCs/>
                <w:iCs/>
                <w:sz w:val="18"/>
                <w:szCs w:val="18"/>
                <w:lang w:val="mn-MN"/>
              </w:rPr>
            </w:pPr>
          </w:p>
          <w:p w:rsidR="0017070A" w:rsidRPr="00426CF4" w:rsidRDefault="0017070A" w:rsidP="00426CF4">
            <w:pPr>
              <w:ind w:right="77"/>
              <w:jc w:val="both"/>
              <w:rPr>
                <w:rFonts w:ascii="Arial" w:hAnsi="Arial" w:cs="Arial"/>
                <w:bCs/>
                <w:iCs/>
                <w:sz w:val="18"/>
                <w:szCs w:val="18"/>
                <w:lang w:val="mn-MN"/>
              </w:rPr>
            </w:pPr>
          </w:p>
        </w:tc>
        <w:tc>
          <w:tcPr>
            <w:tcW w:w="851" w:type="dxa"/>
          </w:tcPr>
          <w:p w:rsidR="0017070A" w:rsidRPr="00E94293" w:rsidRDefault="0017070A" w:rsidP="00426CF4">
            <w:pPr>
              <w:ind w:right="77"/>
              <w:jc w:val="center"/>
              <w:rPr>
                <w:rFonts w:ascii="Arial" w:hAnsi="Arial" w:cs="Arial"/>
                <w:bCs/>
                <w:iCs/>
                <w:sz w:val="18"/>
                <w:szCs w:val="18"/>
              </w:rPr>
            </w:pPr>
          </w:p>
          <w:p w:rsidR="0017070A" w:rsidRPr="00E94293" w:rsidRDefault="0017070A" w:rsidP="00426CF4">
            <w:pPr>
              <w:ind w:right="77"/>
              <w:jc w:val="center"/>
              <w:rPr>
                <w:rFonts w:ascii="Arial" w:hAnsi="Arial" w:cs="Arial"/>
                <w:bCs/>
                <w:iCs/>
                <w:sz w:val="18"/>
                <w:szCs w:val="18"/>
              </w:rPr>
            </w:pPr>
          </w:p>
          <w:p w:rsidR="0017070A" w:rsidRPr="00E94293" w:rsidRDefault="0017070A" w:rsidP="00426CF4">
            <w:pPr>
              <w:ind w:right="77"/>
              <w:jc w:val="center"/>
              <w:rPr>
                <w:rFonts w:ascii="Arial" w:hAnsi="Arial" w:cs="Arial"/>
                <w:bCs/>
                <w:iCs/>
                <w:sz w:val="18"/>
                <w:szCs w:val="18"/>
              </w:rPr>
            </w:pPr>
            <w:r w:rsidRPr="00E94293">
              <w:rPr>
                <w:rFonts w:ascii="Arial" w:hAnsi="Arial" w:cs="Arial"/>
                <w:bCs/>
                <w:iCs/>
                <w:sz w:val="18"/>
                <w:szCs w:val="18"/>
              </w:rPr>
              <w:t>100</w:t>
            </w:r>
          </w:p>
        </w:tc>
        <w:tc>
          <w:tcPr>
            <w:tcW w:w="850" w:type="dxa"/>
          </w:tcPr>
          <w:p w:rsidR="0017070A" w:rsidRPr="00426CF4" w:rsidRDefault="0017070A" w:rsidP="00426CF4">
            <w:pPr>
              <w:ind w:right="77"/>
              <w:jc w:val="both"/>
              <w:rPr>
                <w:rFonts w:ascii="Arial" w:hAnsi="Arial" w:cs="Arial"/>
                <w:bCs/>
                <w:iCs/>
                <w:sz w:val="18"/>
                <w:szCs w:val="18"/>
                <w:lang w:val="mn-MN"/>
              </w:rPr>
            </w:pPr>
          </w:p>
        </w:tc>
      </w:tr>
      <w:tr w:rsidR="0017070A" w:rsidRPr="00426CF4" w:rsidTr="00CD0DC1">
        <w:trPr>
          <w:trHeight w:val="580"/>
        </w:trPr>
        <w:tc>
          <w:tcPr>
            <w:tcW w:w="709" w:type="dxa"/>
          </w:tcPr>
          <w:p w:rsidR="0017070A" w:rsidRPr="00426CF4" w:rsidRDefault="0017070A" w:rsidP="00426CF4">
            <w:pPr>
              <w:pStyle w:val="ListParagraph"/>
              <w:spacing w:after="0" w:line="240" w:lineRule="auto"/>
              <w:ind w:left="165" w:right="77"/>
              <w:jc w:val="center"/>
              <w:rPr>
                <w:rFonts w:ascii="Arial" w:hAnsi="Arial" w:cs="Arial"/>
                <w:bCs/>
                <w:iCs/>
                <w:sz w:val="18"/>
                <w:szCs w:val="18"/>
                <w:lang w:val="mn-MN"/>
              </w:rPr>
            </w:pPr>
            <w:r w:rsidRPr="00426CF4">
              <w:rPr>
                <w:rFonts w:ascii="Arial" w:hAnsi="Arial" w:cs="Arial"/>
                <w:bCs/>
                <w:iCs/>
                <w:sz w:val="18"/>
                <w:szCs w:val="18"/>
                <w:lang w:val="mn-MN"/>
              </w:rPr>
              <w:t>7</w:t>
            </w:r>
          </w:p>
        </w:tc>
        <w:tc>
          <w:tcPr>
            <w:tcW w:w="1843" w:type="dxa"/>
            <w:vAlign w:val="center"/>
          </w:tcPr>
          <w:p w:rsidR="0017070A" w:rsidRPr="00426CF4" w:rsidRDefault="0017070A" w:rsidP="00426CF4">
            <w:pPr>
              <w:jc w:val="center"/>
              <w:rPr>
                <w:rFonts w:ascii="Arial" w:hAnsi="Arial" w:cs="Arial"/>
                <w:sz w:val="18"/>
                <w:szCs w:val="18"/>
                <w:lang w:val="mn-MN"/>
              </w:rPr>
            </w:pPr>
            <w:r w:rsidRPr="00426CF4">
              <w:rPr>
                <w:rFonts w:ascii="Arial" w:hAnsi="Arial" w:cs="Arial"/>
                <w:sz w:val="18"/>
                <w:szCs w:val="18"/>
                <w:lang w:val="mn-MN"/>
              </w:rPr>
              <w:t>Аймгийн ЗДҮАХ-ийн 1.2.3.1 дэх заалт</w:t>
            </w:r>
          </w:p>
        </w:tc>
        <w:tc>
          <w:tcPr>
            <w:tcW w:w="3118" w:type="dxa"/>
            <w:vAlign w:val="center"/>
          </w:tcPr>
          <w:p w:rsidR="0017070A" w:rsidRPr="00426CF4" w:rsidRDefault="0017070A" w:rsidP="00426CF4">
            <w:pPr>
              <w:ind w:right="36"/>
              <w:jc w:val="both"/>
              <w:rPr>
                <w:rFonts w:ascii="Arial" w:hAnsi="Arial" w:cs="Arial"/>
                <w:sz w:val="18"/>
                <w:szCs w:val="18"/>
                <w:lang w:val="mn-MN"/>
              </w:rPr>
            </w:pPr>
            <w:r w:rsidRPr="00426CF4">
              <w:rPr>
                <w:rFonts w:ascii="Arial" w:hAnsi="Arial" w:cs="Arial"/>
                <w:sz w:val="18"/>
                <w:szCs w:val="18"/>
                <w:lang w:val="mn-MN"/>
              </w:rPr>
              <w:t xml:space="preserve">Төсвийн хөрөнгөөр бараа ажил үйлчилгээ худалдан авагчид, сумын ААНБ-га иргэдийн оролцоог нэмэгдүүлж орон </w:t>
            </w:r>
            <w:r w:rsidRPr="00426CF4">
              <w:rPr>
                <w:rFonts w:ascii="Arial" w:hAnsi="Arial" w:cs="Arial"/>
                <w:sz w:val="18"/>
                <w:szCs w:val="18"/>
                <w:lang w:val="mn-MN"/>
              </w:rPr>
              <w:lastRenderedPageBreak/>
              <w:t>нутгаас ажиллах хүч түлхүү авч ажиллуулах</w:t>
            </w:r>
          </w:p>
        </w:tc>
        <w:tc>
          <w:tcPr>
            <w:tcW w:w="6946" w:type="dxa"/>
            <w:vAlign w:val="center"/>
          </w:tcPr>
          <w:p w:rsidR="0017070A" w:rsidRPr="00426CF4" w:rsidRDefault="0017070A" w:rsidP="00426CF4">
            <w:pPr>
              <w:ind w:right="77"/>
              <w:jc w:val="both"/>
              <w:rPr>
                <w:rFonts w:ascii="Arial" w:hAnsi="Arial" w:cs="Arial"/>
                <w:bCs/>
                <w:iCs/>
                <w:sz w:val="18"/>
                <w:szCs w:val="18"/>
                <w:lang w:val="mn-MN"/>
              </w:rPr>
            </w:pPr>
            <w:r w:rsidRPr="00426CF4">
              <w:rPr>
                <w:rFonts w:ascii="Arial" w:hAnsi="Arial" w:cs="Arial"/>
                <w:bCs/>
                <w:iCs/>
                <w:sz w:val="18"/>
                <w:szCs w:val="18"/>
                <w:lang w:val="mn-MN"/>
              </w:rPr>
              <w:lastRenderedPageBreak/>
              <w:t xml:space="preserve">Бараа, ажил, үйлчилгээ худалдан авалтад сумын иргэдийн оролцоог нэмэгдүүлэх, дэмжих ажлын хүрээнд 2019 оны Орон нутгийн хөгжлийн сангийн нийт 17.5 төгрөгний төсөвт өртөг бүхий сумын төвийн камержуулалт, 3-р багийн </w:t>
            </w:r>
            <w:r w:rsidRPr="00426CF4">
              <w:rPr>
                <w:rFonts w:ascii="Arial" w:hAnsi="Arial" w:cs="Arial"/>
                <w:bCs/>
                <w:iCs/>
                <w:sz w:val="18"/>
                <w:szCs w:val="18"/>
                <w:lang w:val="mn-MN"/>
              </w:rPr>
              <w:lastRenderedPageBreak/>
              <w:t xml:space="preserve">төвийн засвар, Ногоон байгууламж нэмэгдүүлэх  зэрэг ажлуудыг иргэдээр гүйцэтгүүлсэн. </w:t>
            </w:r>
          </w:p>
          <w:p w:rsidR="0017070A" w:rsidRPr="00426CF4" w:rsidRDefault="0017070A" w:rsidP="00426CF4">
            <w:pPr>
              <w:ind w:right="77"/>
              <w:jc w:val="both"/>
              <w:rPr>
                <w:rFonts w:ascii="Arial" w:hAnsi="Arial" w:cs="Arial"/>
                <w:bCs/>
                <w:iCs/>
                <w:sz w:val="18"/>
                <w:szCs w:val="18"/>
                <w:lang w:val="mn-MN"/>
              </w:rPr>
            </w:pPr>
            <w:bookmarkStart w:id="0" w:name="_GoBack"/>
            <w:bookmarkEnd w:id="0"/>
          </w:p>
        </w:tc>
        <w:tc>
          <w:tcPr>
            <w:tcW w:w="851" w:type="dxa"/>
          </w:tcPr>
          <w:p w:rsidR="0017070A" w:rsidRPr="00E94293" w:rsidRDefault="0017070A" w:rsidP="00426CF4">
            <w:pPr>
              <w:ind w:right="77"/>
              <w:jc w:val="both"/>
              <w:rPr>
                <w:rFonts w:ascii="Arial" w:hAnsi="Arial" w:cs="Arial"/>
                <w:bCs/>
                <w:iCs/>
                <w:sz w:val="18"/>
                <w:szCs w:val="18"/>
                <w:lang w:val="mn-MN"/>
              </w:rPr>
            </w:pPr>
          </w:p>
          <w:p w:rsidR="0017070A" w:rsidRPr="00E94293" w:rsidRDefault="0017070A" w:rsidP="00426CF4">
            <w:pPr>
              <w:ind w:right="77"/>
              <w:jc w:val="both"/>
              <w:rPr>
                <w:rFonts w:ascii="Arial" w:hAnsi="Arial" w:cs="Arial"/>
                <w:bCs/>
                <w:iCs/>
                <w:sz w:val="18"/>
                <w:szCs w:val="18"/>
                <w:lang w:val="mn-MN"/>
              </w:rPr>
            </w:pPr>
          </w:p>
          <w:p w:rsidR="0017070A" w:rsidRPr="00E94293" w:rsidRDefault="0017070A" w:rsidP="00426CF4">
            <w:pPr>
              <w:ind w:right="77"/>
              <w:jc w:val="center"/>
              <w:rPr>
                <w:rFonts w:ascii="Arial" w:hAnsi="Arial" w:cs="Arial"/>
                <w:bCs/>
                <w:iCs/>
                <w:sz w:val="18"/>
                <w:szCs w:val="18"/>
                <w:lang w:val="mn-MN"/>
              </w:rPr>
            </w:pPr>
            <w:r w:rsidRPr="00E94293">
              <w:rPr>
                <w:rFonts w:ascii="Arial" w:hAnsi="Arial" w:cs="Arial"/>
                <w:bCs/>
                <w:iCs/>
                <w:sz w:val="18"/>
                <w:szCs w:val="18"/>
                <w:lang w:val="mn-MN"/>
              </w:rPr>
              <w:t>100</w:t>
            </w:r>
          </w:p>
        </w:tc>
        <w:tc>
          <w:tcPr>
            <w:tcW w:w="850" w:type="dxa"/>
          </w:tcPr>
          <w:p w:rsidR="0017070A" w:rsidRPr="00426CF4" w:rsidRDefault="0017070A" w:rsidP="00426CF4">
            <w:pPr>
              <w:ind w:right="77"/>
              <w:jc w:val="both"/>
              <w:rPr>
                <w:rFonts w:ascii="Arial" w:hAnsi="Arial" w:cs="Arial"/>
                <w:bCs/>
                <w:iCs/>
                <w:sz w:val="18"/>
                <w:szCs w:val="18"/>
                <w:lang w:val="mn-MN"/>
              </w:rPr>
            </w:pPr>
          </w:p>
        </w:tc>
      </w:tr>
      <w:tr w:rsidR="0017070A" w:rsidRPr="00426CF4" w:rsidTr="00CD0DC1">
        <w:trPr>
          <w:trHeight w:val="580"/>
        </w:trPr>
        <w:tc>
          <w:tcPr>
            <w:tcW w:w="709" w:type="dxa"/>
          </w:tcPr>
          <w:p w:rsidR="0017070A" w:rsidRPr="00426CF4" w:rsidRDefault="0017070A" w:rsidP="00426CF4">
            <w:pPr>
              <w:pStyle w:val="ListParagraph"/>
              <w:spacing w:after="0" w:line="240" w:lineRule="auto"/>
              <w:ind w:left="165" w:right="77"/>
              <w:jc w:val="center"/>
              <w:rPr>
                <w:rFonts w:ascii="Arial" w:hAnsi="Arial" w:cs="Arial"/>
                <w:bCs/>
                <w:iCs/>
                <w:sz w:val="18"/>
                <w:szCs w:val="18"/>
                <w:lang w:val="mn-MN"/>
              </w:rPr>
            </w:pPr>
            <w:r w:rsidRPr="00426CF4">
              <w:rPr>
                <w:rFonts w:ascii="Arial" w:hAnsi="Arial" w:cs="Arial"/>
                <w:bCs/>
                <w:iCs/>
                <w:sz w:val="18"/>
                <w:szCs w:val="18"/>
                <w:lang w:val="mn-MN"/>
              </w:rPr>
              <w:t>8</w:t>
            </w:r>
          </w:p>
        </w:tc>
        <w:tc>
          <w:tcPr>
            <w:tcW w:w="1843" w:type="dxa"/>
            <w:vAlign w:val="center"/>
          </w:tcPr>
          <w:p w:rsidR="0017070A" w:rsidRPr="00426CF4" w:rsidRDefault="0005179B" w:rsidP="00426CF4">
            <w:pPr>
              <w:jc w:val="center"/>
              <w:rPr>
                <w:rFonts w:ascii="Arial" w:hAnsi="Arial" w:cs="Arial"/>
                <w:sz w:val="18"/>
                <w:szCs w:val="18"/>
                <w:lang w:val="mn-MN"/>
              </w:rPr>
            </w:pPr>
            <w:r w:rsidRPr="00426CF4">
              <w:rPr>
                <w:rFonts w:ascii="Arial" w:hAnsi="Arial" w:cs="Arial"/>
                <w:sz w:val="18"/>
                <w:szCs w:val="18"/>
                <w:lang w:val="mn-MN"/>
              </w:rPr>
              <w:t xml:space="preserve">Сумын </w:t>
            </w:r>
            <w:r w:rsidR="0017070A" w:rsidRPr="00426CF4">
              <w:rPr>
                <w:rFonts w:ascii="Arial" w:hAnsi="Arial" w:cs="Arial"/>
                <w:sz w:val="18"/>
                <w:szCs w:val="18"/>
              </w:rPr>
              <w:t xml:space="preserve">ЗДҮАХ-ийн </w:t>
            </w:r>
            <w:r w:rsidR="0017070A" w:rsidRPr="00426CF4">
              <w:rPr>
                <w:rFonts w:ascii="Arial" w:hAnsi="Arial" w:cs="Arial"/>
                <w:sz w:val="18"/>
                <w:szCs w:val="18"/>
                <w:lang w:val="mn-MN"/>
              </w:rPr>
              <w:t>2.1.6.4 дахь заалт</w:t>
            </w:r>
          </w:p>
        </w:tc>
        <w:tc>
          <w:tcPr>
            <w:tcW w:w="3118" w:type="dxa"/>
            <w:vAlign w:val="center"/>
          </w:tcPr>
          <w:p w:rsidR="0017070A" w:rsidRPr="00426CF4" w:rsidRDefault="0017070A" w:rsidP="00426CF4">
            <w:pPr>
              <w:ind w:right="36"/>
              <w:jc w:val="both"/>
              <w:rPr>
                <w:rFonts w:ascii="Arial" w:hAnsi="Arial" w:cs="Arial"/>
                <w:b/>
                <w:bCs/>
                <w:i/>
                <w:iCs/>
                <w:sz w:val="18"/>
                <w:szCs w:val="18"/>
              </w:rPr>
            </w:pPr>
            <w:r w:rsidRPr="00426CF4">
              <w:rPr>
                <w:rFonts w:ascii="Arial" w:hAnsi="Arial" w:cs="Arial"/>
                <w:sz w:val="18"/>
                <w:szCs w:val="18"/>
                <w:lang w:val="mn-MN"/>
              </w:rPr>
              <w:t>Татвар төлөгчдийн тооллогыг салбар салбарт хийх замаар татвар төлөгчийн тоо, татварын бааз суурийг нэмэгдүүлэх</w:t>
            </w:r>
          </w:p>
        </w:tc>
        <w:tc>
          <w:tcPr>
            <w:tcW w:w="6946" w:type="dxa"/>
            <w:vAlign w:val="center"/>
          </w:tcPr>
          <w:p w:rsidR="0017070A" w:rsidRPr="00426CF4" w:rsidRDefault="0017070A" w:rsidP="00426CF4">
            <w:pPr>
              <w:ind w:right="77"/>
              <w:jc w:val="both"/>
              <w:rPr>
                <w:rFonts w:ascii="Arial" w:hAnsi="Arial" w:cs="Arial"/>
                <w:bCs/>
                <w:iCs/>
                <w:sz w:val="18"/>
                <w:szCs w:val="18"/>
                <w:lang w:val="mn-MN"/>
              </w:rPr>
            </w:pPr>
            <w:r w:rsidRPr="00426CF4">
              <w:rPr>
                <w:rFonts w:ascii="Arial" w:hAnsi="Arial" w:cs="Arial"/>
                <w:bCs/>
                <w:iCs/>
                <w:sz w:val="18"/>
                <w:szCs w:val="18"/>
                <w:lang w:val="mn-MN"/>
              </w:rPr>
              <w:t>Хувиараа аж ахуй эрхлэгч, үл хөдлөх хөрөнгийн  то</w:t>
            </w:r>
            <w:r w:rsidRPr="00426CF4">
              <w:rPr>
                <w:rFonts w:ascii="Arial" w:hAnsi="Arial" w:cs="Arial"/>
                <w:bCs/>
                <w:iCs/>
                <w:sz w:val="18"/>
                <w:szCs w:val="18"/>
              </w:rPr>
              <w:t>оллог</w:t>
            </w:r>
            <w:r w:rsidRPr="00426CF4">
              <w:rPr>
                <w:rFonts w:ascii="Arial" w:hAnsi="Arial" w:cs="Arial"/>
                <w:bCs/>
                <w:iCs/>
                <w:sz w:val="18"/>
                <w:szCs w:val="18"/>
                <w:lang w:val="mn-MN"/>
              </w:rPr>
              <w:t>ыг Татварын Ерөнхий газрын даргын удирдамжийн дагуу нарийвчлан хийснээр татвар төлөгчийн тоо татварын төрөл бүрээр стандарт түвшинг хангаж ажил</w:t>
            </w:r>
            <w:r w:rsidR="00AD1C5C" w:rsidRPr="00426CF4">
              <w:rPr>
                <w:rFonts w:ascii="Arial" w:hAnsi="Arial" w:cs="Arial"/>
                <w:bCs/>
                <w:iCs/>
                <w:sz w:val="18"/>
                <w:szCs w:val="18"/>
                <w:lang w:val="mn-MN"/>
              </w:rPr>
              <w:t>л</w:t>
            </w:r>
            <w:r w:rsidRPr="00426CF4">
              <w:rPr>
                <w:rFonts w:ascii="Arial" w:hAnsi="Arial" w:cs="Arial"/>
                <w:bCs/>
                <w:iCs/>
                <w:sz w:val="18"/>
                <w:szCs w:val="18"/>
                <w:lang w:val="mn-MN"/>
              </w:rPr>
              <w:t>асан.</w:t>
            </w:r>
            <w:r w:rsidRPr="00426CF4">
              <w:rPr>
                <w:rFonts w:ascii="Arial" w:hAnsi="Arial" w:cs="Arial"/>
                <w:bCs/>
                <w:i/>
                <w:iCs/>
                <w:sz w:val="18"/>
                <w:szCs w:val="18"/>
                <w:lang w:val="mn-MN"/>
              </w:rPr>
              <w:t xml:space="preserve"> </w:t>
            </w:r>
            <w:r w:rsidRPr="00426CF4">
              <w:rPr>
                <w:rFonts w:ascii="Arial" w:hAnsi="Arial" w:cs="Arial"/>
                <w:bCs/>
                <w:iCs/>
                <w:sz w:val="18"/>
                <w:szCs w:val="18"/>
                <w:lang w:val="mn-MN"/>
              </w:rPr>
              <w:t>Нийт татвар</w:t>
            </w:r>
            <w:r w:rsidR="00AD1C5C" w:rsidRPr="00426CF4">
              <w:rPr>
                <w:rFonts w:ascii="Arial" w:hAnsi="Arial" w:cs="Arial"/>
                <w:bCs/>
                <w:iCs/>
                <w:sz w:val="18"/>
                <w:szCs w:val="18"/>
                <w:lang w:val="mn-MN"/>
              </w:rPr>
              <w:t xml:space="preserve"> төлөгчийн үндсэн бааз</w:t>
            </w:r>
            <w:r w:rsidRPr="00426CF4">
              <w:rPr>
                <w:rFonts w:ascii="Arial" w:hAnsi="Arial" w:cs="Arial"/>
                <w:bCs/>
                <w:iCs/>
                <w:sz w:val="18"/>
                <w:szCs w:val="18"/>
                <w:lang w:val="mn-MN"/>
              </w:rPr>
              <w:t xml:space="preserve"> суурийг сүүлийн 2 жилтэй харьцуулахад 0,5 хувиар өссөн.</w:t>
            </w:r>
          </w:p>
        </w:tc>
        <w:tc>
          <w:tcPr>
            <w:tcW w:w="851" w:type="dxa"/>
          </w:tcPr>
          <w:p w:rsidR="0017070A" w:rsidRPr="00426CF4" w:rsidRDefault="0017070A" w:rsidP="00426CF4">
            <w:pPr>
              <w:ind w:right="77"/>
              <w:jc w:val="both"/>
              <w:rPr>
                <w:rFonts w:ascii="Arial" w:hAnsi="Arial" w:cs="Arial"/>
                <w:bCs/>
                <w:iCs/>
                <w:sz w:val="18"/>
                <w:szCs w:val="18"/>
                <w:lang w:val="mn-MN"/>
              </w:rPr>
            </w:pPr>
            <w:r w:rsidRPr="00426CF4">
              <w:rPr>
                <w:rFonts w:ascii="Arial" w:hAnsi="Arial" w:cs="Arial"/>
                <w:bCs/>
                <w:iCs/>
                <w:sz w:val="18"/>
                <w:szCs w:val="18"/>
                <w:lang w:val="mn-MN"/>
              </w:rPr>
              <w:t xml:space="preserve">  </w:t>
            </w:r>
          </w:p>
          <w:p w:rsidR="0017070A" w:rsidRPr="00426CF4" w:rsidRDefault="0017070A" w:rsidP="00426CF4">
            <w:pPr>
              <w:ind w:right="77"/>
              <w:jc w:val="both"/>
              <w:rPr>
                <w:rFonts w:ascii="Arial" w:hAnsi="Arial" w:cs="Arial"/>
                <w:bCs/>
                <w:iCs/>
                <w:sz w:val="18"/>
                <w:szCs w:val="18"/>
                <w:lang w:val="mn-MN"/>
              </w:rPr>
            </w:pPr>
          </w:p>
          <w:p w:rsidR="0017070A" w:rsidRPr="00426CF4" w:rsidRDefault="0017070A" w:rsidP="00426CF4">
            <w:pPr>
              <w:ind w:right="77"/>
              <w:jc w:val="center"/>
              <w:rPr>
                <w:rFonts w:ascii="Arial" w:hAnsi="Arial" w:cs="Arial"/>
                <w:bCs/>
                <w:iCs/>
                <w:sz w:val="18"/>
                <w:szCs w:val="18"/>
                <w:lang w:val="mn-MN"/>
              </w:rPr>
            </w:pPr>
            <w:r w:rsidRPr="00426CF4">
              <w:rPr>
                <w:rFonts w:ascii="Arial" w:hAnsi="Arial" w:cs="Arial"/>
                <w:bCs/>
                <w:iCs/>
                <w:sz w:val="18"/>
                <w:szCs w:val="18"/>
                <w:lang w:val="mn-MN"/>
              </w:rPr>
              <w:t>100</w:t>
            </w:r>
          </w:p>
        </w:tc>
        <w:tc>
          <w:tcPr>
            <w:tcW w:w="850" w:type="dxa"/>
          </w:tcPr>
          <w:p w:rsidR="0017070A" w:rsidRPr="00426CF4" w:rsidRDefault="0017070A" w:rsidP="00426CF4">
            <w:pPr>
              <w:ind w:right="77"/>
              <w:jc w:val="both"/>
              <w:rPr>
                <w:rFonts w:ascii="Arial" w:hAnsi="Arial" w:cs="Arial"/>
                <w:bCs/>
                <w:iCs/>
                <w:sz w:val="18"/>
                <w:szCs w:val="18"/>
                <w:lang w:val="mn-MN"/>
              </w:rPr>
            </w:pPr>
          </w:p>
        </w:tc>
      </w:tr>
      <w:tr w:rsidR="0017070A" w:rsidRPr="00426CF4" w:rsidTr="00CD0DC1">
        <w:trPr>
          <w:trHeight w:val="580"/>
        </w:trPr>
        <w:tc>
          <w:tcPr>
            <w:tcW w:w="14317" w:type="dxa"/>
            <w:gridSpan w:val="6"/>
            <w:vAlign w:val="center"/>
          </w:tcPr>
          <w:p w:rsidR="0017070A" w:rsidRPr="00426CF4" w:rsidRDefault="0017070A" w:rsidP="00426CF4">
            <w:pPr>
              <w:pStyle w:val="ListParagraph"/>
              <w:spacing w:after="0" w:line="240" w:lineRule="auto"/>
              <w:ind w:left="0" w:right="36"/>
              <w:jc w:val="center"/>
              <w:rPr>
                <w:rFonts w:ascii="Arial" w:hAnsi="Arial" w:cs="Arial"/>
                <w:b/>
                <w:bCs/>
                <w:i/>
                <w:iCs/>
                <w:sz w:val="18"/>
                <w:szCs w:val="18"/>
              </w:rPr>
            </w:pPr>
            <w:r w:rsidRPr="00426CF4">
              <w:rPr>
                <w:rFonts w:ascii="Arial" w:hAnsi="Arial" w:cs="Arial"/>
                <w:b/>
                <w:sz w:val="18"/>
                <w:szCs w:val="18"/>
                <w:lang w:val="mn-MN"/>
              </w:rPr>
              <w:t>2.2</w:t>
            </w:r>
            <w:r w:rsidRPr="00426CF4">
              <w:rPr>
                <w:rFonts w:ascii="Arial" w:hAnsi="Arial" w:cs="Arial"/>
                <w:b/>
                <w:caps/>
                <w:sz w:val="18"/>
                <w:szCs w:val="18"/>
              </w:rPr>
              <w:t xml:space="preserve">. </w:t>
            </w:r>
            <w:r w:rsidRPr="00426CF4">
              <w:rPr>
                <w:rFonts w:ascii="Arial" w:hAnsi="Arial" w:cs="Arial"/>
                <w:b/>
                <w:caps/>
                <w:sz w:val="18"/>
                <w:szCs w:val="18"/>
                <w:lang w:val="mn-MN"/>
              </w:rPr>
              <w:t>Аж үйлдвэр, бизнесийн таатай орчин, худалдаа үйлчилгээ, ЭРДэс баялаг</w:t>
            </w:r>
          </w:p>
        </w:tc>
      </w:tr>
      <w:tr w:rsidR="0017070A" w:rsidRPr="00426CF4" w:rsidTr="00CD0DC1">
        <w:trPr>
          <w:trHeight w:val="580"/>
        </w:trPr>
        <w:tc>
          <w:tcPr>
            <w:tcW w:w="14317" w:type="dxa"/>
            <w:gridSpan w:val="6"/>
            <w:vAlign w:val="center"/>
          </w:tcPr>
          <w:p w:rsidR="0017070A" w:rsidRPr="00426CF4" w:rsidRDefault="0017070A" w:rsidP="00426CF4">
            <w:pPr>
              <w:pStyle w:val="ListParagraph"/>
              <w:spacing w:after="0" w:line="240" w:lineRule="auto"/>
              <w:ind w:left="0" w:right="36"/>
              <w:jc w:val="center"/>
              <w:rPr>
                <w:rFonts w:ascii="Arial" w:hAnsi="Arial" w:cs="Arial"/>
                <w:b/>
                <w:sz w:val="18"/>
                <w:szCs w:val="18"/>
                <w:lang w:val="mn-MN"/>
              </w:rPr>
            </w:pPr>
            <w:r w:rsidRPr="00426CF4">
              <w:rPr>
                <w:rFonts w:ascii="Arial" w:hAnsi="Arial" w:cs="Arial"/>
                <w:b/>
                <w:sz w:val="18"/>
                <w:szCs w:val="18"/>
                <w:lang w:val="mn-MN"/>
              </w:rPr>
              <w:t>Зорилт 1. Жижиг дунд үйлдвэрүүдийг хөгжүүлж, орон нутгийн түүхий эдэд түшиглэсэн бренд бүтээгдэхүүнүү</w:t>
            </w:r>
            <w:r w:rsidR="0005179B" w:rsidRPr="00426CF4">
              <w:rPr>
                <w:rFonts w:ascii="Arial" w:hAnsi="Arial" w:cs="Arial"/>
                <w:b/>
                <w:sz w:val="18"/>
                <w:szCs w:val="18"/>
                <w:lang w:val="mn-MN"/>
              </w:rPr>
              <w:t>дийн үйлдвэрлэлийг нэмэгдүүлнэ.</w:t>
            </w:r>
          </w:p>
        </w:tc>
      </w:tr>
      <w:tr w:rsidR="0017070A" w:rsidRPr="00426CF4" w:rsidTr="00CD0DC1">
        <w:trPr>
          <w:trHeight w:val="580"/>
        </w:trPr>
        <w:tc>
          <w:tcPr>
            <w:tcW w:w="709" w:type="dxa"/>
            <w:vAlign w:val="center"/>
          </w:tcPr>
          <w:p w:rsidR="0017070A" w:rsidRPr="00426CF4" w:rsidRDefault="0017070A" w:rsidP="00426CF4">
            <w:pPr>
              <w:pStyle w:val="ListParagraph"/>
              <w:spacing w:after="0" w:line="240" w:lineRule="auto"/>
              <w:ind w:left="165" w:right="77"/>
              <w:jc w:val="center"/>
              <w:rPr>
                <w:rFonts w:ascii="Arial" w:hAnsi="Arial" w:cs="Arial"/>
                <w:b/>
                <w:sz w:val="18"/>
                <w:szCs w:val="18"/>
                <w:lang w:val="mn-MN"/>
              </w:rPr>
            </w:pPr>
            <w:r w:rsidRPr="00426CF4">
              <w:rPr>
                <w:rFonts w:ascii="Arial" w:hAnsi="Arial" w:cs="Arial"/>
                <w:b/>
                <w:sz w:val="18"/>
                <w:szCs w:val="18"/>
                <w:lang w:val="mn-MN"/>
              </w:rPr>
              <w:t>1</w:t>
            </w:r>
          </w:p>
        </w:tc>
        <w:tc>
          <w:tcPr>
            <w:tcW w:w="1843" w:type="dxa"/>
            <w:vAlign w:val="center"/>
          </w:tcPr>
          <w:p w:rsidR="0017070A" w:rsidRPr="00426CF4" w:rsidRDefault="0017070A" w:rsidP="00426CF4">
            <w:pPr>
              <w:pStyle w:val="ListParagraph"/>
              <w:spacing w:after="0" w:line="240" w:lineRule="auto"/>
              <w:ind w:left="5"/>
              <w:rPr>
                <w:rFonts w:ascii="Arial" w:hAnsi="Arial" w:cs="Arial"/>
                <w:sz w:val="18"/>
                <w:szCs w:val="18"/>
                <w:lang w:val="mn-MN"/>
              </w:rPr>
            </w:pPr>
            <w:r w:rsidRPr="00426CF4">
              <w:rPr>
                <w:rFonts w:ascii="Arial" w:hAnsi="Arial" w:cs="Arial"/>
                <w:sz w:val="18"/>
                <w:szCs w:val="18"/>
                <w:lang w:val="mn-MN"/>
              </w:rPr>
              <w:t>Сумын ЗДҮАХ-ийн 2.2.1.2 дахь заалт</w:t>
            </w:r>
          </w:p>
        </w:tc>
        <w:tc>
          <w:tcPr>
            <w:tcW w:w="3118" w:type="dxa"/>
            <w:vAlign w:val="center"/>
          </w:tcPr>
          <w:p w:rsidR="0017070A" w:rsidRPr="00426CF4" w:rsidRDefault="0017070A" w:rsidP="00426CF4">
            <w:pPr>
              <w:pStyle w:val="ListParagraph"/>
              <w:spacing w:after="0" w:line="240" w:lineRule="auto"/>
              <w:ind w:left="0" w:right="36"/>
              <w:jc w:val="center"/>
              <w:rPr>
                <w:rFonts w:ascii="Arial" w:hAnsi="Arial" w:cs="Arial"/>
                <w:sz w:val="18"/>
                <w:szCs w:val="18"/>
                <w:lang w:val="mn-MN"/>
              </w:rPr>
            </w:pPr>
            <w:r w:rsidRPr="00426CF4">
              <w:rPr>
                <w:rFonts w:ascii="Arial" w:hAnsi="Arial" w:cs="Arial"/>
                <w:sz w:val="18"/>
                <w:szCs w:val="18"/>
                <w:lang w:val="mn-MN"/>
              </w:rPr>
              <w:t>Суманд бий болж буй зөгийн үржүүлгийг өргөжүүлэн зөгийний бүлэг нэмэгдүүлэх</w:t>
            </w:r>
          </w:p>
          <w:p w:rsidR="0017070A" w:rsidRPr="00426CF4" w:rsidRDefault="0017070A" w:rsidP="00426CF4">
            <w:pPr>
              <w:pStyle w:val="ListParagraph"/>
              <w:spacing w:after="0" w:line="240" w:lineRule="auto"/>
              <w:ind w:left="0" w:right="36"/>
              <w:jc w:val="center"/>
              <w:rPr>
                <w:rFonts w:ascii="Arial" w:hAnsi="Arial" w:cs="Arial"/>
                <w:sz w:val="18"/>
                <w:szCs w:val="18"/>
              </w:rPr>
            </w:pPr>
          </w:p>
        </w:tc>
        <w:tc>
          <w:tcPr>
            <w:tcW w:w="6946" w:type="dxa"/>
            <w:vAlign w:val="center"/>
          </w:tcPr>
          <w:p w:rsidR="0017070A" w:rsidRPr="00426CF4" w:rsidRDefault="0017070A" w:rsidP="00426CF4">
            <w:pPr>
              <w:ind w:right="77"/>
              <w:jc w:val="both"/>
              <w:rPr>
                <w:rFonts w:ascii="Arial" w:hAnsi="Arial" w:cs="Arial"/>
                <w:bCs/>
                <w:iCs/>
                <w:sz w:val="18"/>
                <w:szCs w:val="18"/>
                <w:lang w:val="mn-MN"/>
              </w:rPr>
            </w:pPr>
            <w:r w:rsidRPr="00426CF4">
              <w:rPr>
                <w:rFonts w:ascii="Arial" w:hAnsi="Arial" w:cs="Arial"/>
                <w:bCs/>
                <w:iCs/>
                <w:sz w:val="18"/>
                <w:szCs w:val="18"/>
                <w:lang w:val="mn-MN"/>
              </w:rPr>
              <w:t xml:space="preserve">Энэ онд зөгийний аж ахуйн эрхлэгч Г.Цогбадрах өөрийн зөгийн бүлийг 10 бүл зөгийгөөр нэмэгдүүлсэн. </w:t>
            </w:r>
          </w:p>
          <w:p w:rsidR="0017070A" w:rsidRPr="00426CF4" w:rsidRDefault="0017070A" w:rsidP="00426CF4">
            <w:pPr>
              <w:ind w:right="77"/>
              <w:jc w:val="both"/>
              <w:rPr>
                <w:rFonts w:ascii="Arial" w:hAnsi="Arial" w:cs="Arial"/>
                <w:bCs/>
                <w:iCs/>
                <w:sz w:val="18"/>
                <w:szCs w:val="18"/>
                <w:lang w:val="mn-MN"/>
              </w:rPr>
            </w:pPr>
          </w:p>
          <w:p w:rsidR="0017070A" w:rsidRPr="00426CF4" w:rsidRDefault="0017070A" w:rsidP="00426CF4">
            <w:pPr>
              <w:ind w:right="77"/>
              <w:jc w:val="both"/>
              <w:rPr>
                <w:rFonts w:ascii="Arial" w:hAnsi="Arial" w:cs="Arial"/>
                <w:bCs/>
                <w:iCs/>
                <w:sz w:val="18"/>
                <w:szCs w:val="18"/>
                <w:lang w:val="mn-MN"/>
              </w:rPr>
            </w:pPr>
          </w:p>
        </w:tc>
        <w:tc>
          <w:tcPr>
            <w:tcW w:w="851" w:type="dxa"/>
            <w:vAlign w:val="center"/>
          </w:tcPr>
          <w:p w:rsidR="0017070A" w:rsidRPr="00426CF4" w:rsidRDefault="0017070A" w:rsidP="00426CF4">
            <w:pPr>
              <w:pStyle w:val="ListParagraph"/>
              <w:spacing w:after="0" w:line="240" w:lineRule="auto"/>
              <w:ind w:left="165" w:right="77"/>
              <w:jc w:val="both"/>
              <w:rPr>
                <w:rFonts w:ascii="Arial" w:hAnsi="Arial" w:cs="Arial"/>
                <w:bCs/>
                <w:iCs/>
                <w:sz w:val="18"/>
                <w:szCs w:val="18"/>
                <w:lang w:val="mn-MN"/>
              </w:rPr>
            </w:pPr>
            <w:r w:rsidRPr="00426CF4">
              <w:rPr>
                <w:rFonts w:ascii="Arial" w:hAnsi="Arial" w:cs="Arial"/>
                <w:bCs/>
                <w:iCs/>
                <w:sz w:val="18"/>
                <w:szCs w:val="18"/>
                <w:lang w:val="mn-MN"/>
              </w:rPr>
              <w:t>100</w:t>
            </w:r>
          </w:p>
        </w:tc>
        <w:tc>
          <w:tcPr>
            <w:tcW w:w="850" w:type="dxa"/>
          </w:tcPr>
          <w:p w:rsidR="0017070A" w:rsidRPr="00426CF4" w:rsidRDefault="0017070A" w:rsidP="00426CF4">
            <w:pPr>
              <w:ind w:right="77"/>
              <w:jc w:val="both"/>
              <w:rPr>
                <w:rFonts w:ascii="Arial" w:hAnsi="Arial" w:cs="Arial"/>
                <w:bCs/>
                <w:iCs/>
                <w:sz w:val="18"/>
                <w:szCs w:val="18"/>
                <w:lang w:val="mn-MN"/>
              </w:rPr>
            </w:pPr>
          </w:p>
        </w:tc>
      </w:tr>
      <w:tr w:rsidR="0017070A" w:rsidRPr="00426CF4" w:rsidTr="00CD0DC1">
        <w:trPr>
          <w:trHeight w:val="246"/>
        </w:trPr>
        <w:tc>
          <w:tcPr>
            <w:tcW w:w="14317" w:type="dxa"/>
            <w:gridSpan w:val="6"/>
          </w:tcPr>
          <w:p w:rsidR="0017070A" w:rsidRPr="00426CF4" w:rsidRDefault="0017070A" w:rsidP="00426CF4">
            <w:pPr>
              <w:ind w:right="36"/>
              <w:jc w:val="both"/>
              <w:rPr>
                <w:rFonts w:ascii="Arial" w:hAnsi="Arial" w:cs="Arial"/>
                <w:bCs/>
                <w:iCs/>
                <w:sz w:val="18"/>
                <w:szCs w:val="18"/>
                <w:lang w:val="mn-MN"/>
              </w:rPr>
            </w:pPr>
            <w:r w:rsidRPr="00426CF4">
              <w:rPr>
                <w:rFonts w:ascii="Arial" w:hAnsi="Arial" w:cs="Arial"/>
                <w:b/>
                <w:i/>
                <w:sz w:val="18"/>
                <w:szCs w:val="18"/>
              </w:rPr>
              <w:t>Зорилт 1</w:t>
            </w:r>
            <w:r w:rsidRPr="00426CF4">
              <w:rPr>
                <w:rFonts w:ascii="Arial" w:hAnsi="Arial" w:cs="Arial"/>
                <w:b/>
                <w:i/>
                <w:sz w:val="18"/>
                <w:szCs w:val="18"/>
                <w:lang w:val="mn-MN"/>
              </w:rPr>
              <w:t>: Төр, хувийн хэвшлийн түншлэлийн хүрээнд жижиг дунд үйлдвэрлэл, худалдаа, үйлчилгээ, бизнесийн орчинг сайжруулна.</w:t>
            </w:r>
          </w:p>
        </w:tc>
      </w:tr>
      <w:tr w:rsidR="0017070A" w:rsidRPr="00426CF4" w:rsidTr="00CD0DC1">
        <w:trPr>
          <w:trHeight w:val="580"/>
        </w:trPr>
        <w:tc>
          <w:tcPr>
            <w:tcW w:w="709" w:type="dxa"/>
          </w:tcPr>
          <w:p w:rsidR="0005179B" w:rsidRPr="00426CF4" w:rsidRDefault="0005179B" w:rsidP="00426CF4">
            <w:pPr>
              <w:pStyle w:val="ListParagraph"/>
              <w:spacing w:after="0" w:line="240" w:lineRule="auto"/>
              <w:ind w:left="165" w:right="77"/>
              <w:jc w:val="both"/>
              <w:rPr>
                <w:rFonts w:ascii="Arial" w:hAnsi="Arial" w:cs="Arial"/>
                <w:bCs/>
                <w:iCs/>
                <w:sz w:val="18"/>
                <w:szCs w:val="18"/>
              </w:rPr>
            </w:pPr>
          </w:p>
          <w:p w:rsidR="0005179B" w:rsidRPr="00426CF4" w:rsidRDefault="0005179B" w:rsidP="00426CF4">
            <w:pPr>
              <w:pStyle w:val="ListParagraph"/>
              <w:spacing w:after="0" w:line="240" w:lineRule="auto"/>
              <w:ind w:left="165" w:right="77"/>
              <w:jc w:val="both"/>
              <w:rPr>
                <w:rFonts w:ascii="Arial" w:hAnsi="Arial" w:cs="Arial"/>
                <w:bCs/>
                <w:iCs/>
                <w:sz w:val="18"/>
                <w:szCs w:val="18"/>
              </w:rPr>
            </w:pPr>
          </w:p>
          <w:p w:rsidR="0005179B" w:rsidRPr="00426CF4" w:rsidRDefault="0005179B" w:rsidP="00426CF4">
            <w:pPr>
              <w:pStyle w:val="ListParagraph"/>
              <w:spacing w:after="0" w:line="240" w:lineRule="auto"/>
              <w:ind w:left="165" w:right="77"/>
              <w:jc w:val="both"/>
              <w:rPr>
                <w:rFonts w:ascii="Arial" w:hAnsi="Arial" w:cs="Arial"/>
                <w:bCs/>
                <w:iCs/>
                <w:sz w:val="18"/>
                <w:szCs w:val="18"/>
              </w:rPr>
            </w:pPr>
          </w:p>
          <w:p w:rsidR="0017070A" w:rsidRPr="00426CF4" w:rsidRDefault="0017070A" w:rsidP="00426CF4">
            <w:pPr>
              <w:pStyle w:val="ListParagraph"/>
              <w:spacing w:after="0" w:line="240" w:lineRule="auto"/>
              <w:ind w:left="165" w:right="77"/>
              <w:jc w:val="both"/>
              <w:rPr>
                <w:rFonts w:ascii="Arial" w:hAnsi="Arial" w:cs="Arial"/>
                <w:bCs/>
                <w:iCs/>
                <w:sz w:val="18"/>
                <w:szCs w:val="18"/>
              </w:rPr>
            </w:pPr>
            <w:r w:rsidRPr="00426CF4">
              <w:rPr>
                <w:rFonts w:ascii="Arial" w:hAnsi="Arial" w:cs="Arial"/>
                <w:bCs/>
                <w:iCs/>
                <w:sz w:val="18"/>
                <w:szCs w:val="18"/>
              </w:rPr>
              <w:t>1</w:t>
            </w:r>
          </w:p>
        </w:tc>
        <w:tc>
          <w:tcPr>
            <w:tcW w:w="1843" w:type="dxa"/>
          </w:tcPr>
          <w:p w:rsidR="0005179B" w:rsidRPr="00426CF4" w:rsidRDefault="0005179B" w:rsidP="00426CF4">
            <w:pPr>
              <w:jc w:val="both"/>
              <w:rPr>
                <w:rFonts w:ascii="Arial" w:hAnsi="Arial" w:cs="Arial"/>
                <w:bCs/>
                <w:iCs/>
                <w:sz w:val="18"/>
                <w:szCs w:val="18"/>
                <w:lang w:val="mn-MN"/>
              </w:rPr>
            </w:pPr>
          </w:p>
          <w:p w:rsidR="0005179B" w:rsidRPr="00426CF4" w:rsidRDefault="0005179B" w:rsidP="00426CF4">
            <w:pPr>
              <w:jc w:val="both"/>
              <w:rPr>
                <w:rFonts w:ascii="Arial" w:hAnsi="Arial" w:cs="Arial"/>
                <w:bCs/>
                <w:iCs/>
                <w:sz w:val="18"/>
                <w:szCs w:val="18"/>
                <w:lang w:val="mn-MN"/>
              </w:rPr>
            </w:pPr>
          </w:p>
          <w:p w:rsidR="0005179B" w:rsidRPr="00426CF4" w:rsidRDefault="0005179B" w:rsidP="00426CF4">
            <w:pPr>
              <w:jc w:val="both"/>
              <w:rPr>
                <w:rFonts w:ascii="Arial" w:hAnsi="Arial" w:cs="Arial"/>
                <w:bCs/>
                <w:iCs/>
                <w:sz w:val="18"/>
                <w:szCs w:val="18"/>
                <w:lang w:val="mn-MN"/>
              </w:rPr>
            </w:pPr>
          </w:p>
          <w:p w:rsidR="0017070A" w:rsidRPr="00426CF4" w:rsidRDefault="0017070A" w:rsidP="00426CF4">
            <w:pPr>
              <w:jc w:val="center"/>
              <w:rPr>
                <w:rFonts w:ascii="Arial" w:hAnsi="Arial" w:cs="Arial"/>
                <w:bCs/>
                <w:iCs/>
                <w:sz w:val="18"/>
                <w:szCs w:val="18"/>
                <w:lang w:val="mn-MN"/>
              </w:rPr>
            </w:pPr>
            <w:r w:rsidRPr="00426CF4">
              <w:rPr>
                <w:rFonts w:ascii="Arial" w:hAnsi="Arial" w:cs="Arial"/>
                <w:bCs/>
                <w:iCs/>
                <w:sz w:val="18"/>
                <w:szCs w:val="18"/>
                <w:lang w:val="mn-MN"/>
              </w:rPr>
              <w:t>Сумын ЗДҮАХ-ийн 2.2.2.1 дэхь заалт</w:t>
            </w:r>
          </w:p>
        </w:tc>
        <w:tc>
          <w:tcPr>
            <w:tcW w:w="3118" w:type="dxa"/>
          </w:tcPr>
          <w:p w:rsidR="0017070A" w:rsidRPr="00426CF4" w:rsidRDefault="0017070A" w:rsidP="00426CF4">
            <w:pPr>
              <w:ind w:right="36"/>
              <w:jc w:val="both"/>
              <w:rPr>
                <w:rFonts w:ascii="Arial" w:hAnsi="Arial" w:cs="Arial"/>
                <w:bCs/>
                <w:iCs/>
                <w:sz w:val="18"/>
                <w:szCs w:val="18"/>
                <w:lang w:val="mn-MN"/>
              </w:rPr>
            </w:pPr>
            <w:r w:rsidRPr="00426CF4">
              <w:rPr>
                <w:rFonts w:ascii="Arial" w:hAnsi="Arial" w:cs="Arial"/>
                <w:bCs/>
                <w:iCs/>
                <w:sz w:val="18"/>
                <w:szCs w:val="18"/>
                <w:lang w:val="mn-MN"/>
              </w:rPr>
              <w:t>Сум хөгжүүлэх сангийн урд оны зээлийн хөнгөлөлтийг бүрэн төлүүлэх ажлыг зохион байгуулж тус онд 9</w:t>
            </w:r>
            <w:r w:rsidR="003C6DB3" w:rsidRPr="00426CF4">
              <w:rPr>
                <w:rFonts w:ascii="Arial" w:hAnsi="Arial" w:cs="Arial"/>
                <w:bCs/>
                <w:iCs/>
                <w:sz w:val="18"/>
                <w:szCs w:val="18"/>
                <w:lang w:val="en-NZ"/>
              </w:rPr>
              <w:t>0</w:t>
            </w:r>
            <w:r w:rsidRPr="00426CF4">
              <w:rPr>
                <w:rFonts w:ascii="Arial" w:hAnsi="Arial" w:cs="Arial"/>
                <w:bCs/>
                <w:iCs/>
                <w:sz w:val="18"/>
                <w:szCs w:val="18"/>
                <w:lang w:val="mn-MN"/>
              </w:rPr>
              <w:t>-ээс доошгүй сая төгрөгийн хөнгөлөлттэй зээлийг иргэдэд олгох</w:t>
            </w:r>
          </w:p>
        </w:tc>
        <w:tc>
          <w:tcPr>
            <w:tcW w:w="6946" w:type="dxa"/>
          </w:tcPr>
          <w:p w:rsidR="0017070A" w:rsidRPr="00426CF4" w:rsidRDefault="0017070A" w:rsidP="00426CF4">
            <w:pPr>
              <w:jc w:val="both"/>
              <w:rPr>
                <w:rFonts w:ascii="Arial" w:hAnsi="Arial" w:cs="Arial"/>
                <w:sz w:val="18"/>
                <w:szCs w:val="18"/>
                <w:lang w:val="mn-MN"/>
              </w:rPr>
            </w:pPr>
            <w:r w:rsidRPr="00426CF4">
              <w:rPr>
                <w:rFonts w:ascii="Arial" w:hAnsi="Arial" w:cs="Arial"/>
                <w:sz w:val="18"/>
                <w:szCs w:val="18"/>
                <w:lang w:val="mn-MN"/>
              </w:rPr>
              <w:t xml:space="preserve">Сум хөгжүүлэх сангийн зээлийн эргэн төлөлтөнд хяналт тавих зөвлөлийг сумын иргэдийн Төлөөлөгчдийн Хурлын Тэргүүлэгчдийн 2019 оны 1 дүгээр сарын 25-ны өдрийн 15 дугаар тогтоолоор 7 хүний бүрэлдэхүүнтэйгээр байгуулсан. Тус зөвлөлтэй хамтран 2011-2016 онд хөнгөлөлттэй зээлд хамрагдаж зээлийн гэрээ дууссан боловч эргэн төлөлт хийгдээгүй байсан 35 иргэний зээлийг төлүүлэх ажлыг зохион байгуулан ажиллаж 74 сая төгрөгийг тус сангийн дансанд төвлөрүүлсэн.  </w:t>
            </w:r>
          </w:p>
          <w:p w:rsidR="0017070A" w:rsidRPr="00426CF4" w:rsidRDefault="0017070A" w:rsidP="00426CF4">
            <w:pPr>
              <w:jc w:val="both"/>
              <w:rPr>
                <w:rFonts w:ascii="Arial" w:hAnsi="Arial" w:cs="Arial"/>
                <w:sz w:val="18"/>
                <w:szCs w:val="18"/>
                <w:lang w:val="mn-MN"/>
              </w:rPr>
            </w:pPr>
            <w:r w:rsidRPr="00426CF4">
              <w:rPr>
                <w:rFonts w:ascii="Arial" w:hAnsi="Arial" w:cs="Arial"/>
                <w:sz w:val="18"/>
                <w:szCs w:val="18"/>
                <w:lang w:val="mn-MN"/>
              </w:rPr>
              <w:t xml:space="preserve">2019 оны эхний хагас жилд хөнгөлөлттэй зээлд хамрагдахаар 37 төсөл ирүүлсэнийг 2019 оны 4 дүгээр сарын 5-ны өдөр сумын Төсөл сонгон шалгаруулах зөвлөл хэлэлцэж 21 </w:t>
            </w:r>
            <w:r w:rsidR="003C6DB3" w:rsidRPr="00426CF4">
              <w:rPr>
                <w:rFonts w:ascii="Arial" w:hAnsi="Arial" w:cs="Arial"/>
                <w:sz w:val="18"/>
                <w:szCs w:val="18"/>
                <w:lang w:val="mn-MN"/>
              </w:rPr>
              <w:t xml:space="preserve">төсөлд 93 сая, 12 дугаар сарын 05-ны өдрийн хурлаар 12 төсөлд 85 сая төгрөгийн зээлийг тус тус олгоод байна. </w:t>
            </w:r>
          </w:p>
        </w:tc>
        <w:tc>
          <w:tcPr>
            <w:tcW w:w="851" w:type="dxa"/>
            <w:vAlign w:val="center"/>
          </w:tcPr>
          <w:p w:rsidR="0017070A" w:rsidRPr="00426CF4" w:rsidRDefault="0017070A" w:rsidP="00426CF4">
            <w:pPr>
              <w:pStyle w:val="ListParagraph"/>
              <w:spacing w:after="0" w:line="240" w:lineRule="auto"/>
              <w:ind w:left="165" w:right="77"/>
              <w:jc w:val="both"/>
              <w:rPr>
                <w:rFonts w:ascii="Arial" w:hAnsi="Arial" w:cs="Arial"/>
                <w:bCs/>
                <w:iCs/>
                <w:sz w:val="18"/>
                <w:szCs w:val="18"/>
                <w:lang w:val="mn-MN"/>
              </w:rPr>
            </w:pPr>
            <w:r w:rsidRPr="00426CF4">
              <w:rPr>
                <w:rFonts w:ascii="Arial" w:hAnsi="Arial" w:cs="Arial"/>
                <w:bCs/>
                <w:iCs/>
                <w:sz w:val="18"/>
                <w:szCs w:val="18"/>
                <w:lang w:val="mn-MN"/>
              </w:rPr>
              <w:t>100</w:t>
            </w:r>
          </w:p>
        </w:tc>
        <w:tc>
          <w:tcPr>
            <w:tcW w:w="850" w:type="dxa"/>
          </w:tcPr>
          <w:p w:rsidR="0017070A" w:rsidRPr="00426CF4" w:rsidRDefault="0017070A" w:rsidP="00426CF4">
            <w:pPr>
              <w:ind w:right="77"/>
              <w:jc w:val="both"/>
              <w:rPr>
                <w:rFonts w:ascii="Arial" w:hAnsi="Arial" w:cs="Arial"/>
                <w:bCs/>
                <w:iCs/>
                <w:sz w:val="18"/>
                <w:szCs w:val="18"/>
                <w:lang w:val="mn-MN"/>
              </w:rPr>
            </w:pPr>
          </w:p>
        </w:tc>
      </w:tr>
      <w:tr w:rsidR="0017070A" w:rsidRPr="00426CF4" w:rsidTr="00CD0DC1">
        <w:trPr>
          <w:trHeight w:val="580"/>
        </w:trPr>
        <w:tc>
          <w:tcPr>
            <w:tcW w:w="709" w:type="dxa"/>
          </w:tcPr>
          <w:p w:rsidR="0005179B" w:rsidRPr="00426CF4" w:rsidRDefault="0005179B" w:rsidP="00426CF4">
            <w:pPr>
              <w:pStyle w:val="ListParagraph"/>
              <w:spacing w:after="0" w:line="240" w:lineRule="auto"/>
              <w:ind w:left="165" w:right="77"/>
              <w:jc w:val="both"/>
              <w:rPr>
                <w:rFonts w:ascii="Arial" w:hAnsi="Arial" w:cs="Arial"/>
                <w:bCs/>
                <w:iCs/>
                <w:sz w:val="18"/>
                <w:szCs w:val="18"/>
              </w:rPr>
            </w:pPr>
          </w:p>
          <w:p w:rsidR="0017070A" w:rsidRPr="00426CF4" w:rsidRDefault="0017070A" w:rsidP="00426CF4">
            <w:pPr>
              <w:pStyle w:val="ListParagraph"/>
              <w:spacing w:after="0" w:line="240" w:lineRule="auto"/>
              <w:ind w:left="165" w:right="77"/>
              <w:jc w:val="both"/>
              <w:rPr>
                <w:rFonts w:ascii="Arial" w:hAnsi="Arial" w:cs="Arial"/>
                <w:bCs/>
                <w:iCs/>
                <w:sz w:val="18"/>
                <w:szCs w:val="18"/>
              </w:rPr>
            </w:pPr>
            <w:r w:rsidRPr="00426CF4">
              <w:rPr>
                <w:rFonts w:ascii="Arial" w:hAnsi="Arial" w:cs="Arial"/>
                <w:bCs/>
                <w:iCs/>
                <w:sz w:val="18"/>
                <w:szCs w:val="18"/>
              </w:rPr>
              <w:t>2</w:t>
            </w:r>
          </w:p>
        </w:tc>
        <w:tc>
          <w:tcPr>
            <w:tcW w:w="1843" w:type="dxa"/>
          </w:tcPr>
          <w:p w:rsidR="0005179B" w:rsidRPr="00426CF4" w:rsidRDefault="0005179B" w:rsidP="00426CF4">
            <w:pPr>
              <w:ind w:right="77"/>
              <w:jc w:val="both"/>
              <w:rPr>
                <w:rFonts w:ascii="Arial" w:hAnsi="Arial" w:cs="Arial"/>
                <w:sz w:val="18"/>
                <w:szCs w:val="18"/>
                <w:lang w:val="mn-MN"/>
              </w:rPr>
            </w:pPr>
          </w:p>
          <w:p w:rsidR="0017070A" w:rsidRPr="00426CF4" w:rsidRDefault="0017070A" w:rsidP="00426CF4">
            <w:pPr>
              <w:ind w:right="77"/>
              <w:jc w:val="center"/>
              <w:rPr>
                <w:rFonts w:ascii="Arial" w:hAnsi="Arial" w:cs="Arial"/>
                <w:bCs/>
                <w:iCs/>
                <w:sz w:val="18"/>
                <w:szCs w:val="18"/>
              </w:rPr>
            </w:pPr>
            <w:r w:rsidRPr="00426CF4">
              <w:rPr>
                <w:rFonts w:ascii="Arial" w:hAnsi="Arial" w:cs="Arial"/>
                <w:sz w:val="18"/>
                <w:szCs w:val="18"/>
                <w:lang w:val="mn-MN"/>
              </w:rPr>
              <w:t xml:space="preserve">Аймгийн </w:t>
            </w:r>
            <w:r w:rsidRPr="00426CF4">
              <w:rPr>
                <w:rFonts w:ascii="Arial" w:hAnsi="Arial" w:cs="Arial"/>
                <w:sz w:val="18"/>
                <w:szCs w:val="18"/>
              </w:rPr>
              <w:t>ЗДҮАХ-ийн 2.2.2.8 дахь заалт</w:t>
            </w:r>
          </w:p>
        </w:tc>
        <w:tc>
          <w:tcPr>
            <w:tcW w:w="3118" w:type="dxa"/>
          </w:tcPr>
          <w:p w:rsidR="0017070A" w:rsidRPr="00426CF4" w:rsidRDefault="0017070A" w:rsidP="00426CF4">
            <w:pPr>
              <w:ind w:right="36"/>
              <w:jc w:val="both"/>
              <w:rPr>
                <w:rFonts w:ascii="Arial" w:hAnsi="Arial" w:cs="Arial"/>
                <w:sz w:val="18"/>
                <w:szCs w:val="18"/>
                <w:lang w:val="mn-MN"/>
              </w:rPr>
            </w:pPr>
            <w:r w:rsidRPr="00426CF4">
              <w:rPr>
                <w:rFonts w:ascii="Arial" w:hAnsi="Arial" w:cs="Arial"/>
                <w:sz w:val="18"/>
                <w:szCs w:val="18"/>
              </w:rPr>
              <w:t>Нутгийн брэнд бүтээгдэхүүн</w:t>
            </w:r>
            <w:r w:rsidRPr="00426CF4">
              <w:rPr>
                <w:rFonts w:ascii="Arial" w:hAnsi="Arial" w:cs="Arial"/>
                <w:sz w:val="18"/>
                <w:szCs w:val="18"/>
                <w:lang w:val="mn-MN"/>
              </w:rPr>
              <w:t>ий худалдан борлуулах бэлгийн сав баглаа боодолтой болох</w:t>
            </w:r>
          </w:p>
          <w:p w:rsidR="0017070A" w:rsidRPr="00426CF4" w:rsidRDefault="0017070A" w:rsidP="00426CF4">
            <w:pPr>
              <w:pStyle w:val="ListParagraph"/>
              <w:spacing w:after="0" w:line="240" w:lineRule="auto"/>
              <w:ind w:left="0" w:right="36"/>
              <w:jc w:val="both"/>
              <w:rPr>
                <w:rFonts w:ascii="Arial" w:hAnsi="Arial" w:cs="Arial"/>
                <w:bCs/>
                <w:iCs/>
                <w:sz w:val="18"/>
                <w:szCs w:val="18"/>
              </w:rPr>
            </w:pPr>
          </w:p>
        </w:tc>
        <w:tc>
          <w:tcPr>
            <w:tcW w:w="6946" w:type="dxa"/>
          </w:tcPr>
          <w:p w:rsidR="0017070A" w:rsidRPr="00426CF4" w:rsidRDefault="0017070A" w:rsidP="00426CF4">
            <w:pPr>
              <w:jc w:val="both"/>
              <w:rPr>
                <w:rFonts w:ascii="Arial" w:hAnsi="Arial" w:cs="Arial"/>
                <w:sz w:val="18"/>
                <w:szCs w:val="18"/>
                <w:lang w:val="mn-MN"/>
              </w:rPr>
            </w:pPr>
            <w:r w:rsidRPr="00426CF4">
              <w:rPr>
                <w:rFonts w:ascii="Arial" w:hAnsi="Arial" w:cs="Arial"/>
                <w:sz w:val="18"/>
                <w:szCs w:val="18"/>
                <w:lang w:val="mn-MN"/>
              </w:rPr>
              <w:t>Хувий</w:t>
            </w:r>
            <w:r w:rsidR="00B15515" w:rsidRPr="00426CF4">
              <w:rPr>
                <w:rFonts w:ascii="Arial" w:hAnsi="Arial" w:cs="Arial"/>
                <w:sz w:val="18"/>
                <w:szCs w:val="18"/>
                <w:lang w:val="mn-MN"/>
              </w:rPr>
              <w:t>н аж ахуйн нэгжүүдэд нутгийн брэ</w:t>
            </w:r>
            <w:r w:rsidRPr="00426CF4">
              <w:rPr>
                <w:rFonts w:ascii="Arial" w:hAnsi="Arial" w:cs="Arial"/>
                <w:sz w:val="18"/>
                <w:szCs w:val="18"/>
                <w:lang w:val="mn-MN"/>
              </w:rPr>
              <w:t>нд бүтээгдэхүүний тоог нэмэгдүүлэх</w:t>
            </w:r>
            <w:r w:rsidR="0005179B" w:rsidRPr="00426CF4">
              <w:rPr>
                <w:rFonts w:ascii="Arial" w:hAnsi="Arial" w:cs="Arial"/>
                <w:sz w:val="18"/>
                <w:szCs w:val="18"/>
                <w:lang w:val="mn-MN"/>
              </w:rPr>
              <w:t>,</w:t>
            </w:r>
            <w:r w:rsidRPr="00426CF4">
              <w:rPr>
                <w:rFonts w:ascii="Arial" w:hAnsi="Arial" w:cs="Arial"/>
                <w:sz w:val="18"/>
                <w:szCs w:val="18"/>
                <w:lang w:val="mn-MN"/>
              </w:rPr>
              <w:t xml:space="preserve"> цаашид иргэдэд сурталчилах ажлыг зохион байгуулах саналыг хүргүүлсэн ба одоогийн байдлаар сумын Засаг д</w:t>
            </w:r>
            <w:r w:rsidR="00041202" w:rsidRPr="00426CF4">
              <w:rPr>
                <w:rFonts w:ascii="Arial" w:hAnsi="Arial" w:cs="Arial"/>
                <w:sz w:val="18"/>
                <w:szCs w:val="18"/>
                <w:lang w:val="mn-MN"/>
              </w:rPr>
              <w:t>аргын Тамгын газраас нутгийн брэ</w:t>
            </w:r>
            <w:r w:rsidRPr="00426CF4">
              <w:rPr>
                <w:rFonts w:ascii="Arial" w:hAnsi="Arial" w:cs="Arial"/>
                <w:sz w:val="18"/>
                <w:szCs w:val="18"/>
                <w:lang w:val="mn-MN"/>
              </w:rPr>
              <w:t>нд бү</w:t>
            </w:r>
            <w:r w:rsidR="00983D3C" w:rsidRPr="00426CF4">
              <w:rPr>
                <w:rFonts w:ascii="Arial" w:hAnsi="Arial" w:cs="Arial"/>
                <w:sz w:val="18"/>
                <w:szCs w:val="18"/>
                <w:lang w:val="mn-MN"/>
              </w:rPr>
              <w:t>тээгдэхүүн хийх уутны эхийг бэлтг</w:t>
            </w:r>
            <w:r w:rsidRPr="00426CF4">
              <w:rPr>
                <w:rFonts w:ascii="Arial" w:hAnsi="Arial" w:cs="Arial"/>
                <w:sz w:val="18"/>
                <w:szCs w:val="18"/>
                <w:lang w:val="mn-MN"/>
              </w:rPr>
              <w:t>эж хэвлэлтэнд өгөөд байна.</w:t>
            </w:r>
          </w:p>
        </w:tc>
        <w:tc>
          <w:tcPr>
            <w:tcW w:w="851" w:type="dxa"/>
          </w:tcPr>
          <w:p w:rsidR="0017070A" w:rsidRPr="00426CF4" w:rsidRDefault="0017070A" w:rsidP="00426CF4">
            <w:pPr>
              <w:pStyle w:val="ListParagraph"/>
              <w:spacing w:after="0" w:line="240" w:lineRule="auto"/>
              <w:ind w:left="165" w:right="77"/>
              <w:jc w:val="both"/>
              <w:rPr>
                <w:rFonts w:ascii="Arial" w:hAnsi="Arial" w:cs="Arial"/>
                <w:bCs/>
                <w:iCs/>
                <w:sz w:val="18"/>
                <w:szCs w:val="18"/>
              </w:rPr>
            </w:pPr>
          </w:p>
          <w:p w:rsidR="0017070A" w:rsidRPr="00426CF4" w:rsidRDefault="0017070A" w:rsidP="00426CF4">
            <w:pPr>
              <w:pStyle w:val="ListParagraph"/>
              <w:spacing w:after="0" w:line="240" w:lineRule="auto"/>
              <w:ind w:left="165" w:right="77"/>
              <w:jc w:val="both"/>
              <w:rPr>
                <w:rFonts w:ascii="Arial" w:hAnsi="Arial" w:cs="Arial"/>
                <w:bCs/>
                <w:iCs/>
                <w:sz w:val="18"/>
                <w:szCs w:val="18"/>
                <w:lang w:val="mn-MN"/>
              </w:rPr>
            </w:pPr>
            <w:r w:rsidRPr="00426CF4">
              <w:rPr>
                <w:rFonts w:ascii="Arial" w:hAnsi="Arial" w:cs="Arial"/>
                <w:bCs/>
                <w:iCs/>
                <w:sz w:val="18"/>
                <w:szCs w:val="18"/>
                <w:lang w:val="mn-MN"/>
              </w:rPr>
              <w:t>70</w:t>
            </w:r>
          </w:p>
          <w:p w:rsidR="0017070A" w:rsidRPr="00426CF4" w:rsidRDefault="0017070A" w:rsidP="00426CF4">
            <w:pPr>
              <w:pStyle w:val="ListParagraph"/>
              <w:spacing w:after="0" w:line="240" w:lineRule="auto"/>
              <w:ind w:left="165" w:right="77"/>
              <w:jc w:val="both"/>
              <w:rPr>
                <w:rFonts w:ascii="Arial" w:hAnsi="Arial" w:cs="Arial"/>
                <w:bCs/>
                <w:iCs/>
                <w:sz w:val="18"/>
                <w:szCs w:val="18"/>
                <w:lang w:val="mn-MN"/>
              </w:rPr>
            </w:pPr>
          </w:p>
        </w:tc>
        <w:tc>
          <w:tcPr>
            <w:tcW w:w="850" w:type="dxa"/>
          </w:tcPr>
          <w:p w:rsidR="0017070A" w:rsidRPr="00426CF4" w:rsidRDefault="0017070A" w:rsidP="00426CF4">
            <w:pPr>
              <w:ind w:right="77"/>
              <w:jc w:val="both"/>
              <w:rPr>
                <w:rFonts w:ascii="Arial" w:hAnsi="Arial" w:cs="Arial"/>
                <w:sz w:val="18"/>
                <w:szCs w:val="18"/>
                <w:lang w:val="mn-MN"/>
              </w:rPr>
            </w:pPr>
          </w:p>
        </w:tc>
      </w:tr>
      <w:tr w:rsidR="0017070A" w:rsidRPr="00426CF4" w:rsidTr="00CD0DC1">
        <w:trPr>
          <w:trHeight w:val="580"/>
        </w:trPr>
        <w:tc>
          <w:tcPr>
            <w:tcW w:w="709" w:type="dxa"/>
          </w:tcPr>
          <w:p w:rsidR="0017070A" w:rsidRPr="00426CF4" w:rsidRDefault="0017070A" w:rsidP="00426CF4">
            <w:pPr>
              <w:pStyle w:val="ListParagraph"/>
              <w:spacing w:after="0" w:line="240" w:lineRule="auto"/>
              <w:ind w:left="165" w:right="77"/>
              <w:jc w:val="both"/>
              <w:rPr>
                <w:rFonts w:ascii="Arial" w:hAnsi="Arial" w:cs="Arial"/>
                <w:bCs/>
                <w:iCs/>
                <w:sz w:val="18"/>
                <w:szCs w:val="18"/>
                <w:lang w:val="mn-MN"/>
              </w:rPr>
            </w:pPr>
          </w:p>
          <w:p w:rsidR="0005179B" w:rsidRPr="00426CF4" w:rsidRDefault="0017070A" w:rsidP="00426CF4">
            <w:pPr>
              <w:ind w:right="77"/>
              <w:jc w:val="both"/>
              <w:rPr>
                <w:rFonts w:ascii="Arial" w:eastAsia="Times New Roman" w:hAnsi="Arial" w:cs="Arial"/>
                <w:bCs/>
                <w:iCs/>
                <w:sz w:val="18"/>
                <w:szCs w:val="18"/>
                <w:lang w:val="mn-MN"/>
              </w:rPr>
            </w:pPr>
            <w:r w:rsidRPr="00426CF4">
              <w:rPr>
                <w:rFonts w:ascii="Arial" w:eastAsia="Times New Roman" w:hAnsi="Arial" w:cs="Arial"/>
                <w:bCs/>
                <w:iCs/>
                <w:sz w:val="18"/>
                <w:szCs w:val="18"/>
                <w:lang w:val="mn-MN"/>
              </w:rPr>
              <w:t xml:space="preserve"> </w:t>
            </w:r>
          </w:p>
          <w:p w:rsidR="0005179B" w:rsidRPr="00426CF4" w:rsidRDefault="0005179B" w:rsidP="00426CF4">
            <w:pPr>
              <w:ind w:right="77"/>
              <w:jc w:val="both"/>
              <w:rPr>
                <w:rFonts w:ascii="Arial" w:eastAsia="Times New Roman" w:hAnsi="Arial" w:cs="Arial"/>
                <w:bCs/>
                <w:iCs/>
                <w:sz w:val="18"/>
                <w:szCs w:val="18"/>
                <w:lang w:val="mn-MN"/>
              </w:rPr>
            </w:pPr>
          </w:p>
          <w:p w:rsidR="0017070A" w:rsidRPr="00426CF4" w:rsidRDefault="0017070A" w:rsidP="00426CF4">
            <w:pPr>
              <w:ind w:right="77"/>
              <w:jc w:val="both"/>
              <w:rPr>
                <w:rFonts w:ascii="Arial" w:hAnsi="Arial" w:cs="Arial"/>
                <w:bCs/>
                <w:iCs/>
                <w:sz w:val="18"/>
                <w:szCs w:val="18"/>
                <w:lang w:val="mn-MN"/>
              </w:rPr>
            </w:pPr>
            <w:r w:rsidRPr="00426CF4">
              <w:rPr>
                <w:rFonts w:ascii="Arial" w:eastAsia="Times New Roman" w:hAnsi="Arial" w:cs="Arial"/>
                <w:bCs/>
                <w:iCs/>
                <w:sz w:val="18"/>
                <w:szCs w:val="18"/>
                <w:lang w:val="mn-MN"/>
              </w:rPr>
              <w:t xml:space="preserve"> 3</w:t>
            </w:r>
          </w:p>
        </w:tc>
        <w:tc>
          <w:tcPr>
            <w:tcW w:w="1843" w:type="dxa"/>
          </w:tcPr>
          <w:p w:rsidR="0005179B" w:rsidRPr="00426CF4" w:rsidRDefault="0005179B" w:rsidP="00426CF4">
            <w:pPr>
              <w:jc w:val="center"/>
              <w:rPr>
                <w:rFonts w:ascii="Arial" w:hAnsi="Arial" w:cs="Arial"/>
                <w:sz w:val="18"/>
                <w:szCs w:val="18"/>
                <w:lang w:val="mn-MN"/>
              </w:rPr>
            </w:pPr>
          </w:p>
          <w:p w:rsidR="0005179B" w:rsidRPr="00426CF4" w:rsidRDefault="0005179B" w:rsidP="00426CF4">
            <w:pPr>
              <w:jc w:val="center"/>
              <w:rPr>
                <w:rFonts w:ascii="Arial" w:hAnsi="Arial" w:cs="Arial"/>
                <w:sz w:val="18"/>
                <w:szCs w:val="18"/>
                <w:lang w:val="mn-MN"/>
              </w:rPr>
            </w:pPr>
          </w:p>
          <w:p w:rsidR="0005179B" w:rsidRPr="00426CF4" w:rsidRDefault="0005179B" w:rsidP="00426CF4">
            <w:pPr>
              <w:jc w:val="center"/>
              <w:rPr>
                <w:rFonts w:ascii="Arial" w:hAnsi="Arial" w:cs="Arial"/>
                <w:sz w:val="18"/>
                <w:szCs w:val="18"/>
                <w:lang w:val="mn-MN"/>
              </w:rPr>
            </w:pPr>
          </w:p>
          <w:p w:rsidR="0017070A" w:rsidRPr="00426CF4" w:rsidRDefault="0017070A" w:rsidP="00426CF4">
            <w:pPr>
              <w:jc w:val="center"/>
              <w:rPr>
                <w:rFonts w:ascii="Arial" w:hAnsi="Arial" w:cs="Arial"/>
                <w:sz w:val="18"/>
                <w:szCs w:val="18"/>
                <w:lang w:val="mn-MN"/>
              </w:rPr>
            </w:pPr>
            <w:r w:rsidRPr="00426CF4">
              <w:rPr>
                <w:rFonts w:ascii="Arial" w:hAnsi="Arial" w:cs="Arial"/>
                <w:sz w:val="18"/>
                <w:szCs w:val="18"/>
                <w:lang w:val="mn-MN"/>
              </w:rPr>
              <w:t>Сумын ЗДҮАХ-ийн 2.2.2.2</w:t>
            </w:r>
          </w:p>
        </w:tc>
        <w:tc>
          <w:tcPr>
            <w:tcW w:w="3118" w:type="dxa"/>
          </w:tcPr>
          <w:p w:rsidR="0005179B" w:rsidRPr="00426CF4" w:rsidRDefault="0005179B" w:rsidP="00426CF4">
            <w:pPr>
              <w:ind w:right="36"/>
              <w:jc w:val="both"/>
              <w:rPr>
                <w:rFonts w:ascii="Arial" w:hAnsi="Arial" w:cs="Arial"/>
                <w:sz w:val="18"/>
                <w:szCs w:val="18"/>
                <w:lang w:val="mn-MN"/>
              </w:rPr>
            </w:pPr>
          </w:p>
          <w:p w:rsidR="0005179B" w:rsidRPr="00426CF4" w:rsidRDefault="0005179B" w:rsidP="00426CF4">
            <w:pPr>
              <w:ind w:right="36"/>
              <w:jc w:val="both"/>
              <w:rPr>
                <w:rFonts w:ascii="Arial" w:hAnsi="Arial" w:cs="Arial"/>
                <w:sz w:val="18"/>
                <w:szCs w:val="18"/>
                <w:lang w:val="mn-MN"/>
              </w:rPr>
            </w:pPr>
          </w:p>
          <w:p w:rsidR="0017070A" w:rsidRPr="00426CF4" w:rsidRDefault="0017070A" w:rsidP="00426CF4">
            <w:pPr>
              <w:ind w:right="36"/>
              <w:jc w:val="both"/>
              <w:rPr>
                <w:rFonts w:ascii="Arial" w:hAnsi="Arial" w:cs="Arial"/>
                <w:sz w:val="18"/>
                <w:szCs w:val="18"/>
                <w:lang w:val="mn-MN"/>
              </w:rPr>
            </w:pPr>
            <w:r w:rsidRPr="00426CF4">
              <w:rPr>
                <w:rFonts w:ascii="Arial" w:hAnsi="Arial" w:cs="Arial"/>
                <w:sz w:val="18"/>
                <w:szCs w:val="18"/>
                <w:lang w:val="mn-MN"/>
              </w:rPr>
              <w:t>Жижиг дунд үйлдвэрлэл эрхлэгчдийг дэмжих</w:t>
            </w:r>
          </w:p>
        </w:tc>
        <w:tc>
          <w:tcPr>
            <w:tcW w:w="6946" w:type="dxa"/>
          </w:tcPr>
          <w:p w:rsidR="0017070A" w:rsidRPr="00426CF4" w:rsidRDefault="0017070A" w:rsidP="00426CF4">
            <w:pPr>
              <w:jc w:val="both"/>
              <w:rPr>
                <w:rFonts w:ascii="Arial" w:hAnsi="Arial" w:cs="Arial"/>
                <w:sz w:val="18"/>
                <w:szCs w:val="18"/>
                <w:highlight w:val="yellow"/>
                <w:lang w:val="mn-MN"/>
              </w:rPr>
            </w:pPr>
            <w:r w:rsidRPr="00426CF4">
              <w:rPr>
                <w:rFonts w:ascii="Arial" w:hAnsi="Arial" w:cs="Arial"/>
                <w:sz w:val="18"/>
                <w:szCs w:val="18"/>
                <w:lang w:val="mn-MN"/>
              </w:rPr>
              <w:t xml:space="preserve">Шинээр жижиг дунд үйлдвэр байгуулах болон үйлдвэрийн үйл ажиллагаа өргөтгөхөөр бизнес төсөл ирүүлсэн иргэдийн төслийг Сум хөгжүүлэх сангаас зээл олгох, төсөл сонгон шалгаруулах зөвлөлөөр хэлэлцэж нийтийн хоол үйлдвэрлэл, </w:t>
            </w:r>
            <w:r w:rsidR="001F1B9A" w:rsidRPr="00426CF4">
              <w:rPr>
                <w:rFonts w:ascii="Arial" w:hAnsi="Arial" w:cs="Arial"/>
                <w:sz w:val="18"/>
                <w:szCs w:val="18"/>
                <w:lang w:val="mn-MN"/>
              </w:rPr>
              <w:t xml:space="preserve">талх нарийн боовны цех, </w:t>
            </w:r>
            <w:r w:rsidRPr="00426CF4">
              <w:rPr>
                <w:rFonts w:ascii="Arial" w:hAnsi="Arial" w:cs="Arial"/>
                <w:sz w:val="18"/>
                <w:szCs w:val="18"/>
                <w:lang w:val="mn-MN"/>
              </w:rPr>
              <w:t xml:space="preserve">мод модон эдлэл, фото зураг хэвлэл, оёдол гар урлал, үсчин гоо сайхан, нэхий элдэх бага оврын үйлдвэрлэл, хоёрдох түүхий эд авах цех, </w:t>
            </w:r>
            <w:r w:rsidRPr="00426CF4">
              <w:rPr>
                <w:rFonts w:ascii="Arial" w:hAnsi="Arial" w:cs="Arial"/>
                <w:sz w:val="18"/>
                <w:szCs w:val="18"/>
              </w:rPr>
              <w:t xml:space="preserve">такси </w:t>
            </w:r>
            <w:r w:rsidRPr="00426CF4">
              <w:rPr>
                <w:rFonts w:ascii="Arial" w:hAnsi="Arial" w:cs="Arial"/>
                <w:sz w:val="18"/>
                <w:szCs w:val="18"/>
                <w:lang w:val="mn-MN"/>
              </w:rPr>
              <w:t>үйлчилгээ, авто угаалга,</w:t>
            </w:r>
            <w:r w:rsidR="001F1B9A" w:rsidRPr="00426CF4">
              <w:rPr>
                <w:rFonts w:ascii="Arial" w:hAnsi="Arial" w:cs="Arial"/>
                <w:sz w:val="18"/>
                <w:szCs w:val="18"/>
                <w:lang w:val="mn-MN"/>
              </w:rPr>
              <w:t xml:space="preserve"> авто засвар,</w:t>
            </w:r>
            <w:r w:rsidRPr="00426CF4">
              <w:rPr>
                <w:rFonts w:ascii="Arial" w:hAnsi="Arial" w:cs="Arial"/>
                <w:sz w:val="18"/>
                <w:szCs w:val="18"/>
                <w:lang w:val="mn-MN"/>
              </w:rPr>
              <w:t xml:space="preserve"> сүү цагаан идээ, хэрчсэн гурил үйлдвэрлэл, газар тари</w:t>
            </w:r>
            <w:r w:rsidR="00041202" w:rsidRPr="00426CF4">
              <w:rPr>
                <w:rFonts w:ascii="Arial" w:hAnsi="Arial" w:cs="Arial"/>
                <w:sz w:val="18"/>
                <w:szCs w:val="18"/>
                <w:lang w:val="mn-MN"/>
              </w:rPr>
              <w:t>а</w:t>
            </w:r>
            <w:r w:rsidR="001F1B9A" w:rsidRPr="00426CF4">
              <w:rPr>
                <w:rFonts w:ascii="Arial" w:hAnsi="Arial" w:cs="Arial"/>
                <w:sz w:val="18"/>
                <w:szCs w:val="18"/>
                <w:lang w:val="mn-MN"/>
              </w:rPr>
              <w:t>лан гэсэн 14 чиглэлээр 33</w:t>
            </w:r>
            <w:r w:rsidRPr="00426CF4">
              <w:rPr>
                <w:rFonts w:ascii="Arial" w:hAnsi="Arial" w:cs="Arial"/>
                <w:sz w:val="18"/>
                <w:szCs w:val="18"/>
                <w:lang w:val="mn-MN"/>
              </w:rPr>
              <w:t xml:space="preserve"> жижиг</w:t>
            </w:r>
            <w:r w:rsidR="001F1B9A" w:rsidRPr="00426CF4">
              <w:rPr>
                <w:rFonts w:ascii="Arial" w:hAnsi="Arial" w:cs="Arial"/>
                <w:sz w:val="18"/>
                <w:szCs w:val="18"/>
                <w:lang w:val="mn-MN"/>
              </w:rPr>
              <w:t xml:space="preserve"> дунд үйлдвэрлэл эрхлэгчдийг  178</w:t>
            </w:r>
            <w:r w:rsidRPr="00426CF4">
              <w:rPr>
                <w:rFonts w:ascii="Arial" w:hAnsi="Arial" w:cs="Arial"/>
                <w:sz w:val="18"/>
                <w:szCs w:val="18"/>
                <w:lang w:val="mn-MN"/>
              </w:rPr>
              <w:t xml:space="preserve"> сая төгрөгийн хөнгөлөлттэй зээ</w:t>
            </w:r>
            <w:r w:rsidR="001F1B9A" w:rsidRPr="00426CF4">
              <w:rPr>
                <w:rFonts w:ascii="Arial" w:hAnsi="Arial" w:cs="Arial"/>
                <w:sz w:val="18"/>
                <w:szCs w:val="18"/>
                <w:lang w:val="mn-MN"/>
              </w:rPr>
              <w:t>лэнд хамруулсан. Үүний үр дүнд 15 ажлын байр шинээр бий болж, 25</w:t>
            </w:r>
            <w:r w:rsidRPr="00426CF4">
              <w:rPr>
                <w:rFonts w:ascii="Arial" w:hAnsi="Arial" w:cs="Arial"/>
                <w:sz w:val="18"/>
                <w:szCs w:val="18"/>
                <w:lang w:val="mn-MN"/>
              </w:rPr>
              <w:t xml:space="preserve"> ажлын байр хадгалагдан үлдээд байна. </w:t>
            </w:r>
          </w:p>
        </w:tc>
        <w:tc>
          <w:tcPr>
            <w:tcW w:w="851" w:type="dxa"/>
          </w:tcPr>
          <w:p w:rsidR="0017070A" w:rsidRPr="00426CF4" w:rsidRDefault="0017070A" w:rsidP="00426CF4">
            <w:pPr>
              <w:ind w:right="77"/>
              <w:jc w:val="both"/>
              <w:rPr>
                <w:rFonts w:ascii="Arial" w:hAnsi="Arial" w:cs="Arial"/>
                <w:bCs/>
                <w:iCs/>
                <w:sz w:val="18"/>
                <w:szCs w:val="18"/>
                <w:lang w:val="mn-MN"/>
              </w:rPr>
            </w:pPr>
          </w:p>
          <w:p w:rsidR="0017070A" w:rsidRPr="00426CF4" w:rsidRDefault="0017070A" w:rsidP="00426CF4">
            <w:pPr>
              <w:ind w:right="77"/>
              <w:jc w:val="center"/>
              <w:rPr>
                <w:rFonts w:ascii="Arial" w:hAnsi="Arial" w:cs="Arial"/>
                <w:bCs/>
                <w:iCs/>
                <w:sz w:val="18"/>
                <w:szCs w:val="18"/>
                <w:lang w:val="mn-MN"/>
              </w:rPr>
            </w:pPr>
            <w:r w:rsidRPr="00426CF4">
              <w:rPr>
                <w:rFonts w:ascii="Arial" w:hAnsi="Arial" w:cs="Arial"/>
                <w:bCs/>
                <w:iCs/>
                <w:sz w:val="18"/>
                <w:szCs w:val="18"/>
                <w:lang w:val="mn-MN"/>
              </w:rPr>
              <w:t>100</w:t>
            </w:r>
          </w:p>
        </w:tc>
        <w:tc>
          <w:tcPr>
            <w:tcW w:w="850" w:type="dxa"/>
          </w:tcPr>
          <w:p w:rsidR="0017070A" w:rsidRPr="00426CF4" w:rsidRDefault="0017070A" w:rsidP="00426CF4">
            <w:pPr>
              <w:ind w:right="77"/>
              <w:jc w:val="both"/>
              <w:rPr>
                <w:rFonts w:ascii="Arial" w:hAnsi="Arial" w:cs="Arial"/>
                <w:bCs/>
                <w:iCs/>
                <w:sz w:val="18"/>
                <w:szCs w:val="18"/>
                <w:lang w:val="mn-MN"/>
              </w:rPr>
            </w:pPr>
          </w:p>
        </w:tc>
      </w:tr>
      <w:tr w:rsidR="0017070A" w:rsidRPr="00426CF4" w:rsidTr="00CD0DC1">
        <w:trPr>
          <w:trHeight w:val="341"/>
        </w:trPr>
        <w:tc>
          <w:tcPr>
            <w:tcW w:w="14317" w:type="dxa"/>
            <w:gridSpan w:val="6"/>
          </w:tcPr>
          <w:p w:rsidR="0017070A" w:rsidRPr="00426CF4" w:rsidRDefault="0017070A" w:rsidP="00426CF4">
            <w:pPr>
              <w:pStyle w:val="ListParagraph"/>
              <w:spacing w:after="0" w:line="240" w:lineRule="auto"/>
              <w:ind w:left="0" w:right="36"/>
              <w:jc w:val="center"/>
              <w:rPr>
                <w:rFonts w:ascii="Arial" w:hAnsi="Arial" w:cs="Arial"/>
                <w:b/>
                <w:bCs/>
                <w:i/>
                <w:iCs/>
                <w:sz w:val="18"/>
                <w:szCs w:val="18"/>
              </w:rPr>
            </w:pPr>
            <w:r w:rsidRPr="00426CF4">
              <w:rPr>
                <w:rFonts w:ascii="Arial" w:hAnsi="Arial" w:cs="Arial"/>
                <w:b/>
                <w:sz w:val="18"/>
                <w:szCs w:val="18"/>
                <w:lang w:val="mn-MN"/>
              </w:rPr>
              <w:lastRenderedPageBreak/>
              <w:t>2.3. ХӨДӨӨ АЖ АХУЙН САЛБАР</w:t>
            </w:r>
          </w:p>
        </w:tc>
      </w:tr>
      <w:tr w:rsidR="0017070A" w:rsidRPr="00426CF4" w:rsidTr="00CD0DC1">
        <w:trPr>
          <w:trHeight w:val="580"/>
        </w:trPr>
        <w:tc>
          <w:tcPr>
            <w:tcW w:w="14317" w:type="dxa"/>
            <w:gridSpan w:val="6"/>
          </w:tcPr>
          <w:p w:rsidR="0017070A" w:rsidRPr="00426CF4" w:rsidRDefault="0017070A" w:rsidP="00426CF4">
            <w:pPr>
              <w:pStyle w:val="ListParagraph"/>
              <w:spacing w:after="0" w:line="240" w:lineRule="auto"/>
              <w:ind w:left="0" w:right="36"/>
              <w:jc w:val="both"/>
              <w:rPr>
                <w:rFonts w:ascii="Arial" w:hAnsi="Arial" w:cs="Arial"/>
                <w:b/>
                <w:bCs/>
                <w:i/>
                <w:iCs/>
                <w:sz w:val="18"/>
                <w:szCs w:val="18"/>
              </w:rPr>
            </w:pPr>
            <w:r w:rsidRPr="00426CF4">
              <w:rPr>
                <w:rFonts w:ascii="Arial" w:hAnsi="Arial" w:cs="Arial"/>
                <w:b/>
                <w:i/>
                <w:sz w:val="18"/>
                <w:szCs w:val="18"/>
                <w:lang w:val="mn-MN"/>
              </w:rPr>
              <w:t>Зорилт 1. Байгаль цаг уурын нөхцөлд зохицсон бэлчээрийн болон эрчимжсэн мал аж ахуйг хөгжүүлэн, бэлчээр ашиглалтыг сайжруулж, мал амьтны өвчний тандалт, хяналт, үйлчилгээний чанарыг сайжруулж, олон улсын зах зээлд өрсөлдөх чадвартай мал аж ахуйн салбарыг хөгжүүлнэ.</w:t>
            </w:r>
          </w:p>
        </w:tc>
      </w:tr>
      <w:tr w:rsidR="0017070A" w:rsidRPr="00426CF4" w:rsidTr="00CD0DC1">
        <w:trPr>
          <w:trHeight w:val="580"/>
        </w:trPr>
        <w:tc>
          <w:tcPr>
            <w:tcW w:w="709" w:type="dxa"/>
          </w:tcPr>
          <w:p w:rsidR="00AC7B14" w:rsidRPr="00426CF4" w:rsidRDefault="00AC7B14" w:rsidP="00426CF4">
            <w:pPr>
              <w:ind w:right="77"/>
              <w:jc w:val="center"/>
              <w:rPr>
                <w:rFonts w:ascii="Arial" w:hAnsi="Arial" w:cs="Arial"/>
                <w:bCs/>
                <w:iCs/>
                <w:sz w:val="18"/>
                <w:szCs w:val="18"/>
              </w:rPr>
            </w:pPr>
          </w:p>
          <w:p w:rsidR="00AC7B14" w:rsidRPr="00426CF4" w:rsidRDefault="00AC7B14" w:rsidP="00426CF4">
            <w:pPr>
              <w:ind w:right="77"/>
              <w:jc w:val="center"/>
              <w:rPr>
                <w:rFonts w:ascii="Arial" w:hAnsi="Arial" w:cs="Arial"/>
                <w:bCs/>
                <w:iCs/>
                <w:sz w:val="18"/>
                <w:szCs w:val="18"/>
              </w:rPr>
            </w:pPr>
          </w:p>
          <w:p w:rsidR="00AC7B14" w:rsidRPr="00426CF4" w:rsidRDefault="00AC7B14" w:rsidP="00426CF4">
            <w:pPr>
              <w:ind w:right="77"/>
              <w:jc w:val="center"/>
              <w:rPr>
                <w:rFonts w:ascii="Arial" w:hAnsi="Arial" w:cs="Arial"/>
                <w:bCs/>
                <w:iCs/>
                <w:sz w:val="18"/>
                <w:szCs w:val="18"/>
              </w:rPr>
            </w:pPr>
          </w:p>
          <w:p w:rsidR="00AC7B14" w:rsidRPr="00426CF4" w:rsidRDefault="00AC7B14" w:rsidP="00426CF4">
            <w:pPr>
              <w:ind w:right="77"/>
              <w:jc w:val="center"/>
              <w:rPr>
                <w:rFonts w:ascii="Arial" w:hAnsi="Arial" w:cs="Arial"/>
                <w:bCs/>
                <w:iCs/>
                <w:sz w:val="18"/>
                <w:szCs w:val="18"/>
              </w:rPr>
            </w:pPr>
          </w:p>
          <w:p w:rsidR="00AC7B14" w:rsidRPr="00426CF4" w:rsidRDefault="00AC7B14" w:rsidP="00426CF4">
            <w:pPr>
              <w:ind w:right="77"/>
              <w:jc w:val="center"/>
              <w:rPr>
                <w:rFonts w:ascii="Arial" w:hAnsi="Arial" w:cs="Arial"/>
                <w:bCs/>
                <w:iCs/>
                <w:sz w:val="18"/>
                <w:szCs w:val="18"/>
              </w:rPr>
            </w:pPr>
          </w:p>
          <w:p w:rsidR="00AC7B14" w:rsidRPr="00426CF4" w:rsidRDefault="00AC7B14" w:rsidP="00426CF4">
            <w:pPr>
              <w:ind w:right="77"/>
              <w:jc w:val="center"/>
              <w:rPr>
                <w:rFonts w:ascii="Arial" w:hAnsi="Arial" w:cs="Arial"/>
                <w:bCs/>
                <w:iCs/>
                <w:sz w:val="18"/>
                <w:szCs w:val="18"/>
              </w:rPr>
            </w:pPr>
          </w:p>
          <w:p w:rsidR="0017070A" w:rsidRPr="00426CF4" w:rsidRDefault="0017070A" w:rsidP="00426CF4">
            <w:pPr>
              <w:ind w:right="77"/>
              <w:jc w:val="center"/>
              <w:rPr>
                <w:rFonts w:ascii="Arial" w:hAnsi="Arial" w:cs="Arial"/>
                <w:bCs/>
                <w:iCs/>
                <w:sz w:val="18"/>
                <w:szCs w:val="18"/>
              </w:rPr>
            </w:pPr>
            <w:r w:rsidRPr="00426CF4">
              <w:rPr>
                <w:rFonts w:ascii="Arial" w:hAnsi="Arial" w:cs="Arial"/>
                <w:bCs/>
                <w:iCs/>
                <w:sz w:val="18"/>
                <w:szCs w:val="18"/>
              </w:rPr>
              <w:t>1</w:t>
            </w:r>
          </w:p>
        </w:tc>
        <w:tc>
          <w:tcPr>
            <w:tcW w:w="1843" w:type="dxa"/>
            <w:vAlign w:val="center"/>
          </w:tcPr>
          <w:p w:rsidR="0017070A" w:rsidRPr="00426CF4" w:rsidRDefault="0017070A" w:rsidP="00426CF4">
            <w:pPr>
              <w:ind w:left="-100"/>
              <w:jc w:val="center"/>
              <w:rPr>
                <w:rFonts w:ascii="Arial" w:hAnsi="Arial" w:cs="Arial"/>
                <w:sz w:val="18"/>
                <w:szCs w:val="18"/>
              </w:rPr>
            </w:pPr>
            <w:r w:rsidRPr="00426CF4">
              <w:rPr>
                <w:rFonts w:ascii="Arial" w:hAnsi="Arial" w:cs="Arial"/>
                <w:sz w:val="18"/>
                <w:szCs w:val="18"/>
                <w:lang w:val="mn-MN"/>
              </w:rPr>
              <w:t>Аймгийн ЗДҮАХ-ийн  2.4.4.4 дэх заалт</w:t>
            </w:r>
          </w:p>
        </w:tc>
        <w:tc>
          <w:tcPr>
            <w:tcW w:w="3118" w:type="dxa"/>
            <w:vAlign w:val="center"/>
          </w:tcPr>
          <w:p w:rsidR="0017070A" w:rsidRPr="00426CF4" w:rsidRDefault="0017070A" w:rsidP="00426CF4">
            <w:pPr>
              <w:ind w:right="36"/>
              <w:jc w:val="both"/>
              <w:rPr>
                <w:rFonts w:ascii="Arial" w:hAnsi="Arial" w:cs="Arial"/>
                <w:sz w:val="18"/>
                <w:szCs w:val="18"/>
              </w:rPr>
            </w:pPr>
            <w:r w:rsidRPr="00426CF4">
              <w:rPr>
                <w:rFonts w:ascii="Arial" w:hAnsi="Arial" w:cs="Arial"/>
                <w:sz w:val="18"/>
                <w:szCs w:val="18"/>
                <w:lang w:val="mn-MN"/>
              </w:rPr>
              <w:t>Залуу малчдыг бэлтгэх, давтан сургах ажлын хүрээнд малчдыг оролцуулан Өвөр монголын “Шилийн гол” аймагт туршлага судлуулах</w:t>
            </w:r>
          </w:p>
        </w:tc>
        <w:tc>
          <w:tcPr>
            <w:tcW w:w="6946" w:type="dxa"/>
            <w:vAlign w:val="center"/>
          </w:tcPr>
          <w:p w:rsidR="0017070A" w:rsidRPr="00426CF4" w:rsidRDefault="0021757F" w:rsidP="00426CF4">
            <w:pPr>
              <w:ind w:right="77"/>
              <w:jc w:val="both"/>
              <w:rPr>
                <w:rFonts w:ascii="Arial" w:hAnsi="Arial" w:cs="Arial"/>
                <w:bCs/>
                <w:iCs/>
                <w:sz w:val="18"/>
                <w:szCs w:val="18"/>
                <w:lang w:val="mn-MN"/>
              </w:rPr>
            </w:pPr>
            <w:r w:rsidRPr="00426CF4">
              <w:rPr>
                <w:rFonts w:ascii="Arial" w:hAnsi="Arial" w:cs="Arial"/>
                <w:bCs/>
                <w:iCs/>
                <w:sz w:val="18"/>
                <w:szCs w:val="18"/>
                <w:lang w:val="mn-MN"/>
              </w:rPr>
              <w:t>Төрөөс малчдын талаар авч хэрэгжүүлж байгаа арга хэмжээ болоод  одоогийн мал аж ахуйн салбарын хөгжил цаашдын чиг хандлага зэргийг малчдад танилцуулах малчдын санал хүсэлтийг сонсох зорилгоор аймгийн Хүнс хөдөө аж ахуйн газраас залуу малчдын аймгийн зөвлөгөөнийг 2019 оны 05 дугаар сарын 25-ний өдөр Арвайхээр суманд зохион байгуулсан. Тус зөвлөгөөнд 17 малчин хамрагдаж мал маллах уламжлалт арга ухаан, бэлчээр нутгаа хамгаалах арга туршлагаас суралцсан. Залуу малчдыг бэлтгэх давтан сургах ажлын хүрээнд Шилийн гол” аймагт туршлага судлуулах зорилгоор малчдаас судалгаа авсан бөгөөд  4 хүн саналаа ирүүлсэн. Үүнээс Бэрх 3 дугаар багийн иргэн П.Ганболд “Шилийн гол” аймгаар аялж туршлага хуримтлуулан амьдрал ахуйдаа хэвшүүлэн ажиллаж байна. Аймгийн ХХААГ, Мерси кор төрийн бус байгууллага, сумын ЗДТГ хамтран 6-н багаас нийт 100 малчин хамруулан шинээр гарсан хууль болон дүрэм, журам, тогтоол шийдвэрийн талаар малчид ард иргэдэд сургалт сурталчилгааг тус суманд  зохион байгуулсан. Хөдөө Аж Ахуйн Сургуулийн Мал аж ахуйн биотехнологийн сургуулийн эчнээ ангид мал зүйч мэргэжлээр 1 залуу бүртгүүлээд байна. Мөн 2019 онд ЕБСургууль төгссөн 6 хүүхэд мал дээр гарж мал маллах арга ухаанд суралцаж байна.</w:t>
            </w:r>
            <w:r w:rsidRPr="00426CF4">
              <w:rPr>
                <w:rFonts w:ascii="Arial" w:hAnsi="Arial" w:cs="Arial"/>
                <w:bCs/>
                <w:iCs/>
                <w:sz w:val="18"/>
                <w:szCs w:val="18"/>
                <w:lang w:val="en-NZ"/>
              </w:rPr>
              <w:t xml:space="preserve"> </w:t>
            </w:r>
          </w:p>
        </w:tc>
        <w:tc>
          <w:tcPr>
            <w:tcW w:w="851" w:type="dxa"/>
          </w:tcPr>
          <w:p w:rsidR="0017070A" w:rsidRPr="00426CF4" w:rsidRDefault="0017070A" w:rsidP="00426CF4">
            <w:pPr>
              <w:ind w:right="77"/>
              <w:jc w:val="both"/>
              <w:rPr>
                <w:rFonts w:ascii="Arial" w:hAnsi="Arial" w:cs="Arial"/>
                <w:bCs/>
                <w:iCs/>
                <w:sz w:val="18"/>
                <w:szCs w:val="18"/>
              </w:rPr>
            </w:pPr>
          </w:p>
          <w:p w:rsidR="0017070A" w:rsidRPr="00426CF4" w:rsidRDefault="0017070A" w:rsidP="00426CF4">
            <w:pPr>
              <w:ind w:right="77"/>
              <w:jc w:val="both"/>
              <w:rPr>
                <w:rFonts w:ascii="Arial" w:hAnsi="Arial" w:cs="Arial"/>
                <w:bCs/>
                <w:iCs/>
                <w:sz w:val="18"/>
                <w:szCs w:val="18"/>
              </w:rPr>
            </w:pPr>
          </w:p>
          <w:p w:rsidR="00AC7B14" w:rsidRPr="00426CF4" w:rsidRDefault="0017070A" w:rsidP="00426CF4">
            <w:pPr>
              <w:ind w:right="77"/>
              <w:jc w:val="both"/>
              <w:rPr>
                <w:rFonts w:ascii="Arial" w:hAnsi="Arial" w:cs="Arial"/>
                <w:bCs/>
                <w:iCs/>
                <w:sz w:val="18"/>
                <w:szCs w:val="18"/>
              </w:rPr>
            </w:pPr>
            <w:r w:rsidRPr="00426CF4">
              <w:rPr>
                <w:rFonts w:ascii="Arial" w:hAnsi="Arial" w:cs="Arial"/>
                <w:bCs/>
                <w:iCs/>
                <w:sz w:val="18"/>
                <w:szCs w:val="18"/>
              </w:rPr>
              <w:t xml:space="preserve">  </w:t>
            </w:r>
          </w:p>
          <w:p w:rsidR="00AC7B14" w:rsidRPr="00426CF4" w:rsidRDefault="00AC7B14" w:rsidP="00426CF4">
            <w:pPr>
              <w:ind w:right="77"/>
              <w:jc w:val="both"/>
              <w:rPr>
                <w:rFonts w:ascii="Arial" w:hAnsi="Arial" w:cs="Arial"/>
                <w:bCs/>
                <w:iCs/>
                <w:sz w:val="18"/>
                <w:szCs w:val="18"/>
              </w:rPr>
            </w:pPr>
          </w:p>
          <w:p w:rsidR="00AC7B14" w:rsidRPr="00426CF4" w:rsidRDefault="00AC7B14" w:rsidP="00426CF4">
            <w:pPr>
              <w:ind w:right="77"/>
              <w:jc w:val="both"/>
              <w:rPr>
                <w:rFonts w:ascii="Arial" w:hAnsi="Arial" w:cs="Arial"/>
                <w:bCs/>
                <w:iCs/>
                <w:sz w:val="18"/>
                <w:szCs w:val="18"/>
              </w:rPr>
            </w:pPr>
          </w:p>
          <w:p w:rsidR="00AC7B14" w:rsidRPr="00426CF4" w:rsidRDefault="00AC7B14" w:rsidP="00426CF4">
            <w:pPr>
              <w:ind w:right="77"/>
              <w:jc w:val="both"/>
              <w:rPr>
                <w:rFonts w:ascii="Arial" w:hAnsi="Arial" w:cs="Arial"/>
                <w:bCs/>
                <w:iCs/>
                <w:sz w:val="18"/>
                <w:szCs w:val="18"/>
              </w:rPr>
            </w:pPr>
          </w:p>
          <w:p w:rsidR="00AC7B14" w:rsidRPr="00426CF4" w:rsidRDefault="00AC7B14" w:rsidP="00426CF4">
            <w:pPr>
              <w:ind w:right="77"/>
              <w:jc w:val="both"/>
              <w:rPr>
                <w:rFonts w:ascii="Arial" w:hAnsi="Arial" w:cs="Arial"/>
                <w:bCs/>
                <w:iCs/>
                <w:sz w:val="18"/>
                <w:szCs w:val="18"/>
              </w:rPr>
            </w:pPr>
          </w:p>
          <w:p w:rsidR="0017070A" w:rsidRPr="00426CF4" w:rsidRDefault="0017070A" w:rsidP="00426CF4">
            <w:pPr>
              <w:ind w:right="77"/>
              <w:jc w:val="center"/>
              <w:rPr>
                <w:rFonts w:ascii="Arial" w:hAnsi="Arial" w:cs="Arial"/>
                <w:bCs/>
                <w:iCs/>
                <w:sz w:val="18"/>
                <w:szCs w:val="18"/>
                <w:lang w:val="mn-MN"/>
              </w:rPr>
            </w:pPr>
            <w:r w:rsidRPr="00426CF4">
              <w:rPr>
                <w:rFonts w:ascii="Arial" w:hAnsi="Arial" w:cs="Arial"/>
                <w:bCs/>
                <w:iCs/>
                <w:sz w:val="18"/>
                <w:szCs w:val="18"/>
                <w:lang w:val="mn-MN"/>
              </w:rPr>
              <w:t>100</w:t>
            </w:r>
          </w:p>
        </w:tc>
        <w:tc>
          <w:tcPr>
            <w:tcW w:w="850" w:type="dxa"/>
          </w:tcPr>
          <w:p w:rsidR="0017070A" w:rsidRPr="00426CF4" w:rsidRDefault="0017070A" w:rsidP="00426CF4">
            <w:pPr>
              <w:ind w:right="77"/>
              <w:jc w:val="both"/>
              <w:rPr>
                <w:rFonts w:ascii="Arial" w:hAnsi="Arial" w:cs="Arial"/>
                <w:sz w:val="18"/>
                <w:szCs w:val="18"/>
                <w:lang w:val="mn-MN"/>
              </w:rPr>
            </w:pPr>
          </w:p>
        </w:tc>
      </w:tr>
      <w:tr w:rsidR="0017070A" w:rsidRPr="00426CF4" w:rsidTr="00CD0DC1">
        <w:trPr>
          <w:trHeight w:val="580"/>
        </w:trPr>
        <w:tc>
          <w:tcPr>
            <w:tcW w:w="709" w:type="dxa"/>
          </w:tcPr>
          <w:p w:rsidR="00AC7B14" w:rsidRPr="00426CF4" w:rsidRDefault="00AC7B14" w:rsidP="00426CF4">
            <w:pPr>
              <w:pStyle w:val="ListParagraph"/>
              <w:spacing w:after="0" w:line="240" w:lineRule="auto"/>
              <w:ind w:left="165" w:right="77"/>
              <w:jc w:val="both"/>
              <w:rPr>
                <w:rFonts w:ascii="Arial" w:hAnsi="Arial" w:cs="Arial"/>
                <w:bCs/>
                <w:iCs/>
                <w:sz w:val="18"/>
                <w:szCs w:val="18"/>
              </w:rPr>
            </w:pPr>
          </w:p>
          <w:p w:rsidR="00AC7B14" w:rsidRPr="00426CF4" w:rsidRDefault="00AC7B14" w:rsidP="00426CF4">
            <w:pPr>
              <w:pStyle w:val="ListParagraph"/>
              <w:spacing w:after="0" w:line="240" w:lineRule="auto"/>
              <w:ind w:left="165" w:right="77"/>
              <w:jc w:val="both"/>
              <w:rPr>
                <w:rFonts w:ascii="Arial" w:hAnsi="Arial" w:cs="Arial"/>
                <w:bCs/>
                <w:iCs/>
                <w:sz w:val="18"/>
                <w:szCs w:val="18"/>
              </w:rPr>
            </w:pPr>
          </w:p>
          <w:p w:rsidR="0017070A" w:rsidRPr="00426CF4" w:rsidRDefault="0017070A" w:rsidP="00426CF4">
            <w:pPr>
              <w:pStyle w:val="ListParagraph"/>
              <w:spacing w:after="0" w:line="240" w:lineRule="auto"/>
              <w:ind w:left="165" w:right="77"/>
              <w:jc w:val="both"/>
              <w:rPr>
                <w:rFonts w:ascii="Arial" w:hAnsi="Arial" w:cs="Arial"/>
                <w:bCs/>
                <w:iCs/>
                <w:sz w:val="18"/>
                <w:szCs w:val="18"/>
              </w:rPr>
            </w:pPr>
            <w:r w:rsidRPr="00426CF4">
              <w:rPr>
                <w:rFonts w:ascii="Arial" w:hAnsi="Arial" w:cs="Arial"/>
                <w:bCs/>
                <w:iCs/>
                <w:sz w:val="18"/>
                <w:szCs w:val="18"/>
              </w:rPr>
              <w:t>2</w:t>
            </w:r>
          </w:p>
        </w:tc>
        <w:tc>
          <w:tcPr>
            <w:tcW w:w="1843" w:type="dxa"/>
            <w:vAlign w:val="center"/>
          </w:tcPr>
          <w:p w:rsidR="0017070A" w:rsidRPr="00426CF4" w:rsidRDefault="0017070A" w:rsidP="00426CF4">
            <w:pPr>
              <w:jc w:val="both"/>
              <w:rPr>
                <w:rFonts w:ascii="Arial" w:hAnsi="Arial" w:cs="Arial"/>
                <w:sz w:val="18"/>
                <w:szCs w:val="18"/>
              </w:rPr>
            </w:pPr>
            <w:r w:rsidRPr="00426CF4">
              <w:rPr>
                <w:rFonts w:ascii="Arial" w:hAnsi="Arial" w:cs="Arial"/>
                <w:sz w:val="18"/>
                <w:szCs w:val="18"/>
                <w:lang w:val="mn-MN"/>
              </w:rPr>
              <w:t xml:space="preserve">Аймгийн </w:t>
            </w:r>
            <w:r w:rsidRPr="00426CF4">
              <w:rPr>
                <w:rFonts w:ascii="Arial" w:hAnsi="Arial" w:cs="Arial"/>
                <w:sz w:val="18"/>
                <w:szCs w:val="18"/>
              </w:rPr>
              <w:t>ЗДҮАХ-ийн 2.4.1.</w:t>
            </w:r>
            <w:r w:rsidRPr="00426CF4">
              <w:rPr>
                <w:rFonts w:ascii="Arial" w:hAnsi="Arial" w:cs="Arial"/>
                <w:sz w:val="18"/>
                <w:szCs w:val="18"/>
                <w:lang w:val="mn-MN"/>
              </w:rPr>
              <w:t>5</w:t>
            </w:r>
            <w:r w:rsidRPr="00426CF4">
              <w:rPr>
                <w:rFonts w:ascii="Arial" w:hAnsi="Arial" w:cs="Arial"/>
                <w:sz w:val="18"/>
                <w:szCs w:val="18"/>
              </w:rPr>
              <w:t xml:space="preserve"> дахь заалт</w:t>
            </w:r>
          </w:p>
        </w:tc>
        <w:tc>
          <w:tcPr>
            <w:tcW w:w="3118" w:type="dxa"/>
            <w:vAlign w:val="center"/>
          </w:tcPr>
          <w:p w:rsidR="0017070A" w:rsidRPr="00426CF4" w:rsidRDefault="0017070A" w:rsidP="00426CF4">
            <w:pPr>
              <w:ind w:right="36"/>
              <w:jc w:val="both"/>
              <w:rPr>
                <w:rFonts w:ascii="Arial" w:hAnsi="Arial" w:cs="Arial"/>
                <w:sz w:val="18"/>
                <w:szCs w:val="18"/>
                <w:lang w:val="mn-MN"/>
              </w:rPr>
            </w:pPr>
            <w:r w:rsidRPr="00426CF4">
              <w:rPr>
                <w:rFonts w:ascii="Arial" w:hAnsi="Arial" w:cs="Arial"/>
                <w:sz w:val="18"/>
                <w:szCs w:val="18"/>
                <w:lang w:val="mn-MN"/>
              </w:rPr>
              <w:t>Бэлчээрийн хөнөөлт хортон мэрэгч үлийн цагаан огтонотой микробиологийн аргаар тэмцэх ажлыг зохион байгуулах</w:t>
            </w:r>
          </w:p>
        </w:tc>
        <w:tc>
          <w:tcPr>
            <w:tcW w:w="6946" w:type="dxa"/>
            <w:vAlign w:val="center"/>
          </w:tcPr>
          <w:p w:rsidR="0017070A" w:rsidRPr="00426CF4" w:rsidRDefault="006B33B1" w:rsidP="00426CF4">
            <w:pPr>
              <w:jc w:val="both"/>
              <w:rPr>
                <w:rFonts w:ascii="Arial" w:hAnsi="Arial" w:cs="Arial"/>
                <w:bCs/>
                <w:iCs/>
                <w:sz w:val="18"/>
                <w:szCs w:val="18"/>
                <w:lang w:val="mn-MN"/>
              </w:rPr>
            </w:pPr>
            <w:r w:rsidRPr="00426CF4">
              <w:rPr>
                <w:rFonts w:ascii="Arial" w:hAnsi="Arial" w:cs="Arial"/>
                <w:bCs/>
                <w:iCs/>
                <w:sz w:val="18"/>
                <w:szCs w:val="18"/>
                <w:lang w:val="mn-MN"/>
              </w:rPr>
              <w:t>Тус сум нь 133842 га бэлчээрийн талбайтай бөгөөд үүний 56400 га талбай буюу 42 хувьд нь бэлчээрийн хортон мэрэгч буюу үлийн цагаан оготно тархаад байна. Бэлчээрийн хортон мэрэгчтэй тэмцэх талаар багийн иргэдийн нийтийн хурлаар малчдад мэдээлэл хүргэж санал аван багуудаас ирсэн саналуудыг эрэмбэлж Өвөр модот 1 дүгээр баг, Дулаан 6 дугаар багийн Хавчилын голоос Ар булгийн даваа хүртэл  нийт 6000 га талбайд энгийн механик, биологийн аргаар  бэлчээрийн хортон мэрэгчтэй тэмцэх ажлыг бүх нийтийн ажил хэлбэрээр зохион байгуулж төрийн албан хаагчид болон, иргэдийг хөлсөөр ажиллуулж мөн малчид болон малчдын техник хэрэгслийг ашиглан 2019 оны 11 дүгээр сарын 18-аас 3 хоногийн хугацаанд хийж гүйцэтгэсэн.  Үүний дагуу бэлчээрийн хортон мэрэгчийг утах, ус цутгах, хөеөг нь ухаж 500 кг ноохой цуглуулж  40 ширхэг шувууны суудал, 600 ширхэг конус суул</w:t>
            </w:r>
            <w:r w:rsidR="007D4808" w:rsidRPr="00426CF4">
              <w:rPr>
                <w:rFonts w:ascii="Arial" w:hAnsi="Arial" w:cs="Arial"/>
                <w:bCs/>
                <w:iCs/>
                <w:sz w:val="18"/>
                <w:szCs w:val="18"/>
                <w:lang w:val="mn-MN"/>
              </w:rPr>
              <w:t>гаж оготно устгалын а</w:t>
            </w:r>
            <w:r w:rsidR="007C4905" w:rsidRPr="00426CF4">
              <w:rPr>
                <w:rFonts w:ascii="Arial" w:hAnsi="Arial" w:cs="Arial"/>
                <w:bCs/>
                <w:iCs/>
                <w:sz w:val="18"/>
                <w:szCs w:val="18"/>
                <w:lang w:val="mn-MN"/>
              </w:rPr>
              <w:t>жлыг 83.3 хувьтай хийж</w:t>
            </w:r>
            <w:r w:rsidR="007D4808" w:rsidRPr="00426CF4">
              <w:rPr>
                <w:rFonts w:ascii="Arial" w:hAnsi="Arial" w:cs="Arial"/>
                <w:bCs/>
                <w:iCs/>
                <w:sz w:val="18"/>
                <w:szCs w:val="18"/>
                <w:lang w:val="mn-MN"/>
              </w:rPr>
              <w:t xml:space="preserve"> гүйцэтгэсэн.</w:t>
            </w:r>
            <w:r w:rsidRPr="00426CF4">
              <w:rPr>
                <w:rFonts w:ascii="Arial" w:hAnsi="Arial" w:cs="Arial"/>
                <w:bCs/>
                <w:iCs/>
                <w:sz w:val="18"/>
                <w:szCs w:val="18"/>
                <w:lang w:val="mn-MN"/>
              </w:rPr>
              <w:t xml:space="preserve"> </w:t>
            </w:r>
          </w:p>
        </w:tc>
        <w:tc>
          <w:tcPr>
            <w:tcW w:w="851" w:type="dxa"/>
            <w:vAlign w:val="center"/>
          </w:tcPr>
          <w:p w:rsidR="0017070A" w:rsidRPr="00426CF4" w:rsidRDefault="00AC7B14" w:rsidP="00426CF4">
            <w:pPr>
              <w:ind w:right="77"/>
              <w:jc w:val="center"/>
              <w:rPr>
                <w:rFonts w:ascii="Arial" w:hAnsi="Arial" w:cs="Arial"/>
                <w:bCs/>
                <w:iCs/>
                <w:sz w:val="18"/>
                <w:szCs w:val="18"/>
                <w:lang w:val="mn-MN"/>
              </w:rPr>
            </w:pPr>
            <w:r w:rsidRPr="00426CF4">
              <w:rPr>
                <w:rFonts w:ascii="Arial" w:hAnsi="Arial" w:cs="Arial"/>
                <w:bCs/>
                <w:iCs/>
                <w:sz w:val="18"/>
                <w:szCs w:val="18"/>
                <w:lang w:val="mn-MN"/>
              </w:rPr>
              <w:t>100</w:t>
            </w:r>
          </w:p>
        </w:tc>
        <w:tc>
          <w:tcPr>
            <w:tcW w:w="850" w:type="dxa"/>
          </w:tcPr>
          <w:p w:rsidR="0017070A" w:rsidRPr="00426CF4" w:rsidRDefault="0017070A" w:rsidP="00426CF4">
            <w:pPr>
              <w:ind w:right="77"/>
              <w:jc w:val="both"/>
              <w:rPr>
                <w:rFonts w:ascii="Arial" w:hAnsi="Arial" w:cs="Arial"/>
                <w:bCs/>
                <w:iCs/>
                <w:sz w:val="18"/>
                <w:szCs w:val="18"/>
                <w:lang w:val="mn-MN"/>
              </w:rPr>
            </w:pPr>
          </w:p>
        </w:tc>
      </w:tr>
      <w:tr w:rsidR="0017070A" w:rsidRPr="00426CF4" w:rsidTr="00CD0DC1">
        <w:trPr>
          <w:trHeight w:val="557"/>
        </w:trPr>
        <w:tc>
          <w:tcPr>
            <w:tcW w:w="709" w:type="dxa"/>
          </w:tcPr>
          <w:p w:rsidR="00AC7B14" w:rsidRPr="00426CF4" w:rsidRDefault="00AC7B14" w:rsidP="00426CF4">
            <w:pPr>
              <w:pStyle w:val="ListParagraph"/>
              <w:spacing w:after="0" w:line="240" w:lineRule="auto"/>
              <w:ind w:left="165" w:right="77"/>
              <w:jc w:val="both"/>
              <w:rPr>
                <w:rFonts w:ascii="Arial" w:hAnsi="Arial" w:cs="Arial"/>
                <w:bCs/>
                <w:iCs/>
                <w:sz w:val="18"/>
                <w:szCs w:val="18"/>
              </w:rPr>
            </w:pPr>
          </w:p>
          <w:p w:rsidR="00AC7B14" w:rsidRPr="00426CF4" w:rsidRDefault="00AC7B14" w:rsidP="00426CF4">
            <w:pPr>
              <w:pStyle w:val="ListParagraph"/>
              <w:spacing w:after="0" w:line="240" w:lineRule="auto"/>
              <w:ind w:left="165" w:right="77"/>
              <w:jc w:val="both"/>
              <w:rPr>
                <w:rFonts w:ascii="Arial" w:hAnsi="Arial" w:cs="Arial"/>
                <w:bCs/>
                <w:iCs/>
                <w:sz w:val="18"/>
                <w:szCs w:val="18"/>
              </w:rPr>
            </w:pPr>
          </w:p>
          <w:p w:rsidR="00AC7B14" w:rsidRPr="00426CF4" w:rsidRDefault="00AC7B14" w:rsidP="00426CF4">
            <w:pPr>
              <w:pStyle w:val="ListParagraph"/>
              <w:spacing w:after="0" w:line="240" w:lineRule="auto"/>
              <w:ind w:left="165" w:right="77"/>
              <w:jc w:val="both"/>
              <w:rPr>
                <w:rFonts w:ascii="Arial" w:hAnsi="Arial" w:cs="Arial"/>
                <w:bCs/>
                <w:iCs/>
                <w:sz w:val="18"/>
                <w:szCs w:val="18"/>
              </w:rPr>
            </w:pPr>
          </w:p>
          <w:p w:rsidR="00AC7B14" w:rsidRPr="00426CF4" w:rsidRDefault="00AC7B14" w:rsidP="00426CF4">
            <w:pPr>
              <w:pStyle w:val="ListParagraph"/>
              <w:spacing w:after="0" w:line="240" w:lineRule="auto"/>
              <w:ind w:left="165" w:right="77"/>
              <w:jc w:val="both"/>
              <w:rPr>
                <w:rFonts w:ascii="Arial" w:hAnsi="Arial" w:cs="Arial"/>
                <w:bCs/>
                <w:iCs/>
                <w:sz w:val="18"/>
                <w:szCs w:val="18"/>
                <w:lang w:val="en-NZ"/>
              </w:rPr>
            </w:pPr>
          </w:p>
          <w:p w:rsidR="00AC7B14" w:rsidRPr="00426CF4" w:rsidRDefault="00AC7B14" w:rsidP="00426CF4">
            <w:pPr>
              <w:pStyle w:val="ListParagraph"/>
              <w:spacing w:after="0" w:line="240" w:lineRule="auto"/>
              <w:ind w:left="165" w:right="77"/>
              <w:jc w:val="both"/>
              <w:rPr>
                <w:rFonts w:ascii="Arial" w:hAnsi="Arial" w:cs="Arial"/>
                <w:bCs/>
                <w:iCs/>
                <w:sz w:val="18"/>
                <w:szCs w:val="18"/>
              </w:rPr>
            </w:pPr>
          </w:p>
          <w:p w:rsidR="00AC7B14" w:rsidRPr="00426CF4" w:rsidRDefault="00AC7B14" w:rsidP="00426CF4">
            <w:pPr>
              <w:pStyle w:val="ListParagraph"/>
              <w:spacing w:after="0" w:line="240" w:lineRule="auto"/>
              <w:ind w:left="165" w:right="77"/>
              <w:jc w:val="both"/>
              <w:rPr>
                <w:rFonts w:ascii="Arial" w:hAnsi="Arial" w:cs="Arial"/>
                <w:bCs/>
                <w:iCs/>
                <w:sz w:val="18"/>
                <w:szCs w:val="18"/>
              </w:rPr>
            </w:pPr>
          </w:p>
          <w:p w:rsidR="00AC7B14" w:rsidRPr="00426CF4" w:rsidRDefault="00AC7B14" w:rsidP="00426CF4">
            <w:pPr>
              <w:pStyle w:val="ListParagraph"/>
              <w:spacing w:after="0" w:line="240" w:lineRule="auto"/>
              <w:ind w:left="165" w:right="77"/>
              <w:jc w:val="both"/>
              <w:rPr>
                <w:rFonts w:ascii="Arial" w:hAnsi="Arial" w:cs="Arial"/>
                <w:bCs/>
                <w:iCs/>
                <w:sz w:val="18"/>
                <w:szCs w:val="18"/>
              </w:rPr>
            </w:pPr>
          </w:p>
          <w:p w:rsidR="00AC7B14" w:rsidRPr="00426CF4" w:rsidRDefault="00AC7B14" w:rsidP="00426CF4">
            <w:pPr>
              <w:pStyle w:val="ListParagraph"/>
              <w:spacing w:after="0" w:line="240" w:lineRule="auto"/>
              <w:ind w:left="165" w:right="77"/>
              <w:jc w:val="both"/>
              <w:rPr>
                <w:rFonts w:ascii="Arial" w:hAnsi="Arial" w:cs="Arial"/>
                <w:bCs/>
                <w:iCs/>
                <w:sz w:val="18"/>
                <w:szCs w:val="18"/>
              </w:rPr>
            </w:pPr>
          </w:p>
          <w:p w:rsidR="0017070A" w:rsidRPr="00426CF4" w:rsidRDefault="0017070A" w:rsidP="00426CF4">
            <w:pPr>
              <w:pStyle w:val="ListParagraph"/>
              <w:spacing w:after="0" w:line="240" w:lineRule="auto"/>
              <w:ind w:left="165" w:right="77"/>
              <w:jc w:val="both"/>
              <w:rPr>
                <w:rFonts w:ascii="Arial" w:hAnsi="Arial" w:cs="Arial"/>
                <w:bCs/>
                <w:iCs/>
                <w:sz w:val="18"/>
                <w:szCs w:val="18"/>
              </w:rPr>
            </w:pPr>
            <w:r w:rsidRPr="00426CF4">
              <w:rPr>
                <w:rFonts w:ascii="Arial" w:hAnsi="Arial" w:cs="Arial"/>
                <w:bCs/>
                <w:iCs/>
                <w:sz w:val="18"/>
                <w:szCs w:val="18"/>
              </w:rPr>
              <w:t>3</w:t>
            </w:r>
          </w:p>
        </w:tc>
        <w:tc>
          <w:tcPr>
            <w:tcW w:w="1843" w:type="dxa"/>
            <w:vAlign w:val="center"/>
          </w:tcPr>
          <w:p w:rsidR="0017070A" w:rsidRPr="00426CF4" w:rsidRDefault="00AC7B14" w:rsidP="00426CF4">
            <w:pPr>
              <w:ind w:left="-100"/>
              <w:jc w:val="both"/>
              <w:rPr>
                <w:rFonts w:ascii="Arial" w:hAnsi="Arial" w:cs="Arial"/>
                <w:sz w:val="18"/>
                <w:szCs w:val="18"/>
                <w:lang w:val="mn-MN"/>
              </w:rPr>
            </w:pPr>
            <w:r w:rsidRPr="00426CF4">
              <w:rPr>
                <w:rFonts w:ascii="Arial" w:hAnsi="Arial" w:cs="Arial"/>
                <w:sz w:val="18"/>
                <w:szCs w:val="18"/>
                <w:lang w:val="mn-MN"/>
              </w:rPr>
              <w:t xml:space="preserve">Сумын </w:t>
            </w:r>
            <w:r w:rsidR="0017070A" w:rsidRPr="00426CF4">
              <w:rPr>
                <w:rFonts w:ascii="Arial" w:hAnsi="Arial" w:cs="Arial"/>
                <w:sz w:val="18"/>
                <w:szCs w:val="18"/>
              </w:rPr>
              <w:t>ЗДҮАХ-ийн 2.3.2.3 дахь заалт</w:t>
            </w:r>
          </w:p>
        </w:tc>
        <w:tc>
          <w:tcPr>
            <w:tcW w:w="3118" w:type="dxa"/>
          </w:tcPr>
          <w:p w:rsidR="00AC7B14" w:rsidRPr="00426CF4" w:rsidRDefault="00AC7B14" w:rsidP="00426CF4">
            <w:pPr>
              <w:ind w:right="36"/>
              <w:jc w:val="both"/>
              <w:rPr>
                <w:rFonts w:ascii="Arial" w:hAnsi="Arial" w:cs="Arial"/>
                <w:sz w:val="18"/>
                <w:szCs w:val="18"/>
              </w:rPr>
            </w:pPr>
          </w:p>
          <w:p w:rsidR="00AC7B14" w:rsidRPr="00426CF4" w:rsidRDefault="00AC7B14" w:rsidP="00426CF4">
            <w:pPr>
              <w:ind w:right="36"/>
              <w:jc w:val="both"/>
              <w:rPr>
                <w:rFonts w:ascii="Arial" w:hAnsi="Arial" w:cs="Arial"/>
                <w:sz w:val="18"/>
                <w:szCs w:val="18"/>
              </w:rPr>
            </w:pPr>
          </w:p>
          <w:p w:rsidR="00AC7B14" w:rsidRPr="00426CF4" w:rsidRDefault="00AC7B14" w:rsidP="00426CF4">
            <w:pPr>
              <w:ind w:right="36"/>
              <w:jc w:val="both"/>
              <w:rPr>
                <w:rFonts w:ascii="Arial" w:hAnsi="Arial" w:cs="Arial"/>
                <w:sz w:val="18"/>
                <w:szCs w:val="18"/>
              </w:rPr>
            </w:pPr>
          </w:p>
          <w:p w:rsidR="00AC7B14" w:rsidRPr="00426CF4" w:rsidRDefault="00AC7B14" w:rsidP="00426CF4">
            <w:pPr>
              <w:ind w:right="36"/>
              <w:jc w:val="both"/>
              <w:rPr>
                <w:rFonts w:ascii="Arial" w:hAnsi="Arial" w:cs="Arial"/>
                <w:sz w:val="18"/>
                <w:szCs w:val="18"/>
              </w:rPr>
            </w:pPr>
          </w:p>
          <w:p w:rsidR="00AC7B14" w:rsidRPr="00426CF4" w:rsidRDefault="00AC7B14" w:rsidP="00426CF4">
            <w:pPr>
              <w:ind w:right="36"/>
              <w:jc w:val="both"/>
              <w:rPr>
                <w:rFonts w:ascii="Arial" w:hAnsi="Arial" w:cs="Arial"/>
                <w:sz w:val="18"/>
                <w:szCs w:val="18"/>
              </w:rPr>
            </w:pPr>
          </w:p>
          <w:p w:rsidR="00AC7B14" w:rsidRPr="00426CF4" w:rsidRDefault="00AC7B14" w:rsidP="00426CF4">
            <w:pPr>
              <w:ind w:right="36"/>
              <w:jc w:val="both"/>
              <w:rPr>
                <w:rFonts w:ascii="Arial" w:hAnsi="Arial" w:cs="Arial"/>
                <w:sz w:val="18"/>
                <w:szCs w:val="18"/>
              </w:rPr>
            </w:pPr>
          </w:p>
          <w:p w:rsidR="0017070A" w:rsidRPr="00426CF4" w:rsidRDefault="0017070A" w:rsidP="00426CF4">
            <w:pPr>
              <w:ind w:right="36"/>
              <w:jc w:val="both"/>
              <w:rPr>
                <w:rFonts w:ascii="Arial" w:hAnsi="Arial" w:cs="Arial"/>
                <w:bCs/>
                <w:iCs/>
                <w:sz w:val="18"/>
                <w:szCs w:val="18"/>
              </w:rPr>
            </w:pPr>
            <w:r w:rsidRPr="00426CF4">
              <w:rPr>
                <w:rFonts w:ascii="Arial" w:hAnsi="Arial" w:cs="Arial"/>
                <w:sz w:val="18"/>
                <w:szCs w:val="18"/>
              </w:rPr>
              <w:t>Мал амьтны халдварт өвчнөөс урьдчилан сэргийлэх арга хэмжээг чанартай зохион байгуулж, голомтот нутгийн мал сүргийг бүрэн хамруулах</w:t>
            </w:r>
          </w:p>
        </w:tc>
        <w:tc>
          <w:tcPr>
            <w:tcW w:w="6946" w:type="dxa"/>
            <w:vAlign w:val="center"/>
          </w:tcPr>
          <w:p w:rsidR="0017070A" w:rsidRPr="00426CF4" w:rsidRDefault="0017070A" w:rsidP="00426CF4">
            <w:pPr>
              <w:jc w:val="both"/>
              <w:rPr>
                <w:rFonts w:ascii="Arial" w:hAnsi="Arial" w:cs="Arial"/>
                <w:color w:val="FF0000"/>
                <w:sz w:val="18"/>
                <w:szCs w:val="18"/>
                <w:lang w:val="mn-MN"/>
              </w:rPr>
            </w:pPr>
            <w:r w:rsidRPr="00426CF4">
              <w:rPr>
                <w:rFonts w:ascii="Arial" w:hAnsi="Arial" w:cs="Arial"/>
                <w:sz w:val="18"/>
                <w:szCs w:val="18"/>
                <w:lang w:val="mn-MN"/>
              </w:rPr>
              <w:t xml:space="preserve">Сумын Засаг даргын  “Мал эмнэлгийн вакцинжуулалтын ажил зохион байгуулах” тухай 2019 оны 5 дугаар сарын 10-ны өдрийн А/66 дугаар захирамжаар “Гуа харз”, “Гонир манал” эмнэлгүүд малын халдварт өвчнөөс урьдчилан сэргийлэх вакцинжуулалтын ажлыг зохион байгуулж голомтот </w:t>
            </w:r>
            <w:r w:rsidR="009D08CA" w:rsidRPr="00426CF4">
              <w:rPr>
                <w:rFonts w:ascii="Arial" w:hAnsi="Arial" w:cs="Arial"/>
                <w:sz w:val="18"/>
                <w:szCs w:val="18"/>
                <w:lang w:val="mn-MN"/>
              </w:rPr>
              <w:t xml:space="preserve">нутгийн мал сүргийг 7 төрлийн вакцинаар 1165 өрхийн 140771 толгой малыг хамруулсан. Боом  өвчнөөс урьдчилан сэргийлэх арга хэмжээний хүрээнд 297 өрхийн 17868 толгой мал, галзуу өвчнөөс урьдчилан сэргийлэх арга хэмжээний хүрээнд 24 өрхийн 3700 толгой мал, </w:t>
            </w:r>
            <w:r w:rsidR="009D08CA" w:rsidRPr="00426CF4">
              <w:rPr>
                <w:rFonts w:ascii="Arial" w:hAnsi="Arial" w:cs="Arial"/>
                <w:sz w:val="18"/>
                <w:szCs w:val="18"/>
              </w:rPr>
              <w:t xml:space="preserve">дотрын халдварт хордлого өвчнөөс </w:t>
            </w:r>
            <w:r w:rsidR="009D08CA" w:rsidRPr="00426CF4">
              <w:rPr>
                <w:rFonts w:ascii="Arial" w:hAnsi="Arial" w:cs="Arial"/>
                <w:sz w:val="18"/>
                <w:szCs w:val="18"/>
                <w:lang w:val="mn-MN"/>
              </w:rPr>
              <w:t>урьдчилан сэргийлэх арга хэмжээний хүрээнд</w:t>
            </w:r>
            <w:r w:rsidR="009D08CA" w:rsidRPr="00426CF4">
              <w:rPr>
                <w:rFonts w:ascii="Arial" w:hAnsi="Arial" w:cs="Arial"/>
                <w:sz w:val="18"/>
                <w:szCs w:val="18"/>
              </w:rPr>
              <w:t xml:space="preserve"> 148 </w:t>
            </w:r>
            <w:r w:rsidR="009D08CA" w:rsidRPr="00426CF4">
              <w:rPr>
                <w:rFonts w:ascii="Arial" w:hAnsi="Arial" w:cs="Arial"/>
                <w:sz w:val="18"/>
                <w:szCs w:val="18"/>
                <w:lang w:val="mn-MN"/>
              </w:rPr>
              <w:t>өрхийн 39271 толгой мал, дуут хавдар</w:t>
            </w:r>
            <w:r w:rsidR="009D08CA" w:rsidRPr="00426CF4">
              <w:rPr>
                <w:rFonts w:ascii="Arial" w:hAnsi="Arial" w:cs="Arial"/>
                <w:sz w:val="18"/>
                <w:szCs w:val="18"/>
              </w:rPr>
              <w:t xml:space="preserve"> </w:t>
            </w:r>
            <w:r w:rsidR="009D08CA" w:rsidRPr="00426CF4">
              <w:rPr>
                <w:rFonts w:ascii="Arial" w:hAnsi="Arial" w:cs="Arial"/>
                <w:sz w:val="18"/>
                <w:szCs w:val="18"/>
                <w:lang w:val="mn-MN"/>
              </w:rPr>
              <w:t xml:space="preserve"> өвчнөөс урьдчилан сэргийлэх арга хэмжээний хүрээнд 36 өрхийн 859 толгой мал, </w:t>
            </w:r>
            <w:r w:rsidR="009D08CA" w:rsidRPr="00426CF4">
              <w:rPr>
                <w:rFonts w:ascii="Arial" w:hAnsi="Arial" w:cs="Arial"/>
                <w:sz w:val="18"/>
                <w:szCs w:val="18"/>
              </w:rPr>
              <w:t>цу</w:t>
            </w:r>
            <w:r w:rsidR="009D08CA" w:rsidRPr="00426CF4">
              <w:rPr>
                <w:rFonts w:ascii="Arial" w:hAnsi="Arial" w:cs="Arial"/>
                <w:sz w:val="18"/>
                <w:szCs w:val="18"/>
                <w:lang w:val="mn-MN"/>
              </w:rPr>
              <w:t>сан халдварт</w:t>
            </w:r>
            <w:r w:rsidR="009D08CA" w:rsidRPr="00426CF4">
              <w:rPr>
                <w:rFonts w:ascii="Arial" w:hAnsi="Arial" w:cs="Arial"/>
                <w:sz w:val="18"/>
                <w:szCs w:val="18"/>
              </w:rPr>
              <w:t xml:space="preserve"> </w:t>
            </w:r>
            <w:r w:rsidR="009D08CA" w:rsidRPr="00426CF4">
              <w:rPr>
                <w:rFonts w:ascii="Arial" w:hAnsi="Arial" w:cs="Arial"/>
                <w:sz w:val="18"/>
                <w:szCs w:val="18"/>
                <w:lang w:val="mn-MN"/>
              </w:rPr>
              <w:t xml:space="preserve">өвчнөөс урьдчилан сэргийлэх арга хэмжээний хүрээнд 64 өрхийн 2113 </w:t>
            </w:r>
            <w:r w:rsidR="009D08CA" w:rsidRPr="00426CF4">
              <w:rPr>
                <w:rFonts w:ascii="Arial" w:hAnsi="Arial" w:cs="Arial"/>
                <w:sz w:val="18"/>
                <w:szCs w:val="18"/>
                <w:lang w:val="mn-MN"/>
              </w:rPr>
              <w:lastRenderedPageBreak/>
              <w:t xml:space="preserve">толгой мал, </w:t>
            </w:r>
            <w:r w:rsidR="009D08CA" w:rsidRPr="00426CF4">
              <w:rPr>
                <w:rFonts w:ascii="Arial" w:hAnsi="Arial" w:cs="Arial"/>
                <w:sz w:val="18"/>
                <w:szCs w:val="18"/>
              </w:rPr>
              <w:t xml:space="preserve">шөвөг яр </w:t>
            </w:r>
            <w:r w:rsidR="009D08CA" w:rsidRPr="00426CF4">
              <w:rPr>
                <w:rFonts w:ascii="Arial" w:hAnsi="Arial" w:cs="Arial"/>
                <w:sz w:val="18"/>
                <w:szCs w:val="18"/>
                <w:lang w:val="mn-MN"/>
              </w:rPr>
              <w:t xml:space="preserve">өвчнөөс урьдчилан сэргийлэх арга хэмжээний хүрээнд 33 өрхийн 4000 толгой мал, </w:t>
            </w:r>
            <w:r w:rsidR="00E36230" w:rsidRPr="00426CF4">
              <w:rPr>
                <w:rFonts w:ascii="Arial" w:hAnsi="Arial" w:cs="Arial"/>
                <w:sz w:val="18"/>
                <w:szCs w:val="18"/>
              </w:rPr>
              <w:t xml:space="preserve">дотрын халдварт хордлого </w:t>
            </w:r>
            <w:r w:rsidR="00E36230" w:rsidRPr="00426CF4">
              <w:rPr>
                <w:rFonts w:ascii="Arial" w:hAnsi="Arial" w:cs="Arial"/>
                <w:sz w:val="18"/>
                <w:szCs w:val="18"/>
                <w:lang w:val="mn-MN"/>
              </w:rPr>
              <w:t xml:space="preserve">энтербактериоз </w:t>
            </w:r>
            <w:r w:rsidR="009D08CA" w:rsidRPr="00426CF4">
              <w:rPr>
                <w:rFonts w:ascii="Arial" w:hAnsi="Arial" w:cs="Arial"/>
                <w:sz w:val="18"/>
                <w:szCs w:val="18"/>
                <w:lang w:val="mn-MN"/>
              </w:rPr>
              <w:t xml:space="preserve">өвчнөөс урьдчилан сэргийлэх арга хэмжээний хүрээнд 19 өрхийн 5000 толгой мал, </w:t>
            </w:r>
            <w:r w:rsidR="00E36230" w:rsidRPr="00426CF4">
              <w:rPr>
                <w:rFonts w:ascii="Arial" w:hAnsi="Arial" w:cs="Arial"/>
                <w:sz w:val="18"/>
                <w:szCs w:val="18"/>
              </w:rPr>
              <w:t>бруцеллёз</w:t>
            </w:r>
            <w:r w:rsidR="009D08CA" w:rsidRPr="00426CF4">
              <w:rPr>
                <w:rFonts w:ascii="Arial" w:hAnsi="Arial" w:cs="Arial"/>
                <w:sz w:val="18"/>
                <w:szCs w:val="18"/>
              </w:rPr>
              <w:t xml:space="preserve"> </w:t>
            </w:r>
            <w:r w:rsidR="009D08CA" w:rsidRPr="00426CF4">
              <w:rPr>
                <w:rFonts w:ascii="Arial" w:hAnsi="Arial" w:cs="Arial"/>
                <w:sz w:val="18"/>
                <w:szCs w:val="18"/>
                <w:lang w:val="mn-MN"/>
              </w:rPr>
              <w:t>өвчнөөс урьдчилан сэргийлэх арга хэмжээний хүрээнд 544 өрхийн 67960 толгой мал тус тус хамрагдсан ба</w:t>
            </w:r>
            <w:r w:rsidR="00E36230" w:rsidRPr="00426CF4">
              <w:rPr>
                <w:rFonts w:ascii="Arial" w:hAnsi="Arial" w:cs="Arial"/>
                <w:sz w:val="18"/>
                <w:szCs w:val="18"/>
                <w:lang w:val="mn-MN"/>
              </w:rPr>
              <w:t xml:space="preserve"> вакцинжуулалт </w:t>
            </w:r>
            <w:r w:rsidR="00F04043" w:rsidRPr="00426CF4">
              <w:rPr>
                <w:rFonts w:ascii="Arial" w:hAnsi="Arial" w:cs="Arial"/>
                <w:sz w:val="18"/>
                <w:szCs w:val="18"/>
                <w:lang w:val="mn-MN"/>
              </w:rPr>
              <w:t>99,6 хувь</w:t>
            </w:r>
            <w:r w:rsidR="00897136" w:rsidRPr="00426CF4">
              <w:rPr>
                <w:rFonts w:ascii="Arial" w:hAnsi="Arial" w:cs="Arial"/>
                <w:sz w:val="18"/>
                <w:szCs w:val="18"/>
                <w:lang w:val="mn-MN"/>
              </w:rPr>
              <w:t>тай хийж гүйцэтгэсэн.</w:t>
            </w:r>
            <w:r w:rsidR="009D08CA" w:rsidRPr="00426CF4">
              <w:rPr>
                <w:rFonts w:ascii="Arial" w:hAnsi="Arial" w:cs="Arial"/>
                <w:sz w:val="18"/>
                <w:szCs w:val="18"/>
                <w:lang w:val="mn-MN"/>
              </w:rPr>
              <w:t xml:space="preserve"> </w:t>
            </w:r>
          </w:p>
        </w:tc>
        <w:tc>
          <w:tcPr>
            <w:tcW w:w="851" w:type="dxa"/>
            <w:vAlign w:val="center"/>
          </w:tcPr>
          <w:p w:rsidR="0017070A" w:rsidRPr="00426CF4" w:rsidRDefault="0017070A" w:rsidP="00426CF4">
            <w:pPr>
              <w:ind w:right="77"/>
              <w:jc w:val="center"/>
              <w:rPr>
                <w:rFonts w:ascii="Arial" w:hAnsi="Arial" w:cs="Arial"/>
                <w:bCs/>
                <w:iCs/>
                <w:sz w:val="18"/>
                <w:szCs w:val="18"/>
                <w:lang w:val="mn-MN"/>
              </w:rPr>
            </w:pPr>
            <w:r w:rsidRPr="00426CF4">
              <w:rPr>
                <w:rFonts w:ascii="Arial" w:hAnsi="Arial" w:cs="Arial"/>
                <w:bCs/>
                <w:iCs/>
                <w:sz w:val="18"/>
                <w:szCs w:val="18"/>
                <w:lang w:val="mn-MN"/>
              </w:rPr>
              <w:lastRenderedPageBreak/>
              <w:t>100</w:t>
            </w:r>
          </w:p>
        </w:tc>
        <w:tc>
          <w:tcPr>
            <w:tcW w:w="850" w:type="dxa"/>
          </w:tcPr>
          <w:p w:rsidR="0017070A" w:rsidRPr="00426CF4" w:rsidRDefault="0017070A" w:rsidP="00426CF4">
            <w:pPr>
              <w:ind w:right="77"/>
              <w:jc w:val="both"/>
              <w:rPr>
                <w:rFonts w:ascii="Arial" w:hAnsi="Arial" w:cs="Arial"/>
                <w:bCs/>
                <w:iCs/>
                <w:sz w:val="18"/>
                <w:szCs w:val="18"/>
                <w:lang w:val="mn-MN"/>
              </w:rPr>
            </w:pPr>
          </w:p>
        </w:tc>
      </w:tr>
      <w:tr w:rsidR="0017070A" w:rsidRPr="00426CF4" w:rsidTr="00CD0DC1">
        <w:trPr>
          <w:trHeight w:val="580"/>
        </w:trPr>
        <w:tc>
          <w:tcPr>
            <w:tcW w:w="709" w:type="dxa"/>
          </w:tcPr>
          <w:p w:rsidR="00AC7B14" w:rsidRPr="00426CF4" w:rsidRDefault="00AC7B14" w:rsidP="00426CF4">
            <w:pPr>
              <w:pStyle w:val="ListParagraph"/>
              <w:spacing w:after="0" w:line="240" w:lineRule="auto"/>
              <w:ind w:left="165" w:right="77"/>
              <w:jc w:val="both"/>
              <w:rPr>
                <w:rFonts w:ascii="Arial" w:hAnsi="Arial" w:cs="Arial"/>
                <w:bCs/>
                <w:iCs/>
                <w:sz w:val="18"/>
                <w:szCs w:val="18"/>
                <w:lang w:val="mn-MN"/>
              </w:rPr>
            </w:pPr>
          </w:p>
          <w:p w:rsidR="00AC7B14" w:rsidRPr="00426CF4" w:rsidRDefault="00AC7B14" w:rsidP="00426CF4">
            <w:pPr>
              <w:pStyle w:val="ListParagraph"/>
              <w:spacing w:after="0" w:line="240" w:lineRule="auto"/>
              <w:ind w:left="165" w:right="77"/>
              <w:jc w:val="both"/>
              <w:rPr>
                <w:rFonts w:ascii="Arial" w:hAnsi="Arial" w:cs="Arial"/>
                <w:bCs/>
                <w:iCs/>
                <w:sz w:val="18"/>
                <w:szCs w:val="18"/>
                <w:lang w:val="mn-MN"/>
              </w:rPr>
            </w:pPr>
          </w:p>
          <w:p w:rsidR="00AC7B14" w:rsidRPr="00426CF4" w:rsidRDefault="00AC7B14" w:rsidP="00426CF4">
            <w:pPr>
              <w:pStyle w:val="ListParagraph"/>
              <w:spacing w:after="0" w:line="240" w:lineRule="auto"/>
              <w:ind w:left="165" w:right="77"/>
              <w:jc w:val="both"/>
              <w:rPr>
                <w:rFonts w:ascii="Arial" w:hAnsi="Arial" w:cs="Arial"/>
                <w:bCs/>
                <w:iCs/>
                <w:sz w:val="18"/>
                <w:szCs w:val="18"/>
                <w:lang w:val="mn-MN"/>
              </w:rPr>
            </w:pPr>
          </w:p>
          <w:p w:rsidR="00AC7B14" w:rsidRPr="00426CF4" w:rsidRDefault="00AC7B14" w:rsidP="00426CF4">
            <w:pPr>
              <w:pStyle w:val="ListParagraph"/>
              <w:spacing w:after="0" w:line="240" w:lineRule="auto"/>
              <w:ind w:left="165" w:right="77"/>
              <w:jc w:val="both"/>
              <w:rPr>
                <w:rFonts w:ascii="Arial" w:hAnsi="Arial" w:cs="Arial"/>
                <w:bCs/>
                <w:iCs/>
                <w:sz w:val="18"/>
                <w:szCs w:val="18"/>
                <w:lang w:val="mn-MN"/>
              </w:rPr>
            </w:pPr>
          </w:p>
          <w:p w:rsidR="0017070A" w:rsidRPr="00426CF4" w:rsidRDefault="004A6296" w:rsidP="00426CF4">
            <w:pPr>
              <w:pStyle w:val="ListParagraph"/>
              <w:spacing w:after="0" w:line="240" w:lineRule="auto"/>
              <w:ind w:left="165" w:right="77"/>
              <w:jc w:val="both"/>
              <w:rPr>
                <w:rFonts w:ascii="Arial" w:hAnsi="Arial" w:cs="Arial"/>
                <w:bCs/>
                <w:iCs/>
                <w:sz w:val="18"/>
                <w:szCs w:val="18"/>
                <w:lang w:val="mn-MN"/>
              </w:rPr>
            </w:pPr>
            <w:r w:rsidRPr="00426CF4">
              <w:rPr>
                <w:rFonts w:ascii="Arial" w:hAnsi="Arial" w:cs="Arial"/>
                <w:bCs/>
                <w:iCs/>
                <w:sz w:val="18"/>
                <w:szCs w:val="18"/>
                <w:lang w:val="mn-MN"/>
              </w:rPr>
              <w:t>4</w:t>
            </w:r>
          </w:p>
        </w:tc>
        <w:tc>
          <w:tcPr>
            <w:tcW w:w="1843" w:type="dxa"/>
            <w:vAlign w:val="center"/>
          </w:tcPr>
          <w:p w:rsidR="0017070A" w:rsidRPr="00426CF4" w:rsidRDefault="0017070A" w:rsidP="00426CF4">
            <w:pPr>
              <w:ind w:left="-100"/>
              <w:jc w:val="center"/>
              <w:rPr>
                <w:rFonts w:ascii="Arial" w:hAnsi="Arial" w:cs="Arial"/>
                <w:sz w:val="18"/>
                <w:szCs w:val="18"/>
                <w:lang w:val="mn-MN"/>
              </w:rPr>
            </w:pPr>
            <w:r w:rsidRPr="00426CF4">
              <w:rPr>
                <w:rFonts w:ascii="Arial" w:hAnsi="Arial" w:cs="Arial"/>
                <w:sz w:val="18"/>
                <w:szCs w:val="18"/>
                <w:lang w:val="mn-MN"/>
              </w:rPr>
              <w:t>Сумын ЗДҮАХ-ийн 2.3.2.1.</w:t>
            </w:r>
          </w:p>
        </w:tc>
        <w:tc>
          <w:tcPr>
            <w:tcW w:w="3118" w:type="dxa"/>
            <w:vAlign w:val="center"/>
          </w:tcPr>
          <w:p w:rsidR="0017070A" w:rsidRPr="00426CF4" w:rsidRDefault="0017070A" w:rsidP="00426CF4">
            <w:pPr>
              <w:ind w:right="36"/>
              <w:contextualSpacing/>
              <w:jc w:val="both"/>
              <w:rPr>
                <w:rFonts w:ascii="Arial" w:eastAsiaTheme="minorHAnsi" w:hAnsi="Arial" w:cs="Arial"/>
                <w:sz w:val="18"/>
                <w:szCs w:val="18"/>
                <w:lang w:val="mn-MN"/>
              </w:rPr>
            </w:pPr>
            <w:r w:rsidRPr="00426CF4">
              <w:rPr>
                <w:rFonts w:ascii="Arial" w:eastAsiaTheme="minorHAnsi" w:hAnsi="Arial" w:cs="Arial"/>
                <w:sz w:val="18"/>
                <w:szCs w:val="18"/>
                <w:lang w:val="mn-MN"/>
              </w:rPr>
              <w:t>Мал эмнэлэг үржлийн тасгийн тоног төхөөрөмж нэмэгдүүлэх</w:t>
            </w:r>
          </w:p>
        </w:tc>
        <w:tc>
          <w:tcPr>
            <w:tcW w:w="6946" w:type="dxa"/>
            <w:vAlign w:val="center"/>
          </w:tcPr>
          <w:p w:rsidR="0017070A" w:rsidRPr="00426CF4" w:rsidRDefault="00625827" w:rsidP="00426CF4">
            <w:pPr>
              <w:ind w:right="77"/>
              <w:jc w:val="both"/>
              <w:rPr>
                <w:rFonts w:ascii="Arial" w:hAnsi="Arial" w:cs="Arial"/>
                <w:bCs/>
                <w:iCs/>
                <w:sz w:val="18"/>
                <w:szCs w:val="18"/>
                <w:lang w:val="mn-MN"/>
              </w:rPr>
            </w:pPr>
            <w:r w:rsidRPr="00426CF4">
              <w:rPr>
                <w:rFonts w:ascii="Arial" w:hAnsi="Arial" w:cs="Arial"/>
                <w:bCs/>
                <w:iCs/>
                <w:sz w:val="18"/>
                <w:szCs w:val="18"/>
                <w:lang w:val="mn-MN"/>
              </w:rPr>
              <w:t>Мал үржлийн тоног төхөөрөмж нэмэгдүүлэх, үржил селекцийн ажлыг бүртгэл тооцоотой явуулах орчин үеийн биотехнологийн дэвшилтэт аргыг нэвтрүүлэх ажлын хүрээнд орон нутаг хөгжүүлэх сангаас бод болон бог малын зохиомол хээлтүүлгийн иж бүрэн багаж хэрэгсэл авахаар 2,5 сая төгрөг хувиарласан. Малын зохиомол хээлтүүлгийн иж бүрэн багаж хэрэгсэл нийлүүлэхээр Зоосон тамга ХХК болон Даянгүн орд ХХК-аас үнийн санал ирүүлсэн бөгөөд Даянгүн орд ХХК-г сонгон авч 2019 оны 9 дүгээр сарын 26-ний өдөр  гэрээ байгуулсан. Гэрээнд зааснаар 2019 оны  10 дугаар  сарын 17-ний дотор багаж хэрэгслээ захиалагч талд нийлүүлэн худалдан авалт хийгээд байна. Зохиомол хээлтүүлгийн иж бү</w:t>
            </w:r>
            <w:r w:rsidR="0035101A" w:rsidRPr="00426CF4">
              <w:rPr>
                <w:rFonts w:ascii="Arial" w:hAnsi="Arial" w:cs="Arial"/>
                <w:bCs/>
                <w:iCs/>
                <w:sz w:val="18"/>
                <w:szCs w:val="18"/>
                <w:lang w:val="mn-MN"/>
              </w:rPr>
              <w:t>рэн багаж хэрэгсэлтэй болсноор О</w:t>
            </w:r>
            <w:r w:rsidRPr="00426CF4">
              <w:rPr>
                <w:rFonts w:ascii="Arial" w:hAnsi="Arial" w:cs="Arial"/>
                <w:bCs/>
                <w:iCs/>
                <w:sz w:val="18"/>
                <w:szCs w:val="18"/>
                <w:lang w:val="mn-MN"/>
              </w:rPr>
              <w:t>росын эдэлба үүлдрийн гүн хөлдөөсөн 20 тун үрээр 10 хонинд зохиомол хээлтүүгийн ажил хийж гүйцэтгэсэн.</w:t>
            </w:r>
          </w:p>
        </w:tc>
        <w:tc>
          <w:tcPr>
            <w:tcW w:w="851" w:type="dxa"/>
            <w:vAlign w:val="center"/>
          </w:tcPr>
          <w:p w:rsidR="0017070A" w:rsidRPr="00426CF4" w:rsidRDefault="0017070A" w:rsidP="00426CF4">
            <w:pPr>
              <w:ind w:right="77"/>
              <w:jc w:val="center"/>
              <w:rPr>
                <w:rFonts w:ascii="Arial" w:hAnsi="Arial" w:cs="Arial"/>
                <w:bCs/>
                <w:iCs/>
                <w:sz w:val="18"/>
                <w:szCs w:val="18"/>
                <w:lang w:val="mn-MN"/>
              </w:rPr>
            </w:pPr>
            <w:r w:rsidRPr="00426CF4">
              <w:rPr>
                <w:rFonts w:ascii="Arial" w:hAnsi="Arial" w:cs="Arial"/>
                <w:bCs/>
                <w:iCs/>
                <w:sz w:val="18"/>
                <w:szCs w:val="18"/>
                <w:lang w:val="mn-MN"/>
              </w:rPr>
              <w:t>70</w:t>
            </w:r>
          </w:p>
        </w:tc>
        <w:tc>
          <w:tcPr>
            <w:tcW w:w="850" w:type="dxa"/>
          </w:tcPr>
          <w:p w:rsidR="0017070A" w:rsidRPr="00426CF4" w:rsidRDefault="0017070A" w:rsidP="00426CF4">
            <w:pPr>
              <w:ind w:right="77"/>
              <w:jc w:val="both"/>
              <w:rPr>
                <w:rFonts w:ascii="Arial" w:hAnsi="Arial" w:cs="Arial"/>
                <w:bCs/>
                <w:iCs/>
                <w:sz w:val="18"/>
                <w:szCs w:val="18"/>
                <w:lang w:val="mn-MN"/>
              </w:rPr>
            </w:pPr>
          </w:p>
        </w:tc>
      </w:tr>
      <w:tr w:rsidR="0017070A" w:rsidRPr="00426CF4" w:rsidTr="00CD0DC1">
        <w:trPr>
          <w:trHeight w:val="580"/>
        </w:trPr>
        <w:tc>
          <w:tcPr>
            <w:tcW w:w="14317" w:type="dxa"/>
            <w:gridSpan w:val="6"/>
          </w:tcPr>
          <w:p w:rsidR="0017070A" w:rsidRPr="00426CF4" w:rsidRDefault="0017070A" w:rsidP="00426CF4">
            <w:pPr>
              <w:pStyle w:val="ListParagraph"/>
              <w:spacing w:after="0" w:line="240" w:lineRule="auto"/>
              <w:ind w:left="0" w:right="36"/>
              <w:jc w:val="center"/>
              <w:rPr>
                <w:rFonts w:ascii="Arial" w:hAnsi="Arial" w:cs="Arial"/>
                <w:b/>
                <w:bCs/>
                <w:i/>
                <w:iCs/>
                <w:sz w:val="18"/>
                <w:szCs w:val="18"/>
              </w:rPr>
            </w:pPr>
            <w:r w:rsidRPr="00426CF4">
              <w:rPr>
                <w:rFonts w:ascii="Arial" w:hAnsi="Arial" w:cs="Arial"/>
                <w:b/>
                <w:i/>
                <w:sz w:val="18"/>
                <w:szCs w:val="18"/>
                <w:lang w:val="mn-MN"/>
              </w:rPr>
              <w:t>Зорилт 2: Хоршоо нөхөрлөл, малчны бүлэг зэрэг, хөдөлмөрөө хорших санал санаачилгыг дэмжинэ.</w:t>
            </w:r>
          </w:p>
        </w:tc>
      </w:tr>
      <w:tr w:rsidR="0017070A" w:rsidRPr="00426CF4" w:rsidTr="00CD0DC1">
        <w:trPr>
          <w:trHeight w:val="580"/>
        </w:trPr>
        <w:tc>
          <w:tcPr>
            <w:tcW w:w="709" w:type="dxa"/>
          </w:tcPr>
          <w:p w:rsidR="0017070A" w:rsidRPr="00426CF4" w:rsidRDefault="0017070A" w:rsidP="00426CF4">
            <w:pPr>
              <w:pStyle w:val="ListParagraph"/>
              <w:spacing w:after="0" w:line="240" w:lineRule="auto"/>
              <w:ind w:left="165" w:right="77"/>
              <w:jc w:val="both"/>
              <w:rPr>
                <w:rFonts w:ascii="Arial" w:hAnsi="Arial" w:cs="Arial"/>
                <w:bCs/>
                <w:iCs/>
                <w:sz w:val="18"/>
                <w:szCs w:val="18"/>
              </w:rPr>
            </w:pPr>
          </w:p>
          <w:p w:rsidR="0017070A" w:rsidRPr="00426CF4" w:rsidRDefault="0017070A" w:rsidP="00426CF4">
            <w:pPr>
              <w:pStyle w:val="ListParagraph"/>
              <w:spacing w:after="0" w:line="240" w:lineRule="auto"/>
              <w:ind w:left="165" w:right="77"/>
              <w:jc w:val="both"/>
              <w:rPr>
                <w:rFonts w:ascii="Arial" w:hAnsi="Arial" w:cs="Arial"/>
                <w:bCs/>
                <w:iCs/>
                <w:sz w:val="18"/>
                <w:szCs w:val="18"/>
              </w:rPr>
            </w:pPr>
          </w:p>
          <w:p w:rsidR="00AC7B14" w:rsidRPr="00426CF4" w:rsidRDefault="00AC7B14" w:rsidP="00426CF4">
            <w:pPr>
              <w:pStyle w:val="ListParagraph"/>
              <w:spacing w:after="0" w:line="240" w:lineRule="auto"/>
              <w:ind w:left="165" w:right="77"/>
              <w:jc w:val="both"/>
              <w:rPr>
                <w:rFonts w:ascii="Arial" w:hAnsi="Arial" w:cs="Arial"/>
                <w:bCs/>
                <w:iCs/>
                <w:sz w:val="18"/>
                <w:szCs w:val="18"/>
              </w:rPr>
            </w:pPr>
          </w:p>
          <w:p w:rsidR="0017070A" w:rsidRPr="00426CF4" w:rsidRDefault="0017070A" w:rsidP="00426CF4">
            <w:pPr>
              <w:pStyle w:val="ListParagraph"/>
              <w:spacing w:after="0" w:line="240" w:lineRule="auto"/>
              <w:ind w:left="165" w:right="77"/>
              <w:jc w:val="both"/>
              <w:rPr>
                <w:rFonts w:ascii="Arial" w:hAnsi="Arial" w:cs="Arial"/>
                <w:bCs/>
                <w:iCs/>
                <w:sz w:val="18"/>
                <w:szCs w:val="18"/>
              </w:rPr>
            </w:pPr>
            <w:r w:rsidRPr="00426CF4">
              <w:rPr>
                <w:rFonts w:ascii="Arial" w:hAnsi="Arial" w:cs="Arial"/>
                <w:bCs/>
                <w:iCs/>
                <w:sz w:val="18"/>
                <w:szCs w:val="18"/>
              </w:rPr>
              <w:t>1</w:t>
            </w:r>
          </w:p>
        </w:tc>
        <w:tc>
          <w:tcPr>
            <w:tcW w:w="1843" w:type="dxa"/>
            <w:vAlign w:val="center"/>
          </w:tcPr>
          <w:p w:rsidR="0017070A" w:rsidRPr="00426CF4" w:rsidRDefault="00AC7B14" w:rsidP="00426CF4">
            <w:pPr>
              <w:pStyle w:val="NormalWeb"/>
              <w:tabs>
                <w:tab w:val="left" w:pos="540"/>
              </w:tabs>
              <w:spacing w:before="0" w:beforeAutospacing="0" w:after="0" w:afterAutospacing="0"/>
              <w:ind w:right="131"/>
              <w:jc w:val="center"/>
              <w:rPr>
                <w:rFonts w:ascii="Arial" w:hAnsi="Arial" w:cs="Arial"/>
                <w:sz w:val="18"/>
                <w:szCs w:val="18"/>
                <w:lang w:val="mn-MN"/>
              </w:rPr>
            </w:pPr>
            <w:r w:rsidRPr="00426CF4">
              <w:rPr>
                <w:rFonts w:ascii="Arial" w:hAnsi="Arial" w:cs="Arial"/>
                <w:sz w:val="18"/>
                <w:szCs w:val="18"/>
                <w:lang w:val="mn-MN"/>
              </w:rPr>
              <w:t xml:space="preserve">Аймаг, </w:t>
            </w:r>
            <w:r w:rsidR="0017070A" w:rsidRPr="00426CF4">
              <w:rPr>
                <w:rFonts w:ascii="Arial" w:hAnsi="Arial" w:cs="Arial"/>
                <w:sz w:val="18"/>
                <w:szCs w:val="18"/>
                <w:lang w:val="mn-MN"/>
              </w:rPr>
              <w:t>Сумын</w:t>
            </w:r>
          </w:p>
          <w:p w:rsidR="0017070A" w:rsidRPr="00426CF4" w:rsidRDefault="0017070A" w:rsidP="00426CF4">
            <w:pPr>
              <w:pStyle w:val="NormalWeb"/>
              <w:tabs>
                <w:tab w:val="left" w:pos="540"/>
              </w:tabs>
              <w:spacing w:before="0" w:beforeAutospacing="0" w:after="0" w:afterAutospacing="0"/>
              <w:ind w:right="131"/>
              <w:jc w:val="center"/>
              <w:rPr>
                <w:rFonts w:ascii="Arial" w:hAnsi="Arial" w:cs="Arial"/>
                <w:sz w:val="18"/>
                <w:szCs w:val="18"/>
                <w:lang w:val="mn-MN"/>
              </w:rPr>
            </w:pPr>
            <w:r w:rsidRPr="00426CF4">
              <w:rPr>
                <w:rFonts w:ascii="Arial" w:hAnsi="Arial" w:cs="Arial"/>
                <w:sz w:val="18"/>
                <w:szCs w:val="18"/>
                <w:lang w:val="mn-MN"/>
              </w:rPr>
              <w:t>ЗДҮАХ-ийн 2.3.3.3 дахь  заалт</w:t>
            </w:r>
          </w:p>
          <w:p w:rsidR="0017070A" w:rsidRPr="00426CF4" w:rsidRDefault="0017070A" w:rsidP="00426CF4">
            <w:pPr>
              <w:pStyle w:val="ListParagraph"/>
              <w:spacing w:after="0" w:line="240" w:lineRule="auto"/>
              <w:ind w:left="165" w:right="77"/>
              <w:jc w:val="both"/>
              <w:rPr>
                <w:rFonts w:ascii="Arial" w:hAnsi="Arial" w:cs="Arial"/>
                <w:bCs/>
                <w:iCs/>
                <w:sz w:val="18"/>
                <w:szCs w:val="18"/>
              </w:rPr>
            </w:pPr>
          </w:p>
        </w:tc>
        <w:tc>
          <w:tcPr>
            <w:tcW w:w="3118" w:type="dxa"/>
            <w:vAlign w:val="center"/>
          </w:tcPr>
          <w:p w:rsidR="0017070A" w:rsidRPr="00426CF4" w:rsidRDefault="0017070A" w:rsidP="00426CF4">
            <w:pPr>
              <w:ind w:right="36"/>
              <w:jc w:val="both"/>
              <w:rPr>
                <w:rFonts w:ascii="Arial" w:hAnsi="Arial" w:cs="Arial"/>
                <w:sz w:val="18"/>
                <w:szCs w:val="18"/>
                <w:lang w:val="mn-MN"/>
              </w:rPr>
            </w:pPr>
            <w:r w:rsidRPr="00426CF4">
              <w:rPr>
                <w:rFonts w:ascii="Arial" w:hAnsi="Arial" w:cs="Arial"/>
                <w:sz w:val="18"/>
                <w:szCs w:val="18"/>
                <w:lang w:val="mn-MN"/>
              </w:rPr>
              <w:t>Хоршоодыг хөнгөлттэй зээлийн бодлогоор дэмжиж, мэргэжил арга зүйн зөвлөгөө өгөх, ашигтай ажиллах нөхцлийг бүрдүүлэх.</w:t>
            </w:r>
          </w:p>
          <w:p w:rsidR="0017070A" w:rsidRPr="00426CF4" w:rsidRDefault="0017070A" w:rsidP="00426CF4">
            <w:pPr>
              <w:pStyle w:val="ListParagraph"/>
              <w:spacing w:after="0" w:line="240" w:lineRule="auto"/>
              <w:ind w:left="0" w:right="36"/>
              <w:jc w:val="both"/>
              <w:rPr>
                <w:rFonts w:ascii="Arial" w:hAnsi="Arial" w:cs="Arial"/>
                <w:bCs/>
                <w:iCs/>
                <w:sz w:val="18"/>
                <w:szCs w:val="18"/>
              </w:rPr>
            </w:pPr>
          </w:p>
        </w:tc>
        <w:tc>
          <w:tcPr>
            <w:tcW w:w="6946" w:type="dxa"/>
          </w:tcPr>
          <w:p w:rsidR="0017070A" w:rsidRPr="00426CF4" w:rsidRDefault="0017070A" w:rsidP="00426CF4">
            <w:pPr>
              <w:jc w:val="both"/>
              <w:rPr>
                <w:rFonts w:ascii="Arial" w:hAnsi="Arial" w:cs="Arial"/>
                <w:sz w:val="18"/>
                <w:szCs w:val="18"/>
                <w:lang w:val="mn-MN"/>
              </w:rPr>
            </w:pPr>
            <w:r w:rsidRPr="00426CF4">
              <w:rPr>
                <w:rFonts w:ascii="Arial" w:hAnsi="Arial" w:cs="Arial"/>
                <w:sz w:val="18"/>
                <w:szCs w:val="18"/>
                <w:lang w:val="mn-MN"/>
              </w:rPr>
              <w:t>Сумын Засаг даргын Т</w:t>
            </w:r>
            <w:r w:rsidR="00AC7B14" w:rsidRPr="00426CF4">
              <w:rPr>
                <w:rFonts w:ascii="Arial" w:hAnsi="Arial" w:cs="Arial"/>
                <w:sz w:val="18"/>
                <w:szCs w:val="18"/>
                <w:lang w:val="mn-MN"/>
              </w:rPr>
              <w:t xml:space="preserve">амгын газар, “ЧИ-ТА” </w:t>
            </w:r>
            <w:r w:rsidRPr="00426CF4">
              <w:rPr>
                <w:rFonts w:ascii="Arial" w:hAnsi="Arial" w:cs="Arial"/>
                <w:sz w:val="18"/>
                <w:szCs w:val="18"/>
                <w:lang w:val="mn-MN"/>
              </w:rPr>
              <w:t xml:space="preserve">төсөл,“Монголын арьс ширний үйлдвэрлэлийн холбоо”-той хамтран малчид, хоршоологчдод “Малчдын орлогыг нэмэгдүүлэх боломжууд ба мал аж ахуйн түүхий эдийн чанарыг сайжруулах”, “Хоршоо хэрхэн амжилттай ажиллаж орлогоо нэмэгдүүлэх вэ?”, “Сум орон нутгийн тогтвортой хөгжилд хоршоо ямар ач холбогдолтой вэ?”зэрэг сэдвүүдээр сургалт, зөвөлгөөн зохион байгуулж сумын 80 гаруй малчид, хоршоологчид хамрагдсан. Мөн аймгийн “Залуу хоршоологчдын зөвлөгөөн”-д “Хужирт ширээ” хоршооны залуу гишүүдийг хамруулж, мэргэжил арга зүйгээр хангасан. </w:t>
            </w:r>
          </w:p>
        </w:tc>
        <w:tc>
          <w:tcPr>
            <w:tcW w:w="851" w:type="dxa"/>
            <w:vAlign w:val="center"/>
          </w:tcPr>
          <w:p w:rsidR="0017070A" w:rsidRPr="00426CF4" w:rsidRDefault="0017070A" w:rsidP="00426CF4">
            <w:pPr>
              <w:ind w:right="77"/>
              <w:jc w:val="center"/>
              <w:rPr>
                <w:rFonts w:ascii="Arial" w:hAnsi="Arial" w:cs="Arial"/>
                <w:bCs/>
                <w:iCs/>
                <w:sz w:val="18"/>
                <w:szCs w:val="18"/>
              </w:rPr>
            </w:pPr>
          </w:p>
          <w:p w:rsidR="0017070A" w:rsidRPr="00426CF4" w:rsidRDefault="0017070A" w:rsidP="00426CF4">
            <w:pPr>
              <w:ind w:right="77"/>
              <w:jc w:val="center"/>
              <w:rPr>
                <w:rFonts w:ascii="Arial" w:hAnsi="Arial" w:cs="Arial"/>
                <w:bCs/>
                <w:iCs/>
                <w:sz w:val="18"/>
                <w:szCs w:val="18"/>
                <w:lang w:val="mn-MN"/>
              </w:rPr>
            </w:pPr>
            <w:r w:rsidRPr="00426CF4">
              <w:rPr>
                <w:rFonts w:ascii="Arial" w:hAnsi="Arial" w:cs="Arial"/>
                <w:bCs/>
                <w:iCs/>
                <w:sz w:val="18"/>
                <w:szCs w:val="18"/>
                <w:lang w:val="mn-MN"/>
              </w:rPr>
              <w:t>100</w:t>
            </w:r>
          </w:p>
        </w:tc>
        <w:tc>
          <w:tcPr>
            <w:tcW w:w="850" w:type="dxa"/>
          </w:tcPr>
          <w:p w:rsidR="0017070A" w:rsidRPr="00426CF4" w:rsidRDefault="0017070A" w:rsidP="00426CF4">
            <w:pPr>
              <w:ind w:right="77"/>
              <w:jc w:val="both"/>
              <w:rPr>
                <w:rFonts w:ascii="Arial" w:hAnsi="Arial" w:cs="Arial"/>
                <w:bCs/>
                <w:iCs/>
                <w:sz w:val="18"/>
                <w:szCs w:val="18"/>
                <w:lang w:val="mn-MN"/>
              </w:rPr>
            </w:pPr>
          </w:p>
        </w:tc>
      </w:tr>
      <w:tr w:rsidR="0017070A" w:rsidRPr="00426CF4" w:rsidTr="00CD0DC1">
        <w:trPr>
          <w:trHeight w:val="580"/>
        </w:trPr>
        <w:tc>
          <w:tcPr>
            <w:tcW w:w="14317" w:type="dxa"/>
            <w:gridSpan w:val="6"/>
          </w:tcPr>
          <w:p w:rsidR="0017070A" w:rsidRPr="00426CF4" w:rsidRDefault="0017070A" w:rsidP="00426CF4">
            <w:pPr>
              <w:pStyle w:val="ListParagraph"/>
              <w:spacing w:after="0" w:line="240" w:lineRule="auto"/>
              <w:ind w:left="0" w:right="36"/>
              <w:jc w:val="both"/>
              <w:rPr>
                <w:rFonts w:ascii="Arial" w:hAnsi="Arial" w:cs="Arial"/>
                <w:b/>
                <w:bCs/>
                <w:i/>
                <w:iCs/>
                <w:sz w:val="18"/>
                <w:szCs w:val="18"/>
              </w:rPr>
            </w:pPr>
            <w:r w:rsidRPr="00426CF4">
              <w:rPr>
                <w:rFonts w:ascii="Arial" w:hAnsi="Arial" w:cs="Arial"/>
                <w:b/>
                <w:i/>
                <w:sz w:val="18"/>
                <w:szCs w:val="18"/>
                <w:lang w:val="mn-MN"/>
              </w:rPr>
              <w:t>Зорилт 3. Услагаатай тариалан, хөрс хамгаалах, техник технологийн дэвшлийг нэвтрүүлж, хүнсний болон үрийн буудай, төмс хүнсний ногооны дотоодын хэрэгцээг хангах нөхцөлийг бүрдүүлнэ.</w:t>
            </w:r>
          </w:p>
        </w:tc>
      </w:tr>
      <w:tr w:rsidR="0017070A" w:rsidRPr="00426CF4" w:rsidTr="00CD0DC1">
        <w:trPr>
          <w:trHeight w:val="580"/>
        </w:trPr>
        <w:tc>
          <w:tcPr>
            <w:tcW w:w="709" w:type="dxa"/>
          </w:tcPr>
          <w:p w:rsidR="00AC7B14" w:rsidRPr="00426CF4" w:rsidRDefault="00AC7B14" w:rsidP="00426CF4">
            <w:pPr>
              <w:pStyle w:val="ListParagraph"/>
              <w:spacing w:after="0" w:line="240" w:lineRule="auto"/>
              <w:ind w:left="165" w:right="77"/>
              <w:jc w:val="both"/>
              <w:rPr>
                <w:rFonts w:ascii="Arial" w:hAnsi="Arial" w:cs="Arial"/>
                <w:b/>
                <w:bCs/>
                <w:iCs/>
                <w:sz w:val="18"/>
                <w:szCs w:val="18"/>
              </w:rPr>
            </w:pPr>
          </w:p>
          <w:p w:rsidR="00AC7B14" w:rsidRPr="00426CF4" w:rsidRDefault="00AC7B14" w:rsidP="00426CF4">
            <w:pPr>
              <w:pStyle w:val="ListParagraph"/>
              <w:spacing w:after="0" w:line="240" w:lineRule="auto"/>
              <w:ind w:left="165" w:right="77"/>
              <w:jc w:val="both"/>
              <w:rPr>
                <w:rFonts w:ascii="Arial" w:hAnsi="Arial" w:cs="Arial"/>
                <w:b/>
                <w:bCs/>
                <w:iCs/>
                <w:sz w:val="18"/>
                <w:szCs w:val="18"/>
              </w:rPr>
            </w:pPr>
          </w:p>
          <w:p w:rsidR="0017070A" w:rsidRPr="00426CF4" w:rsidRDefault="0017070A" w:rsidP="00426CF4">
            <w:pPr>
              <w:pStyle w:val="ListParagraph"/>
              <w:spacing w:after="0" w:line="240" w:lineRule="auto"/>
              <w:ind w:left="165" w:right="77"/>
              <w:jc w:val="both"/>
              <w:rPr>
                <w:rFonts w:ascii="Arial" w:hAnsi="Arial" w:cs="Arial"/>
                <w:b/>
                <w:bCs/>
                <w:iCs/>
                <w:sz w:val="18"/>
                <w:szCs w:val="18"/>
              </w:rPr>
            </w:pPr>
            <w:r w:rsidRPr="00426CF4">
              <w:rPr>
                <w:rFonts w:ascii="Arial" w:hAnsi="Arial" w:cs="Arial"/>
                <w:b/>
                <w:bCs/>
                <w:iCs/>
                <w:sz w:val="18"/>
                <w:szCs w:val="18"/>
              </w:rPr>
              <w:t>1</w:t>
            </w:r>
          </w:p>
        </w:tc>
        <w:tc>
          <w:tcPr>
            <w:tcW w:w="1843" w:type="dxa"/>
          </w:tcPr>
          <w:p w:rsidR="00AC7B14" w:rsidRPr="00426CF4" w:rsidRDefault="00AC7B14" w:rsidP="00426CF4">
            <w:pPr>
              <w:jc w:val="both"/>
              <w:rPr>
                <w:rFonts w:ascii="Arial" w:hAnsi="Arial" w:cs="Arial"/>
                <w:sz w:val="18"/>
                <w:szCs w:val="18"/>
                <w:lang w:val="mn-MN"/>
              </w:rPr>
            </w:pPr>
          </w:p>
          <w:p w:rsidR="00AC7B14" w:rsidRPr="00426CF4" w:rsidRDefault="00AC7B14" w:rsidP="00426CF4">
            <w:pPr>
              <w:jc w:val="both"/>
              <w:rPr>
                <w:rFonts w:ascii="Arial" w:hAnsi="Arial" w:cs="Arial"/>
                <w:sz w:val="18"/>
                <w:szCs w:val="18"/>
                <w:lang w:val="mn-MN"/>
              </w:rPr>
            </w:pPr>
          </w:p>
          <w:p w:rsidR="0017070A" w:rsidRPr="00426CF4" w:rsidRDefault="0017070A" w:rsidP="00426CF4">
            <w:pPr>
              <w:jc w:val="both"/>
              <w:rPr>
                <w:rFonts w:ascii="Arial" w:hAnsi="Arial" w:cs="Arial"/>
                <w:sz w:val="18"/>
                <w:szCs w:val="18"/>
                <w:lang w:val="mn-MN"/>
              </w:rPr>
            </w:pPr>
            <w:r w:rsidRPr="00426CF4">
              <w:rPr>
                <w:rFonts w:ascii="Arial" w:hAnsi="Arial" w:cs="Arial"/>
                <w:sz w:val="18"/>
                <w:szCs w:val="18"/>
                <w:lang w:val="mn-MN"/>
              </w:rPr>
              <w:t>С</w:t>
            </w:r>
            <w:r w:rsidR="00AC7B14" w:rsidRPr="00426CF4">
              <w:rPr>
                <w:rFonts w:ascii="Arial" w:hAnsi="Arial" w:cs="Arial"/>
                <w:sz w:val="18"/>
                <w:szCs w:val="18"/>
                <w:lang w:val="mn-MN"/>
              </w:rPr>
              <w:t xml:space="preserve">умын </w:t>
            </w:r>
            <w:r w:rsidRPr="00426CF4">
              <w:rPr>
                <w:rFonts w:ascii="Arial" w:hAnsi="Arial" w:cs="Arial"/>
                <w:sz w:val="18"/>
                <w:szCs w:val="18"/>
                <w:lang w:val="mn-MN"/>
              </w:rPr>
              <w:t>ЗДҮАХ-</w:t>
            </w:r>
            <w:r w:rsidRPr="00426CF4">
              <w:rPr>
                <w:rFonts w:ascii="Arial" w:hAnsi="Arial" w:cs="Arial"/>
                <w:sz w:val="18"/>
                <w:szCs w:val="18"/>
              </w:rPr>
              <w:t>ийн</w:t>
            </w:r>
            <w:r w:rsidRPr="00426CF4">
              <w:rPr>
                <w:rFonts w:ascii="Arial" w:hAnsi="Arial" w:cs="Arial"/>
                <w:sz w:val="18"/>
                <w:szCs w:val="18"/>
                <w:lang w:val="mn-MN"/>
              </w:rPr>
              <w:t xml:space="preserve"> 2.3.5.2.дахь заалт</w:t>
            </w:r>
            <w:r w:rsidRPr="00426CF4">
              <w:rPr>
                <w:rFonts w:ascii="Arial" w:hAnsi="Arial" w:cs="Arial"/>
                <w:sz w:val="18"/>
                <w:szCs w:val="18"/>
              </w:rPr>
              <w:t xml:space="preserve"> </w:t>
            </w:r>
          </w:p>
          <w:p w:rsidR="0017070A" w:rsidRPr="00426CF4" w:rsidRDefault="0017070A" w:rsidP="00426CF4">
            <w:pPr>
              <w:jc w:val="both"/>
              <w:rPr>
                <w:rFonts w:ascii="Arial" w:hAnsi="Arial" w:cs="Arial"/>
                <w:sz w:val="18"/>
                <w:szCs w:val="18"/>
                <w:lang w:val="mn-MN"/>
              </w:rPr>
            </w:pPr>
            <w:r w:rsidRPr="00426CF4">
              <w:rPr>
                <w:rFonts w:ascii="Arial" w:hAnsi="Arial" w:cs="Arial"/>
                <w:sz w:val="18"/>
                <w:szCs w:val="18"/>
                <w:lang w:val="mn-MN"/>
              </w:rPr>
              <w:t xml:space="preserve"> </w:t>
            </w:r>
          </w:p>
          <w:p w:rsidR="0017070A" w:rsidRPr="00426CF4" w:rsidRDefault="0017070A" w:rsidP="00426CF4">
            <w:pPr>
              <w:pStyle w:val="ListParagraph"/>
              <w:spacing w:after="0" w:line="240" w:lineRule="auto"/>
              <w:ind w:left="165" w:right="77"/>
              <w:jc w:val="both"/>
              <w:rPr>
                <w:rFonts w:ascii="Arial" w:hAnsi="Arial" w:cs="Arial"/>
                <w:b/>
                <w:bCs/>
                <w:iCs/>
                <w:sz w:val="18"/>
                <w:szCs w:val="18"/>
              </w:rPr>
            </w:pPr>
          </w:p>
        </w:tc>
        <w:tc>
          <w:tcPr>
            <w:tcW w:w="3118" w:type="dxa"/>
          </w:tcPr>
          <w:p w:rsidR="0017070A" w:rsidRPr="00426CF4" w:rsidRDefault="0017070A" w:rsidP="00426CF4">
            <w:pPr>
              <w:ind w:right="36"/>
              <w:jc w:val="both"/>
              <w:rPr>
                <w:rFonts w:ascii="Arial" w:hAnsi="Arial" w:cs="Arial"/>
                <w:b/>
                <w:bCs/>
                <w:iCs/>
                <w:sz w:val="18"/>
                <w:szCs w:val="18"/>
              </w:rPr>
            </w:pPr>
            <w:r w:rsidRPr="00426CF4">
              <w:rPr>
                <w:rFonts w:ascii="Arial" w:hAnsi="Arial" w:cs="Arial"/>
                <w:sz w:val="18"/>
                <w:szCs w:val="18"/>
                <w:lang w:val="mn-MN"/>
              </w:rPr>
              <w:t>Газар тариалангийн салбарт орчин үеийн өндөр хүчин чадалтай техник, технологи нэвтрүүлж,  хүнсний ногооны төрөлжсөн зоорь /энгийн болон автомажсан, механикжсан/, өвөл, зуны хүлэмжийн аж ахуйг хөгжүүлэх</w:t>
            </w:r>
          </w:p>
        </w:tc>
        <w:tc>
          <w:tcPr>
            <w:tcW w:w="6946" w:type="dxa"/>
          </w:tcPr>
          <w:p w:rsidR="0017070A" w:rsidRPr="00426CF4" w:rsidRDefault="0017070A" w:rsidP="00426CF4">
            <w:pPr>
              <w:ind w:right="77"/>
              <w:jc w:val="both"/>
              <w:rPr>
                <w:rFonts w:ascii="Arial" w:hAnsi="Arial" w:cs="Arial"/>
                <w:b/>
                <w:bCs/>
                <w:iCs/>
                <w:sz w:val="18"/>
                <w:szCs w:val="18"/>
                <w:lang w:val="mn-MN"/>
              </w:rPr>
            </w:pPr>
            <w:r w:rsidRPr="00426CF4">
              <w:rPr>
                <w:rFonts w:ascii="Arial" w:hAnsi="Arial" w:cs="Arial"/>
                <w:sz w:val="18"/>
                <w:szCs w:val="18"/>
                <w:lang w:val="mn-MN"/>
              </w:rPr>
              <w:t>Энэ онд “Хужирт Ширээ” хоршооны нарлаг хүлэмжийг засаж сайжруулсан. Зуны хүлэмжийн аж ахуйг нэмэгдүүлэх, тариаланчдыг чадавхижуулах зорилгоор сумын Засаг даргын Тамгын газар, “Бизнесийн шинэ санаа нэвтрүүлэх төв” ТББ-тай хамтран бөөрөнхий сонгины үрслэг бэлтгэх арга технологи, хүлэмжийн аж ахуйн технологийн сургалтуудыг сумын Соёлын төвд зохион байгуулсан. Хүлэмжийн аж ахуй эрхлэгчдээс Ч.Байгальмаа, Н.Ичинхорлоо нар шинээр 32м</w:t>
            </w:r>
            <w:r w:rsidRPr="00426CF4">
              <w:rPr>
                <w:rFonts w:ascii="Arial" w:hAnsi="Arial" w:cs="Arial"/>
                <w:sz w:val="18"/>
                <w:szCs w:val="18"/>
                <w:vertAlign w:val="superscript"/>
                <w:lang w:val="mn-MN"/>
              </w:rPr>
              <w:t xml:space="preserve">2 </w:t>
            </w:r>
            <w:r w:rsidRPr="00426CF4">
              <w:rPr>
                <w:rFonts w:ascii="Arial" w:hAnsi="Arial" w:cs="Arial"/>
                <w:sz w:val="18"/>
                <w:szCs w:val="18"/>
                <w:lang w:val="mn-MN"/>
              </w:rPr>
              <w:t xml:space="preserve">хүлэмж авч тариалалтаа нэмэгдүүлсэн. </w:t>
            </w:r>
            <w:r w:rsidRPr="00426CF4">
              <w:rPr>
                <w:rFonts w:ascii="Arial" w:hAnsi="Arial" w:cs="Arial"/>
                <w:sz w:val="18"/>
                <w:szCs w:val="18"/>
                <w:vertAlign w:val="superscript"/>
                <w:lang w:val="mn-MN"/>
              </w:rPr>
              <w:t xml:space="preserve"> </w:t>
            </w:r>
          </w:p>
        </w:tc>
        <w:tc>
          <w:tcPr>
            <w:tcW w:w="851" w:type="dxa"/>
          </w:tcPr>
          <w:p w:rsidR="0017070A" w:rsidRPr="00426CF4" w:rsidRDefault="0017070A" w:rsidP="00426CF4">
            <w:pPr>
              <w:ind w:right="77"/>
              <w:jc w:val="center"/>
              <w:rPr>
                <w:rFonts w:ascii="Arial" w:hAnsi="Arial" w:cs="Arial"/>
                <w:b/>
                <w:bCs/>
                <w:iCs/>
                <w:sz w:val="18"/>
                <w:szCs w:val="18"/>
              </w:rPr>
            </w:pPr>
          </w:p>
          <w:p w:rsidR="0017070A" w:rsidRPr="00426CF4" w:rsidRDefault="0017070A" w:rsidP="00426CF4">
            <w:pPr>
              <w:ind w:right="77"/>
              <w:jc w:val="center"/>
              <w:rPr>
                <w:rFonts w:ascii="Arial" w:hAnsi="Arial" w:cs="Arial"/>
                <w:b/>
                <w:bCs/>
                <w:iCs/>
                <w:sz w:val="18"/>
                <w:szCs w:val="18"/>
              </w:rPr>
            </w:pPr>
          </w:p>
          <w:p w:rsidR="0017070A" w:rsidRPr="00426CF4" w:rsidRDefault="0017070A" w:rsidP="00426CF4">
            <w:pPr>
              <w:ind w:right="77"/>
              <w:jc w:val="center"/>
              <w:rPr>
                <w:rFonts w:ascii="Arial" w:hAnsi="Arial" w:cs="Arial"/>
                <w:b/>
                <w:bCs/>
                <w:iCs/>
                <w:sz w:val="18"/>
                <w:szCs w:val="18"/>
              </w:rPr>
            </w:pPr>
          </w:p>
          <w:p w:rsidR="0017070A" w:rsidRPr="00426CF4" w:rsidRDefault="0017070A" w:rsidP="00426CF4">
            <w:pPr>
              <w:ind w:right="77"/>
              <w:jc w:val="center"/>
              <w:rPr>
                <w:rFonts w:ascii="Arial" w:hAnsi="Arial" w:cs="Arial"/>
                <w:bCs/>
                <w:iCs/>
                <w:sz w:val="18"/>
                <w:szCs w:val="18"/>
                <w:lang w:val="mn-MN"/>
              </w:rPr>
            </w:pPr>
            <w:r w:rsidRPr="00426CF4">
              <w:rPr>
                <w:rFonts w:ascii="Arial" w:hAnsi="Arial" w:cs="Arial"/>
                <w:bCs/>
                <w:iCs/>
                <w:sz w:val="18"/>
                <w:szCs w:val="18"/>
                <w:lang w:val="mn-MN"/>
              </w:rPr>
              <w:t>100</w:t>
            </w:r>
          </w:p>
        </w:tc>
        <w:tc>
          <w:tcPr>
            <w:tcW w:w="850" w:type="dxa"/>
          </w:tcPr>
          <w:p w:rsidR="0017070A" w:rsidRPr="00426CF4" w:rsidRDefault="0017070A" w:rsidP="00426CF4">
            <w:pPr>
              <w:ind w:right="77"/>
              <w:jc w:val="both"/>
              <w:rPr>
                <w:rFonts w:ascii="Arial" w:hAnsi="Arial" w:cs="Arial"/>
                <w:b/>
                <w:bCs/>
                <w:iCs/>
                <w:sz w:val="18"/>
                <w:szCs w:val="18"/>
                <w:lang w:val="mn-MN"/>
              </w:rPr>
            </w:pPr>
          </w:p>
          <w:p w:rsidR="0017070A" w:rsidRPr="00426CF4" w:rsidRDefault="0017070A" w:rsidP="00426CF4">
            <w:pPr>
              <w:ind w:right="77"/>
              <w:jc w:val="both"/>
              <w:rPr>
                <w:rFonts w:ascii="Arial" w:hAnsi="Arial" w:cs="Arial"/>
                <w:b/>
                <w:bCs/>
                <w:iCs/>
                <w:sz w:val="18"/>
                <w:szCs w:val="18"/>
                <w:lang w:val="mn-MN"/>
              </w:rPr>
            </w:pPr>
          </w:p>
          <w:p w:rsidR="0017070A" w:rsidRPr="00426CF4" w:rsidRDefault="0017070A" w:rsidP="00426CF4">
            <w:pPr>
              <w:ind w:right="77"/>
              <w:jc w:val="both"/>
              <w:rPr>
                <w:rFonts w:ascii="Arial" w:hAnsi="Arial" w:cs="Arial"/>
                <w:b/>
                <w:bCs/>
                <w:iCs/>
                <w:sz w:val="18"/>
                <w:szCs w:val="18"/>
                <w:lang w:val="mn-MN"/>
              </w:rPr>
            </w:pPr>
          </w:p>
        </w:tc>
      </w:tr>
      <w:tr w:rsidR="0017070A" w:rsidRPr="00426CF4" w:rsidTr="00CD0DC1">
        <w:trPr>
          <w:trHeight w:val="580"/>
        </w:trPr>
        <w:tc>
          <w:tcPr>
            <w:tcW w:w="14317" w:type="dxa"/>
            <w:gridSpan w:val="6"/>
            <w:vAlign w:val="center"/>
          </w:tcPr>
          <w:p w:rsidR="0017070A" w:rsidRPr="00426CF4" w:rsidRDefault="0017070A" w:rsidP="00426CF4">
            <w:pPr>
              <w:pStyle w:val="ListParagraph"/>
              <w:spacing w:after="0" w:line="240" w:lineRule="auto"/>
              <w:ind w:left="0" w:right="36"/>
              <w:jc w:val="center"/>
              <w:rPr>
                <w:rFonts w:ascii="Arial" w:hAnsi="Arial" w:cs="Arial"/>
                <w:bCs/>
                <w:iCs/>
                <w:sz w:val="18"/>
                <w:szCs w:val="18"/>
              </w:rPr>
            </w:pPr>
            <w:r w:rsidRPr="00426CF4">
              <w:rPr>
                <w:rFonts w:ascii="Arial" w:hAnsi="Arial" w:cs="Arial"/>
                <w:sz w:val="18"/>
                <w:szCs w:val="18"/>
                <w:lang w:val="mn-MN"/>
              </w:rPr>
              <w:t>2</w:t>
            </w:r>
            <w:r w:rsidRPr="00426CF4">
              <w:rPr>
                <w:rFonts w:ascii="Arial" w:hAnsi="Arial" w:cs="Arial"/>
                <w:sz w:val="18"/>
                <w:szCs w:val="18"/>
              </w:rPr>
              <w:t xml:space="preserve">.4. </w:t>
            </w:r>
            <w:r w:rsidRPr="00426CF4">
              <w:rPr>
                <w:rFonts w:ascii="Arial" w:hAnsi="Arial" w:cs="Arial"/>
                <w:sz w:val="18"/>
                <w:szCs w:val="18"/>
                <w:lang w:val="mn-MN"/>
              </w:rPr>
              <w:t>ХОТ БАЙГУУЛАЛТ, ДЭД БҮТЭЦ, ТЭЭВЭР ЛОЖИСТИК</w:t>
            </w:r>
          </w:p>
        </w:tc>
      </w:tr>
      <w:tr w:rsidR="0017070A" w:rsidRPr="00426CF4" w:rsidTr="00CD0DC1">
        <w:trPr>
          <w:trHeight w:val="580"/>
        </w:trPr>
        <w:tc>
          <w:tcPr>
            <w:tcW w:w="14317" w:type="dxa"/>
            <w:gridSpan w:val="6"/>
            <w:vAlign w:val="center"/>
          </w:tcPr>
          <w:p w:rsidR="0017070A" w:rsidRPr="00426CF4" w:rsidRDefault="0017070A" w:rsidP="00426CF4">
            <w:pPr>
              <w:pStyle w:val="ListParagraph"/>
              <w:spacing w:after="0" w:line="240" w:lineRule="auto"/>
              <w:ind w:left="0" w:right="36"/>
              <w:rPr>
                <w:rFonts w:ascii="Arial" w:hAnsi="Arial" w:cs="Arial"/>
                <w:b/>
                <w:bCs/>
                <w:i/>
                <w:iCs/>
                <w:sz w:val="18"/>
                <w:szCs w:val="18"/>
              </w:rPr>
            </w:pPr>
            <w:r w:rsidRPr="00426CF4">
              <w:rPr>
                <w:rFonts w:ascii="Arial" w:hAnsi="Arial" w:cs="Arial"/>
                <w:b/>
                <w:i/>
                <w:sz w:val="18"/>
                <w:szCs w:val="18"/>
                <w:lang w:val="mn-MN"/>
              </w:rPr>
              <w:t>Зорилт 1. Орон нутагтаа тав тухтай орчин, нөхцөлд ажиллаж амьдрах нөхцөлийг бүрдүүлнэ.</w:t>
            </w:r>
          </w:p>
        </w:tc>
      </w:tr>
      <w:tr w:rsidR="0017070A" w:rsidRPr="00426CF4" w:rsidTr="00CD0DC1">
        <w:trPr>
          <w:trHeight w:val="580"/>
        </w:trPr>
        <w:tc>
          <w:tcPr>
            <w:tcW w:w="709" w:type="dxa"/>
            <w:shd w:val="clear" w:color="auto" w:fill="auto"/>
          </w:tcPr>
          <w:p w:rsidR="00AC7B14" w:rsidRPr="00426CF4" w:rsidRDefault="00AC7B14" w:rsidP="00426CF4">
            <w:pPr>
              <w:ind w:right="77"/>
              <w:jc w:val="center"/>
              <w:rPr>
                <w:rFonts w:ascii="Arial" w:hAnsi="Arial" w:cs="Arial"/>
                <w:bCs/>
                <w:iCs/>
                <w:sz w:val="18"/>
                <w:szCs w:val="18"/>
              </w:rPr>
            </w:pPr>
          </w:p>
          <w:p w:rsidR="00AC7B14" w:rsidRPr="00426CF4" w:rsidRDefault="00AC7B14" w:rsidP="00426CF4">
            <w:pPr>
              <w:ind w:right="77"/>
              <w:jc w:val="center"/>
              <w:rPr>
                <w:rFonts w:ascii="Arial" w:hAnsi="Arial" w:cs="Arial"/>
                <w:bCs/>
                <w:iCs/>
                <w:sz w:val="18"/>
                <w:szCs w:val="18"/>
              </w:rPr>
            </w:pPr>
          </w:p>
          <w:p w:rsidR="0017070A" w:rsidRPr="00426CF4" w:rsidRDefault="00313F46" w:rsidP="00426CF4">
            <w:pPr>
              <w:ind w:right="77"/>
              <w:jc w:val="center"/>
              <w:rPr>
                <w:rFonts w:ascii="Arial" w:hAnsi="Arial" w:cs="Arial"/>
                <w:bCs/>
                <w:iCs/>
                <w:sz w:val="18"/>
                <w:szCs w:val="18"/>
              </w:rPr>
            </w:pPr>
            <w:r w:rsidRPr="00426CF4">
              <w:rPr>
                <w:rFonts w:ascii="Arial" w:hAnsi="Arial" w:cs="Arial"/>
                <w:bCs/>
                <w:iCs/>
                <w:sz w:val="18"/>
                <w:szCs w:val="18"/>
              </w:rPr>
              <w:t>1</w:t>
            </w:r>
          </w:p>
        </w:tc>
        <w:tc>
          <w:tcPr>
            <w:tcW w:w="1843" w:type="dxa"/>
            <w:shd w:val="clear" w:color="auto" w:fill="auto"/>
          </w:tcPr>
          <w:p w:rsidR="00AC7B14" w:rsidRPr="00426CF4" w:rsidRDefault="00AC7B14" w:rsidP="00426CF4">
            <w:pPr>
              <w:ind w:right="77"/>
              <w:jc w:val="center"/>
              <w:rPr>
                <w:rFonts w:ascii="Arial" w:hAnsi="Arial" w:cs="Arial"/>
                <w:sz w:val="18"/>
                <w:szCs w:val="18"/>
                <w:lang w:val="mn-MN"/>
              </w:rPr>
            </w:pPr>
          </w:p>
          <w:p w:rsidR="00AC7B14" w:rsidRPr="00426CF4" w:rsidRDefault="00AC7B14" w:rsidP="00426CF4">
            <w:pPr>
              <w:ind w:right="77"/>
              <w:jc w:val="center"/>
              <w:rPr>
                <w:rFonts w:ascii="Arial" w:hAnsi="Arial" w:cs="Arial"/>
                <w:sz w:val="18"/>
                <w:szCs w:val="18"/>
                <w:lang w:val="mn-MN"/>
              </w:rPr>
            </w:pPr>
          </w:p>
          <w:p w:rsidR="0017070A" w:rsidRPr="00426CF4" w:rsidRDefault="00AC7B14" w:rsidP="00426CF4">
            <w:pPr>
              <w:ind w:right="77"/>
              <w:jc w:val="center"/>
              <w:rPr>
                <w:rFonts w:ascii="Arial" w:hAnsi="Arial" w:cs="Arial"/>
                <w:sz w:val="18"/>
                <w:szCs w:val="18"/>
                <w:lang w:val="mn-MN"/>
              </w:rPr>
            </w:pPr>
            <w:r w:rsidRPr="00426CF4">
              <w:rPr>
                <w:rFonts w:ascii="Arial" w:hAnsi="Arial" w:cs="Arial"/>
                <w:sz w:val="18"/>
                <w:szCs w:val="18"/>
                <w:lang w:val="mn-MN"/>
              </w:rPr>
              <w:t xml:space="preserve">Сумын </w:t>
            </w:r>
            <w:r w:rsidR="0017070A" w:rsidRPr="00426CF4">
              <w:rPr>
                <w:rFonts w:ascii="Arial" w:hAnsi="Arial" w:cs="Arial"/>
                <w:sz w:val="18"/>
                <w:szCs w:val="18"/>
                <w:lang w:val="mn-MN"/>
              </w:rPr>
              <w:t>УХХХөтөлбөр</w:t>
            </w:r>
          </w:p>
          <w:p w:rsidR="0017070A" w:rsidRPr="00426CF4" w:rsidRDefault="0017070A" w:rsidP="00426CF4">
            <w:pPr>
              <w:ind w:right="77"/>
              <w:jc w:val="both"/>
              <w:rPr>
                <w:rFonts w:ascii="Arial" w:hAnsi="Arial" w:cs="Arial"/>
                <w:sz w:val="18"/>
                <w:szCs w:val="18"/>
                <w:lang w:val="mn-MN"/>
              </w:rPr>
            </w:pPr>
            <w:r w:rsidRPr="00426CF4">
              <w:rPr>
                <w:rFonts w:ascii="Arial" w:hAnsi="Arial" w:cs="Arial"/>
                <w:sz w:val="18"/>
                <w:szCs w:val="18"/>
                <w:lang w:val="mn-MN"/>
              </w:rPr>
              <w:t xml:space="preserve"> </w:t>
            </w:r>
          </w:p>
        </w:tc>
        <w:tc>
          <w:tcPr>
            <w:tcW w:w="3118" w:type="dxa"/>
            <w:shd w:val="clear" w:color="auto" w:fill="auto"/>
          </w:tcPr>
          <w:p w:rsidR="0017070A" w:rsidRPr="00426CF4" w:rsidRDefault="0017070A" w:rsidP="00426CF4">
            <w:pPr>
              <w:ind w:right="36"/>
              <w:jc w:val="both"/>
              <w:rPr>
                <w:rFonts w:ascii="Arial" w:hAnsi="Arial" w:cs="Arial"/>
                <w:sz w:val="18"/>
                <w:szCs w:val="18"/>
                <w:lang w:val="mn-MN"/>
              </w:rPr>
            </w:pPr>
          </w:p>
          <w:p w:rsidR="00AC7B14" w:rsidRPr="00426CF4" w:rsidRDefault="00AC7B14" w:rsidP="00426CF4">
            <w:pPr>
              <w:ind w:right="36"/>
              <w:rPr>
                <w:rFonts w:ascii="Arial" w:hAnsi="Arial" w:cs="Arial"/>
                <w:sz w:val="18"/>
                <w:szCs w:val="18"/>
                <w:lang w:val="mn-MN"/>
              </w:rPr>
            </w:pPr>
          </w:p>
          <w:p w:rsidR="0017070A" w:rsidRPr="00426CF4" w:rsidRDefault="0017070A" w:rsidP="00426CF4">
            <w:pPr>
              <w:ind w:right="36"/>
              <w:rPr>
                <w:rFonts w:ascii="Arial" w:hAnsi="Arial" w:cs="Arial"/>
                <w:sz w:val="18"/>
                <w:szCs w:val="18"/>
                <w:lang w:val="mn-MN"/>
              </w:rPr>
            </w:pPr>
            <w:r w:rsidRPr="00426CF4">
              <w:rPr>
                <w:rFonts w:ascii="Arial" w:hAnsi="Arial" w:cs="Arial"/>
                <w:sz w:val="18"/>
                <w:szCs w:val="18"/>
                <w:lang w:val="mn-MN"/>
              </w:rPr>
              <w:t>Наадмын талбай барих</w:t>
            </w:r>
          </w:p>
        </w:tc>
        <w:tc>
          <w:tcPr>
            <w:tcW w:w="6946" w:type="dxa"/>
            <w:shd w:val="clear" w:color="auto" w:fill="auto"/>
          </w:tcPr>
          <w:p w:rsidR="0017070A" w:rsidRPr="00426CF4" w:rsidRDefault="0017070A" w:rsidP="00426CF4">
            <w:pPr>
              <w:ind w:right="77"/>
              <w:jc w:val="both"/>
              <w:rPr>
                <w:rFonts w:ascii="Arial" w:hAnsi="Arial" w:cs="Arial"/>
                <w:bCs/>
                <w:iCs/>
                <w:sz w:val="18"/>
                <w:szCs w:val="18"/>
                <w:lang w:val="mn-MN"/>
              </w:rPr>
            </w:pPr>
            <w:r w:rsidRPr="00426CF4">
              <w:rPr>
                <w:rFonts w:ascii="Arial" w:hAnsi="Arial" w:cs="Arial"/>
                <w:bCs/>
                <w:iCs/>
                <w:sz w:val="18"/>
                <w:szCs w:val="18"/>
                <w:lang w:val="mn-MN"/>
              </w:rPr>
              <w:t>Аймгийн иргэдийн Төлөөлөгчдийн Хурлаас 2019 оныг “Тохижилт-ногоон байгууламжийг нэмэгдүүлэх жил” болгон зарласантай холбогдуулан суманд үйл ажиллагаа эрхэлж байгаа томоохон аж ахуйн нэгж, байгууллагуу</w:t>
            </w:r>
            <w:r w:rsidR="004F7C6D" w:rsidRPr="00426CF4">
              <w:rPr>
                <w:rFonts w:ascii="Arial" w:hAnsi="Arial" w:cs="Arial"/>
                <w:bCs/>
                <w:iCs/>
                <w:sz w:val="18"/>
                <w:szCs w:val="18"/>
                <w:lang w:val="mn-MN"/>
              </w:rPr>
              <w:t>д</w:t>
            </w:r>
            <w:r w:rsidRPr="00426CF4">
              <w:rPr>
                <w:rFonts w:ascii="Arial" w:hAnsi="Arial" w:cs="Arial"/>
                <w:bCs/>
                <w:iCs/>
                <w:sz w:val="18"/>
                <w:szCs w:val="18"/>
                <w:lang w:val="mn-MN"/>
              </w:rPr>
              <w:t>тай “Нийгмийн хариуцлагын гэрээ”-г байгуулсан. Энэхүү гэрээний дагуу “Хан Хужирт” ХХК, “Жем Хужирт” ХХК-иуд  өөрсдийн 150 сая төгрөгийн хөрөнгө оруулалтаар шинээр наадмын талбайг барьж  дуусган Засаг даргын Тамгын газарт хүлээлгэн өгч ашиглалтанд оруулсан.</w:t>
            </w:r>
          </w:p>
        </w:tc>
        <w:tc>
          <w:tcPr>
            <w:tcW w:w="851" w:type="dxa"/>
            <w:shd w:val="clear" w:color="auto" w:fill="auto"/>
          </w:tcPr>
          <w:p w:rsidR="0017070A" w:rsidRPr="00426CF4" w:rsidRDefault="0017070A" w:rsidP="00426CF4">
            <w:pPr>
              <w:ind w:right="77"/>
              <w:jc w:val="center"/>
              <w:rPr>
                <w:rFonts w:ascii="Arial" w:hAnsi="Arial" w:cs="Arial"/>
                <w:bCs/>
                <w:iCs/>
                <w:sz w:val="18"/>
                <w:szCs w:val="18"/>
              </w:rPr>
            </w:pPr>
          </w:p>
          <w:p w:rsidR="0017070A" w:rsidRPr="00426CF4" w:rsidRDefault="0017070A" w:rsidP="00426CF4">
            <w:pPr>
              <w:ind w:right="77"/>
              <w:jc w:val="center"/>
              <w:rPr>
                <w:rFonts w:ascii="Arial" w:hAnsi="Arial" w:cs="Arial"/>
                <w:bCs/>
                <w:iCs/>
                <w:sz w:val="18"/>
                <w:szCs w:val="18"/>
              </w:rPr>
            </w:pPr>
          </w:p>
          <w:p w:rsidR="0017070A" w:rsidRPr="00426CF4" w:rsidRDefault="0017070A" w:rsidP="00426CF4">
            <w:pPr>
              <w:ind w:right="77"/>
              <w:jc w:val="center"/>
              <w:rPr>
                <w:rFonts w:ascii="Arial" w:hAnsi="Arial" w:cs="Arial"/>
                <w:bCs/>
                <w:iCs/>
                <w:sz w:val="18"/>
                <w:szCs w:val="18"/>
              </w:rPr>
            </w:pPr>
          </w:p>
          <w:p w:rsidR="0017070A" w:rsidRPr="00426CF4" w:rsidRDefault="0017070A" w:rsidP="00426CF4">
            <w:pPr>
              <w:ind w:right="77"/>
              <w:jc w:val="center"/>
              <w:rPr>
                <w:rFonts w:ascii="Arial" w:hAnsi="Arial" w:cs="Arial"/>
                <w:bCs/>
                <w:iCs/>
                <w:sz w:val="18"/>
                <w:szCs w:val="18"/>
                <w:lang w:val="mn-MN"/>
              </w:rPr>
            </w:pPr>
            <w:r w:rsidRPr="00426CF4">
              <w:rPr>
                <w:rFonts w:ascii="Arial" w:hAnsi="Arial" w:cs="Arial"/>
                <w:bCs/>
                <w:iCs/>
                <w:sz w:val="18"/>
                <w:szCs w:val="18"/>
                <w:lang w:val="mn-MN"/>
              </w:rPr>
              <w:t>100</w:t>
            </w:r>
          </w:p>
        </w:tc>
        <w:tc>
          <w:tcPr>
            <w:tcW w:w="850" w:type="dxa"/>
            <w:shd w:val="clear" w:color="auto" w:fill="auto"/>
          </w:tcPr>
          <w:p w:rsidR="0017070A" w:rsidRPr="00426CF4" w:rsidRDefault="0017070A" w:rsidP="00426CF4">
            <w:pPr>
              <w:ind w:right="77"/>
              <w:jc w:val="both"/>
              <w:rPr>
                <w:rFonts w:ascii="Arial" w:hAnsi="Arial" w:cs="Arial"/>
                <w:bCs/>
                <w:iCs/>
                <w:sz w:val="18"/>
                <w:szCs w:val="18"/>
                <w:lang w:val="mn-MN"/>
              </w:rPr>
            </w:pPr>
          </w:p>
        </w:tc>
      </w:tr>
      <w:tr w:rsidR="0017070A" w:rsidRPr="00426CF4" w:rsidTr="00CD0DC1">
        <w:trPr>
          <w:trHeight w:val="580"/>
        </w:trPr>
        <w:tc>
          <w:tcPr>
            <w:tcW w:w="709" w:type="dxa"/>
            <w:shd w:val="clear" w:color="auto" w:fill="auto"/>
          </w:tcPr>
          <w:p w:rsidR="00AC7B14" w:rsidRPr="00426CF4" w:rsidRDefault="00AC7B14" w:rsidP="00426CF4">
            <w:pPr>
              <w:pStyle w:val="ListParagraph"/>
              <w:spacing w:after="0" w:line="240" w:lineRule="auto"/>
              <w:ind w:left="165" w:right="77"/>
              <w:jc w:val="both"/>
              <w:rPr>
                <w:rFonts w:ascii="Arial" w:hAnsi="Arial" w:cs="Arial"/>
                <w:bCs/>
                <w:i/>
                <w:iCs/>
                <w:sz w:val="18"/>
                <w:szCs w:val="18"/>
                <w:lang w:val="mn-MN"/>
              </w:rPr>
            </w:pPr>
          </w:p>
          <w:p w:rsidR="00AC7B14" w:rsidRPr="00426CF4" w:rsidRDefault="00AC7B14" w:rsidP="00426CF4">
            <w:pPr>
              <w:pStyle w:val="ListParagraph"/>
              <w:spacing w:after="0" w:line="240" w:lineRule="auto"/>
              <w:ind w:left="165" w:right="77"/>
              <w:jc w:val="both"/>
              <w:rPr>
                <w:rFonts w:ascii="Arial" w:hAnsi="Arial" w:cs="Arial"/>
                <w:bCs/>
                <w:i/>
                <w:iCs/>
                <w:sz w:val="18"/>
                <w:szCs w:val="18"/>
                <w:lang w:val="mn-MN"/>
              </w:rPr>
            </w:pPr>
          </w:p>
          <w:p w:rsidR="00AC7B14" w:rsidRPr="00426CF4" w:rsidRDefault="00AC7B14" w:rsidP="00426CF4">
            <w:pPr>
              <w:pStyle w:val="ListParagraph"/>
              <w:spacing w:after="0" w:line="240" w:lineRule="auto"/>
              <w:ind w:left="165" w:right="77"/>
              <w:jc w:val="both"/>
              <w:rPr>
                <w:rFonts w:ascii="Arial" w:hAnsi="Arial" w:cs="Arial"/>
                <w:bCs/>
                <w:i/>
                <w:iCs/>
                <w:sz w:val="18"/>
                <w:szCs w:val="18"/>
                <w:lang w:val="mn-MN"/>
              </w:rPr>
            </w:pPr>
          </w:p>
          <w:p w:rsidR="0017070A" w:rsidRPr="00426CF4" w:rsidRDefault="00313F46" w:rsidP="00426CF4">
            <w:pPr>
              <w:pStyle w:val="ListParagraph"/>
              <w:spacing w:after="0" w:line="240" w:lineRule="auto"/>
              <w:ind w:left="165" w:right="77"/>
              <w:jc w:val="both"/>
              <w:rPr>
                <w:rFonts w:ascii="Arial" w:hAnsi="Arial" w:cs="Arial"/>
                <w:bCs/>
                <w:i/>
                <w:iCs/>
                <w:sz w:val="18"/>
                <w:szCs w:val="18"/>
                <w:lang w:val="mn-MN"/>
              </w:rPr>
            </w:pPr>
            <w:r w:rsidRPr="00426CF4">
              <w:rPr>
                <w:rFonts w:ascii="Arial" w:hAnsi="Arial" w:cs="Arial"/>
                <w:bCs/>
                <w:i/>
                <w:iCs/>
                <w:sz w:val="18"/>
                <w:szCs w:val="18"/>
                <w:lang w:val="mn-MN"/>
              </w:rPr>
              <w:t>2</w:t>
            </w:r>
          </w:p>
        </w:tc>
        <w:tc>
          <w:tcPr>
            <w:tcW w:w="1843" w:type="dxa"/>
            <w:shd w:val="clear" w:color="auto" w:fill="auto"/>
          </w:tcPr>
          <w:p w:rsidR="00AC7B14" w:rsidRPr="00426CF4" w:rsidRDefault="00AC7B14" w:rsidP="00426CF4">
            <w:pPr>
              <w:ind w:right="77"/>
              <w:jc w:val="both"/>
              <w:rPr>
                <w:rFonts w:ascii="Arial" w:hAnsi="Arial" w:cs="Arial"/>
                <w:sz w:val="18"/>
                <w:szCs w:val="18"/>
                <w:lang w:val="mn-MN"/>
              </w:rPr>
            </w:pPr>
          </w:p>
          <w:p w:rsidR="00AC7B14" w:rsidRPr="00426CF4" w:rsidRDefault="00AC7B14" w:rsidP="00426CF4">
            <w:pPr>
              <w:ind w:right="77"/>
              <w:jc w:val="both"/>
              <w:rPr>
                <w:rFonts w:ascii="Arial" w:hAnsi="Arial" w:cs="Arial"/>
                <w:sz w:val="18"/>
                <w:szCs w:val="18"/>
                <w:lang w:val="mn-MN"/>
              </w:rPr>
            </w:pPr>
          </w:p>
          <w:p w:rsidR="00AC7B14" w:rsidRPr="00426CF4" w:rsidRDefault="00AC7B14" w:rsidP="00426CF4">
            <w:pPr>
              <w:ind w:right="77"/>
              <w:jc w:val="both"/>
              <w:rPr>
                <w:rFonts w:ascii="Arial" w:hAnsi="Arial" w:cs="Arial"/>
                <w:sz w:val="18"/>
                <w:szCs w:val="18"/>
                <w:lang w:val="mn-MN"/>
              </w:rPr>
            </w:pPr>
          </w:p>
          <w:p w:rsidR="0017070A" w:rsidRPr="00426CF4" w:rsidRDefault="0017070A" w:rsidP="00426CF4">
            <w:pPr>
              <w:ind w:left="-100"/>
              <w:jc w:val="center"/>
              <w:rPr>
                <w:rFonts w:ascii="Arial" w:hAnsi="Arial" w:cs="Arial"/>
                <w:sz w:val="18"/>
                <w:szCs w:val="18"/>
                <w:lang w:val="mn-MN"/>
              </w:rPr>
            </w:pPr>
            <w:r w:rsidRPr="00426CF4">
              <w:rPr>
                <w:rFonts w:ascii="Arial" w:hAnsi="Arial" w:cs="Arial"/>
                <w:sz w:val="18"/>
                <w:szCs w:val="18"/>
                <w:lang w:val="mn-MN"/>
              </w:rPr>
              <w:t>Сумын ЗДҮАХ-ийн 4.1.3.3.</w:t>
            </w:r>
          </w:p>
        </w:tc>
        <w:tc>
          <w:tcPr>
            <w:tcW w:w="3118" w:type="dxa"/>
            <w:shd w:val="clear" w:color="auto" w:fill="auto"/>
          </w:tcPr>
          <w:p w:rsidR="0017070A" w:rsidRPr="00426CF4" w:rsidRDefault="0017070A" w:rsidP="00426CF4">
            <w:pPr>
              <w:ind w:right="36"/>
              <w:jc w:val="both"/>
              <w:rPr>
                <w:rFonts w:ascii="Arial" w:hAnsi="Arial" w:cs="Arial"/>
                <w:sz w:val="18"/>
                <w:szCs w:val="18"/>
                <w:lang w:val="mn-MN"/>
              </w:rPr>
            </w:pPr>
          </w:p>
          <w:p w:rsidR="00AC7B14" w:rsidRPr="00426CF4" w:rsidRDefault="00AC7B14" w:rsidP="00426CF4">
            <w:pPr>
              <w:ind w:right="36"/>
              <w:jc w:val="both"/>
              <w:rPr>
                <w:rFonts w:ascii="Arial" w:hAnsi="Arial" w:cs="Arial"/>
                <w:sz w:val="18"/>
                <w:szCs w:val="18"/>
                <w:lang w:val="mn-MN"/>
              </w:rPr>
            </w:pPr>
          </w:p>
          <w:p w:rsidR="00AC7B14" w:rsidRPr="00426CF4" w:rsidRDefault="00AC7B14" w:rsidP="00426CF4">
            <w:pPr>
              <w:ind w:right="36"/>
              <w:jc w:val="both"/>
              <w:rPr>
                <w:rFonts w:ascii="Arial" w:hAnsi="Arial" w:cs="Arial"/>
                <w:sz w:val="18"/>
                <w:szCs w:val="18"/>
                <w:lang w:val="mn-MN"/>
              </w:rPr>
            </w:pPr>
          </w:p>
          <w:p w:rsidR="0017070A" w:rsidRPr="00426CF4" w:rsidRDefault="0017070A" w:rsidP="00426CF4">
            <w:pPr>
              <w:ind w:right="36"/>
              <w:jc w:val="both"/>
              <w:rPr>
                <w:rFonts w:ascii="Arial" w:hAnsi="Arial" w:cs="Arial"/>
                <w:sz w:val="18"/>
                <w:szCs w:val="18"/>
                <w:lang w:val="mn-MN"/>
              </w:rPr>
            </w:pPr>
            <w:r w:rsidRPr="00426CF4">
              <w:rPr>
                <w:rFonts w:ascii="Arial" w:hAnsi="Arial" w:cs="Arial"/>
                <w:sz w:val="18"/>
                <w:szCs w:val="18"/>
                <w:lang w:val="mn-MN"/>
              </w:rPr>
              <w:t>3-р багийн төвийг засварлах</w:t>
            </w:r>
          </w:p>
        </w:tc>
        <w:tc>
          <w:tcPr>
            <w:tcW w:w="6946" w:type="dxa"/>
            <w:shd w:val="clear" w:color="auto" w:fill="auto"/>
          </w:tcPr>
          <w:p w:rsidR="0017070A" w:rsidRPr="00426CF4" w:rsidRDefault="0017070A" w:rsidP="00426CF4">
            <w:pPr>
              <w:ind w:right="77"/>
              <w:jc w:val="both"/>
              <w:rPr>
                <w:rFonts w:ascii="Arial" w:hAnsi="Arial" w:cs="Arial"/>
                <w:bCs/>
                <w:iCs/>
                <w:sz w:val="18"/>
                <w:szCs w:val="18"/>
                <w:lang w:val="mn-MN"/>
              </w:rPr>
            </w:pPr>
            <w:r w:rsidRPr="00426CF4">
              <w:rPr>
                <w:rFonts w:ascii="Arial" w:hAnsi="Arial" w:cs="Arial"/>
                <w:bCs/>
                <w:iCs/>
                <w:sz w:val="18"/>
                <w:szCs w:val="18"/>
                <w:lang w:val="mn-MN"/>
              </w:rPr>
              <w:t xml:space="preserve">Сумын  2019 оны Орон нутгийн хөгжлийн сангийн хөрөнгөөр бараа, ажил үйлчилгээ худалдан авах ерөнхий төлөвлөгөөнд 3-р багийн төвийг засварлахаар 7 сая төгрөг батлагдаж  худалдан авах ажиллагааг  “Төрийн болон орон нутгийн өмчийн хөрөнгөөр бараа, ажил үйлчилгээ худалдан авах тухай хууль”-ийн тендер шалгаруулалтын журмын  гэрээ шууд байгуулах аргаар зохион байгуулагдан хийгдсэн. Гүйцэтгэгч нь 3-р багийн төвийн дээвэр солих, байшингийн эргэн тойронд 40м-ийн урттай, 80 см-ийн өргөнтэй хаяавч цутгах, 58 метр гадна хайсан хашаа барих, цонхны хамгаалалт солих, 70 м2 тааз, шалны гарниц солих, 148 м2 дотор ханыг будах ажлуудыг гэрэээний хугацаанд бүрэн гүйцэтгэн засварын ажлыг сумын ажлын  хэсэгт хүлээлгэн өгсөн. </w:t>
            </w:r>
          </w:p>
        </w:tc>
        <w:tc>
          <w:tcPr>
            <w:tcW w:w="851" w:type="dxa"/>
            <w:shd w:val="clear" w:color="auto" w:fill="auto"/>
          </w:tcPr>
          <w:p w:rsidR="0017070A" w:rsidRPr="00426CF4" w:rsidRDefault="0017070A" w:rsidP="00426CF4">
            <w:pPr>
              <w:ind w:right="77"/>
              <w:jc w:val="both"/>
              <w:rPr>
                <w:rFonts w:ascii="Arial" w:hAnsi="Arial" w:cs="Arial"/>
                <w:sz w:val="18"/>
                <w:szCs w:val="18"/>
                <w:lang w:val="mn-MN"/>
              </w:rPr>
            </w:pPr>
          </w:p>
          <w:p w:rsidR="00AC7B14" w:rsidRPr="00426CF4" w:rsidRDefault="00AC7B14" w:rsidP="00426CF4">
            <w:pPr>
              <w:ind w:right="77"/>
              <w:jc w:val="center"/>
              <w:rPr>
                <w:rFonts w:ascii="Arial" w:hAnsi="Arial" w:cs="Arial"/>
                <w:sz w:val="18"/>
                <w:szCs w:val="18"/>
                <w:lang w:val="mn-MN"/>
              </w:rPr>
            </w:pPr>
          </w:p>
          <w:p w:rsidR="00AC7B14" w:rsidRPr="00426CF4" w:rsidRDefault="00AC7B14" w:rsidP="00426CF4">
            <w:pPr>
              <w:ind w:right="77"/>
              <w:jc w:val="center"/>
              <w:rPr>
                <w:rFonts w:ascii="Arial" w:hAnsi="Arial" w:cs="Arial"/>
                <w:sz w:val="18"/>
                <w:szCs w:val="18"/>
                <w:lang w:val="mn-MN"/>
              </w:rPr>
            </w:pPr>
          </w:p>
          <w:p w:rsidR="00AC7B14" w:rsidRPr="00426CF4" w:rsidRDefault="00AC7B14" w:rsidP="00426CF4">
            <w:pPr>
              <w:ind w:right="77"/>
              <w:jc w:val="center"/>
              <w:rPr>
                <w:rFonts w:ascii="Arial" w:hAnsi="Arial" w:cs="Arial"/>
                <w:sz w:val="18"/>
                <w:szCs w:val="18"/>
                <w:lang w:val="mn-MN"/>
              </w:rPr>
            </w:pPr>
          </w:p>
          <w:p w:rsidR="0017070A" w:rsidRPr="00426CF4" w:rsidRDefault="0017070A" w:rsidP="00426CF4">
            <w:pPr>
              <w:ind w:right="77"/>
              <w:jc w:val="center"/>
              <w:rPr>
                <w:rFonts w:ascii="Arial" w:hAnsi="Arial" w:cs="Arial"/>
                <w:sz w:val="18"/>
                <w:szCs w:val="18"/>
                <w:lang w:val="mn-MN"/>
              </w:rPr>
            </w:pPr>
            <w:r w:rsidRPr="00426CF4">
              <w:rPr>
                <w:rFonts w:ascii="Arial" w:hAnsi="Arial" w:cs="Arial"/>
                <w:sz w:val="18"/>
                <w:szCs w:val="18"/>
                <w:lang w:val="mn-MN"/>
              </w:rPr>
              <w:t>100</w:t>
            </w:r>
          </w:p>
        </w:tc>
        <w:tc>
          <w:tcPr>
            <w:tcW w:w="850" w:type="dxa"/>
            <w:shd w:val="clear" w:color="auto" w:fill="auto"/>
          </w:tcPr>
          <w:p w:rsidR="0017070A" w:rsidRPr="00426CF4" w:rsidRDefault="0017070A" w:rsidP="00426CF4">
            <w:pPr>
              <w:ind w:right="77"/>
              <w:jc w:val="both"/>
              <w:rPr>
                <w:rFonts w:ascii="Arial" w:hAnsi="Arial" w:cs="Arial"/>
                <w:bCs/>
                <w:iCs/>
                <w:sz w:val="18"/>
                <w:szCs w:val="18"/>
                <w:lang w:val="mn-MN"/>
              </w:rPr>
            </w:pPr>
          </w:p>
        </w:tc>
      </w:tr>
      <w:tr w:rsidR="0017070A" w:rsidRPr="00426CF4" w:rsidTr="00CD0DC1">
        <w:trPr>
          <w:trHeight w:val="965"/>
        </w:trPr>
        <w:tc>
          <w:tcPr>
            <w:tcW w:w="709" w:type="dxa"/>
            <w:shd w:val="clear" w:color="auto" w:fill="auto"/>
          </w:tcPr>
          <w:p w:rsidR="00AC7B14" w:rsidRPr="00426CF4" w:rsidRDefault="00AC7B14" w:rsidP="00426CF4">
            <w:pPr>
              <w:pStyle w:val="ListParagraph"/>
              <w:spacing w:after="0" w:line="240" w:lineRule="auto"/>
              <w:ind w:left="165" w:right="77"/>
              <w:jc w:val="both"/>
              <w:rPr>
                <w:rFonts w:ascii="Arial" w:hAnsi="Arial" w:cs="Arial"/>
                <w:bCs/>
                <w:i/>
                <w:iCs/>
                <w:sz w:val="18"/>
                <w:szCs w:val="18"/>
                <w:lang w:val="mn-MN"/>
              </w:rPr>
            </w:pPr>
          </w:p>
          <w:p w:rsidR="0017070A" w:rsidRPr="00426CF4" w:rsidRDefault="00313F46" w:rsidP="00426CF4">
            <w:pPr>
              <w:pStyle w:val="ListParagraph"/>
              <w:spacing w:after="0" w:line="240" w:lineRule="auto"/>
              <w:ind w:left="165" w:right="77"/>
              <w:jc w:val="both"/>
              <w:rPr>
                <w:rFonts w:ascii="Arial" w:hAnsi="Arial" w:cs="Arial"/>
                <w:bCs/>
                <w:i/>
                <w:iCs/>
                <w:sz w:val="18"/>
                <w:szCs w:val="18"/>
                <w:lang w:val="en-NZ"/>
              </w:rPr>
            </w:pPr>
            <w:r w:rsidRPr="00426CF4">
              <w:rPr>
                <w:rFonts w:ascii="Arial" w:hAnsi="Arial" w:cs="Arial"/>
                <w:bCs/>
                <w:i/>
                <w:iCs/>
                <w:sz w:val="18"/>
                <w:szCs w:val="18"/>
                <w:lang w:val="en-NZ"/>
              </w:rPr>
              <w:t>3</w:t>
            </w:r>
          </w:p>
        </w:tc>
        <w:tc>
          <w:tcPr>
            <w:tcW w:w="1843" w:type="dxa"/>
            <w:shd w:val="clear" w:color="auto" w:fill="auto"/>
            <w:vAlign w:val="center"/>
          </w:tcPr>
          <w:p w:rsidR="0017070A" w:rsidRPr="00426CF4" w:rsidRDefault="0017070A" w:rsidP="00426CF4">
            <w:pPr>
              <w:ind w:left="33"/>
              <w:jc w:val="both"/>
              <w:rPr>
                <w:rFonts w:ascii="Arial" w:hAnsi="Arial" w:cs="Arial"/>
                <w:sz w:val="18"/>
                <w:szCs w:val="18"/>
                <w:lang w:val="mn-MN"/>
              </w:rPr>
            </w:pPr>
            <w:r w:rsidRPr="00426CF4">
              <w:rPr>
                <w:rFonts w:ascii="Arial" w:hAnsi="Arial" w:cs="Arial"/>
                <w:sz w:val="18"/>
                <w:szCs w:val="18"/>
                <w:lang w:val="mn-MN"/>
              </w:rPr>
              <w:t>Аймгийн ЗДҮАХ-ийн  1.1.2.7 дахь заалт</w:t>
            </w:r>
          </w:p>
        </w:tc>
        <w:tc>
          <w:tcPr>
            <w:tcW w:w="3118" w:type="dxa"/>
            <w:shd w:val="clear" w:color="auto" w:fill="auto"/>
            <w:vAlign w:val="center"/>
          </w:tcPr>
          <w:p w:rsidR="0017070A" w:rsidRPr="00426CF4" w:rsidRDefault="0017070A" w:rsidP="00426CF4">
            <w:pPr>
              <w:ind w:right="36"/>
              <w:jc w:val="both"/>
              <w:rPr>
                <w:rFonts w:ascii="Arial" w:hAnsi="Arial" w:cs="Arial"/>
                <w:sz w:val="18"/>
                <w:szCs w:val="18"/>
                <w:lang w:val="mn-MN"/>
              </w:rPr>
            </w:pPr>
            <w:r w:rsidRPr="00426CF4">
              <w:rPr>
                <w:rFonts w:ascii="Arial" w:hAnsi="Arial" w:cs="Arial"/>
                <w:sz w:val="18"/>
                <w:szCs w:val="18"/>
                <w:lang w:val="mn-MN"/>
              </w:rPr>
              <w:t>Сумын цэвэрлэх байгууламжийг барих ажлыг эхлүүлэх</w:t>
            </w:r>
          </w:p>
        </w:tc>
        <w:tc>
          <w:tcPr>
            <w:tcW w:w="6946" w:type="dxa"/>
            <w:shd w:val="clear" w:color="auto" w:fill="FFFFFF" w:themeFill="background1"/>
          </w:tcPr>
          <w:p w:rsidR="0017070A" w:rsidRPr="00426CF4" w:rsidRDefault="00EC252D" w:rsidP="00426CF4">
            <w:pPr>
              <w:ind w:right="77"/>
              <w:jc w:val="both"/>
              <w:rPr>
                <w:rFonts w:ascii="Arial" w:hAnsi="Arial" w:cs="Arial"/>
                <w:bCs/>
                <w:iCs/>
                <w:color w:val="000000" w:themeColor="text1"/>
                <w:sz w:val="18"/>
                <w:szCs w:val="18"/>
                <w:lang w:val="mn-MN"/>
              </w:rPr>
            </w:pPr>
            <w:r w:rsidRPr="00426CF4">
              <w:rPr>
                <w:rFonts w:ascii="Arial" w:hAnsi="Arial" w:cs="Arial"/>
                <w:bCs/>
                <w:iCs/>
                <w:color w:val="000000" w:themeColor="text1"/>
                <w:sz w:val="18"/>
                <w:szCs w:val="18"/>
                <w:lang w:val="mn-MN"/>
              </w:rPr>
              <w:t>Азийн хөгжлийн банкны хөрөнгө оруулалтаар баригдах сумын ариутгах татуургын систем ба цэвэрлэх байгууламжийн текник эдийн засгийн үнд</w:t>
            </w:r>
            <w:r w:rsidR="00F04043" w:rsidRPr="00426CF4">
              <w:rPr>
                <w:rFonts w:ascii="Arial" w:hAnsi="Arial" w:cs="Arial"/>
                <w:bCs/>
                <w:iCs/>
                <w:color w:val="000000" w:themeColor="text1"/>
                <w:sz w:val="18"/>
                <w:szCs w:val="18"/>
                <w:lang w:val="mn-MN"/>
              </w:rPr>
              <w:t xml:space="preserve">эслэл, ажлын даалгавар, зургийг </w:t>
            </w:r>
            <w:r w:rsidRPr="00426CF4">
              <w:rPr>
                <w:rFonts w:ascii="Arial" w:hAnsi="Arial" w:cs="Arial"/>
                <w:bCs/>
                <w:iCs/>
                <w:color w:val="000000" w:themeColor="text1"/>
                <w:sz w:val="18"/>
                <w:szCs w:val="18"/>
                <w:lang w:val="mn-MN"/>
              </w:rPr>
              <w:t>“Ийзэн интернейшнл” ХХК, “Монхидроконстрашн” ХХК-ниуд хамтран 120.000.000 сая төгрөгөөр хийсэн бөгөөд цэвэрлэх</w:t>
            </w:r>
            <w:r w:rsidR="00DC483D" w:rsidRPr="00426CF4">
              <w:rPr>
                <w:rFonts w:ascii="Arial" w:hAnsi="Arial" w:cs="Arial"/>
                <w:bCs/>
                <w:iCs/>
                <w:color w:val="000000" w:themeColor="text1"/>
                <w:sz w:val="18"/>
                <w:szCs w:val="18"/>
                <w:lang w:val="mn-MN"/>
              </w:rPr>
              <w:t xml:space="preserve"> </w:t>
            </w:r>
            <w:r w:rsidRPr="00426CF4">
              <w:rPr>
                <w:rFonts w:ascii="Arial" w:hAnsi="Arial" w:cs="Arial"/>
                <w:bCs/>
                <w:iCs/>
                <w:color w:val="000000" w:themeColor="text1"/>
                <w:sz w:val="18"/>
                <w:szCs w:val="18"/>
                <w:lang w:val="mn-MN"/>
              </w:rPr>
              <w:t>байгууламж барих тендер зарлагдан</w:t>
            </w:r>
            <w:r w:rsidR="00CE10B2" w:rsidRPr="00426CF4">
              <w:rPr>
                <w:rFonts w:ascii="Arial" w:hAnsi="Arial" w:cs="Arial"/>
                <w:bCs/>
                <w:iCs/>
                <w:color w:val="000000" w:themeColor="text1"/>
                <w:sz w:val="18"/>
                <w:szCs w:val="18"/>
                <w:lang w:val="mn-MN"/>
              </w:rPr>
              <w:t xml:space="preserve"> 2019 оны 12 сарын 02-ны өдөр тендерийг нээсэн бөгөөд одоогоор гүйцэтгэгчийг сонгон </w:t>
            </w:r>
            <w:r w:rsidRPr="00426CF4">
              <w:rPr>
                <w:rFonts w:ascii="Arial" w:hAnsi="Arial" w:cs="Arial"/>
                <w:bCs/>
                <w:iCs/>
                <w:color w:val="000000" w:themeColor="text1"/>
                <w:sz w:val="18"/>
                <w:szCs w:val="18"/>
                <w:lang w:val="mn-MN"/>
              </w:rPr>
              <w:t xml:space="preserve"> шалг</w:t>
            </w:r>
            <w:r w:rsidR="002569EE" w:rsidRPr="00426CF4">
              <w:rPr>
                <w:rFonts w:ascii="Arial" w:hAnsi="Arial" w:cs="Arial"/>
                <w:bCs/>
                <w:iCs/>
                <w:color w:val="000000" w:themeColor="text1"/>
                <w:sz w:val="18"/>
                <w:szCs w:val="18"/>
                <w:lang w:val="mn-MN"/>
              </w:rPr>
              <w:t>аруулах ажил</w:t>
            </w:r>
            <w:r w:rsidR="00CE10B2" w:rsidRPr="00426CF4">
              <w:rPr>
                <w:rFonts w:ascii="Arial" w:hAnsi="Arial" w:cs="Arial"/>
                <w:bCs/>
                <w:iCs/>
                <w:color w:val="000000" w:themeColor="text1"/>
                <w:sz w:val="18"/>
                <w:szCs w:val="18"/>
                <w:lang w:val="mn-MN"/>
              </w:rPr>
              <w:t xml:space="preserve"> явагдаж байна.</w:t>
            </w:r>
          </w:p>
        </w:tc>
        <w:tc>
          <w:tcPr>
            <w:tcW w:w="851" w:type="dxa"/>
            <w:shd w:val="clear" w:color="auto" w:fill="auto"/>
          </w:tcPr>
          <w:p w:rsidR="0017070A" w:rsidRPr="00426CF4" w:rsidRDefault="0017070A" w:rsidP="00426CF4">
            <w:pPr>
              <w:ind w:right="77"/>
              <w:jc w:val="center"/>
              <w:rPr>
                <w:rFonts w:ascii="Arial" w:hAnsi="Arial" w:cs="Arial"/>
                <w:sz w:val="18"/>
                <w:szCs w:val="18"/>
                <w:lang w:val="mn-MN"/>
              </w:rPr>
            </w:pPr>
          </w:p>
          <w:p w:rsidR="0017070A" w:rsidRPr="00426CF4" w:rsidRDefault="0017070A" w:rsidP="00426CF4">
            <w:pPr>
              <w:ind w:right="77"/>
              <w:jc w:val="center"/>
              <w:rPr>
                <w:rFonts w:ascii="Arial" w:hAnsi="Arial" w:cs="Arial"/>
                <w:sz w:val="18"/>
                <w:szCs w:val="18"/>
                <w:lang w:val="mn-MN"/>
              </w:rPr>
            </w:pPr>
          </w:p>
          <w:p w:rsidR="0017070A" w:rsidRPr="00426CF4" w:rsidRDefault="0017070A" w:rsidP="00426CF4">
            <w:pPr>
              <w:ind w:right="77"/>
              <w:jc w:val="center"/>
              <w:rPr>
                <w:rFonts w:ascii="Arial" w:hAnsi="Arial" w:cs="Arial"/>
                <w:sz w:val="18"/>
                <w:szCs w:val="18"/>
                <w:lang w:val="mn-MN"/>
              </w:rPr>
            </w:pPr>
            <w:r w:rsidRPr="00426CF4">
              <w:rPr>
                <w:rFonts w:ascii="Arial" w:hAnsi="Arial" w:cs="Arial"/>
                <w:sz w:val="18"/>
                <w:szCs w:val="18"/>
                <w:lang w:val="mn-MN"/>
              </w:rPr>
              <w:t>70</w:t>
            </w:r>
          </w:p>
        </w:tc>
        <w:tc>
          <w:tcPr>
            <w:tcW w:w="850" w:type="dxa"/>
            <w:shd w:val="clear" w:color="auto" w:fill="auto"/>
          </w:tcPr>
          <w:p w:rsidR="0017070A" w:rsidRPr="00426CF4" w:rsidRDefault="0017070A" w:rsidP="00426CF4">
            <w:pPr>
              <w:ind w:right="77"/>
              <w:jc w:val="both"/>
              <w:rPr>
                <w:rFonts w:ascii="Arial" w:hAnsi="Arial" w:cs="Arial"/>
                <w:bCs/>
                <w:iCs/>
                <w:sz w:val="18"/>
                <w:szCs w:val="18"/>
                <w:lang w:val="mn-MN"/>
              </w:rPr>
            </w:pPr>
          </w:p>
        </w:tc>
      </w:tr>
      <w:tr w:rsidR="0017070A" w:rsidRPr="00426CF4" w:rsidTr="00CD0DC1">
        <w:trPr>
          <w:trHeight w:val="580"/>
        </w:trPr>
        <w:tc>
          <w:tcPr>
            <w:tcW w:w="709" w:type="dxa"/>
            <w:shd w:val="clear" w:color="auto" w:fill="auto"/>
          </w:tcPr>
          <w:p w:rsidR="00AC7B14" w:rsidRPr="00426CF4" w:rsidRDefault="00AC7B14" w:rsidP="00426CF4">
            <w:pPr>
              <w:pStyle w:val="ListParagraph"/>
              <w:spacing w:after="0" w:line="240" w:lineRule="auto"/>
              <w:ind w:left="165" w:right="77"/>
              <w:jc w:val="both"/>
              <w:rPr>
                <w:rFonts w:ascii="Arial" w:hAnsi="Arial" w:cs="Arial"/>
                <w:bCs/>
                <w:i/>
                <w:iCs/>
                <w:sz w:val="18"/>
                <w:szCs w:val="18"/>
                <w:lang w:val="mn-MN"/>
              </w:rPr>
            </w:pPr>
          </w:p>
          <w:p w:rsidR="00AC7B14" w:rsidRPr="00426CF4" w:rsidRDefault="00AC7B14" w:rsidP="00426CF4">
            <w:pPr>
              <w:pStyle w:val="ListParagraph"/>
              <w:spacing w:after="0" w:line="240" w:lineRule="auto"/>
              <w:ind w:left="165" w:right="77"/>
              <w:jc w:val="both"/>
              <w:rPr>
                <w:rFonts w:ascii="Arial" w:hAnsi="Arial" w:cs="Arial"/>
                <w:bCs/>
                <w:i/>
                <w:iCs/>
                <w:sz w:val="18"/>
                <w:szCs w:val="18"/>
                <w:lang w:val="mn-MN"/>
              </w:rPr>
            </w:pPr>
          </w:p>
          <w:p w:rsidR="00AC7B14" w:rsidRPr="00426CF4" w:rsidRDefault="00AC7B14" w:rsidP="00426CF4">
            <w:pPr>
              <w:pStyle w:val="ListParagraph"/>
              <w:spacing w:after="0" w:line="240" w:lineRule="auto"/>
              <w:ind w:left="165" w:right="77"/>
              <w:jc w:val="both"/>
              <w:rPr>
                <w:rFonts w:ascii="Arial" w:hAnsi="Arial" w:cs="Arial"/>
                <w:bCs/>
                <w:i/>
                <w:iCs/>
                <w:sz w:val="18"/>
                <w:szCs w:val="18"/>
                <w:lang w:val="mn-MN"/>
              </w:rPr>
            </w:pPr>
          </w:p>
          <w:p w:rsidR="0017070A" w:rsidRPr="00426CF4" w:rsidRDefault="00313F46" w:rsidP="00426CF4">
            <w:pPr>
              <w:pStyle w:val="ListParagraph"/>
              <w:spacing w:after="0" w:line="240" w:lineRule="auto"/>
              <w:ind w:left="165" w:right="77"/>
              <w:jc w:val="both"/>
              <w:rPr>
                <w:rFonts w:ascii="Arial" w:hAnsi="Arial" w:cs="Arial"/>
                <w:bCs/>
                <w:i/>
                <w:iCs/>
                <w:sz w:val="18"/>
                <w:szCs w:val="18"/>
                <w:lang w:val="mn-MN"/>
              </w:rPr>
            </w:pPr>
            <w:r w:rsidRPr="00426CF4">
              <w:rPr>
                <w:rFonts w:ascii="Arial" w:hAnsi="Arial" w:cs="Arial"/>
                <w:bCs/>
                <w:i/>
                <w:iCs/>
                <w:sz w:val="18"/>
                <w:szCs w:val="18"/>
                <w:lang w:val="mn-MN"/>
              </w:rPr>
              <w:t>4</w:t>
            </w:r>
          </w:p>
        </w:tc>
        <w:tc>
          <w:tcPr>
            <w:tcW w:w="1843" w:type="dxa"/>
            <w:shd w:val="clear" w:color="auto" w:fill="auto"/>
            <w:vAlign w:val="center"/>
          </w:tcPr>
          <w:p w:rsidR="0017070A" w:rsidRPr="00426CF4" w:rsidRDefault="0017070A" w:rsidP="00426CF4">
            <w:pPr>
              <w:ind w:left="-108" w:right="-134"/>
              <w:jc w:val="both"/>
              <w:rPr>
                <w:rFonts w:ascii="Arial" w:hAnsi="Arial" w:cs="Arial"/>
                <w:color w:val="000000" w:themeColor="text1"/>
                <w:sz w:val="18"/>
                <w:szCs w:val="18"/>
                <w:lang w:val="mn-MN"/>
              </w:rPr>
            </w:pPr>
            <w:r w:rsidRPr="00426CF4">
              <w:rPr>
                <w:rFonts w:ascii="Arial" w:hAnsi="Arial" w:cs="Arial"/>
                <w:color w:val="000000" w:themeColor="text1"/>
                <w:sz w:val="18"/>
                <w:szCs w:val="18"/>
                <w:lang w:val="mn-MN"/>
              </w:rPr>
              <w:t>Аймгийн ЗДҮАХ-ийн 2.5-2.12 дахь заалт</w:t>
            </w:r>
          </w:p>
        </w:tc>
        <w:tc>
          <w:tcPr>
            <w:tcW w:w="3118" w:type="dxa"/>
            <w:shd w:val="clear" w:color="auto" w:fill="auto"/>
          </w:tcPr>
          <w:p w:rsidR="00AC7B14" w:rsidRPr="00426CF4" w:rsidRDefault="00AC7B14" w:rsidP="00426CF4">
            <w:pPr>
              <w:ind w:right="36"/>
              <w:jc w:val="both"/>
              <w:rPr>
                <w:rFonts w:ascii="Arial" w:hAnsi="Arial" w:cs="Arial"/>
                <w:color w:val="000000" w:themeColor="text1"/>
                <w:sz w:val="18"/>
                <w:szCs w:val="18"/>
                <w:lang w:val="mn-MN"/>
              </w:rPr>
            </w:pPr>
          </w:p>
          <w:p w:rsidR="00AC7B14" w:rsidRPr="00426CF4" w:rsidRDefault="00AC7B14" w:rsidP="00426CF4">
            <w:pPr>
              <w:ind w:right="36"/>
              <w:jc w:val="both"/>
              <w:rPr>
                <w:rFonts w:ascii="Arial" w:hAnsi="Arial" w:cs="Arial"/>
                <w:color w:val="000000" w:themeColor="text1"/>
                <w:sz w:val="18"/>
                <w:szCs w:val="18"/>
                <w:lang w:val="mn-MN"/>
              </w:rPr>
            </w:pPr>
          </w:p>
          <w:p w:rsidR="0017070A" w:rsidRPr="00426CF4" w:rsidRDefault="0017070A" w:rsidP="00426CF4">
            <w:pPr>
              <w:ind w:right="36"/>
              <w:jc w:val="both"/>
              <w:rPr>
                <w:rFonts w:ascii="Arial" w:hAnsi="Arial" w:cs="Arial"/>
                <w:sz w:val="18"/>
                <w:szCs w:val="18"/>
                <w:lang w:val="mn-MN"/>
              </w:rPr>
            </w:pPr>
            <w:r w:rsidRPr="00426CF4">
              <w:rPr>
                <w:rFonts w:ascii="Arial" w:hAnsi="Arial" w:cs="Arial"/>
                <w:color w:val="000000" w:themeColor="text1"/>
                <w:sz w:val="18"/>
                <w:szCs w:val="18"/>
                <w:lang w:val="mn-MN"/>
              </w:rPr>
              <w:t>Сумын хяналтын камерийн системийг өргөжүүлэх, нэмэгдүүлэх</w:t>
            </w:r>
          </w:p>
        </w:tc>
        <w:tc>
          <w:tcPr>
            <w:tcW w:w="6946" w:type="dxa"/>
            <w:shd w:val="clear" w:color="auto" w:fill="auto"/>
          </w:tcPr>
          <w:p w:rsidR="0017070A" w:rsidRPr="00426CF4" w:rsidRDefault="0017070A" w:rsidP="00426CF4">
            <w:pPr>
              <w:pStyle w:val="NormalWeb"/>
              <w:spacing w:before="0" w:beforeAutospacing="0" w:after="0" w:afterAutospacing="0"/>
              <w:jc w:val="both"/>
              <w:rPr>
                <w:rFonts w:ascii="Arial" w:eastAsia="+mn-ea" w:hAnsi="Arial" w:cs="Arial"/>
                <w:kern w:val="24"/>
                <w:sz w:val="18"/>
                <w:szCs w:val="18"/>
                <w:lang w:val="mn-MN"/>
              </w:rPr>
            </w:pPr>
            <w:r w:rsidRPr="00426CF4">
              <w:rPr>
                <w:rFonts w:ascii="Arial" w:hAnsi="Arial" w:cs="Arial"/>
                <w:bCs/>
                <w:iCs/>
                <w:sz w:val="18"/>
                <w:szCs w:val="18"/>
                <w:lang w:val="mn-MN"/>
              </w:rPr>
              <w:t xml:space="preserve">Орон нутгийн хөгжлийн сангийн 8 сая төгрөгөөр камержуулалтын ажил хийгдсэн. Камержуулалтын ажлыг “Төрийн болон орон нутгийн өмчийн хөрөнгөөр бараа ажил, үйлчилгээ худалдан авах тухай хуулийн дагуу гэрээ шууд байгуулах аргаар зохион байгуулагдаж Нэг чиглэлтэй энгийн 1 ширхэг хяналтын камер, </w:t>
            </w:r>
            <w:r w:rsidRPr="00426CF4">
              <w:rPr>
                <w:rFonts w:ascii="Arial" w:hAnsi="Arial" w:cs="Arial"/>
                <w:bCs/>
                <w:iCs/>
                <w:sz w:val="18"/>
                <w:szCs w:val="18"/>
                <w:lang w:val="en-NZ"/>
              </w:rPr>
              <w:t>PTZ</w:t>
            </w:r>
            <w:r w:rsidRPr="00426CF4">
              <w:rPr>
                <w:rFonts w:ascii="Arial" w:hAnsi="Arial" w:cs="Arial"/>
                <w:bCs/>
                <w:iCs/>
                <w:sz w:val="18"/>
                <w:szCs w:val="18"/>
                <w:lang w:val="mn-MN"/>
              </w:rPr>
              <w:t xml:space="preserve"> 360 градус</w:t>
            </w:r>
            <w:r w:rsidRPr="00426CF4">
              <w:rPr>
                <w:rFonts w:ascii="Arial" w:hAnsi="Arial" w:cs="Arial"/>
                <w:bCs/>
                <w:iCs/>
                <w:sz w:val="18"/>
                <w:szCs w:val="18"/>
                <w:lang w:val="en-NZ"/>
              </w:rPr>
              <w:t xml:space="preserve"> </w:t>
            </w:r>
            <w:r w:rsidRPr="00426CF4">
              <w:rPr>
                <w:rFonts w:ascii="Arial" w:hAnsi="Arial" w:cs="Arial"/>
                <w:bCs/>
                <w:iCs/>
                <w:sz w:val="18"/>
                <w:szCs w:val="18"/>
                <w:lang w:val="mn-MN"/>
              </w:rPr>
              <w:t>эргэдэг хяналтын  камер 2 ширхэг, бусад дагалдах хэрэгсэлүү</w:t>
            </w:r>
            <w:r w:rsidR="009C473D" w:rsidRPr="00426CF4">
              <w:rPr>
                <w:rFonts w:ascii="Arial" w:hAnsi="Arial" w:cs="Arial"/>
                <w:bCs/>
                <w:iCs/>
                <w:sz w:val="18"/>
                <w:szCs w:val="18"/>
                <w:lang w:val="mn-MN"/>
              </w:rPr>
              <w:t>дийн хамт суури</w:t>
            </w:r>
            <w:r w:rsidRPr="00426CF4">
              <w:rPr>
                <w:rFonts w:ascii="Arial" w:hAnsi="Arial" w:cs="Arial"/>
                <w:bCs/>
                <w:iCs/>
                <w:sz w:val="18"/>
                <w:szCs w:val="18"/>
                <w:lang w:val="mn-MN"/>
              </w:rPr>
              <w:t xml:space="preserve">луулан хяналтын камерын тоог нэмэгдүүлсэн. </w:t>
            </w:r>
            <w:r w:rsidRPr="00426CF4">
              <w:rPr>
                <w:rFonts w:ascii="Arial" w:eastAsia="+mn-ea" w:hAnsi="Arial" w:cs="Arial"/>
                <w:kern w:val="24"/>
                <w:sz w:val="18"/>
                <w:szCs w:val="18"/>
                <w:lang w:val="mn-MN"/>
              </w:rPr>
              <w:t>Сумын хэмжээнд 360 градус эргэдэг камер 4 ширхэг, 1 чиглэлийн  энгийн 7  ширхэг камер ажиллаж байна.</w:t>
            </w:r>
          </w:p>
        </w:tc>
        <w:tc>
          <w:tcPr>
            <w:tcW w:w="851" w:type="dxa"/>
            <w:shd w:val="clear" w:color="auto" w:fill="auto"/>
          </w:tcPr>
          <w:p w:rsidR="0017070A" w:rsidRPr="00426CF4" w:rsidRDefault="0017070A" w:rsidP="00426CF4">
            <w:pPr>
              <w:ind w:right="77"/>
              <w:jc w:val="center"/>
              <w:rPr>
                <w:rFonts w:ascii="Arial" w:hAnsi="Arial" w:cs="Arial"/>
                <w:sz w:val="18"/>
                <w:szCs w:val="18"/>
                <w:lang w:val="mn-MN"/>
              </w:rPr>
            </w:pPr>
          </w:p>
          <w:p w:rsidR="0017070A" w:rsidRPr="00426CF4" w:rsidRDefault="0017070A" w:rsidP="00426CF4">
            <w:pPr>
              <w:ind w:right="77"/>
              <w:jc w:val="center"/>
              <w:rPr>
                <w:rFonts w:ascii="Arial" w:hAnsi="Arial" w:cs="Arial"/>
                <w:sz w:val="18"/>
                <w:szCs w:val="18"/>
                <w:lang w:val="mn-MN"/>
              </w:rPr>
            </w:pPr>
          </w:p>
          <w:p w:rsidR="0017070A" w:rsidRPr="00426CF4" w:rsidRDefault="0017070A" w:rsidP="00426CF4">
            <w:pPr>
              <w:ind w:right="77"/>
              <w:jc w:val="center"/>
              <w:rPr>
                <w:rFonts w:ascii="Arial" w:hAnsi="Arial" w:cs="Arial"/>
                <w:sz w:val="18"/>
                <w:szCs w:val="18"/>
                <w:lang w:val="mn-MN"/>
              </w:rPr>
            </w:pPr>
          </w:p>
          <w:p w:rsidR="0017070A" w:rsidRPr="00426CF4" w:rsidRDefault="0017070A" w:rsidP="00426CF4">
            <w:pPr>
              <w:ind w:right="77"/>
              <w:jc w:val="center"/>
              <w:rPr>
                <w:rFonts w:ascii="Arial" w:hAnsi="Arial" w:cs="Arial"/>
                <w:sz w:val="18"/>
                <w:szCs w:val="18"/>
                <w:lang w:val="mn-MN"/>
              </w:rPr>
            </w:pPr>
          </w:p>
          <w:p w:rsidR="0017070A" w:rsidRPr="00426CF4" w:rsidRDefault="0017070A" w:rsidP="00426CF4">
            <w:pPr>
              <w:ind w:right="77"/>
              <w:jc w:val="center"/>
              <w:rPr>
                <w:rFonts w:ascii="Arial" w:hAnsi="Arial" w:cs="Arial"/>
                <w:sz w:val="18"/>
                <w:szCs w:val="18"/>
                <w:lang w:val="mn-MN"/>
              </w:rPr>
            </w:pPr>
            <w:r w:rsidRPr="00426CF4">
              <w:rPr>
                <w:rFonts w:ascii="Arial" w:hAnsi="Arial" w:cs="Arial"/>
                <w:sz w:val="18"/>
                <w:szCs w:val="18"/>
                <w:lang w:val="mn-MN"/>
              </w:rPr>
              <w:t>100</w:t>
            </w:r>
          </w:p>
        </w:tc>
        <w:tc>
          <w:tcPr>
            <w:tcW w:w="850" w:type="dxa"/>
            <w:shd w:val="clear" w:color="auto" w:fill="auto"/>
          </w:tcPr>
          <w:p w:rsidR="0017070A" w:rsidRPr="00426CF4" w:rsidRDefault="0017070A" w:rsidP="00426CF4">
            <w:pPr>
              <w:ind w:right="77"/>
              <w:jc w:val="both"/>
              <w:rPr>
                <w:rFonts w:ascii="Arial" w:hAnsi="Arial" w:cs="Arial"/>
                <w:bCs/>
                <w:iCs/>
                <w:sz w:val="18"/>
                <w:szCs w:val="18"/>
                <w:lang w:val="mn-MN"/>
              </w:rPr>
            </w:pPr>
          </w:p>
        </w:tc>
      </w:tr>
      <w:tr w:rsidR="0017070A" w:rsidRPr="00426CF4" w:rsidTr="00CD0DC1">
        <w:trPr>
          <w:trHeight w:val="580"/>
        </w:trPr>
        <w:tc>
          <w:tcPr>
            <w:tcW w:w="709" w:type="dxa"/>
            <w:shd w:val="clear" w:color="auto" w:fill="auto"/>
          </w:tcPr>
          <w:p w:rsidR="00AC7B14" w:rsidRPr="00426CF4" w:rsidRDefault="00AC7B14" w:rsidP="00426CF4">
            <w:pPr>
              <w:pStyle w:val="ListParagraph"/>
              <w:spacing w:after="0" w:line="240" w:lineRule="auto"/>
              <w:ind w:left="165" w:right="77"/>
              <w:jc w:val="both"/>
              <w:rPr>
                <w:rFonts w:ascii="Arial" w:hAnsi="Arial" w:cs="Arial"/>
                <w:bCs/>
                <w:i/>
                <w:iCs/>
                <w:sz w:val="18"/>
                <w:szCs w:val="18"/>
                <w:lang w:val="mn-MN"/>
              </w:rPr>
            </w:pPr>
          </w:p>
          <w:p w:rsidR="0017070A" w:rsidRPr="00426CF4" w:rsidRDefault="00313F46" w:rsidP="00426CF4">
            <w:pPr>
              <w:pStyle w:val="ListParagraph"/>
              <w:spacing w:after="0" w:line="240" w:lineRule="auto"/>
              <w:ind w:left="165" w:right="77"/>
              <w:jc w:val="both"/>
              <w:rPr>
                <w:rFonts w:ascii="Arial" w:hAnsi="Arial" w:cs="Arial"/>
                <w:bCs/>
                <w:i/>
                <w:iCs/>
                <w:sz w:val="18"/>
                <w:szCs w:val="18"/>
                <w:lang w:val="mn-MN"/>
              </w:rPr>
            </w:pPr>
            <w:r w:rsidRPr="00426CF4">
              <w:rPr>
                <w:rFonts w:ascii="Arial" w:hAnsi="Arial" w:cs="Arial"/>
                <w:bCs/>
                <w:i/>
                <w:iCs/>
                <w:sz w:val="18"/>
                <w:szCs w:val="18"/>
                <w:lang w:val="mn-MN"/>
              </w:rPr>
              <w:t>5</w:t>
            </w:r>
          </w:p>
        </w:tc>
        <w:tc>
          <w:tcPr>
            <w:tcW w:w="1843" w:type="dxa"/>
            <w:shd w:val="clear" w:color="auto" w:fill="auto"/>
            <w:vAlign w:val="center"/>
          </w:tcPr>
          <w:p w:rsidR="0017070A" w:rsidRPr="00426CF4" w:rsidRDefault="00AC7B14" w:rsidP="00426CF4">
            <w:pPr>
              <w:ind w:left="-108" w:right="-134"/>
              <w:jc w:val="both"/>
              <w:rPr>
                <w:rFonts w:ascii="Arial" w:hAnsi="Arial" w:cs="Arial"/>
                <w:color w:val="000000" w:themeColor="text1"/>
                <w:sz w:val="18"/>
                <w:szCs w:val="18"/>
                <w:lang w:val="mn-MN"/>
              </w:rPr>
            </w:pPr>
            <w:r w:rsidRPr="00426CF4">
              <w:rPr>
                <w:rFonts w:ascii="Arial" w:hAnsi="Arial" w:cs="Arial"/>
                <w:color w:val="000000" w:themeColor="text1"/>
                <w:sz w:val="18"/>
                <w:szCs w:val="18"/>
                <w:lang w:val="mn-MN"/>
              </w:rPr>
              <w:t xml:space="preserve">   </w:t>
            </w:r>
            <w:r w:rsidR="0017070A" w:rsidRPr="00426CF4">
              <w:rPr>
                <w:rFonts w:ascii="Arial" w:hAnsi="Arial" w:cs="Arial"/>
                <w:color w:val="000000" w:themeColor="text1"/>
                <w:sz w:val="18"/>
                <w:szCs w:val="18"/>
                <w:lang w:val="mn-MN"/>
              </w:rPr>
              <w:t>УХХХөтөлбөр</w:t>
            </w:r>
          </w:p>
        </w:tc>
        <w:tc>
          <w:tcPr>
            <w:tcW w:w="3118" w:type="dxa"/>
            <w:shd w:val="clear" w:color="auto" w:fill="auto"/>
          </w:tcPr>
          <w:p w:rsidR="00AC7B14" w:rsidRPr="00426CF4" w:rsidRDefault="00AC7B14" w:rsidP="00426CF4">
            <w:pPr>
              <w:ind w:right="36"/>
              <w:jc w:val="both"/>
              <w:rPr>
                <w:rFonts w:ascii="Arial" w:hAnsi="Arial" w:cs="Arial"/>
                <w:color w:val="000000" w:themeColor="text1"/>
                <w:sz w:val="18"/>
                <w:szCs w:val="18"/>
                <w:lang w:val="mn-MN"/>
              </w:rPr>
            </w:pPr>
          </w:p>
          <w:p w:rsidR="0017070A" w:rsidRPr="00426CF4" w:rsidRDefault="0017070A" w:rsidP="00426CF4">
            <w:pPr>
              <w:ind w:right="36"/>
              <w:jc w:val="both"/>
              <w:rPr>
                <w:rFonts w:ascii="Arial" w:hAnsi="Arial" w:cs="Arial"/>
                <w:color w:val="000000" w:themeColor="text1"/>
                <w:sz w:val="18"/>
                <w:szCs w:val="18"/>
                <w:lang w:val="mn-MN"/>
              </w:rPr>
            </w:pPr>
            <w:r w:rsidRPr="00426CF4">
              <w:rPr>
                <w:rFonts w:ascii="Arial" w:hAnsi="Arial" w:cs="Arial"/>
                <w:color w:val="000000" w:themeColor="text1"/>
                <w:sz w:val="18"/>
                <w:szCs w:val="18"/>
                <w:lang w:val="mn-MN"/>
              </w:rPr>
              <w:t>Ногоон байгууламжийн тохижилт хийх</w:t>
            </w:r>
          </w:p>
        </w:tc>
        <w:tc>
          <w:tcPr>
            <w:tcW w:w="6946" w:type="dxa"/>
            <w:shd w:val="clear" w:color="auto" w:fill="auto"/>
          </w:tcPr>
          <w:p w:rsidR="0017070A" w:rsidRPr="00426CF4" w:rsidRDefault="0017070A" w:rsidP="00426CF4">
            <w:pPr>
              <w:pStyle w:val="ListParagraph"/>
              <w:tabs>
                <w:tab w:val="left" w:pos="720"/>
                <w:tab w:val="left" w:pos="993"/>
                <w:tab w:val="left" w:pos="1134"/>
              </w:tabs>
              <w:spacing w:after="0" w:line="240" w:lineRule="auto"/>
              <w:ind w:left="0"/>
              <w:jc w:val="both"/>
              <w:rPr>
                <w:rFonts w:ascii="Arial" w:hAnsi="Arial" w:cs="Arial"/>
                <w:sz w:val="18"/>
                <w:szCs w:val="18"/>
                <w:lang w:val="mn-MN"/>
              </w:rPr>
            </w:pPr>
            <w:r w:rsidRPr="00426CF4">
              <w:rPr>
                <w:rFonts w:ascii="Arial" w:hAnsi="Arial" w:cs="Arial"/>
                <w:sz w:val="18"/>
                <w:szCs w:val="18"/>
                <w:lang w:val="mn-MN"/>
              </w:rPr>
              <w:t>Ногоон байгууламжийн тохижилт хийх ажлын хүрээнд орон нутгийн хөгжлийн сангийн хөрөнгө 1</w:t>
            </w:r>
            <w:r w:rsidRPr="00426CF4">
              <w:rPr>
                <w:rFonts w:ascii="Arial" w:hAnsi="Arial" w:cs="Arial"/>
                <w:sz w:val="18"/>
                <w:szCs w:val="18"/>
              </w:rPr>
              <w:t xml:space="preserve">3196.4 </w:t>
            </w:r>
            <w:r w:rsidRPr="00426CF4">
              <w:rPr>
                <w:rFonts w:ascii="Arial" w:hAnsi="Arial" w:cs="Arial"/>
                <w:sz w:val="18"/>
                <w:szCs w:val="18"/>
                <w:lang w:val="mn-MN"/>
              </w:rPr>
              <w:t>мян.төгрөгөөр сумын төвийн засмал зам дагуух 5 хэсэг 902.5 м</w:t>
            </w:r>
            <w:r w:rsidRPr="00426CF4">
              <w:rPr>
                <w:rFonts w:ascii="Arial" w:hAnsi="Arial" w:cs="Arial"/>
                <w:sz w:val="18"/>
                <w:szCs w:val="18"/>
                <w:vertAlign w:val="superscript"/>
                <w:lang w:val="mn-MN"/>
              </w:rPr>
              <w:t>2</w:t>
            </w:r>
            <w:r w:rsidRPr="00426CF4">
              <w:rPr>
                <w:rFonts w:ascii="Arial" w:hAnsi="Arial" w:cs="Arial"/>
                <w:sz w:val="18"/>
                <w:szCs w:val="18"/>
                <w:lang w:val="mn-MN"/>
              </w:rPr>
              <w:t xml:space="preserve"> талбайн рельефийг тэгшлэн </w:t>
            </w:r>
            <w:r w:rsidR="009C473D" w:rsidRPr="00426CF4">
              <w:rPr>
                <w:rFonts w:ascii="Arial" w:hAnsi="Arial" w:cs="Arial"/>
                <w:sz w:val="18"/>
                <w:szCs w:val="18"/>
                <w:lang w:val="mn-MN"/>
              </w:rPr>
              <w:t xml:space="preserve">шинээр хашаа, хайс </w:t>
            </w:r>
            <w:r w:rsidRPr="00426CF4">
              <w:rPr>
                <w:rFonts w:ascii="Arial" w:hAnsi="Arial" w:cs="Arial"/>
                <w:sz w:val="18"/>
                <w:szCs w:val="18"/>
                <w:lang w:val="mn-MN"/>
              </w:rPr>
              <w:t xml:space="preserve"> барьсан. </w:t>
            </w:r>
          </w:p>
        </w:tc>
        <w:tc>
          <w:tcPr>
            <w:tcW w:w="851" w:type="dxa"/>
            <w:shd w:val="clear" w:color="auto" w:fill="auto"/>
          </w:tcPr>
          <w:p w:rsidR="0017070A" w:rsidRPr="00426CF4" w:rsidRDefault="0017070A" w:rsidP="00426CF4">
            <w:pPr>
              <w:ind w:right="77"/>
              <w:jc w:val="center"/>
              <w:rPr>
                <w:rFonts w:ascii="Arial" w:hAnsi="Arial" w:cs="Arial"/>
                <w:sz w:val="18"/>
                <w:szCs w:val="18"/>
                <w:lang w:val="mn-MN"/>
              </w:rPr>
            </w:pPr>
          </w:p>
          <w:p w:rsidR="0017070A" w:rsidRPr="00426CF4" w:rsidRDefault="0017070A" w:rsidP="00426CF4">
            <w:pPr>
              <w:ind w:right="77"/>
              <w:jc w:val="center"/>
              <w:rPr>
                <w:rFonts w:ascii="Arial" w:hAnsi="Arial" w:cs="Arial"/>
                <w:sz w:val="18"/>
                <w:szCs w:val="18"/>
                <w:lang w:val="mn-MN"/>
              </w:rPr>
            </w:pPr>
            <w:r w:rsidRPr="00426CF4">
              <w:rPr>
                <w:rFonts w:ascii="Arial" w:hAnsi="Arial" w:cs="Arial"/>
                <w:sz w:val="18"/>
                <w:szCs w:val="18"/>
                <w:lang w:val="mn-MN"/>
              </w:rPr>
              <w:t>100</w:t>
            </w:r>
          </w:p>
        </w:tc>
        <w:tc>
          <w:tcPr>
            <w:tcW w:w="850" w:type="dxa"/>
            <w:shd w:val="clear" w:color="auto" w:fill="auto"/>
          </w:tcPr>
          <w:p w:rsidR="0017070A" w:rsidRPr="00426CF4" w:rsidRDefault="0017070A" w:rsidP="00426CF4">
            <w:pPr>
              <w:ind w:right="77"/>
              <w:jc w:val="both"/>
              <w:rPr>
                <w:rFonts w:ascii="Arial" w:hAnsi="Arial" w:cs="Arial"/>
                <w:bCs/>
                <w:iCs/>
                <w:sz w:val="18"/>
                <w:szCs w:val="18"/>
                <w:lang w:val="mn-MN"/>
              </w:rPr>
            </w:pPr>
          </w:p>
        </w:tc>
      </w:tr>
      <w:tr w:rsidR="0017070A" w:rsidRPr="00426CF4" w:rsidTr="00CD0DC1">
        <w:trPr>
          <w:trHeight w:val="248"/>
        </w:trPr>
        <w:tc>
          <w:tcPr>
            <w:tcW w:w="14317" w:type="dxa"/>
            <w:gridSpan w:val="6"/>
            <w:shd w:val="clear" w:color="auto" w:fill="auto"/>
          </w:tcPr>
          <w:p w:rsidR="0017070A" w:rsidRPr="00426CF4" w:rsidRDefault="0017070A" w:rsidP="00426CF4">
            <w:pPr>
              <w:ind w:right="36"/>
              <w:jc w:val="both"/>
              <w:rPr>
                <w:rFonts w:ascii="Arial" w:hAnsi="Arial" w:cs="Arial"/>
                <w:bCs/>
                <w:iCs/>
                <w:sz w:val="18"/>
                <w:szCs w:val="18"/>
                <w:lang w:val="mn-MN"/>
              </w:rPr>
            </w:pPr>
            <w:r w:rsidRPr="00426CF4">
              <w:rPr>
                <w:rFonts w:ascii="Arial" w:hAnsi="Arial" w:cs="Arial"/>
                <w:b/>
                <w:sz w:val="18"/>
                <w:szCs w:val="18"/>
              </w:rPr>
              <w:t xml:space="preserve">Зорилт </w:t>
            </w:r>
            <w:r w:rsidRPr="00426CF4">
              <w:rPr>
                <w:rFonts w:ascii="Arial" w:hAnsi="Arial" w:cs="Arial"/>
                <w:b/>
                <w:sz w:val="18"/>
                <w:szCs w:val="18"/>
                <w:lang w:val="mn-MN"/>
              </w:rPr>
              <w:t>2. Орон нутгийн чанартай автозам, замын байгууламжийн ашиглалтын хэвийн үйл ажиллагааг хангана.</w:t>
            </w:r>
          </w:p>
        </w:tc>
      </w:tr>
      <w:tr w:rsidR="0017070A" w:rsidRPr="00426CF4" w:rsidTr="00CD0DC1">
        <w:trPr>
          <w:trHeight w:val="580"/>
        </w:trPr>
        <w:tc>
          <w:tcPr>
            <w:tcW w:w="709" w:type="dxa"/>
            <w:shd w:val="clear" w:color="auto" w:fill="auto"/>
          </w:tcPr>
          <w:p w:rsidR="0017070A" w:rsidRPr="00426CF4" w:rsidRDefault="0017070A" w:rsidP="00426CF4">
            <w:pPr>
              <w:pStyle w:val="ListParagraph"/>
              <w:spacing w:after="0" w:line="240" w:lineRule="auto"/>
              <w:ind w:left="165" w:right="77"/>
              <w:jc w:val="both"/>
              <w:rPr>
                <w:rFonts w:ascii="Arial" w:hAnsi="Arial" w:cs="Arial"/>
                <w:bCs/>
                <w:i/>
                <w:iCs/>
                <w:sz w:val="18"/>
                <w:szCs w:val="18"/>
              </w:rPr>
            </w:pPr>
            <w:r w:rsidRPr="00426CF4">
              <w:rPr>
                <w:rFonts w:ascii="Arial" w:hAnsi="Arial" w:cs="Arial"/>
                <w:bCs/>
                <w:i/>
                <w:iCs/>
                <w:sz w:val="18"/>
                <w:szCs w:val="18"/>
              </w:rPr>
              <w:t>1</w:t>
            </w:r>
          </w:p>
        </w:tc>
        <w:tc>
          <w:tcPr>
            <w:tcW w:w="1843" w:type="dxa"/>
            <w:shd w:val="clear" w:color="auto" w:fill="auto"/>
          </w:tcPr>
          <w:p w:rsidR="0017070A" w:rsidRPr="00426CF4" w:rsidRDefault="0017070A" w:rsidP="00426CF4">
            <w:pPr>
              <w:ind w:right="77"/>
              <w:jc w:val="center"/>
              <w:rPr>
                <w:rFonts w:ascii="Arial" w:hAnsi="Arial" w:cs="Arial"/>
                <w:sz w:val="18"/>
                <w:szCs w:val="18"/>
                <w:lang w:val="mn-MN"/>
              </w:rPr>
            </w:pPr>
            <w:r w:rsidRPr="00426CF4">
              <w:rPr>
                <w:rFonts w:ascii="Arial" w:hAnsi="Arial" w:cs="Arial"/>
                <w:sz w:val="18"/>
                <w:szCs w:val="18"/>
                <w:lang w:val="mn-MN"/>
              </w:rPr>
              <w:t>Аймгийн</w:t>
            </w:r>
          </w:p>
          <w:p w:rsidR="0017070A" w:rsidRPr="00426CF4" w:rsidRDefault="0017070A" w:rsidP="00426CF4">
            <w:pPr>
              <w:ind w:right="77"/>
              <w:jc w:val="center"/>
              <w:rPr>
                <w:rFonts w:ascii="Arial" w:hAnsi="Arial" w:cs="Arial"/>
                <w:bCs/>
                <w:iCs/>
                <w:sz w:val="18"/>
                <w:szCs w:val="18"/>
              </w:rPr>
            </w:pPr>
            <w:r w:rsidRPr="00426CF4">
              <w:rPr>
                <w:rFonts w:ascii="Arial" w:hAnsi="Arial" w:cs="Arial"/>
                <w:sz w:val="18"/>
                <w:szCs w:val="18"/>
                <w:lang w:val="mn-MN"/>
              </w:rPr>
              <w:t>ЗДҮАХ-ийн 2.5.1.4 дахь заалт</w:t>
            </w:r>
          </w:p>
        </w:tc>
        <w:tc>
          <w:tcPr>
            <w:tcW w:w="3118" w:type="dxa"/>
            <w:shd w:val="clear" w:color="auto" w:fill="auto"/>
          </w:tcPr>
          <w:p w:rsidR="0017070A" w:rsidRPr="00426CF4" w:rsidRDefault="0017070A" w:rsidP="00426CF4">
            <w:pPr>
              <w:ind w:right="36"/>
              <w:jc w:val="both"/>
              <w:rPr>
                <w:rFonts w:ascii="Arial" w:hAnsi="Arial" w:cs="Arial"/>
                <w:bCs/>
                <w:iCs/>
                <w:sz w:val="18"/>
                <w:szCs w:val="18"/>
              </w:rPr>
            </w:pPr>
            <w:r w:rsidRPr="00426CF4">
              <w:rPr>
                <w:rFonts w:ascii="Arial" w:hAnsi="Arial" w:cs="Arial"/>
                <w:sz w:val="18"/>
                <w:szCs w:val="18"/>
                <w:lang w:val="mn-MN"/>
              </w:rPr>
              <w:t>Сумын төвийн бетон гүүрийг гүйцээн, гүүрний 2 талын 700м засмал замыг хатуу хучилттай холбох</w:t>
            </w:r>
          </w:p>
        </w:tc>
        <w:tc>
          <w:tcPr>
            <w:tcW w:w="6946" w:type="dxa"/>
            <w:shd w:val="clear" w:color="auto" w:fill="auto"/>
          </w:tcPr>
          <w:p w:rsidR="0017070A" w:rsidRPr="00426CF4" w:rsidRDefault="0017070A" w:rsidP="00426CF4">
            <w:pPr>
              <w:ind w:right="77"/>
              <w:jc w:val="both"/>
              <w:rPr>
                <w:rFonts w:ascii="Arial" w:hAnsi="Arial" w:cs="Arial"/>
                <w:bCs/>
                <w:iCs/>
                <w:sz w:val="18"/>
                <w:szCs w:val="18"/>
                <w:lang w:val="mn-MN"/>
              </w:rPr>
            </w:pPr>
            <w:r w:rsidRPr="00426CF4">
              <w:rPr>
                <w:rFonts w:ascii="Arial" w:hAnsi="Arial" w:cs="Arial"/>
                <w:bCs/>
                <w:iCs/>
                <w:sz w:val="18"/>
                <w:szCs w:val="18"/>
                <w:lang w:val="mn-MN"/>
              </w:rPr>
              <w:t>Улсын төсвийн 850 сая төгрөгийн хөрөнгө оруулалтаар хийгдэх сумын төвийн бетон гүүр барих ажлын  гүйцэтгэгчийн сонгон шалгаруулалт  2018 онд явагдаж  уг ажлыг “ЗМЗ” ХХК 727 сая төгрөгөөр гүйцэтгэхээр шалгаран үйл ажиллагаа 2018 оны 9 дүгээр 17-ны өдөр эхэлж 11 дүгээр сарын 17-ны өдрийн байдлаар 67 хувийн гүйцэтгэлтэйгээр ажил түр зогсон 2019 оны 5 дугаар сараас эхлэн үргэлжлэн хийгдэж бетон гүүр, гүүрний 2 талын 700 м засмал замын ажил  хийгдэж дуусаад 2019 оны 9 дүгээр сарын 21-ний өдөр гүүрний нээлт б</w:t>
            </w:r>
            <w:r w:rsidR="0076687E" w:rsidRPr="00426CF4">
              <w:rPr>
                <w:rFonts w:ascii="Arial" w:hAnsi="Arial" w:cs="Arial"/>
                <w:bCs/>
                <w:iCs/>
                <w:sz w:val="18"/>
                <w:szCs w:val="18"/>
                <w:lang w:val="mn-MN"/>
              </w:rPr>
              <w:t>олж улсын комисс хүлээн авсан.</w:t>
            </w:r>
            <w:r w:rsidRPr="00426CF4">
              <w:rPr>
                <w:rFonts w:ascii="Arial" w:hAnsi="Arial" w:cs="Arial"/>
                <w:bCs/>
                <w:iCs/>
                <w:sz w:val="18"/>
                <w:szCs w:val="18"/>
                <w:lang w:val="mn-MN"/>
              </w:rPr>
              <w:t xml:space="preserve">  </w:t>
            </w:r>
          </w:p>
        </w:tc>
        <w:tc>
          <w:tcPr>
            <w:tcW w:w="851" w:type="dxa"/>
            <w:shd w:val="clear" w:color="auto" w:fill="auto"/>
          </w:tcPr>
          <w:p w:rsidR="0017070A" w:rsidRPr="00426CF4" w:rsidRDefault="0017070A" w:rsidP="00426CF4">
            <w:pPr>
              <w:ind w:right="77"/>
              <w:jc w:val="both"/>
              <w:rPr>
                <w:rFonts w:ascii="Arial" w:hAnsi="Arial" w:cs="Arial"/>
                <w:bCs/>
                <w:iCs/>
                <w:sz w:val="18"/>
                <w:szCs w:val="18"/>
                <w:lang w:val="mn-MN"/>
              </w:rPr>
            </w:pPr>
          </w:p>
          <w:p w:rsidR="0017070A" w:rsidRPr="00426CF4" w:rsidRDefault="0017070A" w:rsidP="00426CF4">
            <w:pPr>
              <w:ind w:right="77"/>
              <w:jc w:val="both"/>
              <w:rPr>
                <w:rFonts w:ascii="Arial" w:hAnsi="Arial" w:cs="Arial"/>
                <w:bCs/>
                <w:iCs/>
                <w:sz w:val="18"/>
                <w:szCs w:val="18"/>
                <w:lang w:val="mn-MN"/>
              </w:rPr>
            </w:pPr>
          </w:p>
          <w:p w:rsidR="0017070A" w:rsidRPr="00426CF4" w:rsidRDefault="0017070A" w:rsidP="00426CF4">
            <w:pPr>
              <w:ind w:right="77"/>
              <w:jc w:val="both"/>
              <w:rPr>
                <w:rFonts w:ascii="Arial" w:hAnsi="Arial" w:cs="Arial"/>
                <w:bCs/>
                <w:iCs/>
                <w:sz w:val="18"/>
                <w:szCs w:val="18"/>
                <w:lang w:val="mn-MN"/>
              </w:rPr>
            </w:pPr>
            <w:r w:rsidRPr="00426CF4">
              <w:rPr>
                <w:rFonts w:ascii="Arial" w:hAnsi="Arial" w:cs="Arial"/>
                <w:bCs/>
                <w:iCs/>
                <w:sz w:val="18"/>
                <w:szCs w:val="18"/>
                <w:lang w:val="mn-MN"/>
              </w:rPr>
              <w:t xml:space="preserve">  100</w:t>
            </w:r>
          </w:p>
        </w:tc>
        <w:tc>
          <w:tcPr>
            <w:tcW w:w="850" w:type="dxa"/>
            <w:shd w:val="clear" w:color="auto" w:fill="auto"/>
          </w:tcPr>
          <w:p w:rsidR="0017070A" w:rsidRPr="00426CF4" w:rsidRDefault="0017070A" w:rsidP="00426CF4">
            <w:pPr>
              <w:ind w:right="77"/>
              <w:jc w:val="both"/>
              <w:rPr>
                <w:rFonts w:ascii="Arial" w:hAnsi="Arial" w:cs="Arial"/>
                <w:bCs/>
                <w:iCs/>
                <w:sz w:val="18"/>
                <w:szCs w:val="18"/>
                <w:lang w:val="mn-MN"/>
              </w:rPr>
            </w:pPr>
          </w:p>
          <w:p w:rsidR="0017070A" w:rsidRPr="00426CF4" w:rsidRDefault="0017070A" w:rsidP="00426CF4">
            <w:pPr>
              <w:ind w:right="77"/>
              <w:jc w:val="both"/>
              <w:rPr>
                <w:rFonts w:ascii="Arial" w:hAnsi="Arial" w:cs="Arial"/>
                <w:bCs/>
                <w:iCs/>
                <w:sz w:val="18"/>
                <w:szCs w:val="18"/>
                <w:lang w:val="mn-MN"/>
              </w:rPr>
            </w:pPr>
          </w:p>
        </w:tc>
      </w:tr>
      <w:tr w:rsidR="0017070A" w:rsidRPr="00426CF4" w:rsidTr="00CD0DC1">
        <w:trPr>
          <w:trHeight w:val="580"/>
        </w:trPr>
        <w:tc>
          <w:tcPr>
            <w:tcW w:w="709" w:type="dxa"/>
            <w:shd w:val="clear" w:color="auto" w:fill="auto"/>
          </w:tcPr>
          <w:p w:rsidR="0017070A" w:rsidRPr="00426CF4" w:rsidRDefault="0017070A" w:rsidP="00426CF4">
            <w:pPr>
              <w:pStyle w:val="ListParagraph"/>
              <w:spacing w:after="0" w:line="240" w:lineRule="auto"/>
              <w:ind w:left="165" w:right="77"/>
              <w:jc w:val="both"/>
              <w:rPr>
                <w:rFonts w:ascii="Arial" w:hAnsi="Arial" w:cs="Arial"/>
                <w:bCs/>
                <w:iCs/>
                <w:sz w:val="18"/>
                <w:szCs w:val="18"/>
                <w:lang w:val="mn-MN"/>
              </w:rPr>
            </w:pPr>
            <w:r w:rsidRPr="00426CF4">
              <w:rPr>
                <w:rFonts w:ascii="Arial" w:hAnsi="Arial" w:cs="Arial"/>
                <w:bCs/>
                <w:iCs/>
                <w:sz w:val="18"/>
                <w:szCs w:val="18"/>
                <w:lang w:val="mn-MN"/>
              </w:rPr>
              <w:lastRenderedPageBreak/>
              <w:t>2</w:t>
            </w:r>
          </w:p>
        </w:tc>
        <w:tc>
          <w:tcPr>
            <w:tcW w:w="1843" w:type="dxa"/>
            <w:shd w:val="clear" w:color="auto" w:fill="auto"/>
          </w:tcPr>
          <w:p w:rsidR="0017070A" w:rsidRPr="00426CF4" w:rsidRDefault="0017070A" w:rsidP="00426CF4">
            <w:pPr>
              <w:ind w:right="77"/>
              <w:jc w:val="center"/>
              <w:rPr>
                <w:rFonts w:ascii="Arial" w:hAnsi="Arial" w:cs="Arial"/>
                <w:sz w:val="18"/>
                <w:szCs w:val="18"/>
                <w:lang w:val="mn-MN"/>
              </w:rPr>
            </w:pPr>
            <w:r w:rsidRPr="00426CF4">
              <w:rPr>
                <w:rFonts w:ascii="Arial" w:hAnsi="Arial" w:cs="Arial"/>
                <w:sz w:val="18"/>
                <w:szCs w:val="18"/>
                <w:lang w:val="mn-MN"/>
              </w:rPr>
              <w:t>ЗДҮАХ-ийн 2.4.1.2 дахь заалт</w:t>
            </w:r>
          </w:p>
        </w:tc>
        <w:tc>
          <w:tcPr>
            <w:tcW w:w="3118" w:type="dxa"/>
            <w:shd w:val="clear" w:color="auto" w:fill="auto"/>
          </w:tcPr>
          <w:p w:rsidR="0017070A" w:rsidRPr="00426CF4" w:rsidRDefault="0017070A" w:rsidP="00426CF4">
            <w:pPr>
              <w:ind w:right="36"/>
              <w:jc w:val="both"/>
              <w:rPr>
                <w:rFonts w:ascii="Arial" w:hAnsi="Arial" w:cs="Arial"/>
                <w:sz w:val="18"/>
                <w:szCs w:val="18"/>
                <w:lang w:val="mn-MN"/>
              </w:rPr>
            </w:pPr>
            <w:r w:rsidRPr="00426CF4">
              <w:rPr>
                <w:rFonts w:ascii="Arial" w:hAnsi="Arial" w:cs="Arial"/>
                <w:sz w:val="18"/>
                <w:szCs w:val="18"/>
                <w:lang w:val="mn-MN"/>
              </w:rPr>
              <w:t xml:space="preserve"> Гэр хорооллуудын дунд үүссэн гуу жалга замыг засварлах</w:t>
            </w:r>
          </w:p>
        </w:tc>
        <w:tc>
          <w:tcPr>
            <w:tcW w:w="6946" w:type="dxa"/>
            <w:shd w:val="clear" w:color="auto" w:fill="auto"/>
          </w:tcPr>
          <w:p w:rsidR="0017070A" w:rsidRPr="00426CF4" w:rsidRDefault="005640C6" w:rsidP="00426CF4">
            <w:pPr>
              <w:ind w:right="77"/>
              <w:jc w:val="both"/>
              <w:rPr>
                <w:rFonts w:ascii="Arial" w:hAnsi="Arial" w:cs="Arial"/>
                <w:bCs/>
                <w:iCs/>
                <w:sz w:val="18"/>
                <w:szCs w:val="18"/>
                <w:lang w:val="mn-MN"/>
              </w:rPr>
            </w:pPr>
            <w:r w:rsidRPr="00426CF4">
              <w:rPr>
                <w:rFonts w:ascii="Arial" w:hAnsi="Arial" w:cs="Arial"/>
                <w:bCs/>
                <w:iCs/>
                <w:sz w:val="18"/>
                <w:szCs w:val="18"/>
                <w:lang w:val="mn-MN"/>
              </w:rPr>
              <w:t xml:space="preserve">Гэр хорооллуудын гудамжинд үүссэн гуу жалга, замыг  иргэд өөрсдийн </w:t>
            </w:r>
            <w:r w:rsidR="00282F05" w:rsidRPr="00426CF4">
              <w:rPr>
                <w:rFonts w:ascii="Arial" w:hAnsi="Arial" w:cs="Arial"/>
                <w:bCs/>
                <w:iCs/>
                <w:sz w:val="18"/>
                <w:szCs w:val="18"/>
                <w:lang w:val="mn-MN"/>
              </w:rPr>
              <w:t xml:space="preserve">санаачлагаар болон </w:t>
            </w:r>
            <w:r w:rsidR="00BC65E5" w:rsidRPr="00426CF4">
              <w:rPr>
                <w:rFonts w:ascii="Arial" w:hAnsi="Arial" w:cs="Arial"/>
                <w:bCs/>
                <w:iCs/>
                <w:sz w:val="18"/>
                <w:szCs w:val="18"/>
                <w:lang w:val="mn-MN"/>
              </w:rPr>
              <w:t>орон нутгийн хөгжлийн сангийн сумын төвий</w:t>
            </w:r>
            <w:r w:rsidR="003878DF" w:rsidRPr="00426CF4">
              <w:rPr>
                <w:rFonts w:ascii="Arial" w:hAnsi="Arial" w:cs="Arial"/>
                <w:bCs/>
                <w:iCs/>
                <w:sz w:val="18"/>
                <w:szCs w:val="18"/>
                <w:lang w:val="mn-MN"/>
              </w:rPr>
              <w:t>н гуу жалга, зам засварын ажлыг гүйцэтгэхэд</w:t>
            </w:r>
            <w:r w:rsidR="00BC65E5" w:rsidRPr="00426CF4">
              <w:rPr>
                <w:rFonts w:ascii="Arial" w:hAnsi="Arial" w:cs="Arial"/>
                <w:bCs/>
                <w:iCs/>
                <w:sz w:val="18"/>
                <w:szCs w:val="18"/>
                <w:lang w:val="mn-MN"/>
              </w:rPr>
              <w:t xml:space="preserve"> 4,5 дугаар багийн гэр хорооллын гуу жалга үүссэн гудамжны гуу жалга</w:t>
            </w:r>
            <w:r w:rsidR="003878DF" w:rsidRPr="00426CF4">
              <w:rPr>
                <w:rFonts w:ascii="Arial" w:hAnsi="Arial" w:cs="Arial"/>
                <w:bCs/>
                <w:iCs/>
                <w:sz w:val="18"/>
                <w:szCs w:val="18"/>
                <w:lang w:val="mn-MN"/>
              </w:rPr>
              <w:t>,</w:t>
            </w:r>
            <w:r w:rsidR="00BC65E5" w:rsidRPr="00426CF4">
              <w:rPr>
                <w:rFonts w:ascii="Arial" w:hAnsi="Arial" w:cs="Arial"/>
                <w:bCs/>
                <w:iCs/>
                <w:sz w:val="18"/>
                <w:szCs w:val="18"/>
                <w:lang w:val="mn-MN"/>
              </w:rPr>
              <w:t xml:space="preserve"> замыг </w:t>
            </w:r>
            <w:r w:rsidR="00282F05" w:rsidRPr="00426CF4">
              <w:rPr>
                <w:rFonts w:ascii="Arial" w:hAnsi="Arial" w:cs="Arial"/>
                <w:bCs/>
                <w:iCs/>
                <w:sz w:val="18"/>
                <w:szCs w:val="18"/>
                <w:lang w:val="mn-MN"/>
              </w:rPr>
              <w:t xml:space="preserve"> засварласан. </w:t>
            </w:r>
          </w:p>
        </w:tc>
        <w:tc>
          <w:tcPr>
            <w:tcW w:w="851" w:type="dxa"/>
            <w:shd w:val="clear" w:color="auto" w:fill="auto"/>
          </w:tcPr>
          <w:p w:rsidR="009C1842" w:rsidRPr="00426CF4" w:rsidRDefault="009C1842" w:rsidP="00426CF4">
            <w:pPr>
              <w:pStyle w:val="ListParagraph"/>
              <w:spacing w:after="0" w:line="240" w:lineRule="auto"/>
              <w:ind w:left="165" w:right="77"/>
              <w:jc w:val="both"/>
              <w:rPr>
                <w:rFonts w:ascii="Arial" w:hAnsi="Arial" w:cs="Arial"/>
                <w:bCs/>
                <w:iCs/>
                <w:sz w:val="18"/>
                <w:szCs w:val="18"/>
                <w:lang w:val="mn-MN"/>
              </w:rPr>
            </w:pPr>
          </w:p>
          <w:p w:rsidR="0017070A" w:rsidRPr="00426CF4" w:rsidRDefault="00A62DC9" w:rsidP="00426CF4">
            <w:pPr>
              <w:pStyle w:val="ListParagraph"/>
              <w:spacing w:after="0" w:line="240" w:lineRule="auto"/>
              <w:ind w:left="165" w:right="77"/>
              <w:jc w:val="center"/>
              <w:rPr>
                <w:rFonts w:ascii="Arial" w:hAnsi="Arial" w:cs="Arial"/>
                <w:bCs/>
                <w:iCs/>
                <w:sz w:val="18"/>
                <w:szCs w:val="18"/>
                <w:lang w:val="mn-MN"/>
              </w:rPr>
            </w:pPr>
            <w:r w:rsidRPr="00426CF4">
              <w:rPr>
                <w:rFonts w:ascii="Arial" w:hAnsi="Arial" w:cs="Arial"/>
                <w:bCs/>
                <w:iCs/>
                <w:sz w:val="18"/>
                <w:szCs w:val="18"/>
                <w:lang w:val="mn-MN"/>
              </w:rPr>
              <w:t>7</w:t>
            </w:r>
            <w:r w:rsidR="00300425" w:rsidRPr="00426CF4">
              <w:rPr>
                <w:rFonts w:ascii="Arial" w:hAnsi="Arial" w:cs="Arial"/>
                <w:bCs/>
                <w:iCs/>
                <w:sz w:val="18"/>
                <w:szCs w:val="18"/>
                <w:lang w:val="mn-MN"/>
              </w:rPr>
              <w:t>0</w:t>
            </w:r>
          </w:p>
        </w:tc>
        <w:tc>
          <w:tcPr>
            <w:tcW w:w="850" w:type="dxa"/>
            <w:shd w:val="clear" w:color="auto" w:fill="auto"/>
          </w:tcPr>
          <w:p w:rsidR="0017070A" w:rsidRPr="00426CF4" w:rsidRDefault="0017070A" w:rsidP="00426CF4">
            <w:pPr>
              <w:ind w:right="77"/>
              <w:jc w:val="both"/>
              <w:rPr>
                <w:rFonts w:ascii="Arial" w:hAnsi="Arial" w:cs="Arial"/>
                <w:bCs/>
                <w:iCs/>
                <w:sz w:val="18"/>
                <w:szCs w:val="18"/>
                <w:lang w:val="mn-MN"/>
              </w:rPr>
            </w:pPr>
          </w:p>
        </w:tc>
      </w:tr>
      <w:tr w:rsidR="0017070A" w:rsidRPr="00426CF4" w:rsidTr="00CD0DC1">
        <w:trPr>
          <w:trHeight w:val="580"/>
        </w:trPr>
        <w:tc>
          <w:tcPr>
            <w:tcW w:w="709" w:type="dxa"/>
            <w:shd w:val="clear" w:color="auto" w:fill="auto"/>
          </w:tcPr>
          <w:p w:rsidR="00FB14CC" w:rsidRPr="00426CF4" w:rsidRDefault="00FB14CC" w:rsidP="00426CF4">
            <w:pPr>
              <w:pStyle w:val="ListParagraph"/>
              <w:spacing w:after="0" w:line="240" w:lineRule="auto"/>
              <w:ind w:left="165" w:right="77"/>
              <w:jc w:val="both"/>
              <w:rPr>
                <w:rFonts w:ascii="Arial" w:hAnsi="Arial" w:cs="Arial"/>
                <w:bCs/>
                <w:iCs/>
                <w:sz w:val="18"/>
                <w:szCs w:val="18"/>
                <w:lang w:val="mn-MN"/>
              </w:rPr>
            </w:pPr>
          </w:p>
          <w:p w:rsidR="0017070A" w:rsidRPr="00426CF4" w:rsidRDefault="0017070A" w:rsidP="00426CF4">
            <w:pPr>
              <w:pStyle w:val="ListParagraph"/>
              <w:spacing w:after="0" w:line="240" w:lineRule="auto"/>
              <w:ind w:left="165" w:right="77"/>
              <w:jc w:val="both"/>
              <w:rPr>
                <w:rFonts w:ascii="Arial" w:hAnsi="Arial" w:cs="Arial"/>
                <w:bCs/>
                <w:iCs/>
                <w:sz w:val="18"/>
                <w:szCs w:val="18"/>
                <w:lang w:val="mn-MN"/>
              </w:rPr>
            </w:pPr>
            <w:r w:rsidRPr="00426CF4">
              <w:rPr>
                <w:rFonts w:ascii="Arial" w:hAnsi="Arial" w:cs="Arial"/>
                <w:bCs/>
                <w:iCs/>
                <w:sz w:val="18"/>
                <w:szCs w:val="18"/>
                <w:lang w:val="mn-MN"/>
              </w:rPr>
              <w:t>4</w:t>
            </w:r>
          </w:p>
        </w:tc>
        <w:tc>
          <w:tcPr>
            <w:tcW w:w="1843" w:type="dxa"/>
            <w:shd w:val="clear" w:color="auto" w:fill="auto"/>
            <w:vAlign w:val="center"/>
          </w:tcPr>
          <w:p w:rsidR="0017070A" w:rsidRPr="00426CF4" w:rsidRDefault="0017070A" w:rsidP="00426CF4">
            <w:pPr>
              <w:jc w:val="center"/>
              <w:rPr>
                <w:rFonts w:ascii="Arial" w:hAnsi="Arial" w:cs="Arial"/>
                <w:sz w:val="18"/>
                <w:szCs w:val="18"/>
                <w:lang w:val="mn-MN"/>
              </w:rPr>
            </w:pPr>
            <w:r w:rsidRPr="00426CF4">
              <w:rPr>
                <w:rFonts w:ascii="Arial" w:hAnsi="Arial" w:cs="Arial"/>
                <w:sz w:val="18"/>
                <w:szCs w:val="18"/>
                <w:lang w:val="mn-MN"/>
              </w:rPr>
              <w:t>Сумын ЗДҮА</w:t>
            </w:r>
            <w:r w:rsidR="00FB14CC" w:rsidRPr="00426CF4">
              <w:rPr>
                <w:rFonts w:ascii="Arial" w:hAnsi="Arial" w:cs="Arial"/>
                <w:sz w:val="18"/>
                <w:szCs w:val="18"/>
                <w:lang w:val="mn-MN"/>
              </w:rPr>
              <w:t>Х</w:t>
            </w:r>
            <w:r w:rsidRPr="00426CF4">
              <w:rPr>
                <w:rFonts w:ascii="Arial" w:hAnsi="Arial" w:cs="Arial"/>
                <w:sz w:val="18"/>
                <w:szCs w:val="18"/>
                <w:lang w:val="mn-MN"/>
              </w:rPr>
              <w:t>-ийн 2.5.1.2.дахь заалт</w:t>
            </w:r>
          </w:p>
        </w:tc>
        <w:tc>
          <w:tcPr>
            <w:tcW w:w="3118" w:type="dxa"/>
            <w:shd w:val="clear" w:color="auto" w:fill="auto"/>
            <w:vAlign w:val="center"/>
          </w:tcPr>
          <w:p w:rsidR="0017070A" w:rsidRPr="00426CF4" w:rsidRDefault="0017070A" w:rsidP="00426CF4">
            <w:pPr>
              <w:ind w:right="36"/>
              <w:jc w:val="both"/>
              <w:rPr>
                <w:rFonts w:ascii="Arial" w:hAnsi="Arial" w:cs="Arial"/>
                <w:sz w:val="18"/>
                <w:szCs w:val="18"/>
                <w:lang w:val="mn-MN"/>
              </w:rPr>
            </w:pPr>
            <w:r w:rsidRPr="00426CF4">
              <w:rPr>
                <w:rFonts w:ascii="Arial" w:hAnsi="Arial" w:cs="Arial"/>
                <w:sz w:val="18"/>
                <w:szCs w:val="18"/>
                <w:lang w:val="mn-MN"/>
              </w:rPr>
              <w:t>Сумын төвийн гуу жалга зам засвар</w:t>
            </w:r>
          </w:p>
        </w:tc>
        <w:tc>
          <w:tcPr>
            <w:tcW w:w="6946" w:type="dxa"/>
            <w:shd w:val="clear" w:color="auto" w:fill="auto"/>
          </w:tcPr>
          <w:p w:rsidR="0017070A" w:rsidRPr="00426CF4" w:rsidRDefault="0017070A" w:rsidP="00426CF4">
            <w:pPr>
              <w:pStyle w:val="BlockText"/>
              <w:tabs>
                <w:tab w:val="left" w:pos="720"/>
              </w:tabs>
              <w:ind w:left="0" w:right="-29" w:firstLine="0"/>
              <w:rPr>
                <w:rFonts w:ascii="Arial" w:hAnsi="Arial" w:cs="Arial"/>
                <w:sz w:val="18"/>
                <w:szCs w:val="18"/>
                <w:lang w:val="en-NZ"/>
              </w:rPr>
            </w:pPr>
            <w:r w:rsidRPr="00426CF4">
              <w:rPr>
                <w:rFonts w:ascii="Arial" w:hAnsi="Arial" w:cs="Arial"/>
                <w:sz w:val="18"/>
                <w:szCs w:val="18"/>
                <w:lang w:val="mn-MN"/>
              </w:rPr>
              <w:t>2019 оны Худалдан авах ажиллагааны ерөнхий төлөвлөгөөнд сумын төвийн гуу, жалгыг янзалж, засварлах ажлыг орон нутгийн хөгжлийн сангийн 4.0 с</w:t>
            </w:r>
            <w:r w:rsidR="00282F05" w:rsidRPr="00426CF4">
              <w:rPr>
                <w:rFonts w:ascii="Arial" w:hAnsi="Arial" w:cs="Arial"/>
                <w:sz w:val="18"/>
                <w:szCs w:val="18"/>
                <w:lang w:val="mn-MN"/>
              </w:rPr>
              <w:t>ая төгрөг</w:t>
            </w:r>
            <w:r w:rsidR="00B36781" w:rsidRPr="00426CF4">
              <w:rPr>
                <w:rFonts w:ascii="Arial" w:hAnsi="Arial" w:cs="Arial"/>
                <w:sz w:val="18"/>
                <w:szCs w:val="18"/>
                <w:lang w:val="mn-MN"/>
              </w:rPr>
              <w:t>өөр хийж гүйцэтгэсэн.  Нийт 700м зам</w:t>
            </w:r>
            <w:r w:rsidR="00282F05" w:rsidRPr="00426CF4">
              <w:rPr>
                <w:rFonts w:ascii="Arial" w:hAnsi="Arial" w:cs="Arial"/>
                <w:sz w:val="18"/>
                <w:szCs w:val="18"/>
                <w:lang w:val="mn-MN"/>
              </w:rPr>
              <w:t>ыг шороо</w:t>
            </w:r>
            <w:r w:rsidR="00B36781" w:rsidRPr="00426CF4">
              <w:rPr>
                <w:rFonts w:ascii="Arial" w:hAnsi="Arial" w:cs="Arial"/>
                <w:sz w:val="18"/>
                <w:szCs w:val="18"/>
                <w:lang w:val="mn-MN"/>
              </w:rPr>
              <w:t xml:space="preserve"> зөөн тэгшилж засварласан. </w:t>
            </w:r>
          </w:p>
        </w:tc>
        <w:tc>
          <w:tcPr>
            <w:tcW w:w="851" w:type="dxa"/>
            <w:shd w:val="clear" w:color="auto" w:fill="auto"/>
          </w:tcPr>
          <w:p w:rsidR="002F7AAB" w:rsidRPr="00426CF4" w:rsidRDefault="002F7AAB" w:rsidP="00426CF4">
            <w:pPr>
              <w:pStyle w:val="ListParagraph"/>
              <w:spacing w:after="0" w:line="240" w:lineRule="auto"/>
              <w:ind w:left="165" w:right="77"/>
              <w:jc w:val="center"/>
              <w:rPr>
                <w:rFonts w:ascii="Arial" w:hAnsi="Arial" w:cs="Arial"/>
                <w:bCs/>
                <w:iCs/>
                <w:sz w:val="18"/>
                <w:szCs w:val="18"/>
                <w:lang w:val="mn-MN"/>
              </w:rPr>
            </w:pPr>
          </w:p>
          <w:p w:rsidR="0017070A" w:rsidRPr="00426CF4" w:rsidRDefault="0017070A" w:rsidP="00426CF4">
            <w:pPr>
              <w:pStyle w:val="ListParagraph"/>
              <w:spacing w:after="0" w:line="240" w:lineRule="auto"/>
              <w:ind w:left="165" w:right="77"/>
              <w:jc w:val="center"/>
              <w:rPr>
                <w:rFonts w:ascii="Arial" w:hAnsi="Arial" w:cs="Arial"/>
                <w:bCs/>
                <w:iCs/>
                <w:sz w:val="18"/>
                <w:szCs w:val="18"/>
                <w:lang w:val="mn-MN"/>
              </w:rPr>
            </w:pPr>
            <w:r w:rsidRPr="00426CF4">
              <w:rPr>
                <w:rFonts w:ascii="Arial" w:hAnsi="Arial" w:cs="Arial"/>
                <w:bCs/>
                <w:iCs/>
                <w:sz w:val="18"/>
                <w:szCs w:val="18"/>
                <w:lang w:val="mn-MN"/>
              </w:rPr>
              <w:t>70</w:t>
            </w:r>
          </w:p>
        </w:tc>
        <w:tc>
          <w:tcPr>
            <w:tcW w:w="850" w:type="dxa"/>
            <w:shd w:val="clear" w:color="auto" w:fill="auto"/>
          </w:tcPr>
          <w:p w:rsidR="0017070A" w:rsidRPr="00426CF4" w:rsidRDefault="0017070A" w:rsidP="00426CF4">
            <w:pPr>
              <w:ind w:right="77"/>
              <w:jc w:val="both"/>
              <w:rPr>
                <w:rFonts w:ascii="Arial" w:hAnsi="Arial" w:cs="Arial"/>
                <w:bCs/>
                <w:iCs/>
                <w:sz w:val="18"/>
                <w:szCs w:val="18"/>
                <w:lang w:val="mn-MN"/>
              </w:rPr>
            </w:pPr>
          </w:p>
        </w:tc>
      </w:tr>
      <w:tr w:rsidR="0017070A" w:rsidRPr="00426CF4" w:rsidTr="00CD0DC1">
        <w:trPr>
          <w:trHeight w:val="580"/>
        </w:trPr>
        <w:tc>
          <w:tcPr>
            <w:tcW w:w="709" w:type="dxa"/>
            <w:shd w:val="clear" w:color="auto" w:fill="auto"/>
          </w:tcPr>
          <w:p w:rsidR="00FB14CC" w:rsidRPr="00426CF4" w:rsidRDefault="00FB14CC" w:rsidP="00426CF4">
            <w:pPr>
              <w:pStyle w:val="ListParagraph"/>
              <w:spacing w:after="0" w:line="240" w:lineRule="auto"/>
              <w:ind w:left="165" w:right="77"/>
              <w:jc w:val="both"/>
              <w:rPr>
                <w:rFonts w:ascii="Arial" w:hAnsi="Arial" w:cs="Arial"/>
                <w:bCs/>
                <w:iCs/>
                <w:sz w:val="18"/>
                <w:szCs w:val="18"/>
                <w:lang w:val="mn-MN"/>
              </w:rPr>
            </w:pPr>
          </w:p>
          <w:p w:rsidR="00FB14CC" w:rsidRPr="00426CF4" w:rsidRDefault="00FB14CC" w:rsidP="00426CF4">
            <w:pPr>
              <w:pStyle w:val="ListParagraph"/>
              <w:spacing w:after="0" w:line="240" w:lineRule="auto"/>
              <w:ind w:left="165" w:right="77"/>
              <w:jc w:val="both"/>
              <w:rPr>
                <w:rFonts w:ascii="Arial" w:hAnsi="Arial" w:cs="Arial"/>
                <w:bCs/>
                <w:iCs/>
                <w:sz w:val="18"/>
                <w:szCs w:val="18"/>
                <w:lang w:val="mn-MN"/>
              </w:rPr>
            </w:pPr>
          </w:p>
          <w:p w:rsidR="00FB14CC" w:rsidRPr="00426CF4" w:rsidRDefault="00FB14CC" w:rsidP="00426CF4">
            <w:pPr>
              <w:pStyle w:val="ListParagraph"/>
              <w:spacing w:after="0" w:line="240" w:lineRule="auto"/>
              <w:ind w:left="165" w:right="77"/>
              <w:jc w:val="both"/>
              <w:rPr>
                <w:rFonts w:ascii="Arial" w:hAnsi="Arial" w:cs="Arial"/>
                <w:bCs/>
                <w:iCs/>
                <w:sz w:val="18"/>
                <w:szCs w:val="18"/>
                <w:lang w:val="mn-MN"/>
              </w:rPr>
            </w:pPr>
          </w:p>
          <w:p w:rsidR="00FB14CC" w:rsidRPr="00426CF4" w:rsidRDefault="00FB14CC" w:rsidP="00426CF4">
            <w:pPr>
              <w:pStyle w:val="ListParagraph"/>
              <w:spacing w:after="0" w:line="240" w:lineRule="auto"/>
              <w:ind w:left="165" w:right="77"/>
              <w:jc w:val="both"/>
              <w:rPr>
                <w:rFonts w:ascii="Arial" w:hAnsi="Arial" w:cs="Arial"/>
                <w:bCs/>
                <w:iCs/>
                <w:sz w:val="18"/>
                <w:szCs w:val="18"/>
                <w:lang w:val="mn-MN"/>
              </w:rPr>
            </w:pPr>
          </w:p>
          <w:p w:rsidR="0017070A" w:rsidRPr="00426CF4" w:rsidRDefault="0017070A" w:rsidP="00426CF4">
            <w:pPr>
              <w:pStyle w:val="ListParagraph"/>
              <w:spacing w:after="0" w:line="240" w:lineRule="auto"/>
              <w:ind w:left="165" w:right="77"/>
              <w:jc w:val="both"/>
              <w:rPr>
                <w:rFonts w:ascii="Arial" w:hAnsi="Arial" w:cs="Arial"/>
                <w:bCs/>
                <w:iCs/>
                <w:sz w:val="18"/>
                <w:szCs w:val="18"/>
                <w:lang w:val="mn-MN"/>
              </w:rPr>
            </w:pPr>
            <w:r w:rsidRPr="00426CF4">
              <w:rPr>
                <w:rFonts w:ascii="Arial" w:hAnsi="Arial" w:cs="Arial"/>
                <w:bCs/>
                <w:iCs/>
                <w:sz w:val="18"/>
                <w:szCs w:val="18"/>
                <w:lang w:val="mn-MN"/>
              </w:rPr>
              <w:t>5</w:t>
            </w:r>
          </w:p>
        </w:tc>
        <w:tc>
          <w:tcPr>
            <w:tcW w:w="1843" w:type="dxa"/>
            <w:shd w:val="clear" w:color="auto" w:fill="auto"/>
            <w:vAlign w:val="center"/>
          </w:tcPr>
          <w:p w:rsidR="0017070A" w:rsidRPr="00426CF4" w:rsidRDefault="0017070A" w:rsidP="00426CF4">
            <w:pPr>
              <w:ind w:left="5"/>
              <w:jc w:val="center"/>
              <w:rPr>
                <w:rFonts w:ascii="Arial" w:hAnsi="Arial" w:cs="Arial"/>
                <w:sz w:val="18"/>
                <w:szCs w:val="18"/>
                <w:lang w:val="mn-MN"/>
              </w:rPr>
            </w:pPr>
            <w:r w:rsidRPr="00426CF4">
              <w:rPr>
                <w:rFonts w:ascii="Arial" w:hAnsi="Arial" w:cs="Arial"/>
                <w:sz w:val="18"/>
                <w:szCs w:val="18"/>
                <w:lang w:val="mn-MN"/>
              </w:rPr>
              <w:t>Сумын ЗДҮА</w:t>
            </w:r>
            <w:r w:rsidR="002F7AAB" w:rsidRPr="00426CF4">
              <w:rPr>
                <w:rFonts w:ascii="Arial" w:hAnsi="Arial" w:cs="Arial"/>
                <w:sz w:val="18"/>
                <w:szCs w:val="18"/>
                <w:lang w:val="mn-MN"/>
              </w:rPr>
              <w:t>Х</w:t>
            </w:r>
            <w:r w:rsidRPr="00426CF4">
              <w:rPr>
                <w:rFonts w:ascii="Arial" w:hAnsi="Arial" w:cs="Arial"/>
                <w:sz w:val="18"/>
                <w:szCs w:val="18"/>
                <w:lang w:val="mn-MN"/>
              </w:rPr>
              <w:t>-ийн 2.5.1.2.дахь заалт</w:t>
            </w:r>
          </w:p>
        </w:tc>
        <w:tc>
          <w:tcPr>
            <w:tcW w:w="3118" w:type="dxa"/>
            <w:shd w:val="clear" w:color="auto" w:fill="auto"/>
            <w:vAlign w:val="center"/>
          </w:tcPr>
          <w:p w:rsidR="0017070A" w:rsidRPr="00426CF4" w:rsidRDefault="0017070A" w:rsidP="00426CF4">
            <w:pPr>
              <w:ind w:right="36"/>
              <w:jc w:val="both"/>
              <w:rPr>
                <w:rFonts w:ascii="Arial" w:hAnsi="Arial" w:cs="Arial"/>
                <w:sz w:val="18"/>
                <w:szCs w:val="18"/>
                <w:lang w:val="mn-MN"/>
              </w:rPr>
            </w:pPr>
            <w:r w:rsidRPr="00426CF4">
              <w:rPr>
                <w:rFonts w:ascii="Arial" w:hAnsi="Arial" w:cs="Arial"/>
                <w:sz w:val="18"/>
                <w:szCs w:val="18"/>
                <w:lang w:val="mn-MN"/>
              </w:rPr>
              <w:t>Ковш автомеханизм худалдан авах</w:t>
            </w:r>
          </w:p>
        </w:tc>
        <w:tc>
          <w:tcPr>
            <w:tcW w:w="6946" w:type="dxa"/>
            <w:shd w:val="clear" w:color="auto" w:fill="auto"/>
          </w:tcPr>
          <w:p w:rsidR="0017070A" w:rsidRPr="00426CF4" w:rsidRDefault="0017070A" w:rsidP="00426CF4">
            <w:pPr>
              <w:ind w:right="77"/>
              <w:jc w:val="both"/>
              <w:rPr>
                <w:rFonts w:ascii="Arial" w:hAnsi="Arial" w:cs="Arial"/>
                <w:bCs/>
                <w:iCs/>
                <w:sz w:val="18"/>
                <w:szCs w:val="18"/>
                <w:lang w:val="mn-MN"/>
              </w:rPr>
            </w:pPr>
            <w:r w:rsidRPr="00426CF4">
              <w:rPr>
                <w:rFonts w:ascii="Arial" w:hAnsi="Arial" w:cs="Arial"/>
                <w:bCs/>
                <w:iCs/>
                <w:sz w:val="18"/>
                <w:szCs w:val="18"/>
                <w:lang w:val="mn-MN"/>
              </w:rPr>
              <w:t>Орон нутгийн хөгжлийн сангийн хөрөнгөөр бараа, ажил үйлчилгээ худалдан авах ерөнхий төлөвлөгөөнд ковш машин худалдан авахаар 75 сая төг</w:t>
            </w:r>
            <w:r w:rsidR="00665034" w:rsidRPr="00426CF4">
              <w:rPr>
                <w:rFonts w:ascii="Arial" w:hAnsi="Arial" w:cs="Arial"/>
                <w:bCs/>
                <w:iCs/>
                <w:sz w:val="18"/>
                <w:szCs w:val="18"/>
                <w:lang w:val="mn-MN"/>
              </w:rPr>
              <w:t>р</w:t>
            </w:r>
            <w:r w:rsidRPr="00426CF4">
              <w:rPr>
                <w:rFonts w:ascii="Arial" w:hAnsi="Arial" w:cs="Arial"/>
                <w:bCs/>
                <w:iCs/>
                <w:sz w:val="18"/>
                <w:szCs w:val="18"/>
                <w:lang w:val="mn-MN"/>
              </w:rPr>
              <w:t>өг батлагдсан. Сумын Засаг даргын 2019 оны А/50 дугаар захирамжаар “Дугуйт ачигч ковш” худалдан авах ажлыг зохион байгуулах үнэлгээний хороо байгуулагдан тендерийг нээлттэй тендер шалгаруулалтын журмаар цахим хэлбэрээр зарлан зохион байгуулсан  боловч шаардлагад нийцсэн нэг ч тендер ирээгүй тул  “Төрийн болон орон нутгийн өмчийн хөрөнгөөр бараа, ажил, үйлчилгээ худалдан авах тухай хууль”-ийн дагуу шууд гэрээг ”</w:t>
            </w:r>
            <w:r w:rsidRPr="00426CF4">
              <w:rPr>
                <w:rFonts w:ascii="Arial" w:hAnsi="Arial" w:cs="Arial"/>
                <w:bCs/>
                <w:iCs/>
                <w:sz w:val="18"/>
                <w:szCs w:val="18"/>
                <w:lang w:val="en-NZ"/>
              </w:rPr>
              <w:t>M</w:t>
            </w:r>
            <w:r w:rsidRPr="00426CF4">
              <w:rPr>
                <w:rFonts w:ascii="Arial" w:hAnsi="Arial" w:cs="Arial"/>
                <w:bCs/>
                <w:iCs/>
                <w:sz w:val="18"/>
                <w:szCs w:val="18"/>
                <w:lang w:val="mn-MN"/>
              </w:rPr>
              <w:t>ОНГЕО САПЛАЙ” ХХК-тай</w:t>
            </w:r>
            <w:r w:rsidR="00A16CFD" w:rsidRPr="00426CF4">
              <w:rPr>
                <w:rFonts w:ascii="Arial" w:hAnsi="Arial" w:cs="Arial"/>
                <w:bCs/>
                <w:iCs/>
                <w:sz w:val="18"/>
                <w:szCs w:val="18"/>
                <w:lang w:val="mn-MN"/>
              </w:rPr>
              <w:t xml:space="preserve"> 74.9 сая төгрөгөөр байгуулан </w:t>
            </w:r>
            <w:r w:rsidR="001C62F8" w:rsidRPr="00426CF4">
              <w:rPr>
                <w:rFonts w:ascii="Arial" w:hAnsi="Arial" w:cs="Arial"/>
                <w:bCs/>
                <w:iCs/>
                <w:sz w:val="18"/>
                <w:szCs w:val="18"/>
                <w:lang w:val="mn-MN"/>
              </w:rPr>
              <w:t xml:space="preserve">ковш </w:t>
            </w:r>
            <w:r w:rsidR="00A16CFD" w:rsidRPr="00426CF4">
              <w:rPr>
                <w:rFonts w:ascii="Arial" w:hAnsi="Arial" w:cs="Arial"/>
                <w:bCs/>
                <w:iCs/>
                <w:sz w:val="18"/>
                <w:szCs w:val="18"/>
                <w:lang w:val="mn-MN"/>
              </w:rPr>
              <w:t>худалдан авсан.</w:t>
            </w:r>
          </w:p>
        </w:tc>
        <w:tc>
          <w:tcPr>
            <w:tcW w:w="851" w:type="dxa"/>
            <w:shd w:val="clear" w:color="auto" w:fill="auto"/>
          </w:tcPr>
          <w:p w:rsidR="0017070A" w:rsidRPr="00426CF4" w:rsidRDefault="0017070A" w:rsidP="00426CF4">
            <w:pPr>
              <w:pStyle w:val="ListParagraph"/>
              <w:spacing w:after="0" w:line="240" w:lineRule="auto"/>
              <w:ind w:left="165" w:right="77"/>
              <w:jc w:val="center"/>
              <w:rPr>
                <w:rFonts w:ascii="Arial" w:hAnsi="Arial" w:cs="Arial"/>
                <w:bCs/>
                <w:iCs/>
                <w:sz w:val="18"/>
                <w:szCs w:val="18"/>
                <w:lang w:val="mn-MN"/>
              </w:rPr>
            </w:pPr>
          </w:p>
          <w:p w:rsidR="002F7AAB" w:rsidRPr="00426CF4" w:rsidRDefault="002F7AAB" w:rsidP="00426CF4">
            <w:pPr>
              <w:pStyle w:val="ListParagraph"/>
              <w:spacing w:after="0" w:line="240" w:lineRule="auto"/>
              <w:ind w:left="165" w:right="77"/>
              <w:jc w:val="center"/>
              <w:rPr>
                <w:rFonts w:ascii="Arial" w:hAnsi="Arial" w:cs="Arial"/>
                <w:bCs/>
                <w:iCs/>
                <w:sz w:val="18"/>
                <w:szCs w:val="18"/>
                <w:lang w:val="mn-MN"/>
              </w:rPr>
            </w:pPr>
          </w:p>
          <w:p w:rsidR="002F7AAB" w:rsidRPr="00426CF4" w:rsidRDefault="002F7AAB" w:rsidP="00426CF4">
            <w:pPr>
              <w:pStyle w:val="ListParagraph"/>
              <w:spacing w:after="0" w:line="240" w:lineRule="auto"/>
              <w:ind w:left="165" w:right="77"/>
              <w:jc w:val="center"/>
              <w:rPr>
                <w:rFonts w:ascii="Arial" w:hAnsi="Arial" w:cs="Arial"/>
                <w:bCs/>
                <w:iCs/>
                <w:sz w:val="18"/>
                <w:szCs w:val="18"/>
                <w:lang w:val="mn-MN"/>
              </w:rPr>
            </w:pPr>
          </w:p>
          <w:p w:rsidR="0017070A" w:rsidRPr="00426CF4" w:rsidRDefault="00A16CFD" w:rsidP="00426CF4">
            <w:pPr>
              <w:pStyle w:val="ListParagraph"/>
              <w:spacing w:after="0" w:line="240" w:lineRule="auto"/>
              <w:ind w:left="165" w:right="77"/>
              <w:jc w:val="center"/>
              <w:rPr>
                <w:rFonts w:ascii="Arial" w:hAnsi="Arial" w:cs="Arial"/>
                <w:bCs/>
                <w:iCs/>
                <w:sz w:val="18"/>
                <w:szCs w:val="18"/>
                <w:lang w:val="mn-MN"/>
              </w:rPr>
            </w:pPr>
            <w:r w:rsidRPr="00426CF4">
              <w:rPr>
                <w:rFonts w:ascii="Arial" w:hAnsi="Arial" w:cs="Arial"/>
                <w:bCs/>
                <w:iCs/>
                <w:sz w:val="18"/>
                <w:szCs w:val="18"/>
                <w:lang w:val="mn-MN"/>
              </w:rPr>
              <w:t>10</w:t>
            </w:r>
            <w:r w:rsidR="0017070A" w:rsidRPr="00426CF4">
              <w:rPr>
                <w:rFonts w:ascii="Arial" w:hAnsi="Arial" w:cs="Arial"/>
                <w:bCs/>
                <w:iCs/>
                <w:sz w:val="18"/>
                <w:szCs w:val="18"/>
                <w:lang w:val="mn-MN"/>
              </w:rPr>
              <w:t>0</w:t>
            </w:r>
          </w:p>
        </w:tc>
        <w:tc>
          <w:tcPr>
            <w:tcW w:w="850" w:type="dxa"/>
            <w:shd w:val="clear" w:color="auto" w:fill="auto"/>
          </w:tcPr>
          <w:p w:rsidR="0017070A" w:rsidRPr="00426CF4" w:rsidRDefault="0017070A" w:rsidP="00426CF4">
            <w:pPr>
              <w:ind w:right="77"/>
              <w:jc w:val="center"/>
              <w:rPr>
                <w:rFonts w:ascii="Arial" w:hAnsi="Arial" w:cs="Arial"/>
                <w:bCs/>
                <w:iCs/>
                <w:sz w:val="18"/>
                <w:szCs w:val="18"/>
                <w:lang w:val="mn-MN"/>
              </w:rPr>
            </w:pPr>
          </w:p>
          <w:p w:rsidR="0017070A" w:rsidRPr="00426CF4" w:rsidRDefault="0017070A" w:rsidP="00426CF4">
            <w:pPr>
              <w:ind w:right="77"/>
              <w:rPr>
                <w:rFonts w:ascii="Arial" w:hAnsi="Arial" w:cs="Arial"/>
                <w:bCs/>
                <w:iCs/>
                <w:sz w:val="18"/>
                <w:szCs w:val="18"/>
                <w:lang w:val="mn-MN"/>
              </w:rPr>
            </w:pPr>
          </w:p>
        </w:tc>
      </w:tr>
      <w:tr w:rsidR="0017070A" w:rsidRPr="00426CF4" w:rsidTr="008F1B5F">
        <w:trPr>
          <w:trHeight w:val="385"/>
        </w:trPr>
        <w:tc>
          <w:tcPr>
            <w:tcW w:w="12616" w:type="dxa"/>
            <w:gridSpan w:val="4"/>
            <w:shd w:val="clear" w:color="auto" w:fill="FFFFFF" w:themeFill="background1"/>
          </w:tcPr>
          <w:p w:rsidR="0017070A" w:rsidRPr="00426CF4" w:rsidRDefault="0017070A" w:rsidP="00426CF4">
            <w:pPr>
              <w:tabs>
                <w:tab w:val="left" w:pos="5655"/>
              </w:tabs>
              <w:ind w:right="36"/>
              <w:jc w:val="both"/>
              <w:rPr>
                <w:rFonts w:ascii="Arial" w:hAnsi="Arial" w:cs="Arial"/>
                <w:b/>
                <w:bCs/>
                <w:iCs/>
                <w:sz w:val="18"/>
                <w:szCs w:val="18"/>
                <w:lang w:val="mn-MN"/>
              </w:rPr>
            </w:pPr>
            <w:r w:rsidRPr="00426CF4">
              <w:rPr>
                <w:rFonts w:ascii="Arial" w:hAnsi="Arial" w:cs="Arial"/>
                <w:bCs/>
                <w:iCs/>
                <w:sz w:val="18"/>
                <w:szCs w:val="18"/>
                <w:lang w:val="mn-MN"/>
              </w:rPr>
              <w:tab/>
            </w:r>
            <w:r w:rsidRPr="00426CF4">
              <w:rPr>
                <w:rFonts w:ascii="Arial" w:hAnsi="Arial" w:cs="Arial"/>
                <w:b/>
                <w:bCs/>
                <w:iCs/>
                <w:sz w:val="18"/>
                <w:szCs w:val="18"/>
                <w:lang w:val="mn-MN"/>
              </w:rPr>
              <w:t>Салбарын дундаж</w:t>
            </w:r>
          </w:p>
        </w:tc>
        <w:tc>
          <w:tcPr>
            <w:tcW w:w="851" w:type="dxa"/>
            <w:shd w:val="clear" w:color="auto" w:fill="FFFFFF" w:themeFill="background1"/>
          </w:tcPr>
          <w:p w:rsidR="002F7AAB" w:rsidRPr="00426CF4" w:rsidRDefault="00225A98" w:rsidP="00426CF4">
            <w:pPr>
              <w:ind w:right="77"/>
              <w:rPr>
                <w:rFonts w:ascii="Arial" w:hAnsi="Arial" w:cs="Arial"/>
                <w:b/>
                <w:bCs/>
                <w:iCs/>
                <w:sz w:val="18"/>
                <w:szCs w:val="18"/>
                <w:lang w:val="mn-MN"/>
              </w:rPr>
            </w:pPr>
            <w:r w:rsidRPr="00426CF4">
              <w:rPr>
                <w:rFonts w:ascii="Arial" w:hAnsi="Arial" w:cs="Arial"/>
                <w:b/>
                <w:bCs/>
                <w:iCs/>
                <w:sz w:val="18"/>
                <w:szCs w:val="18"/>
                <w:lang w:val="mn-MN"/>
              </w:rPr>
              <w:t>93.3</w:t>
            </w:r>
          </w:p>
        </w:tc>
        <w:tc>
          <w:tcPr>
            <w:tcW w:w="850" w:type="dxa"/>
            <w:shd w:val="clear" w:color="auto" w:fill="FFFFFF" w:themeFill="background1"/>
          </w:tcPr>
          <w:p w:rsidR="0017070A" w:rsidRPr="00426CF4" w:rsidRDefault="0017070A" w:rsidP="00426CF4">
            <w:pPr>
              <w:ind w:right="77"/>
              <w:jc w:val="both"/>
              <w:rPr>
                <w:rFonts w:ascii="Arial" w:hAnsi="Arial" w:cs="Arial"/>
                <w:bCs/>
                <w:iCs/>
                <w:sz w:val="18"/>
                <w:szCs w:val="18"/>
                <w:lang w:val="mn-MN"/>
              </w:rPr>
            </w:pPr>
          </w:p>
        </w:tc>
      </w:tr>
      <w:tr w:rsidR="0017070A" w:rsidRPr="00426CF4" w:rsidTr="00CD0DC1">
        <w:trPr>
          <w:trHeight w:val="580"/>
        </w:trPr>
        <w:tc>
          <w:tcPr>
            <w:tcW w:w="14317" w:type="dxa"/>
            <w:gridSpan w:val="6"/>
            <w:vAlign w:val="center"/>
          </w:tcPr>
          <w:p w:rsidR="0017070A" w:rsidRPr="00426CF4" w:rsidRDefault="0017070A" w:rsidP="00426CF4">
            <w:pPr>
              <w:tabs>
                <w:tab w:val="left" w:pos="540"/>
              </w:tabs>
              <w:ind w:right="36"/>
              <w:jc w:val="center"/>
              <w:rPr>
                <w:rFonts w:ascii="Arial" w:eastAsia="MS Mincho" w:hAnsi="Arial" w:cs="Arial"/>
                <w:b/>
                <w:sz w:val="18"/>
                <w:szCs w:val="18"/>
                <w:lang w:val="mn-MN"/>
              </w:rPr>
            </w:pPr>
            <w:r w:rsidRPr="00426CF4">
              <w:rPr>
                <w:rFonts w:ascii="Arial" w:eastAsia="MS Mincho" w:hAnsi="Arial" w:cs="Arial"/>
                <w:b/>
                <w:sz w:val="18"/>
                <w:szCs w:val="18"/>
                <w:lang w:val="mn-MN"/>
              </w:rPr>
              <w:t>ГУРАВ. НИЙГМИЙН ХӨГЖЛИЙН БОДЛОГО</w:t>
            </w:r>
          </w:p>
          <w:p w:rsidR="0017070A" w:rsidRPr="00426CF4" w:rsidRDefault="0017070A" w:rsidP="00426CF4">
            <w:pPr>
              <w:pStyle w:val="ListParagraph"/>
              <w:spacing w:after="0" w:line="240" w:lineRule="auto"/>
              <w:ind w:left="0" w:right="36"/>
              <w:jc w:val="center"/>
              <w:rPr>
                <w:rFonts w:ascii="Arial" w:hAnsi="Arial" w:cs="Arial"/>
                <w:b/>
                <w:bCs/>
                <w:i/>
                <w:iCs/>
                <w:sz w:val="18"/>
                <w:szCs w:val="18"/>
              </w:rPr>
            </w:pPr>
            <w:r w:rsidRPr="00426CF4">
              <w:rPr>
                <w:rFonts w:ascii="Arial" w:eastAsia="Verdana" w:hAnsi="Arial" w:cs="Arial"/>
                <w:b/>
                <w:sz w:val="18"/>
                <w:szCs w:val="18"/>
                <w:lang w:val="mn-MN"/>
              </w:rPr>
              <w:t>Эрүүл мэнд, боловсрол, соёл, урлагийн ёс зүйт үйлчилгээг чухалчилж, хөдөлмөр эрхлэлтийг нэмэгдүүлэх нөхцөлийг бүрдүүлэн, нийгмийн хамгааллыг зорилтот бүлгүүдэд чиглүүлж, гэр бүлийг дэмжсэн бодлого, үйл ажиллагааг хэрэгжүүлнэ.</w:t>
            </w:r>
          </w:p>
        </w:tc>
      </w:tr>
      <w:tr w:rsidR="0017070A" w:rsidRPr="00426CF4" w:rsidTr="001E2D56">
        <w:trPr>
          <w:trHeight w:val="287"/>
        </w:trPr>
        <w:tc>
          <w:tcPr>
            <w:tcW w:w="14317" w:type="dxa"/>
            <w:gridSpan w:val="6"/>
            <w:vAlign w:val="center"/>
          </w:tcPr>
          <w:p w:rsidR="0017070A" w:rsidRPr="00426CF4" w:rsidRDefault="0017070A" w:rsidP="00426CF4">
            <w:pPr>
              <w:pStyle w:val="ListParagraph"/>
              <w:spacing w:after="0" w:line="240" w:lineRule="auto"/>
              <w:ind w:left="0" w:right="36"/>
              <w:jc w:val="center"/>
              <w:rPr>
                <w:rFonts w:ascii="Arial" w:hAnsi="Arial" w:cs="Arial"/>
                <w:b/>
                <w:bCs/>
                <w:i/>
                <w:iCs/>
                <w:sz w:val="18"/>
                <w:szCs w:val="18"/>
              </w:rPr>
            </w:pPr>
            <w:r w:rsidRPr="00426CF4">
              <w:rPr>
                <w:rFonts w:ascii="Arial" w:eastAsia="Verdana" w:hAnsi="Arial" w:cs="Arial"/>
                <w:sz w:val="18"/>
                <w:szCs w:val="18"/>
                <w:lang w:val="mn-MN"/>
              </w:rPr>
              <w:t>3.1. ЭРҮҮЛ МЭНД</w:t>
            </w:r>
          </w:p>
        </w:tc>
      </w:tr>
      <w:tr w:rsidR="0017070A" w:rsidRPr="00426CF4" w:rsidTr="00CD0DC1">
        <w:trPr>
          <w:trHeight w:val="580"/>
        </w:trPr>
        <w:tc>
          <w:tcPr>
            <w:tcW w:w="14317" w:type="dxa"/>
            <w:gridSpan w:val="6"/>
            <w:vAlign w:val="center"/>
          </w:tcPr>
          <w:p w:rsidR="00310A3D" w:rsidRPr="00426CF4" w:rsidRDefault="0017070A" w:rsidP="00426CF4">
            <w:pPr>
              <w:pStyle w:val="ListParagraph"/>
              <w:spacing w:after="0" w:line="240" w:lineRule="auto"/>
              <w:ind w:left="0" w:right="36"/>
              <w:jc w:val="center"/>
              <w:rPr>
                <w:rFonts w:ascii="Arial" w:eastAsia="Verdana" w:hAnsi="Arial" w:cs="Arial"/>
                <w:i/>
                <w:sz w:val="18"/>
                <w:szCs w:val="18"/>
                <w:lang w:val="mn-MN"/>
              </w:rPr>
            </w:pPr>
            <w:r w:rsidRPr="00426CF4">
              <w:rPr>
                <w:rFonts w:ascii="Arial" w:eastAsia="Verdana" w:hAnsi="Arial" w:cs="Arial"/>
                <w:b/>
                <w:i/>
                <w:sz w:val="18"/>
                <w:szCs w:val="18"/>
                <w:lang w:val="mn-MN"/>
              </w:rPr>
              <w:t>Зорилт 1. Нийгмийн эрүүл мэндийн тусламж үйлчилгээний чанар хүртээмж, салбар дундын хамтын ажиллагааны үр дүнг дээшлүүлэн эрүүл мэндийн урьдчилан сэргийлэх, эрт илрүүлгийн үзлэгийн хөдөө орон нутагт зохион байгуулж,эрүүл мэндийн салбарын нэгдмэл удирдлагыг хангаж, орчин үеийн оношилгоо, эмчилгээний тоног төхөөрөмжөөр бүрэн хангана</w:t>
            </w:r>
            <w:r w:rsidRPr="00426CF4">
              <w:rPr>
                <w:rFonts w:ascii="Arial" w:eastAsia="Verdana" w:hAnsi="Arial" w:cs="Arial"/>
                <w:i/>
                <w:sz w:val="18"/>
                <w:szCs w:val="18"/>
                <w:lang w:val="mn-MN"/>
              </w:rPr>
              <w:t>.</w:t>
            </w:r>
          </w:p>
        </w:tc>
      </w:tr>
      <w:tr w:rsidR="00310A3D" w:rsidRPr="00426CF4" w:rsidTr="00CD0DC1">
        <w:trPr>
          <w:trHeight w:val="1137"/>
        </w:trPr>
        <w:tc>
          <w:tcPr>
            <w:tcW w:w="709" w:type="dxa"/>
            <w:shd w:val="clear" w:color="auto" w:fill="auto"/>
            <w:vAlign w:val="center"/>
          </w:tcPr>
          <w:p w:rsidR="00310A3D" w:rsidRPr="00426CF4" w:rsidRDefault="00310A3D" w:rsidP="00426CF4">
            <w:pPr>
              <w:ind w:right="77"/>
              <w:jc w:val="center"/>
              <w:rPr>
                <w:rFonts w:ascii="Arial" w:hAnsi="Arial" w:cs="Arial"/>
                <w:bCs/>
                <w:iCs/>
                <w:sz w:val="18"/>
                <w:szCs w:val="18"/>
                <w:lang w:val="mn-MN"/>
              </w:rPr>
            </w:pPr>
            <w:r w:rsidRPr="00426CF4">
              <w:rPr>
                <w:rFonts w:ascii="Arial" w:hAnsi="Arial" w:cs="Arial"/>
                <w:bCs/>
                <w:iCs/>
                <w:sz w:val="18"/>
                <w:szCs w:val="18"/>
                <w:lang w:val="mn-MN"/>
              </w:rPr>
              <w:t>1</w:t>
            </w:r>
          </w:p>
        </w:tc>
        <w:tc>
          <w:tcPr>
            <w:tcW w:w="1843" w:type="dxa"/>
            <w:vMerge w:val="restart"/>
            <w:shd w:val="clear" w:color="auto" w:fill="auto"/>
            <w:vAlign w:val="center"/>
          </w:tcPr>
          <w:p w:rsidR="00310A3D" w:rsidRPr="00426CF4" w:rsidRDefault="00310A3D" w:rsidP="00426CF4">
            <w:pPr>
              <w:ind w:right="131"/>
              <w:jc w:val="center"/>
              <w:rPr>
                <w:rFonts w:ascii="Arial" w:hAnsi="Arial" w:cs="Arial"/>
                <w:sz w:val="18"/>
                <w:szCs w:val="18"/>
                <w:lang w:val="mn-MN"/>
              </w:rPr>
            </w:pPr>
            <w:r w:rsidRPr="00426CF4">
              <w:rPr>
                <w:rFonts w:ascii="Arial" w:hAnsi="Arial" w:cs="Arial"/>
                <w:sz w:val="18"/>
                <w:szCs w:val="18"/>
                <w:lang w:val="mn-MN"/>
              </w:rPr>
              <w:t>Аймгийн</w:t>
            </w:r>
          </w:p>
          <w:p w:rsidR="00310A3D" w:rsidRPr="00426CF4" w:rsidRDefault="00310A3D" w:rsidP="00426CF4">
            <w:pPr>
              <w:ind w:right="131"/>
              <w:jc w:val="center"/>
              <w:rPr>
                <w:rFonts w:ascii="Arial" w:hAnsi="Arial" w:cs="Arial"/>
                <w:sz w:val="18"/>
                <w:szCs w:val="18"/>
                <w:lang w:val="mn-MN"/>
              </w:rPr>
            </w:pPr>
            <w:r w:rsidRPr="00426CF4">
              <w:rPr>
                <w:rFonts w:ascii="Arial" w:hAnsi="Arial" w:cs="Arial"/>
                <w:sz w:val="18"/>
                <w:szCs w:val="18"/>
                <w:lang w:val="mn-MN"/>
              </w:rPr>
              <w:t>ЗДҮАХ-ийн 3.1.2. дэх заалт</w:t>
            </w:r>
          </w:p>
          <w:p w:rsidR="00310A3D" w:rsidRPr="00426CF4" w:rsidRDefault="00310A3D" w:rsidP="00426CF4">
            <w:pPr>
              <w:pStyle w:val="ListParagraph"/>
              <w:spacing w:after="0" w:line="240" w:lineRule="auto"/>
              <w:ind w:left="165" w:right="77"/>
              <w:jc w:val="both"/>
              <w:rPr>
                <w:rFonts w:ascii="Arial" w:hAnsi="Arial" w:cs="Arial"/>
                <w:b/>
                <w:bCs/>
                <w:i/>
                <w:iCs/>
                <w:sz w:val="18"/>
                <w:szCs w:val="18"/>
              </w:rPr>
            </w:pPr>
          </w:p>
        </w:tc>
        <w:tc>
          <w:tcPr>
            <w:tcW w:w="3118" w:type="dxa"/>
            <w:shd w:val="clear" w:color="auto" w:fill="auto"/>
          </w:tcPr>
          <w:p w:rsidR="00310A3D" w:rsidRPr="00426CF4" w:rsidRDefault="00310A3D" w:rsidP="00426CF4">
            <w:pPr>
              <w:ind w:right="36"/>
              <w:jc w:val="both"/>
              <w:rPr>
                <w:rFonts w:ascii="Arial" w:hAnsi="Arial" w:cs="Arial"/>
                <w:b/>
                <w:bCs/>
                <w:i/>
                <w:iCs/>
                <w:sz w:val="18"/>
                <w:szCs w:val="18"/>
              </w:rPr>
            </w:pPr>
            <w:r w:rsidRPr="00426CF4">
              <w:rPr>
                <w:rFonts w:ascii="Arial" w:hAnsi="Arial" w:cs="Arial"/>
                <w:sz w:val="18"/>
                <w:szCs w:val="18"/>
                <w:lang w:val="mn-MN"/>
              </w:rPr>
              <w:t>Халдвартын бус өвчлөлийн эрсдэлт хүчин зүйл/таргалалт, архидалт, тамхидалт/-ийг бууруулах үндэсний болон аймгийн дэд хөтөлбөрүүдийн хэрэгжилтийг эрчимжүүлэх,үр дүнг тооцох</w:t>
            </w:r>
          </w:p>
        </w:tc>
        <w:tc>
          <w:tcPr>
            <w:tcW w:w="6946" w:type="dxa"/>
            <w:shd w:val="clear" w:color="auto" w:fill="auto"/>
            <w:vAlign w:val="center"/>
          </w:tcPr>
          <w:p w:rsidR="00310A3D" w:rsidRPr="00426CF4" w:rsidRDefault="00310A3D" w:rsidP="00426CF4">
            <w:pPr>
              <w:ind w:right="77"/>
              <w:jc w:val="both"/>
              <w:rPr>
                <w:rFonts w:ascii="Arial" w:hAnsi="Arial" w:cs="Arial"/>
                <w:bCs/>
                <w:iCs/>
                <w:sz w:val="18"/>
                <w:szCs w:val="18"/>
                <w:lang w:val="mn-MN"/>
              </w:rPr>
            </w:pPr>
            <w:r w:rsidRPr="00426CF4">
              <w:rPr>
                <w:rFonts w:ascii="Arial" w:hAnsi="Arial" w:cs="Arial"/>
                <w:bCs/>
                <w:iCs/>
                <w:sz w:val="18"/>
                <w:szCs w:val="18"/>
                <w:lang w:val="mn-MN"/>
              </w:rPr>
              <w:t xml:space="preserve">Энэ  онд  халдварт  бус  өвчнөөс  сэргийлэх  үндэсний  хөтөлбөрийн  зорилтыг  хэрэгжүүлэх,   хүн  амд  эрүүл  зан  үйл  төлөвшүүлэх  зорилгоор  олон  нийт,  хүн  амд  чиглэсэн  сургалт,  сурталчилгааг  сар  тутам  зохион  байгуулан  нийт 179  иргэнийг хамруулсан. ЕБС, СӨББ-д  сурч  хүмүүжиж байгаа хүүхдүүдийн эцэг, эх, сурагчдад “Архи  тамхины хор нөлөө”,  “Эрүүл  зөв  хооллолт  ба  таргалалтаас  сэргийлэх нь” зэрэг  сургалт,  сурталчилгааг 5 удаа зохион байгуулж  нийт 237  сурагч, 250  эцэг  эхийг  хамруулан мэдлэг  олгосон. Үүний  үр  дүнд  архи  тамхины  хор  нөлөөний  талаарх  мэдлэгтэй  өсвөр  үеийнхний  эзлэх  хувь  28 хувиар,   халдварт  бус  өвчнөөс  сэргийлэхийн  тулд  хүүхдэдээ  бага  наснаас  нь эрүүл  зан  үйлийг  хэвшүүлэхийн  ач  холбогдлын  талаар  мэдлэгтэй  эцэг  эхийн  тоо  өссөн  байна.  </w:t>
            </w:r>
          </w:p>
        </w:tc>
        <w:tc>
          <w:tcPr>
            <w:tcW w:w="851" w:type="dxa"/>
            <w:shd w:val="clear" w:color="auto" w:fill="auto"/>
          </w:tcPr>
          <w:p w:rsidR="00310A3D" w:rsidRPr="00426CF4" w:rsidRDefault="00310A3D" w:rsidP="00426CF4">
            <w:pPr>
              <w:ind w:right="77"/>
              <w:jc w:val="both"/>
              <w:rPr>
                <w:rFonts w:ascii="Arial" w:hAnsi="Arial" w:cs="Arial"/>
                <w:bCs/>
                <w:iCs/>
                <w:sz w:val="18"/>
                <w:szCs w:val="18"/>
              </w:rPr>
            </w:pPr>
          </w:p>
          <w:p w:rsidR="00310A3D" w:rsidRPr="00426CF4" w:rsidRDefault="00310A3D" w:rsidP="00426CF4">
            <w:pPr>
              <w:ind w:right="77"/>
              <w:jc w:val="both"/>
              <w:rPr>
                <w:rFonts w:ascii="Arial" w:hAnsi="Arial" w:cs="Arial"/>
                <w:bCs/>
                <w:iCs/>
                <w:sz w:val="18"/>
                <w:szCs w:val="18"/>
              </w:rPr>
            </w:pPr>
          </w:p>
          <w:p w:rsidR="00310A3D" w:rsidRPr="00426CF4" w:rsidRDefault="00310A3D" w:rsidP="00426CF4">
            <w:pPr>
              <w:ind w:right="77"/>
              <w:jc w:val="center"/>
              <w:rPr>
                <w:rFonts w:ascii="Arial" w:hAnsi="Arial" w:cs="Arial"/>
                <w:bCs/>
                <w:iCs/>
                <w:sz w:val="18"/>
                <w:szCs w:val="18"/>
                <w:lang w:val="mn-MN"/>
              </w:rPr>
            </w:pPr>
            <w:r w:rsidRPr="00426CF4">
              <w:rPr>
                <w:rFonts w:ascii="Arial" w:hAnsi="Arial" w:cs="Arial"/>
                <w:bCs/>
                <w:iCs/>
                <w:sz w:val="18"/>
                <w:szCs w:val="18"/>
                <w:lang w:val="mn-MN"/>
              </w:rPr>
              <w:t>100</w:t>
            </w:r>
          </w:p>
        </w:tc>
        <w:tc>
          <w:tcPr>
            <w:tcW w:w="850" w:type="dxa"/>
            <w:shd w:val="clear" w:color="auto" w:fill="auto"/>
            <w:vAlign w:val="center"/>
          </w:tcPr>
          <w:p w:rsidR="00310A3D" w:rsidRPr="00426CF4" w:rsidRDefault="00310A3D" w:rsidP="00426CF4">
            <w:pPr>
              <w:ind w:right="77"/>
              <w:jc w:val="both"/>
              <w:rPr>
                <w:rFonts w:ascii="Arial" w:hAnsi="Arial" w:cs="Arial"/>
                <w:b/>
                <w:bCs/>
                <w:i/>
                <w:iCs/>
                <w:sz w:val="18"/>
                <w:szCs w:val="18"/>
                <w:lang w:val="mn-MN"/>
              </w:rPr>
            </w:pPr>
          </w:p>
        </w:tc>
      </w:tr>
      <w:tr w:rsidR="00310A3D" w:rsidRPr="00426CF4" w:rsidTr="00CD0DC1">
        <w:trPr>
          <w:trHeight w:val="580"/>
        </w:trPr>
        <w:tc>
          <w:tcPr>
            <w:tcW w:w="709" w:type="dxa"/>
            <w:shd w:val="clear" w:color="auto" w:fill="auto"/>
            <w:vAlign w:val="center"/>
          </w:tcPr>
          <w:p w:rsidR="00310A3D" w:rsidRPr="00426CF4" w:rsidRDefault="00310A3D" w:rsidP="00426CF4">
            <w:pPr>
              <w:pStyle w:val="ListParagraph"/>
              <w:spacing w:after="0" w:line="240" w:lineRule="auto"/>
              <w:ind w:left="165" w:right="77"/>
              <w:jc w:val="center"/>
              <w:rPr>
                <w:rFonts w:ascii="Arial" w:hAnsi="Arial" w:cs="Arial"/>
                <w:bCs/>
                <w:iCs/>
                <w:sz w:val="18"/>
                <w:szCs w:val="18"/>
                <w:lang w:val="mn-MN"/>
              </w:rPr>
            </w:pPr>
            <w:r w:rsidRPr="00426CF4">
              <w:rPr>
                <w:rFonts w:ascii="Arial" w:hAnsi="Arial" w:cs="Arial"/>
                <w:bCs/>
                <w:iCs/>
                <w:sz w:val="18"/>
                <w:szCs w:val="18"/>
                <w:lang w:val="mn-MN"/>
              </w:rPr>
              <w:t>2</w:t>
            </w:r>
          </w:p>
        </w:tc>
        <w:tc>
          <w:tcPr>
            <w:tcW w:w="1843" w:type="dxa"/>
            <w:vMerge/>
            <w:shd w:val="clear" w:color="auto" w:fill="auto"/>
            <w:vAlign w:val="center"/>
          </w:tcPr>
          <w:p w:rsidR="00310A3D" w:rsidRPr="00426CF4" w:rsidRDefault="00310A3D" w:rsidP="00426CF4">
            <w:pPr>
              <w:pStyle w:val="ListParagraph"/>
              <w:spacing w:after="0" w:line="240" w:lineRule="auto"/>
              <w:ind w:left="-100" w:right="-107"/>
              <w:jc w:val="center"/>
              <w:rPr>
                <w:rFonts w:ascii="Arial" w:hAnsi="Arial" w:cs="Arial"/>
                <w:bCs/>
                <w:iCs/>
                <w:sz w:val="18"/>
                <w:szCs w:val="18"/>
                <w:lang w:val="mn-MN"/>
              </w:rPr>
            </w:pPr>
          </w:p>
        </w:tc>
        <w:tc>
          <w:tcPr>
            <w:tcW w:w="3118" w:type="dxa"/>
            <w:shd w:val="clear" w:color="auto" w:fill="auto"/>
          </w:tcPr>
          <w:p w:rsidR="00310A3D" w:rsidRPr="00426CF4" w:rsidRDefault="00310A3D" w:rsidP="00426CF4">
            <w:pPr>
              <w:ind w:right="36"/>
              <w:jc w:val="both"/>
              <w:rPr>
                <w:rFonts w:ascii="Arial" w:hAnsi="Arial" w:cs="Arial"/>
                <w:sz w:val="18"/>
                <w:szCs w:val="18"/>
                <w:lang w:val="mn-MN"/>
              </w:rPr>
            </w:pPr>
            <w:r w:rsidRPr="00426CF4">
              <w:rPr>
                <w:rFonts w:ascii="Arial" w:hAnsi="Arial" w:cs="Arial"/>
                <w:sz w:val="18"/>
                <w:szCs w:val="18"/>
                <w:lang w:val="mn-MN"/>
              </w:rPr>
              <w:t>Халдварт өвчин, ялангуяа сүрьеэ, бэлгийн замаар дамжих халдварт /БЗДХ/ХДХВ/ДОХ/ өвчнөөс урьдчилан сэргийлэх цогц арга хэмжээг авах замаар өвчлөлийг бууруулах</w:t>
            </w:r>
          </w:p>
        </w:tc>
        <w:tc>
          <w:tcPr>
            <w:tcW w:w="6946" w:type="dxa"/>
            <w:shd w:val="clear" w:color="auto" w:fill="auto"/>
            <w:vAlign w:val="center"/>
          </w:tcPr>
          <w:p w:rsidR="00310A3D" w:rsidRPr="00426CF4" w:rsidRDefault="00310A3D" w:rsidP="00426CF4">
            <w:pPr>
              <w:ind w:right="77"/>
              <w:jc w:val="both"/>
              <w:rPr>
                <w:rFonts w:ascii="Arial" w:hAnsi="Arial" w:cs="Arial"/>
                <w:sz w:val="18"/>
                <w:szCs w:val="18"/>
                <w:lang w:val="mn-MN"/>
              </w:rPr>
            </w:pPr>
            <w:r w:rsidRPr="00426CF4">
              <w:rPr>
                <w:rFonts w:ascii="Arial" w:hAnsi="Arial" w:cs="Arial"/>
                <w:sz w:val="18"/>
                <w:szCs w:val="18"/>
                <w:lang w:val="mn-MN"/>
              </w:rPr>
              <w:t xml:space="preserve">БЗДХ-ууд, түүний дагуулж болох эрсдэл, халдвараас сэргийлэх мэдлэг олгох сургалтыг ахлах ангийн 216 охид, хөвгүүдийг хамруулан зохион байгуулж мэдлэг олгосон. Мөн өсвөр үеийнхэн болон залууст бэлгийн замаар дамжих халдварт өвчнөөс урьдчилан сэргийлэх тусламж үзүүлэх өсвөр үеийн кабенитийг ажиллуулж байна. Тус кабенитаар энэ онд өсвөр үеийнхэн болон бэлгийн замын халдварын эрсдэлт бүлгийн залууст оношлогоо, эмчилгээ хийх, ганцаарчлан болон бүлгээр зөвлөгөө өгөх тусламжийг нийт 22 хүүхэд, залуучуудад үзүүлсэн. Өсвөр үеийн охид хөвгүүдийг урьдчилан сэргийлэх үзлэг </w:t>
            </w:r>
            <w:r w:rsidRPr="00426CF4">
              <w:rPr>
                <w:rFonts w:ascii="Arial" w:hAnsi="Arial" w:cs="Arial"/>
                <w:sz w:val="18"/>
                <w:szCs w:val="18"/>
                <w:lang w:val="mn-MN"/>
              </w:rPr>
              <w:lastRenderedPageBreak/>
              <w:t>шинжилгээнд хамруулах ажлын хүрээнд  нийт 511 хүүхдийг хамруулсан</w:t>
            </w:r>
            <w:r w:rsidR="003213B9" w:rsidRPr="00426CF4">
              <w:rPr>
                <w:rFonts w:ascii="Arial" w:hAnsi="Arial" w:cs="Arial"/>
                <w:sz w:val="18"/>
                <w:szCs w:val="18"/>
                <w:lang w:val="mn-MN"/>
              </w:rPr>
              <w:t>. Үүнээс БЗДХ-та</w:t>
            </w:r>
            <w:r w:rsidRPr="00426CF4">
              <w:rPr>
                <w:rFonts w:ascii="Arial" w:hAnsi="Arial" w:cs="Arial"/>
                <w:sz w:val="18"/>
                <w:szCs w:val="18"/>
                <w:lang w:val="mn-MN"/>
              </w:rPr>
              <w:t>й 2 хүүхэд илэрснийг эмчлэн эрүүлжүүлсэн. Байгууллага, аж ахуйн нэгжийн нийт 56 ажилтан, албан хаагчдад сургалт сурталчилгаа хийсэн.</w:t>
            </w:r>
          </w:p>
        </w:tc>
        <w:tc>
          <w:tcPr>
            <w:tcW w:w="851" w:type="dxa"/>
            <w:shd w:val="clear" w:color="auto" w:fill="auto"/>
          </w:tcPr>
          <w:p w:rsidR="00310A3D" w:rsidRPr="00426CF4" w:rsidRDefault="00310A3D" w:rsidP="00426CF4">
            <w:pPr>
              <w:ind w:right="77"/>
              <w:jc w:val="center"/>
              <w:rPr>
                <w:rFonts w:ascii="Arial" w:hAnsi="Arial" w:cs="Arial"/>
                <w:bCs/>
                <w:iCs/>
                <w:sz w:val="18"/>
                <w:szCs w:val="18"/>
                <w:lang w:val="mn-MN"/>
              </w:rPr>
            </w:pPr>
          </w:p>
          <w:p w:rsidR="00310A3D" w:rsidRPr="00426CF4" w:rsidRDefault="00310A3D" w:rsidP="00426CF4">
            <w:pPr>
              <w:ind w:right="77"/>
              <w:jc w:val="center"/>
              <w:rPr>
                <w:rFonts w:ascii="Arial" w:hAnsi="Arial" w:cs="Arial"/>
                <w:bCs/>
                <w:iCs/>
                <w:sz w:val="18"/>
                <w:szCs w:val="18"/>
                <w:lang w:val="mn-MN"/>
              </w:rPr>
            </w:pPr>
          </w:p>
          <w:p w:rsidR="00310A3D" w:rsidRPr="00426CF4" w:rsidRDefault="00310A3D" w:rsidP="00426CF4">
            <w:pPr>
              <w:ind w:right="77"/>
              <w:jc w:val="center"/>
              <w:rPr>
                <w:rFonts w:ascii="Arial" w:hAnsi="Arial" w:cs="Arial"/>
                <w:bCs/>
                <w:iCs/>
                <w:sz w:val="18"/>
                <w:szCs w:val="18"/>
                <w:lang w:val="mn-MN"/>
              </w:rPr>
            </w:pPr>
          </w:p>
          <w:p w:rsidR="00310A3D" w:rsidRPr="00426CF4" w:rsidRDefault="00310A3D" w:rsidP="00426CF4">
            <w:pPr>
              <w:ind w:right="77"/>
              <w:jc w:val="center"/>
              <w:rPr>
                <w:rFonts w:ascii="Arial" w:hAnsi="Arial" w:cs="Arial"/>
                <w:bCs/>
                <w:iCs/>
                <w:sz w:val="18"/>
                <w:szCs w:val="18"/>
                <w:lang w:val="mn-MN"/>
              </w:rPr>
            </w:pPr>
          </w:p>
          <w:p w:rsidR="00310A3D" w:rsidRPr="00426CF4" w:rsidRDefault="00310A3D" w:rsidP="00426CF4">
            <w:pPr>
              <w:ind w:right="77"/>
              <w:jc w:val="center"/>
              <w:rPr>
                <w:rFonts w:ascii="Arial" w:hAnsi="Arial" w:cs="Arial"/>
                <w:bCs/>
                <w:iCs/>
                <w:sz w:val="18"/>
                <w:szCs w:val="18"/>
                <w:lang w:val="mn-MN"/>
              </w:rPr>
            </w:pPr>
            <w:r w:rsidRPr="00426CF4">
              <w:rPr>
                <w:rFonts w:ascii="Arial" w:hAnsi="Arial" w:cs="Arial"/>
                <w:bCs/>
                <w:iCs/>
                <w:sz w:val="18"/>
                <w:szCs w:val="18"/>
                <w:lang w:val="mn-MN"/>
              </w:rPr>
              <w:t>100</w:t>
            </w:r>
          </w:p>
        </w:tc>
        <w:tc>
          <w:tcPr>
            <w:tcW w:w="850" w:type="dxa"/>
            <w:shd w:val="clear" w:color="auto" w:fill="auto"/>
            <w:vAlign w:val="center"/>
          </w:tcPr>
          <w:p w:rsidR="00310A3D" w:rsidRPr="00426CF4" w:rsidRDefault="00310A3D" w:rsidP="00426CF4">
            <w:pPr>
              <w:ind w:right="77"/>
              <w:jc w:val="both"/>
              <w:rPr>
                <w:rFonts w:ascii="Arial" w:hAnsi="Arial" w:cs="Arial"/>
                <w:b/>
                <w:bCs/>
                <w:i/>
                <w:iCs/>
                <w:sz w:val="18"/>
                <w:szCs w:val="18"/>
                <w:highlight w:val="yellow"/>
                <w:lang w:val="mn-MN"/>
              </w:rPr>
            </w:pPr>
          </w:p>
        </w:tc>
      </w:tr>
      <w:tr w:rsidR="00932E5F" w:rsidRPr="00426CF4" w:rsidTr="00AB238C">
        <w:trPr>
          <w:trHeight w:val="689"/>
        </w:trPr>
        <w:tc>
          <w:tcPr>
            <w:tcW w:w="709" w:type="dxa"/>
            <w:vAlign w:val="center"/>
          </w:tcPr>
          <w:p w:rsidR="00932E5F" w:rsidRPr="00426CF4" w:rsidRDefault="00932E5F" w:rsidP="00426CF4">
            <w:pPr>
              <w:pStyle w:val="ListParagraph"/>
              <w:spacing w:after="0" w:line="240" w:lineRule="auto"/>
              <w:ind w:left="165" w:right="77"/>
              <w:jc w:val="center"/>
              <w:rPr>
                <w:rFonts w:ascii="Arial" w:hAnsi="Arial" w:cs="Arial"/>
                <w:bCs/>
                <w:iCs/>
                <w:sz w:val="18"/>
                <w:szCs w:val="18"/>
                <w:lang w:val="mn-MN"/>
              </w:rPr>
            </w:pPr>
            <w:r w:rsidRPr="00426CF4">
              <w:rPr>
                <w:rFonts w:ascii="Arial" w:hAnsi="Arial" w:cs="Arial"/>
                <w:bCs/>
                <w:iCs/>
                <w:sz w:val="18"/>
                <w:szCs w:val="18"/>
                <w:lang w:val="mn-MN"/>
              </w:rPr>
              <w:t>3</w:t>
            </w:r>
          </w:p>
        </w:tc>
        <w:tc>
          <w:tcPr>
            <w:tcW w:w="1843" w:type="dxa"/>
            <w:vAlign w:val="center"/>
          </w:tcPr>
          <w:p w:rsidR="00932E5F" w:rsidRPr="00426CF4" w:rsidRDefault="00932E5F" w:rsidP="00426CF4">
            <w:pPr>
              <w:pStyle w:val="ListParagraph"/>
              <w:spacing w:after="0" w:line="240" w:lineRule="auto"/>
              <w:ind w:left="-100" w:right="-107"/>
              <w:jc w:val="center"/>
              <w:rPr>
                <w:rFonts w:ascii="Arial" w:hAnsi="Arial" w:cs="Arial"/>
                <w:bCs/>
                <w:iCs/>
                <w:sz w:val="18"/>
                <w:szCs w:val="18"/>
                <w:lang w:val="mn-MN"/>
              </w:rPr>
            </w:pPr>
            <w:r w:rsidRPr="00426CF4">
              <w:rPr>
                <w:rFonts w:ascii="Arial" w:hAnsi="Arial" w:cs="Arial"/>
                <w:bCs/>
                <w:iCs/>
                <w:sz w:val="18"/>
                <w:szCs w:val="18"/>
                <w:lang w:val="mn-MN"/>
              </w:rPr>
              <w:t>Сумын ЗДҮАХ-ийн 3.1.3.2.</w:t>
            </w:r>
          </w:p>
        </w:tc>
        <w:tc>
          <w:tcPr>
            <w:tcW w:w="3118" w:type="dxa"/>
          </w:tcPr>
          <w:p w:rsidR="00932E5F" w:rsidRPr="00426CF4" w:rsidRDefault="00932E5F" w:rsidP="00426CF4">
            <w:pPr>
              <w:ind w:right="36"/>
              <w:jc w:val="both"/>
              <w:rPr>
                <w:rFonts w:ascii="Arial" w:hAnsi="Arial" w:cs="Arial"/>
                <w:sz w:val="18"/>
                <w:szCs w:val="18"/>
                <w:lang w:val="mn-MN"/>
              </w:rPr>
            </w:pPr>
            <w:r w:rsidRPr="00426CF4">
              <w:rPr>
                <w:rFonts w:ascii="Arial" w:hAnsi="Arial" w:cs="Arial"/>
                <w:sz w:val="18"/>
                <w:szCs w:val="18"/>
                <w:lang w:val="mn-MN"/>
              </w:rPr>
              <w:t>Эмч эмнэлгийн ажилчдын ажиллах нөхцөл бололцоог сайжруулах, шаардлагатай тоног төхөөрөмжөөр хангах ажлыг гадаад дотоодын төсөл хөтөлбөрийн байгууллагад хандан шийдвэрлүүлэх</w:t>
            </w:r>
          </w:p>
        </w:tc>
        <w:tc>
          <w:tcPr>
            <w:tcW w:w="6946" w:type="dxa"/>
            <w:vAlign w:val="center"/>
          </w:tcPr>
          <w:p w:rsidR="00932E5F" w:rsidRPr="00426CF4" w:rsidRDefault="00C52288" w:rsidP="00426CF4">
            <w:pPr>
              <w:ind w:right="77"/>
              <w:jc w:val="both"/>
              <w:rPr>
                <w:rFonts w:ascii="Arial" w:hAnsi="Arial" w:cs="Arial"/>
                <w:sz w:val="18"/>
                <w:szCs w:val="18"/>
                <w:lang w:val="mn-MN"/>
              </w:rPr>
            </w:pPr>
            <w:r w:rsidRPr="00426CF4">
              <w:rPr>
                <w:rFonts w:ascii="Arial" w:hAnsi="Arial" w:cs="Arial"/>
                <w:sz w:val="18"/>
                <w:szCs w:val="18"/>
                <w:lang w:val="mn-MN"/>
              </w:rPr>
              <w:t>Улсын Их хурлын гишүүн Я.Содбаатар хөдөөгийн багийн эмч нарыг унаажуулах үүднээс 4ш мотоцикл</w:t>
            </w:r>
            <w:r w:rsidR="003878DF" w:rsidRPr="00426CF4">
              <w:rPr>
                <w:rFonts w:ascii="Arial" w:hAnsi="Arial" w:cs="Arial"/>
                <w:sz w:val="18"/>
                <w:szCs w:val="18"/>
                <w:lang w:val="mn-MN"/>
              </w:rPr>
              <w:t>ь</w:t>
            </w:r>
            <w:r w:rsidRPr="00426CF4">
              <w:rPr>
                <w:rFonts w:ascii="Arial" w:hAnsi="Arial" w:cs="Arial"/>
                <w:sz w:val="18"/>
                <w:szCs w:val="18"/>
                <w:lang w:val="mn-MN"/>
              </w:rPr>
              <w:t xml:space="preserve">, Их аварга Д.Давгадорж </w:t>
            </w:r>
            <w:r w:rsidRPr="00426CF4">
              <w:rPr>
                <w:rFonts w:ascii="Arial" w:hAnsi="Arial" w:cs="Arial"/>
                <w:sz w:val="18"/>
                <w:szCs w:val="18"/>
                <w:lang w:val="en-NZ"/>
              </w:rPr>
              <w:t xml:space="preserve">Land-80 </w:t>
            </w:r>
            <w:r w:rsidRPr="00426CF4">
              <w:rPr>
                <w:rFonts w:ascii="Arial" w:hAnsi="Arial" w:cs="Arial"/>
                <w:sz w:val="18"/>
                <w:szCs w:val="18"/>
                <w:lang w:val="mn-MN"/>
              </w:rPr>
              <w:t>авто машин өгсөн.</w:t>
            </w:r>
          </w:p>
          <w:p w:rsidR="00932E5F" w:rsidRPr="00426CF4" w:rsidRDefault="00932E5F" w:rsidP="00426CF4">
            <w:pPr>
              <w:ind w:right="77"/>
              <w:jc w:val="both"/>
              <w:rPr>
                <w:rFonts w:ascii="Arial" w:hAnsi="Arial" w:cs="Arial"/>
                <w:color w:val="FF0000"/>
                <w:sz w:val="18"/>
                <w:szCs w:val="18"/>
                <w:lang w:val="mn-MN"/>
              </w:rPr>
            </w:pPr>
          </w:p>
          <w:p w:rsidR="00932E5F" w:rsidRPr="00426CF4" w:rsidRDefault="00932E5F" w:rsidP="00426CF4">
            <w:pPr>
              <w:ind w:right="77"/>
              <w:jc w:val="both"/>
              <w:rPr>
                <w:rFonts w:ascii="Arial" w:hAnsi="Arial" w:cs="Arial"/>
                <w:color w:val="FF0000"/>
                <w:sz w:val="18"/>
                <w:szCs w:val="18"/>
                <w:lang w:val="mn-MN"/>
              </w:rPr>
            </w:pPr>
          </w:p>
          <w:p w:rsidR="00932E5F" w:rsidRPr="00426CF4" w:rsidRDefault="00932E5F" w:rsidP="00426CF4">
            <w:pPr>
              <w:ind w:right="77"/>
              <w:jc w:val="both"/>
              <w:rPr>
                <w:rFonts w:ascii="Arial" w:hAnsi="Arial" w:cs="Arial"/>
                <w:color w:val="FF0000"/>
                <w:sz w:val="18"/>
                <w:szCs w:val="18"/>
                <w:lang w:val="mn-MN"/>
              </w:rPr>
            </w:pPr>
          </w:p>
        </w:tc>
        <w:tc>
          <w:tcPr>
            <w:tcW w:w="851" w:type="dxa"/>
          </w:tcPr>
          <w:p w:rsidR="00932E5F" w:rsidRPr="00426CF4" w:rsidRDefault="00932E5F" w:rsidP="00426CF4">
            <w:pPr>
              <w:ind w:right="77"/>
              <w:jc w:val="center"/>
              <w:rPr>
                <w:rFonts w:ascii="Arial" w:hAnsi="Arial" w:cs="Arial"/>
                <w:bCs/>
                <w:iCs/>
                <w:sz w:val="18"/>
                <w:szCs w:val="18"/>
                <w:lang w:val="mn-MN"/>
              </w:rPr>
            </w:pPr>
          </w:p>
          <w:p w:rsidR="00932E5F" w:rsidRPr="00426CF4" w:rsidRDefault="002672CD" w:rsidP="00426CF4">
            <w:pPr>
              <w:ind w:right="77"/>
              <w:jc w:val="center"/>
              <w:rPr>
                <w:rFonts w:ascii="Arial" w:hAnsi="Arial" w:cs="Arial"/>
                <w:bCs/>
                <w:iCs/>
                <w:sz w:val="18"/>
                <w:szCs w:val="18"/>
                <w:lang w:val="mn-MN"/>
              </w:rPr>
            </w:pPr>
            <w:r w:rsidRPr="00426CF4">
              <w:rPr>
                <w:rFonts w:ascii="Arial" w:hAnsi="Arial" w:cs="Arial"/>
                <w:bCs/>
                <w:iCs/>
                <w:sz w:val="18"/>
                <w:szCs w:val="18"/>
                <w:lang w:val="mn-MN"/>
              </w:rPr>
              <w:t>10</w:t>
            </w:r>
            <w:r w:rsidR="00932E5F" w:rsidRPr="00426CF4">
              <w:rPr>
                <w:rFonts w:ascii="Arial" w:hAnsi="Arial" w:cs="Arial"/>
                <w:bCs/>
                <w:iCs/>
                <w:sz w:val="18"/>
                <w:szCs w:val="18"/>
                <w:lang w:val="mn-MN"/>
              </w:rPr>
              <w:t>0</w:t>
            </w:r>
          </w:p>
          <w:p w:rsidR="00932E5F" w:rsidRPr="00426CF4" w:rsidRDefault="00932E5F" w:rsidP="00426CF4">
            <w:pPr>
              <w:ind w:right="77"/>
              <w:rPr>
                <w:rFonts w:ascii="Arial" w:hAnsi="Arial" w:cs="Arial"/>
                <w:bCs/>
                <w:iCs/>
                <w:sz w:val="18"/>
                <w:szCs w:val="18"/>
                <w:lang w:val="mn-MN"/>
              </w:rPr>
            </w:pPr>
            <w:r w:rsidRPr="00426CF4">
              <w:rPr>
                <w:rFonts w:ascii="Arial" w:hAnsi="Arial" w:cs="Arial"/>
                <w:bCs/>
                <w:iCs/>
                <w:sz w:val="18"/>
                <w:szCs w:val="18"/>
                <w:lang w:val="mn-MN"/>
              </w:rPr>
              <w:t xml:space="preserve"> </w:t>
            </w:r>
          </w:p>
          <w:p w:rsidR="00932E5F" w:rsidRPr="00426CF4" w:rsidRDefault="00932E5F" w:rsidP="00426CF4">
            <w:pPr>
              <w:ind w:right="77"/>
              <w:rPr>
                <w:rFonts w:ascii="Arial" w:hAnsi="Arial" w:cs="Arial"/>
                <w:bCs/>
                <w:iCs/>
                <w:sz w:val="18"/>
                <w:szCs w:val="18"/>
                <w:highlight w:val="yellow"/>
                <w:lang w:val="mn-MN"/>
              </w:rPr>
            </w:pPr>
            <w:r w:rsidRPr="00426CF4">
              <w:rPr>
                <w:rFonts w:ascii="Arial" w:hAnsi="Arial" w:cs="Arial"/>
                <w:bCs/>
                <w:iCs/>
                <w:sz w:val="18"/>
                <w:szCs w:val="18"/>
                <w:lang w:val="mn-MN"/>
              </w:rPr>
              <w:t xml:space="preserve"> </w:t>
            </w:r>
          </w:p>
        </w:tc>
        <w:tc>
          <w:tcPr>
            <w:tcW w:w="850" w:type="dxa"/>
            <w:vAlign w:val="center"/>
          </w:tcPr>
          <w:p w:rsidR="00932E5F" w:rsidRPr="00426CF4" w:rsidRDefault="00932E5F" w:rsidP="00426CF4">
            <w:pPr>
              <w:ind w:right="77"/>
              <w:jc w:val="both"/>
              <w:rPr>
                <w:rFonts w:ascii="Arial" w:hAnsi="Arial" w:cs="Arial"/>
                <w:b/>
                <w:bCs/>
                <w:i/>
                <w:iCs/>
                <w:sz w:val="18"/>
                <w:szCs w:val="18"/>
                <w:lang w:val="mn-MN"/>
              </w:rPr>
            </w:pPr>
          </w:p>
        </w:tc>
      </w:tr>
      <w:tr w:rsidR="00932E5F" w:rsidRPr="00426CF4" w:rsidTr="00CD0DC1">
        <w:trPr>
          <w:trHeight w:val="580"/>
        </w:trPr>
        <w:tc>
          <w:tcPr>
            <w:tcW w:w="709" w:type="dxa"/>
            <w:vAlign w:val="center"/>
          </w:tcPr>
          <w:p w:rsidR="00932E5F" w:rsidRPr="00426CF4" w:rsidRDefault="00932E5F" w:rsidP="00426CF4">
            <w:pPr>
              <w:ind w:right="77"/>
              <w:jc w:val="center"/>
              <w:rPr>
                <w:rFonts w:ascii="Arial" w:hAnsi="Arial" w:cs="Arial"/>
                <w:b/>
                <w:bCs/>
                <w:i/>
                <w:iCs/>
                <w:sz w:val="18"/>
                <w:szCs w:val="18"/>
              </w:rPr>
            </w:pPr>
            <w:r w:rsidRPr="00426CF4">
              <w:rPr>
                <w:rFonts w:ascii="Arial" w:eastAsia="MS Mincho" w:hAnsi="Arial" w:cs="Arial"/>
                <w:sz w:val="18"/>
                <w:szCs w:val="18"/>
                <w:lang w:val="mn-MN"/>
              </w:rPr>
              <w:t>4</w:t>
            </w:r>
          </w:p>
        </w:tc>
        <w:tc>
          <w:tcPr>
            <w:tcW w:w="1843" w:type="dxa"/>
            <w:vAlign w:val="center"/>
          </w:tcPr>
          <w:p w:rsidR="00932E5F" w:rsidRPr="00426CF4" w:rsidRDefault="00932E5F" w:rsidP="00426CF4">
            <w:pPr>
              <w:jc w:val="center"/>
              <w:rPr>
                <w:rFonts w:ascii="Arial" w:hAnsi="Arial" w:cs="Arial"/>
                <w:sz w:val="18"/>
                <w:szCs w:val="18"/>
                <w:lang w:val="mn-MN"/>
              </w:rPr>
            </w:pPr>
            <w:r w:rsidRPr="00426CF4">
              <w:rPr>
                <w:rStyle w:val="Strong"/>
                <w:rFonts w:eastAsia="MS Mincho" w:cs="Arial"/>
                <w:sz w:val="18"/>
                <w:szCs w:val="18"/>
                <w:lang w:val="mn-MN"/>
              </w:rPr>
              <w:t>Аймгийн ЗДҮАХ-ийн 3.1.3.3 дахь заалт</w:t>
            </w:r>
          </w:p>
        </w:tc>
        <w:tc>
          <w:tcPr>
            <w:tcW w:w="3118" w:type="dxa"/>
            <w:vAlign w:val="center"/>
          </w:tcPr>
          <w:p w:rsidR="00932E5F" w:rsidRPr="00426CF4" w:rsidRDefault="00932E5F" w:rsidP="00426CF4">
            <w:pPr>
              <w:pStyle w:val="NormalWeb"/>
              <w:spacing w:before="0" w:beforeAutospacing="0" w:after="0" w:afterAutospacing="0"/>
              <w:ind w:right="36"/>
              <w:jc w:val="both"/>
              <w:rPr>
                <w:rFonts w:ascii="Arial" w:hAnsi="Arial" w:cs="Arial"/>
                <w:sz w:val="18"/>
                <w:szCs w:val="18"/>
                <w:lang w:val="mn-MN"/>
              </w:rPr>
            </w:pPr>
            <w:r w:rsidRPr="00426CF4">
              <w:rPr>
                <w:rFonts w:ascii="Arial" w:hAnsi="Arial" w:cs="Arial"/>
                <w:sz w:val="18"/>
                <w:szCs w:val="18"/>
                <w:lang w:val="mn-MN"/>
              </w:rPr>
              <w:t>Суманд рентгений принтер авах</w:t>
            </w:r>
          </w:p>
        </w:tc>
        <w:tc>
          <w:tcPr>
            <w:tcW w:w="6946" w:type="dxa"/>
          </w:tcPr>
          <w:p w:rsidR="00932E5F" w:rsidRPr="00426CF4" w:rsidRDefault="00932E5F" w:rsidP="00426CF4">
            <w:pPr>
              <w:jc w:val="both"/>
              <w:rPr>
                <w:rFonts w:ascii="Arial" w:hAnsi="Arial" w:cs="Arial"/>
                <w:sz w:val="18"/>
                <w:szCs w:val="18"/>
                <w:lang w:val="mn-MN"/>
              </w:rPr>
            </w:pPr>
            <w:r w:rsidRPr="00426CF4">
              <w:rPr>
                <w:rFonts w:ascii="Arial" w:hAnsi="Arial" w:cs="Arial"/>
                <w:sz w:val="18"/>
                <w:szCs w:val="18"/>
                <w:lang w:val="mn-MN"/>
              </w:rPr>
              <w:t xml:space="preserve">Рентген принтертэй болох  санхүүгийн асуулыг шийдвэрлүүлхээр ЭМГ болон АЗДТГ-т  хүсэлт хүргүүлсэн. </w:t>
            </w:r>
          </w:p>
        </w:tc>
        <w:tc>
          <w:tcPr>
            <w:tcW w:w="851" w:type="dxa"/>
          </w:tcPr>
          <w:p w:rsidR="00932E5F" w:rsidRPr="00426CF4" w:rsidRDefault="00932E5F" w:rsidP="00426CF4">
            <w:pPr>
              <w:ind w:right="77"/>
              <w:rPr>
                <w:rFonts w:ascii="Arial" w:hAnsi="Arial" w:cs="Arial"/>
                <w:bCs/>
                <w:iCs/>
                <w:sz w:val="18"/>
                <w:szCs w:val="18"/>
                <w:lang w:val="mn-MN"/>
              </w:rPr>
            </w:pPr>
            <w:r w:rsidRPr="00426CF4">
              <w:rPr>
                <w:rFonts w:ascii="Arial" w:hAnsi="Arial" w:cs="Arial"/>
                <w:bCs/>
                <w:iCs/>
                <w:sz w:val="18"/>
                <w:szCs w:val="18"/>
                <w:lang w:val="mn-MN"/>
              </w:rPr>
              <w:t xml:space="preserve">   40</w:t>
            </w:r>
          </w:p>
        </w:tc>
        <w:tc>
          <w:tcPr>
            <w:tcW w:w="850" w:type="dxa"/>
            <w:vAlign w:val="center"/>
          </w:tcPr>
          <w:p w:rsidR="00932E5F" w:rsidRPr="00426CF4" w:rsidRDefault="00932E5F" w:rsidP="00426CF4">
            <w:pPr>
              <w:ind w:right="77"/>
              <w:jc w:val="both"/>
              <w:rPr>
                <w:rFonts w:ascii="Arial" w:hAnsi="Arial" w:cs="Arial"/>
                <w:bCs/>
                <w:iCs/>
                <w:sz w:val="18"/>
                <w:szCs w:val="18"/>
                <w:lang w:val="mn-MN"/>
              </w:rPr>
            </w:pPr>
          </w:p>
        </w:tc>
      </w:tr>
      <w:tr w:rsidR="00932E5F" w:rsidRPr="00426CF4" w:rsidTr="00CD0DC1">
        <w:trPr>
          <w:trHeight w:val="580"/>
        </w:trPr>
        <w:tc>
          <w:tcPr>
            <w:tcW w:w="709" w:type="dxa"/>
            <w:vAlign w:val="center"/>
          </w:tcPr>
          <w:p w:rsidR="00932E5F" w:rsidRPr="00426CF4" w:rsidRDefault="00932E5F" w:rsidP="00426CF4">
            <w:pPr>
              <w:pStyle w:val="ListParagraph"/>
              <w:spacing w:after="0" w:line="240" w:lineRule="auto"/>
              <w:ind w:left="165" w:right="77"/>
              <w:jc w:val="both"/>
              <w:rPr>
                <w:rFonts w:ascii="Arial" w:hAnsi="Arial" w:cs="Arial"/>
                <w:bCs/>
                <w:iCs/>
                <w:sz w:val="18"/>
                <w:szCs w:val="18"/>
                <w:lang w:val="mn-MN"/>
              </w:rPr>
            </w:pPr>
            <w:r w:rsidRPr="00426CF4">
              <w:rPr>
                <w:rFonts w:ascii="Arial" w:hAnsi="Arial" w:cs="Arial"/>
                <w:bCs/>
                <w:iCs/>
                <w:sz w:val="18"/>
                <w:szCs w:val="18"/>
                <w:lang w:val="mn-MN"/>
              </w:rPr>
              <w:t>5</w:t>
            </w:r>
          </w:p>
        </w:tc>
        <w:tc>
          <w:tcPr>
            <w:tcW w:w="1843" w:type="dxa"/>
            <w:vAlign w:val="center"/>
          </w:tcPr>
          <w:p w:rsidR="00932E5F" w:rsidRPr="00426CF4" w:rsidRDefault="00932E5F" w:rsidP="00426CF4">
            <w:pPr>
              <w:jc w:val="center"/>
              <w:rPr>
                <w:rStyle w:val="Strong"/>
                <w:rFonts w:eastAsia="MS Mincho" w:cs="Arial"/>
                <w:sz w:val="18"/>
                <w:szCs w:val="18"/>
                <w:lang w:val="mn-MN"/>
              </w:rPr>
            </w:pPr>
            <w:r w:rsidRPr="00426CF4">
              <w:rPr>
                <w:rStyle w:val="Strong"/>
                <w:rFonts w:eastAsia="MS Mincho" w:cs="Arial"/>
                <w:sz w:val="18"/>
                <w:szCs w:val="18"/>
                <w:lang w:val="mn-MN"/>
              </w:rPr>
              <w:t>Аймгийн ЗДҮАХ-ийн 3.1.3 дахь заалт</w:t>
            </w:r>
          </w:p>
        </w:tc>
        <w:tc>
          <w:tcPr>
            <w:tcW w:w="3118" w:type="dxa"/>
            <w:vAlign w:val="center"/>
          </w:tcPr>
          <w:p w:rsidR="00932E5F" w:rsidRPr="00426CF4" w:rsidRDefault="00932E5F" w:rsidP="00426CF4">
            <w:pPr>
              <w:pStyle w:val="NormalWeb"/>
              <w:spacing w:before="0" w:beforeAutospacing="0" w:after="0" w:afterAutospacing="0"/>
              <w:ind w:right="36"/>
              <w:jc w:val="both"/>
              <w:rPr>
                <w:rFonts w:ascii="Arial" w:hAnsi="Arial" w:cs="Arial"/>
                <w:sz w:val="18"/>
                <w:szCs w:val="18"/>
                <w:lang w:val="mn-MN"/>
              </w:rPr>
            </w:pPr>
            <w:r w:rsidRPr="00426CF4">
              <w:rPr>
                <w:rFonts w:ascii="Arial" w:hAnsi="Arial" w:cs="Arial"/>
                <w:sz w:val="18"/>
                <w:szCs w:val="18"/>
                <w:lang w:val="mn-MN"/>
              </w:rPr>
              <w:t>Сумын эмч нарын нийгмийн асуудлыг шийдвэрлэхэд орон нутгаас бодлогоор дэмжих</w:t>
            </w:r>
          </w:p>
        </w:tc>
        <w:tc>
          <w:tcPr>
            <w:tcW w:w="6946" w:type="dxa"/>
          </w:tcPr>
          <w:p w:rsidR="00932E5F" w:rsidRPr="00426CF4" w:rsidRDefault="00932E5F" w:rsidP="00426CF4">
            <w:pPr>
              <w:jc w:val="both"/>
              <w:rPr>
                <w:rFonts w:ascii="Arial" w:hAnsi="Arial" w:cs="Arial"/>
                <w:sz w:val="18"/>
                <w:szCs w:val="18"/>
                <w:lang w:val="mn-MN"/>
              </w:rPr>
            </w:pPr>
            <w:r w:rsidRPr="00426CF4">
              <w:rPr>
                <w:rFonts w:ascii="Arial" w:hAnsi="Arial" w:cs="Arial"/>
                <w:sz w:val="18"/>
                <w:szCs w:val="18"/>
                <w:lang w:val="mn-MN"/>
              </w:rPr>
              <w:t>Эрүүл мэндийн төвийн эрхлэгч эмчийн байрны түрээсийн төлбөрийн 50 хувийг Засаг даргын нөөц сангаас гаргаж байгаа. Мөн 3 эмчийн байрны асуудлыг шийдсэн.</w:t>
            </w:r>
          </w:p>
        </w:tc>
        <w:tc>
          <w:tcPr>
            <w:tcW w:w="851" w:type="dxa"/>
          </w:tcPr>
          <w:p w:rsidR="00932E5F" w:rsidRPr="00426CF4" w:rsidRDefault="00932E5F" w:rsidP="00426CF4">
            <w:pPr>
              <w:ind w:right="77"/>
              <w:jc w:val="center"/>
              <w:rPr>
                <w:rFonts w:ascii="Arial" w:hAnsi="Arial" w:cs="Arial"/>
                <w:sz w:val="18"/>
                <w:szCs w:val="18"/>
                <w:lang w:val="mn-MN"/>
              </w:rPr>
            </w:pPr>
          </w:p>
          <w:p w:rsidR="00932E5F" w:rsidRPr="00426CF4" w:rsidRDefault="00932E5F" w:rsidP="00426CF4">
            <w:pPr>
              <w:ind w:right="77"/>
              <w:jc w:val="center"/>
              <w:rPr>
                <w:rFonts w:ascii="Arial" w:hAnsi="Arial" w:cs="Arial"/>
                <w:sz w:val="18"/>
                <w:szCs w:val="18"/>
                <w:lang w:val="mn-MN"/>
              </w:rPr>
            </w:pPr>
            <w:r w:rsidRPr="00426CF4">
              <w:rPr>
                <w:rFonts w:ascii="Arial" w:hAnsi="Arial" w:cs="Arial"/>
                <w:sz w:val="18"/>
                <w:szCs w:val="18"/>
                <w:lang w:val="mn-MN"/>
              </w:rPr>
              <w:t>100</w:t>
            </w:r>
          </w:p>
        </w:tc>
        <w:tc>
          <w:tcPr>
            <w:tcW w:w="850" w:type="dxa"/>
            <w:vAlign w:val="center"/>
          </w:tcPr>
          <w:p w:rsidR="00932E5F" w:rsidRPr="00426CF4" w:rsidRDefault="00932E5F" w:rsidP="00426CF4">
            <w:pPr>
              <w:ind w:right="77"/>
              <w:jc w:val="both"/>
              <w:rPr>
                <w:rFonts w:ascii="Arial" w:hAnsi="Arial" w:cs="Arial"/>
                <w:bCs/>
                <w:iCs/>
                <w:sz w:val="18"/>
                <w:szCs w:val="18"/>
                <w:lang w:val="mn-MN"/>
              </w:rPr>
            </w:pPr>
          </w:p>
        </w:tc>
      </w:tr>
      <w:tr w:rsidR="00932E5F" w:rsidRPr="00426CF4" w:rsidTr="00CD0DC1">
        <w:trPr>
          <w:trHeight w:val="580"/>
        </w:trPr>
        <w:tc>
          <w:tcPr>
            <w:tcW w:w="709" w:type="dxa"/>
            <w:vAlign w:val="center"/>
          </w:tcPr>
          <w:p w:rsidR="00932E5F" w:rsidRPr="00426CF4" w:rsidRDefault="00312C28" w:rsidP="00426CF4">
            <w:pPr>
              <w:pStyle w:val="ListParagraph"/>
              <w:spacing w:after="0" w:line="240" w:lineRule="auto"/>
              <w:ind w:left="165" w:right="77"/>
              <w:jc w:val="both"/>
              <w:rPr>
                <w:rFonts w:ascii="Arial" w:hAnsi="Arial" w:cs="Arial"/>
                <w:bCs/>
                <w:iCs/>
                <w:sz w:val="18"/>
                <w:szCs w:val="18"/>
              </w:rPr>
            </w:pPr>
            <w:r w:rsidRPr="00426CF4">
              <w:rPr>
                <w:rFonts w:ascii="Arial" w:hAnsi="Arial" w:cs="Arial"/>
                <w:bCs/>
                <w:iCs/>
                <w:sz w:val="18"/>
                <w:szCs w:val="18"/>
                <w:lang w:val="mn-MN"/>
              </w:rPr>
              <w:t>6</w:t>
            </w:r>
          </w:p>
        </w:tc>
        <w:tc>
          <w:tcPr>
            <w:tcW w:w="1843" w:type="dxa"/>
            <w:vAlign w:val="center"/>
          </w:tcPr>
          <w:p w:rsidR="00932E5F" w:rsidRPr="00426CF4" w:rsidRDefault="00932E5F" w:rsidP="00426CF4">
            <w:pPr>
              <w:ind w:left="-100"/>
              <w:jc w:val="center"/>
              <w:rPr>
                <w:rStyle w:val="Strong"/>
                <w:rFonts w:eastAsia="MS Mincho" w:cs="Arial"/>
                <w:sz w:val="18"/>
                <w:szCs w:val="18"/>
                <w:lang w:val="mn-MN"/>
              </w:rPr>
            </w:pPr>
            <w:r w:rsidRPr="00426CF4">
              <w:rPr>
                <w:rStyle w:val="Strong"/>
                <w:rFonts w:eastAsia="MS Mincho" w:cs="Arial"/>
                <w:sz w:val="18"/>
                <w:szCs w:val="18"/>
                <w:lang w:val="mn-MN"/>
              </w:rPr>
              <w:t>Сумын ЗДҮАХ-ийн 3.1.2.1.заалт</w:t>
            </w:r>
          </w:p>
        </w:tc>
        <w:tc>
          <w:tcPr>
            <w:tcW w:w="3118" w:type="dxa"/>
            <w:vAlign w:val="center"/>
          </w:tcPr>
          <w:p w:rsidR="00932E5F" w:rsidRPr="00426CF4" w:rsidRDefault="00932E5F" w:rsidP="00426CF4">
            <w:pPr>
              <w:pStyle w:val="NormalWeb"/>
              <w:spacing w:before="0" w:beforeAutospacing="0" w:after="0" w:afterAutospacing="0"/>
              <w:ind w:right="36"/>
              <w:jc w:val="both"/>
              <w:rPr>
                <w:rFonts w:ascii="Arial" w:hAnsi="Arial" w:cs="Arial"/>
                <w:sz w:val="18"/>
                <w:szCs w:val="18"/>
                <w:lang w:val="mn-MN"/>
              </w:rPr>
            </w:pPr>
            <w:r w:rsidRPr="00426CF4">
              <w:rPr>
                <w:rFonts w:ascii="Arial" w:hAnsi="Arial" w:cs="Arial"/>
                <w:sz w:val="18"/>
                <w:szCs w:val="18"/>
                <w:lang w:val="mn-MN"/>
              </w:rPr>
              <w:t>Эмнэлэгийн анхан шатны болон яаралтай тусламж үйлчилгээний хүртээмж чанарыг сайжруулах,нарийн мэргэжлийн эмчийн үзлэгийг тогтмол хийх</w:t>
            </w:r>
          </w:p>
        </w:tc>
        <w:tc>
          <w:tcPr>
            <w:tcW w:w="6946" w:type="dxa"/>
            <w:shd w:val="clear" w:color="auto" w:fill="FFFFFF" w:themeFill="background1"/>
          </w:tcPr>
          <w:p w:rsidR="00932E5F" w:rsidRPr="00426CF4" w:rsidRDefault="00932E5F" w:rsidP="00426CF4">
            <w:pPr>
              <w:jc w:val="both"/>
              <w:rPr>
                <w:rFonts w:ascii="Arial" w:hAnsi="Arial" w:cs="Arial"/>
                <w:sz w:val="18"/>
                <w:szCs w:val="18"/>
                <w:lang w:val="mn-MN"/>
              </w:rPr>
            </w:pPr>
            <w:r w:rsidRPr="00426CF4">
              <w:rPr>
                <w:rFonts w:ascii="Arial" w:hAnsi="Arial" w:cs="Arial"/>
                <w:sz w:val="18"/>
                <w:szCs w:val="18"/>
                <w:lang w:val="mn-MN"/>
              </w:rPr>
              <w:t xml:space="preserve">Хүлээн авах яаралтай тусламжийн бэлэн байдлыг цаг алдалгүй үзүүлж эм тариа, ороох боох материал, багаж тоног төхөөрөмж болон шаардлагатай аппаратуудыг байнга бэлэн байлган ажиллаж байна. Нарийн мэргэжлийн эмч нар анхан шатны тусламж үйлчилгээг цаг алдалгүй үзүүлж байна. </w:t>
            </w:r>
          </w:p>
        </w:tc>
        <w:tc>
          <w:tcPr>
            <w:tcW w:w="851" w:type="dxa"/>
          </w:tcPr>
          <w:p w:rsidR="00932E5F" w:rsidRPr="00426CF4" w:rsidRDefault="00932E5F" w:rsidP="00426CF4">
            <w:pPr>
              <w:ind w:right="77"/>
              <w:jc w:val="both"/>
              <w:rPr>
                <w:rFonts w:ascii="Arial" w:hAnsi="Arial" w:cs="Arial"/>
                <w:sz w:val="18"/>
                <w:szCs w:val="18"/>
                <w:lang w:val="mn-MN"/>
              </w:rPr>
            </w:pPr>
          </w:p>
          <w:p w:rsidR="00932E5F" w:rsidRPr="00426CF4" w:rsidRDefault="00932E5F" w:rsidP="00426CF4">
            <w:pPr>
              <w:ind w:right="77"/>
              <w:jc w:val="both"/>
              <w:rPr>
                <w:rFonts w:ascii="Arial" w:hAnsi="Arial" w:cs="Arial"/>
                <w:sz w:val="18"/>
                <w:szCs w:val="18"/>
                <w:lang w:val="mn-MN"/>
              </w:rPr>
            </w:pPr>
          </w:p>
          <w:p w:rsidR="00932E5F" w:rsidRPr="00426CF4" w:rsidRDefault="00932E5F" w:rsidP="00426CF4">
            <w:pPr>
              <w:ind w:right="77"/>
              <w:jc w:val="both"/>
              <w:rPr>
                <w:rFonts w:ascii="Arial" w:hAnsi="Arial" w:cs="Arial"/>
                <w:sz w:val="18"/>
                <w:szCs w:val="18"/>
                <w:lang w:val="mn-MN"/>
              </w:rPr>
            </w:pPr>
            <w:r w:rsidRPr="00426CF4">
              <w:rPr>
                <w:rFonts w:ascii="Arial" w:hAnsi="Arial" w:cs="Arial"/>
                <w:sz w:val="18"/>
                <w:szCs w:val="18"/>
                <w:lang w:val="mn-MN"/>
              </w:rPr>
              <w:t xml:space="preserve">  70</w:t>
            </w:r>
          </w:p>
        </w:tc>
        <w:tc>
          <w:tcPr>
            <w:tcW w:w="850" w:type="dxa"/>
            <w:vAlign w:val="center"/>
          </w:tcPr>
          <w:p w:rsidR="00932E5F" w:rsidRPr="00426CF4" w:rsidRDefault="00932E5F" w:rsidP="00426CF4">
            <w:pPr>
              <w:ind w:right="77"/>
              <w:jc w:val="both"/>
              <w:rPr>
                <w:rFonts w:ascii="Arial" w:hAnsi="Arial" w:cs="Arial"/>
                <w:bCs/>
                <w:iCs/>
                <w:sz w:val="18"/>
                <w:szCs w:val="18"/>
                <w:lang w:val="mn-MN"/>
              </w:rPr>
            </w:pPr>
          </w:p>
        </w:tc>
      </w:tr>
      <w:tr w:rsidR="00932E5F" w:rsidRPr="00426CF4" w:rsidTr="00CD0DC1">
        <w:trPr>
          <w:trHeight w:val="580"/>
        </w:trPr>
        <w:tc>
          <w:tcPr>
            <w:tcW w:w="709" w:type="dxa"/>
            <w:vAlign w:val="center"/>
          </w:tcPr>
          <w:p w:rsidR="00932E5F" w:rsidRPr="00426CF4" w:rsidRDefault="00312C28" w:rsidP="00426CF4">
            <w:pPr>
              <w:pStyle w:val="ListParagraph"/>
              <w:spacing w:after="0" w:line="240" w:lineRule="auto"/>
              <w:ind w:left="165" w:right="77"/>
              <w:jc w:val="both"/>
              <w:rPr>
                <w:rFonts w:ascii="Arial" w:hAnsi="Arial" w:cs="Arial"/>
                <w:bCs/>
                <w:iCs/>
                <w:sz w:val="18"/>
                <w:szCs w:val="18"/>
                <w:lang w:val="mn-MN"/>
              </w:rPr>
            </w:pPr>
            <w:r w:rsidRPr="00426CF4">
              <w:rPr>
                <w:rFonts w:ascii="Arial" w:hAnsi="Arial" w:cs="Arial"/>
                <w:bCs/>
                <w:iCs/>
                <w:sz w:val="18"/>
                <w:szCs w:val="18"/>
                <w:lang w:val="mn-MN"/>
              </w:rPr>
              <w:t>7</w:t>
            </w:r>
          </w:p>
        </w:tc>
        <w:tc>
          <w:tcPr>
            <w:tcW w:w="1843" w:type="dxa"/>
            <w:vAlign w:val="center"/>
          </w:tcPr>
          <w:p w:rsidR="00932E5F" w:rsidRPr="00426CF4" w:rsidRDefault="00932E5F" w:rsidP="00426CF4">
            <w:pPr>
              <w:ind w:left="-100"/>
              <w:jc w:val="center"/>
              <w:rPr>
                <w:rStyle w:val="Strong"/>
                <w:rFonts w:eastAsia="MS Mincho" w:cs="Arial"/>
                <w:sz w:val="18"/>
                <w:szCs w:val="18"/>
                <w:lang w:val="mn-MN"/>
              </w:rPr>
            </w:pPr>
            <w:r w:rsidRPr="00426CF4">
              <w:rPr>
                <w:rStyle w:val="Strong"/>
                <w:rFonts w:eastAsia="MS Mincho" w:cs="Arial"/>
                <w:sz w:val="18"/>
                <w:szCs w:val="18"/>
                <w:lang w:val="mn-MN"/>
              </w:rPr>
              <w:t>Сумын ЗДҮАХ-ийн 3.1.2.1.заалт</w:t>
            </w:r>
          </w:p>
        </w:tc>
        <w:tc>
          <w:tcPr>
            <w:tcW w:w="3118" w:type="dxa"/>
            <w:vAlign w:val="center"/>
          </w:tcPr>
          <w:p w:rsidR="00932E5F" w:rsidRPr="00426CF4" w:rsidRDefault="00932E5F" w:rsidP="00426CF4">
            <w:pPr>
              <w:pStyle w:val="NormalWeb"/>
              <w:spacing w:before="0" w:beforeAutospacing="0" w:after="0" w:afterAutospacing="0"/>
              <w:ind w:right="36"/>
              <w:jc w:val="both"/>
              <w:rPr>
                <w:rFonts w:ascii="Arial" w:hAnsi="Arial" w:cs="Arial"/>
                <w:sz w:val="18"/>
                <w:szCs w:val="18"/>
                <w:lang w:val="mn-MN"/>
              </w:rPr>
            </w:pPr>
            <w:r w:rsidRPr="00426CF4">
              <w:rPr>
                <w:rFonts w:ascii="Arial" w:hAnsi="Arial" w:cs="Arial"/>
                <w:sz w:val="18"/>
                <w:szCs w:val="18"/>
                <w:lang w:val="mn-MN"/>
              </w:rPr>
              <w:t>Цэргийн насны залуучуудын эрүүл мэндийн урьдчилсан үзлэгийг тогтмол хийх</w:t>
            </w:r>
          </w:p>
        </w:tc>
        <w:tc>
          <w:tcPr>
            <w:tcW w:w="6946" w:type="dxa"/>
            <w:shd w:val="clear" w:color="auto" w:fill="FFFFFF" w:themeFill="background1"/>
          </w:tcPr>
          <w:p w:rsidR="00932E5F" w:rsidRPr="00426CF4" w:rsidRDefault="00932E5F" w:rsidP="00426CF4">
            <w:pPr>
              <w:jc w:val="both"/>
              <w:rPr>
                <w:rFonts w:ascii="Arial" w:hAnsi="Arial" w:cs="Arial"/>
                <w:sz w:val="18"/>
                <w:szCs w:val="18"/>
                <w:lang w:val="mn-MN"/>
              </w:rPr>
            </w:pPr>
            <w:r w:rsidRPr="00426CF4">
              <w:rPr>
                <w:rFonts w:ascii="Arial" w:hAnsi="Arial" w:cs="Arial"/>
                <w:sz w:val="18"/>
                <w:szCs w:val="18"/>
                <w:lang w:val="mn-MN"/>
              </w:rPr>
              <w:t xml:space="preserve">Цэргийн насны залуучуудын </w:t>
            </w:r>
            <w:r w:rsidR="002F6DE6" w:rsidRPr="00426CF4">
              <w:rPr>
                <w:rFonts w:ascii="Arial" w:hAnsi="Arial" w:cs="Arial"/>
                <w:sz w:val="18"/>
                <w:szCs w:val="18"/>
                <w:lang w:val="mn-MN"/>
              </w:rPr>
              <w:t xml:space="preserve">судалгааг баг тус бүрээр нарийвчлан гаргахад 1-р багийн 47, 2-р багийн 69, 3-р багийн 39, 4-р багийн 69, 5-р багийн 71, 6-р багийн 54 нийт 350 хүнийг бүртгэлд авсан. Судалгаанд хамрагдсан иргэдээс 210 хүн буюу </w:t>
            </w:r>
            <w:r w:rsidR="00EE1671" w:rsidRPr="00426CF4">
              <w:rPr>
                <w:rFonts w:ascii="Arial" w:hAnsi="Arial" w:cs="Arial"/>
                <w:sz w:val="18"/>
                <w:szCs w:val="18"/>
                <w:lang w:val="mn-MN"/>
              </w:rPr>
              <w:t>60%-ийн эрүүл мэндийн урьдчилан сэргийлэх үзлэг шинжилгээнд хамруулснаас 136 хүн эрхтэн тогтолцооны эмгэгтэй илэрлээ. Эрхтэн тогтолцооны эмгэгтэй залуусаас гэмтлийн дараах үлдэцтэй 32 хүнийг нөхөн сэргээх эмчилгээнд хамруулсан ба арьс харшлын эмгэгтэй 12, амьсгалын замын эмгэгтэй 6, дунд чихний үрэвсэлтэй 33, зүрх судасны эмгэгтэй 12, хоол боловсруулах өвчний эмгэгтэй 10, мэдрэлийн эмгэгтэй 10 хүнийг тус тус эмчилгээнд хамруулан эмчлэн эрүүлжүүлсэн ба эрүүлжилт 51,5 хувь байна.</w:t>
            </w:r>
            <w:r w:rsidR="00CA49F2" w:rsidRPr="00426CF4">
              <w:rPr>
                <w:rFonts w:ascii="Arial" w:hAnsi="Arial" w:cs="Arial"/>
                <w:sz w:val="18"/>
                <w:szCs w:val="18"/>
                <w:lang w:val="mn-MN"/>
              </w:rPr>
              <w:t xml:space="preserve">Цэргийн насны залуусын бие бялдрын хөгжлийг дэмжих чийрэгжүүлэх зорилгоор тэдний дунд 3 удаагийн биеийн тамирын тэмцээн уралдаан зохион байгуулан эрүүл мэндийн сургалт сурталчилгааг “Бэлгийн замын халдвараас сэргийлэх”, </w:t>
            </w:r>
            <w:r w:rsidR="00640126" w:rsidRPr="00426CF4">
              <w:rPr>
                <w:rFonts w:ascii="Arial" w:hAnsi="Arial" w:cs="Arial"/>
                <w:sz w:val="18"/>
                <w:szCs w:val="18"/>
                <w:lang w:val="mn-MN"/>
              </w:rPr>
              <w:t>“Осол гэмтлээс сэргийлэх мэдлэг олгох”, “Зохистой хооллолт”, “Сүрье өвчин түүний халдвараас сэргийлэх” сэдвүүдээр тус тус зохион байгуулсан.</w:t>
            </w:r>
          </w:p>
        </w:tc>
        <w:tc>
          <w:tcPr>
            <w:tcW w:w="851" w:type="dxa"/>
          </w:tcPr>
          <w:p w:rsidR="009E7223" w:rsidRPr="00426CF4" w:rsidRDefault="009E7223" w:rsidP="00426CF4">
            <w:pPr>
              <w:ind w:right="77"/>
              <w:jc w:val="center"/>
              <w:rPr>
                <w:rFonts w:ascii="Arial" w:hAnsi="Arial" w:cs="Arial"/>
                <w:sz w:val="18"/>
                <w:szCs w:val="18"/>
                <w:lang w:val="mn-MN"/>
              </w:rPr>
            </w:pPr>
          </w:p>
          <w:p w:rsidR="009E7223" w:rsidRPr="00426CF4" w:rsidRDefault="009E7223" w:rsidP="00426CF4">
            <w:pPr>
              <w:ind w:right="77"/>
              <w:jc w:val="center"/>
              <w:rPr>
                <w:rFonts w:ascii="Arial" w:hAnsi="Arial" w:cs="Arial"/>
                <w:sz w:val="18"/>
                <w:szCs w:val="18"/>
                <w:lang w:val="mn-MN"/>
              </w:rPr>
            </w:pPr>
          </w:p>
          <w:p w:rsidR="009E7223" w:rsidRPr="00426CF4" w:rsidRDefault="009E7223" w:rsidP="00426CF4">
            <w:pPr>
              <w:ind w:right="77"/>
              <w:jc w:val="center"/>
              <w:rPr>
                <w:rFonts w:ascii="Arial" w:hAnsi="Arial" w:cs="Arial"/>
                <w:sz w:val="18"/>
                <w:szCs w:val="18"/>
                <w:lang w:val="mn-MN"/>
              </w:rPr>
            </w:pPr>
          </w:p>
          <w:p w:rsidR="009E7223" w:rsidRPr="00426CF4" w:rsidRDefault="009E7223" w:rsidP="00426CF4">
            <w:pPr>
              <w:ind w:right="77"/>
              <w:jc w:val="center"/>
              <w:rPr>
                <w:rFonts w:ascii="Arial" w:hAnsi="Arial" w:cs="Arial"/>
                <w:sz w:val="18"/>
                <w:szCs w:val="18"/>
                <w:lang w:val="mn-MN"/>
              </w:rPr>
            </w:pPr>
          </w:p>
          <w:p w:rsidR="009E7223" w:rsidRPr="00426CF4" w:rsidRDefault="009E7223" w:rsidP="00426CF4">
            <w:pPr>
              <w:ind w:right="77"/>
              <w:jc w:val="center"/>
              <w:rPr>
                <w:rFonts w:ascii="Arial" w:hAnsi="Arial" w:cs="Arial"/>
                <w:sz w:val="18"/>
                <w:szCs w:val="18"/>
                <w:lang w:val="mn-MN"/>
              </w:rPr>
            </w:pPr>
          </w:p>
          <w:p w:rsidR="00932E5F" w:rsidRPr="00426CF4" w:rsidRDefault="009E7223" w:rsidP="00426CF4">
            <w:pPr>
              <w:ind w:right="77"/>
              <w:jc w:val="center"/>
              <w:rPr>
                <w:rFonts w:ascii="Arial" w:hAnsi="Arial" w:cs="Arial"/>
                <w:sz w:val="18"/>
                <w:szCs w:val="18"/>
                <w:lang w:val="mn-MN"/>
              </w:rPr>
            </w:pPr>
            <w:r w:rsidRPr="00426CF4">
              <w:rPr>
                <w:rFonts w:ascii="Arial" w:hAnsi="Arial" w:cs="Arial"/>
                <w:sz w:val="18"/>
                <w:szCs w:val="18"/>
                <w:lang w:val="mn-MN"/>
              </w:rPr>
              <w:t>10</w:t>
            </w:r>
            <w:r w:rsidR="00430A00" w:rsidRPr="00426CF4">
              <w:rPr>
                <w:rFonts w:ascii="Arial" w:hAnsi="Arial" w:cs="Arial"/>
                <w:sz w:val="18"/>
                <w:szCs w:val="18"/>
                <w:lang w:val="mn-MN"/>
              </w:rPr>
              <w:t>0</w:t>
            </w:r>
          </w:p>
        </w:tc>
        <w:tc>
          <w:tcPr>
            <w:tcW w:w="850" w:type="dxa"/>
            <w:vAlign w:val="center"/>
          </w:tcPr>
          <w:p w:rsidR="00932E5F" w:rsidRPr="00426CF4" w:rsidRDefault="00932E5F" w:rsidP="00426CF4">
            <w:pPr>
              <w:ind w:right="77"/>
              <w:jc w:val="both"/>
              <w:rPr>
                <w:rFonts w:ascii="Arial" w:hAnsi="Arial" w:cs="Arial"/>
                <w:bCs/>
                <w:iCs/>
                <w:sz w:val="18"/>
                <w:szCs w:val="18"/>
                <w:lang w:val="mn-MN"/>
              </w:rPr>
            </w:pPr>
          </w:p>
        </w:tc>
      </w:tr>
      <w:tr w:rsidR="00932E5F" w:rsidRPr="00426CF4" w:rsidTr="00CD0DC1">
        <w:trPr>
          <w:trHeight w:val="580"/>
        </w:trPr>
        <w:tc>
          <w:tcPr>
            <w:tcW w:w="14317" w:type="dxa"/>
            <w:gridSpan w:val="6"/>
            <w:vAlign w:val="center"/>
          </w:tcPr>
          <w:p w:rsidR="00932E5F" w:rsidRPr="00426CF4" w:rsidRDefault="00932E5F" w:rsidP="00426CF4">
            <w:pPr>
              <w:pStyle w:val="ListParagraph"/>
              <w:spacing w:after="0" w:line="240" w:lineRule="auto"/>
              <w:ind w:left="0" w:right="36"/>
              <w:jc w:val="center"/>
              <w:rPr>
                <w:rFonts w:ascii="Arial" w:hAnsi="Arial" w:cs="Arial"/>
                <w:b/>
                <w:bCs/>
                <w:i/>
                <w:iCs/>
                <w:sz w:val="18"/>
                <w:szCs w:val="18"/>
              </w:rPr>
            </w:pPr>
            <w:r w:rsidRPr="00426CF4">
              <w:rPr>
                <w:rFonts w:ascii="Arial" w:hAnsi="Arial" w:cs="Arial"/>
                <w:b/>
                <w:sz w:val="18"/>
                <w:szCs w:val="18"/>
                <w:lang w:val="mn-MN"/>
              </w:rPr>
              <w:t>3.2. БОЛОВСРОЛ</w:t>
            </w:r>
          </w:p>
        </w:tc>
      </w:tr>
      <w:tr w:rsidR="00932E5F" w:rsidRPr="00426CF4" w:rsidTr="00CD0DC1">
        <w:trPr>
          <w:trHeight w:val="580"/>
        </w:trPr>
        <w:tc>
          <w:tcPr>
            <w:tcW w:w="14317" w:type="dxa"/>
            <w:gridSpan w:val="6"/>
            <w:vAlign w:val="center"/>
          </w:tcPr>
          <w:p w:rsidR="00932E5F" w:rsidRPr="00426CF4" w:rsidRDefault="00932E5F" w:rsidP="00426CF4">
            <w:pPr>
              <w:pStyle w:val="ListParagraph"/>
              <w:spacing w:after="0" w:line="240" w:lineRule="auto"/>
              <w:ind w:left="0" w:right="36"/>
              <w:jc w:val="both"/>
              <w:rPr>
                <w:rFonts w:ascii="Arial" w:hAnsi="Arial" w:cs="Arial"/>
                <w:b/>
                <w:bCs/>
                <w:i/>
                <w:iCs/>
                <w:sz w:val="18"/>
                <w:szCs w:val="18"/>
              </w:rPr>
            </w:pPr>
            <w:r w:rsidRPr="00426CF4">
              <w:rPr>
                <w:rFonts w:ascii="Arial" w:hAnsi="Arial" w:cs="Arial"/>
                <w:b/>
                <w:i/>
                <w:sz w:val="18"/>
                <w:szCs w:val="18"/>
                <w:lang w:val="mn-MN"/>
              </w:rPr>
              <w:t>Зорилт 1. Боловсролын чанар, хүртээмжийг нэмэгдүүлж, суралцагчдын авьяас, ур чадварыг хөгжүүлэн, үндэсний өв уламжлал, зан заншил, эх оронч сэтгэлгээ, амьдрах ухаанд бие даан суралцах хүүхдэд ээлтэй орчин нөхцөл нөхцөлийг бүрдүүлнэ.</w:t>
            </w:r>
          </w:p>
        </w:tc>
      </w:tr>
      <w:tr w:rsidR="00932E5F" w:rsidRPr="00426CF4" w:rsidTr="00CD0DC1">
        <w:trPr>
          <w:trHeight w:val="580"/>
        </w:trPr>
        <w:tc>
          <w:tcPr>
            <w:tcW w:w="709" w:type="dxa"/>
            <w:vAlign w:val="center"/>
          </w:tcPr>
          <w:p w:rsidR="00932E5F" w:rsidRPr="00426CF4" w:rsidRDefault="00932E5F" w:rsidP="00426CF4">
            <w:pPr>
              <w:pStyle w:val="ListParagraph"/>
              <w:spacing w:after="0" w:line="240" w:lineRule="auto"/>
              <w:ind w:left="165" w:right="77"/>
              <w:jc w:val="both"/>
              <w:rPr>
                <w:rFonts w:ascii="Arial" w:hAnsi="Arial" w:cs="Arial"/>
                <w:b/>
                <w:bCs/>
                <w:i/>
                <w:iCs/>
                <w:sz w:val="18"/>
                <w:szCs w:val="18"/>
              </w:rPr>
            </w:pPr>
            <w:r w:rsidRPr="00426CF4">
              <w:rPr>
                <w:rFonts w:ascii="Arial" w:eastAsia="MS Mincho" w:hAnsi="Arial" w:cs="Arial"/>
                <w:sz w:val="18"/>
                <w:szCs w:val="18"/>
              </w:rPr>
              <w:lastRenderedPageBreak/>
              <w:t>1</w:t>
            </w:r>
          </w:p>
        </w:tc>
        <w:tc>
          <w:tcPr>
            <w:tcW w:w="1843" w:type="dxa"/>
            <w:vAlign w:val="center"/>
          </w:tcPr>
          <w:p w:rsidR="00932E5F" w:rsidRPr="00426CF4" w:rsidRDefault="00932E5F" w:rsidP="00426CF4">
            <w:pPr>
              <w:ind w:right="77"/>
              <w:jc w:val="center"/>
              <w:rPr>
                <w:rFonts w:ascii="Arial" w:hAnsi="Arial" w:cs="Arial"/>
                <w:sz w:val="18"/>
                <w:szCs w:val="18"/>
                <w:lang w:val="mn-MN"/>
              </w:rPr>
            </w:pPr>
            <w:r w:rsidRPr="00426CF4">
              <w:rPr>
                <w:rFonts w:ascii="Arial" w:hAnsi="Arial" w:cs="Arial"/>
                <w:sz w:val="18"/>
                <w:szCs w:val="18"/>
                <w:lang w:val="mn-MN"/>
              </w:rPr>
              <w:t>Аймгийн</w:t>
            </w:r>
          </w:p>
          <w:p w:rsidR="00932E5F" w:rsidRPr="00426CF4" w:rsidRDefault="00932E5F" w:rsidP="00426CF4">
            <w:pPr>
              <w:ind w:right="77"/>
              <w:jc w:val="center"/>
              <w:rPr>
                <w:rFonts w:ascii="Arial" w:hAnsi="Arial" w:cs="Arial"/>
                <w:b/>
                <w:bCs/>
                <w:i/>
                <w:iCs/>
                <w:sz w:val="18"/>
                <w:szCs w:val="18"/>
              </w:rPr>
            </w:pPr>
            <w:r w:rsidRPr="00426CF4">
              <w:rPr>
                <w:rFonts w:ascii="Arial" w:hAnsi="Arial" w:cs="Arial"/>
                <w:sz w:val="18"/>
                <w:szCs w:val="18"/>
                <w:lang w:val="mn-MN"/>
              </w:rPr>
              <w:t>ЗДҮАХ-ийн 3.2.5.4  дэх заалт</w:t>
            </w:r>
          </w:p>
        </w:tc>
        <w:tc>
          <w:tcPr>
            <w:tcW w:w="3118" w:type="dxa"/>
            <w:vAlign w:val="center"/>
          </w:tcPr>
          <w:p w:rsidR="00932E5F" w:rsidRPr="00426CF4" w:rsidRDefault="00932E5F" w:rsidP="00426CF4">
            <w:pPr>
              <w:ind w:right="36"/>
              <w:jc w:val="both"/>
              <w:rPr>
                <w:rFonts w:ascii="Arial" w:hAnsi="Arial" w:cs="Arial"/>
                <w:b/>
                <w:bCs/>
                <w:i/>
                <w:iCs/>
                <w:sz w:val="18"/>
                <w:szCs w:val="18"/>
              </w:rPr>
            </w:pPr>
            <w:r w:rsidRPr="00426CF4">
              <w:rPr>
                <w:rFonts w:ascii="Arial" w:hAnsi="Arial" w:cs="Arial"/>
                <w:sz w:val="18"/>
                <w:szCs w:val="18"/>
                <w:lang w:val="mn-MN"/>
              </w:rPr>
              <w:t xml:space="preserve">Хүүхдийн хөгжил, оролцоо, эрхийг хангах, сургууль, эцэг эх, олон нийтийн хамтын ажиллагааг сайжруулах, ХӨУБайгууллагыг чадавхжуулах </w:t>
            </w:r>
          </w:p>
        </w:tc>
        <w:tc>
          <w:tcPr>
            <w:tcW w:w="6946" w:type="dxa"/>
            <w:tcBorders>
              <w:top w:val="single" w:sz="4" w:space="0" w:color="auto"/>
            </w:tcBorders>
          </w:tcPr>
          <w:p w:rsidR="00932E5F" w:rsidRPr="00426CF4" w:rsidRDefault="00932E5F" w:rsidP="00426CF4">
            <w:pPr>
              <w:jc w:val="both"/>
              <w:rPr>
                <w:rFonts w:ascii="Arial" w:hAnsi="Arial" w:cs="Arial"/>
                <w:sz w:val="18"/>
                <w:szCs w:val="18"/>
                <w:lang w:val="mn-MN"/>
              </w:rPr>
            </w:pPr>
            <w:r w:rsidRPr="00426CF4">
              <w:rPr>
                <w:rFonts w:ascii="Arial" w:hAnsi="Arial" w:cs="Arial"/>
                <w:sz w:val="18"/>
                <w:szCs w:val="18"/>
                <w:lang w:val="mn-MN"/>
              </w:rPr>
              <w:t>Хүүхдийн өөрөө удирдах байгууллагын үйл ажиллагааг идэвхижүүлэх  зорилгоор Ерөнхийн боловсролын сургуулийн  11 Хүүхдийн өөрөө удирдах байгуул</w:t>
            </w:r>
            <w:r w:rsidR="00D25801" w:rsidRPr="00426CF4">
              <w:rPr>
                <w:rFonts w:ascii="Arial" w:hAnsi="Arial" w:cs="Arial"/>
                <w:sz w:val="18"/>
                <w:szCs w:val="18"/>
                <w:lang w:val="mn-MN"/>
              </w:rPr>
              <w:t>л</w:t>
            </w:r>
            <w:r w:rsidRPr="00426CF4">
              <w:rPr>
                <w:rFonts w:ascii="Arial" w:hAnsi="Arial" w:cs="Arial"/>
                <w:sz w:val="18"/>
                <w:szCs w:val="18"/>
                <w:lang w:val="mn-MN"/>
              </w:rPr>
              <w:t>агын тэргүүлэгч нарыг хүлээн авч уулзан тэдгээрийн санал бодлыг сонсон цаашид хийх үйл ажиллагааны төлөвлөгөөг боловсруулан хамтран ажиллаж байна. Хүүхдийн өөрөө удирдах байгууллага, клубүүдийн дунд шилдэг клуб шалгаруулах уралдаан зарлаж “</w:t>
            </w:r>
            <w:r w:rsidRPr="00426CF4">
              <w:rPr>
                <w:rFonts w:ascii="Arial" w:eastAsia="Times New Roman" w:hAnsi="Arial" w:cs="Arial"/>
                <w:color w:val="000000"/>
                <w:sz w:val="18"/>
                <w:szCs w:val="18"/>
                <w:lang w:val="mn-MN"/>
              </w:rPr>
              <w:t>Ё</w:t>
            </w:r>
            <w:r w:rsidRPr="00426CF4">
              <w:rPr>
                <w:rFonts w:ascii="Arial" w:eastAsia="Times New Roman" w:hAnsi="Arial" w:cs="Arial"/>
                <w:color w:val="000000"/>
                <w:sz w:val="18"/>
                <w:szCs w:val="18"/>
              </w:rPr>
              <w:t>с зүйн</w:t>
            </w:r>
            <w:r w:rsidRPr="00426CF4">
              <w:rPr>
                <w:rFonts w:ascii="Arial" w:eastAsia="Times New Roman" w:hAnsi="Arial" w:cs="Arial"/>
                <w:color w:val="000000"/>
                <w:sz w:val="18"/>
                <w:szCs w:val="18"/>
                <w:lang w:val="mn-MN"/>
              </w:rPr>
              <w:t>”</w:t>
            </w:r>
            <w:r w:rsidRPr="00426CF4">
              <w:rPr>
                <w:rFonts w:ascii="Arial" w:eastAsia="Times New Roman" w:hAnsi="Arial" w:cs="Arial"/>
                <w:color w:val="000000"/>
                <w:sz w:val="18"/>
                <w:szCs w:val="18"/>
              </w:rPr>
              <w:t xml:space="preserve"> клуб</w:t>
            </w:r>
            <w:r w:rsidRPr="00426CF4">
              <w:rPr>
                <w:rFonts w:ascii="Arial" w:hAnsi="Arial" w:cs="Arial"/>
                <w:sz w:val="18"/>
                <w:szCs w:val="18"/>
                <w:lang w:val="mn-MN"/>
              </w:rPr>
              <w:t xml:space="preserve">  шалгарсан бөгөөд Олон улсын хүүхдийн эрхийг хамгаалах өдөр,  хүүхдийн баяраар  шилжэн явах цом, өргөмжлөл, медал</w:t>
            </w:r>
            <w:r w:rsidR="004239E6" w:rsidRPr="00426CF4">
              <w:rPr>
                <w:rFonts w:ascii="Arial" w:hAnsi="Arial" w:cs="Arial"/>
                <w:sz w:val="18"/>
                <w:szCs w:val="18"/>
                <w:lang w:val="mn-MN"/>
              </w:rPr>
              <w:t>ь</w:t>
            </w:r>
            <w:r w:rsidRPr="00426CF4">
              <w:rPr>
                <w:rFonts w:ascii="Arial" w:hAnsi="Arial" w:cs="Arial"/>
                <w:sz w:val="18"/>
                <w:szCs w:val="18"/>
                <w:lang w:val="mn-MN"/>
              </w:rPr>
              <w:t>, бэлэг дурсгалын зүйл  гардуулан урамшуулсан</w:t>
            </w:r>
            <w:r w:rsidRPr="00426CF4">
              <w:rPr>
                <w:rFonts w:ascii="Arial" w:hAnsi="Arial" w:cs="Arial"/>
                <w:sz w:val="18"/>
                <w:szCs w:val="18"/>
              </w:rPr>
              <w:t>.</w:t>
            </w:r>
          </w:p>
        </w:tc>
        <w:tc>
          <w:tcPr>
            <w:tcW w:w="851" w:type="dxa"/>
            <w:vAlign w:val="center"/>
          </w:tcPr>
          <w:p w:rsidR="00932E5F" w:rsidRPr="00426CF4" w:rsidRDefault="00932E5F" w:rsidP="00426CF4">
            <w:pPr>
              <w:tabs>
                <w:tab w:val="left" w:pos="540"/>
              </w:tabs>
              <w:ind w:left="-94"/>
              <w:rPr>
                <w:rFonts w:ascii="Arial" w:eastAsia="MS Mincho" w:hAnsi="Arial" w:cs="Arial"/>
                <w:sz w:val="18"/>
                <w:szCs w:val="18"/>
                <w:lang w:val="mn-MN"/>
              </w:rPr>
            </w:pPr>
            <w:r w:rsidRPr="00426CF4">
              <w:rPr>
                <w:rFonts w:ascii="Arial" w:eastAsia="MS Mincho" w:hAnsi="Arial" w:cs="Arial"/>
                <w:sz w:val="18"/>
                <w:szCs w:val="18"/>
                <w:lang w:val="mn-MN"/>
              </w:rPr>
              <w:t xml:space="preserve">     100</w:t>
            </w:r>
          </w:p>
        </w:tc>
        <w:tc>
          <w:tcPr>
            <w:tcW w:w="850" w:type="dxa"/>
            <w:vAlign w:val="center"/>
          </w:tcPr>
          <w:p w:rsidR="00932E5F" w:rsidRPr="00426CF4" w:rsidRDefault="00932E5F" w:rsidP="00426CF4">
            <w:pPr>
              <w:ind w:right="77"/>
              <w:jc w:val="both"/>
              <w:rPr>
                <w:rFonts w:ascii="Arial" w:hAnsi="Arial" w:cs="Arial"/>
                <w:b/>
                <w:bCs/>
                <w:i/>
                <w:iCs/>
                <w:sz w:val="18"/>
                <w:szCs w:val="18"/>
                <w:lang w:val="mn-MN"/>
              </w:rPr>
            </w:pPr>
          </w:p>
        </w:tc>
      </w:tr>
      <w:tr w:rsidR="00932E5F" w:rsidRPr="00426CF4" w:rsidTr="00CD0DC1">
        <w:trPr>
          <w:trHeight w:val="274"/>
        </w:trPr>
        <w:tc>
          <w:tcPr>
            <w:tcW w:w="709" w:type="dxa"/>
            <w:vAlign w:val="center"/>
          </w:tcPr>
          <w:p w:rsidR="00932E5F" w:rsidRPr="00426CF4" w:rsidRDefault="00932E5F" w:rsidP="00426CF4">
            <w:pPr>
              <w:pStyle w:val="ListParagraph"/>
              <w:spacing w:after="0" w:line="240" w:lineRule="auto"/>
              <w:ind w:left="165" w:right="77"/>
              <w:jc w:val="both"/>
              <w:rPr>
                <w:rFonts w:ascii="Arial" w:hAnsi="Arial" w:cs="Arial"/>
                <w:b/>
                <w:bCs/>
                <w:i/>
                <w:iCs/>
                <w:sz w:val="18"/>
                <w:szCs w:val="18"/>
              </w:rPr>
            </w:pPr>
            <w:r w:rsidRPr="00426CF4">
              <w:rPr>
                <w:rFonts w:ascii="Arial" w:eastAsia="MS Mincho" w:hAnsi="Arial" w:cs="Arial"/>
                <w:sz w:val="18"/>
                <w:szCs w:val="18"/>
              </w:rPr>
              <w:t>2</w:t>
            </w:r>
          </w:p>
        </w:tc>
        <w:tc>
          <w:tcPr>
            <w:tcW w:w="1843" w:type="dxa"/>
            <w:vAlign w:val="center"/>
          </w:tcPr>
          <w:p w:rsidR="00932E5F" w:rsidRPr="00426CF4" w:rsidRDefault="00932E5F" w:rsidP="00426CF4">
            <w:pPr>
              <w:ind w:right="77"/>
              <w:jc w:val="center"/>
              <w:rPr>
                <w:rFonts w:ascii="Arial" w:hAnsi="Arial" w:cs="Arial"/>
                <w:sz w:val="18"/>
                <w:szCs w:val="18"/>
                <w:lang w:val="mn-MN"/>
              </w:rPr>
            </w:pPr>
            <w:r w:rsidRPr="00426CF4">
              <w:rPr>
                <w:rFonts w:ascii="Arial" w:hAnsi="Arial" w:cs="Arial"/>
                <w:sz w:val="18"/>
                <w:szCs w:val="18"/>
                <w:lang w:val="mn-MN"/>
              </w:rPr>
              <w:t>Аймгийн</w:t>
            </w:r>
          </w:p>
          <w:p w:rsidR="00932E5F" w:rsidRPr="00426CF4" w:rsidRDefault="00932E5F" w:rsidP="00426CF4">
            <w:pPr>
              <w:ind w:right="77"/>
              <w:jc w:val="center"/>
              <w:rPr>
                <w:rFonts w:ascii="Arial" w:hAnsi="Arial" w:cs="Arial"/>
                <w:b/>
                <w:bCs/>
                <w:i/>
                <w:iCs/>
                <w:sz w:val="18"/>
                <w:szCs w:val="18"/>
              </w:rPr>
            </w:pPr>
            <w:r w:rsidRPr="00426CF4">
              <w:rPr>
                <w:rFonts w:ascii="Arial" w:hAnsi="Arial" w:cs="Arial"/>
                <w:sz w:val="18"/>
                <w:szCs w:val="18"/>
                <w:lang w:val="mn-MN"/>
              </w:rPr>
              <w:t>ЗДҮАХ-ийн 3.2.7.3 дахь заалт</w:t>
            </w:r>
          </w:p>
        </w:tc>
        <w:tc>
          <w:tcPr>
            <w:tcW w:w="3118" w:type="dxa"/>
            <w:vAlign w:val="center"/>
          </w:tcPr>
          <w:p w:rsidR="00932E5F" w:rsidRPr="00426CF4" w:rsidRDefault="00932E5F" w:rsidP="00426CF4">
            <w:pPr>
              <w:ind w:right="36"/>
              <w:jc w:val="both"/>
              <w:rPr>
                <w:rFonts w:ascii="Arial" w:hAnsi="Arial" w:cs="Arial"/>
                <w:b/>
                <w:bCs/>
                <w:i/>
                <w:iCs/>
                <w:sz w:val="18"/>
                <w:szCs w:val="18"/>
              </w:rPr>
            </w:pPr>
            <w:r w:rsidRPr="00426CF4">
              <w:rPr>
                <w:rFonts w:ascii="Arial" w:hAnsi="Arial" w:cs="Arial"/>
                <w:sz w:val="18"/>
                <w:szCs w:val="18"/>
                <w:lang w:val="mn-MN"/>
              </w:rPr>
              <w:t>Хөгжлийн бэрхшээлтэй хүүхдүүдийн сурах орчинг сайжруулах, сурах бичиг, сургалтын хэрэглэгдэхүүн, техник хэрэгслийн хангамжийг нэмэгдүүлэх</w:t>
            </w:r>
          </w:p>
        </w:tc>
        <w:tc>
          <w:tcPr>
            <w:tcW w:w="6946" w:type="dxa"/>
            <w:shd w:val="clear" w:color="auto" w:fill="auto"/>
            <w:vAlign w:val="center"/>
          </w:tcPr>
          <w:p w:rsidR="00932E5F" w:rsidRPr="00426CF4" w:rsidRDefault="00932E5F" w:rsidP="00426CF4">
            <w:pPr>
              <w:spacing w:after="200"/>
              <w:ind w:right="77"/>
              <w:contextualSpacing/>
              <w:jc w:val="both"/>
              <w:rPr>
                <w:rFonts w:ascii="Arial" w:eastAsia="SimSun" w:hAnsi="Arial" w:cs="Arial"/>
                <w:sz w:val="18"/>
                <w:szCs w:val="18"/>
                <w:lang w:val="mn-MN"/>
              </w:rPr>
            </w:pPr>
            <w:r w:rsidRPr="00426CF4">
              <w:rPr>
                <w:rFonts w:ascii="Arial" w:hAnsi="Arial" w:cs="Arial"/>
                <w:color w:val="000000" w:themeColor="text1"/>
                <w:sz w:val="18"/>
                <w:szCs w:val="18"/>
                <w:lang w:val="mn-MN"/>
              </w:rPr>
              <w:t>БСУГ-аас ирүүлсэн хөгжлийн бэрхшээлтэй ганцаарчилсан сургалтанд хамрагдах шаардлагатай сурагчдын судалгааг гарган хүргүүлж сургалтын ном материал хэрэглэгдэхүүн авах чиглэлийн дагуу судалгааг гарган хүргүүлээд байна.</w:t>
            </w:r>
          </w:p>
        </w:tc>
        <w:tc>
          <w:tcPr>
            <w:tcW w:w="851" w:type="dxa"/>
            <w:vAlign w:val="center"/>
          </w:tcPr>
          <w:p w:rsidR="00932E5F" w:rsidRPr="00426CF4" w:rsidRDefault="00932E5F" w:rsidP="00426CF4">
            <w:pPr>
              <w:ind w:right="77"/>
              <w:jc w:val="center"/>
              <w:rPr>
                <w:rFonts w:ascii="Arial" w:hAnsi="Arial" w:cs="Arial"/>
                <w:bCs/>
                <w:iCs/>
                <w:sz w:val="18"/>
                <w:szCs w:val="18"/>
              </w:rPr>
            </w:pPr>
            <w:r w:rsidRPr="00426CF4">
              <w:rPr>
                <w:rFonts w:ascii="Arial" w:hAnsi="Arial" w:cs="Arial"/>
                <w:bCs/>
                <w:iCs/>
                <w:sz w:val="18"/>
                <w:szCs w:val="18"/>
              </w:rPr>
              <w:t>40</w:t>
            </w:r>
          </w:p>
        </w:tc>
        <w:tc>
          <w:tcPr>
            <w:tcW w:w="850" w:type="dxa"/>
            <w:vAlign w:val="center"/>
          </w:tcPr>
          <w:p w:rsidR="00932E5F" w:rsidRPr="00426CF4" w:rsidRDefault="00932E5F" w:rsidP="00426CF4">
            <w:pPr>
              <w:ind w:right="77"/>
              <w:jc w:val="both"/>
              <w:rPr>
                <w:rFonts w:ascii="Arial" w:hAnsi="Arial" w:cs="Arial"/>
                <w:b/>
                <w:bCs/>
                <w:i/>
                <w:iCs/>
                <w:sz w:val="18"/>
                <w:szCs w:val="18"/>
                <w:lang w:val="mn-MN"/>
              </w:rPr>
            </w:pPr>
          </w:p>
        </w:tc>
      </w:tr>
      <w:tr w:rsidR="00932E5F" w:rsidRPr="00426CF4" w:rsidTr="00CD0DC1">
        <w:trPr>
          <w:trHeight w:val="580"/>
        </w:trPr>
        <w:tc>
          <w:tcPr>
            <w:tcW w:w="709" w:type="dxa"/>
            <w:vAlign w:val="center"/>
          </w:tcPr>
          <w:p w:rsidR="00932E5F" w:rsidRPr="00426CF4" w:rsidRDefault="00932E5F" w:rsidP="00426CF4">
            <w:pPr>
              <w:ind w:right="77"/>
              <w:jc w:val="center"/>
              <w:rPr>
                <w:rFonts w:ascii="Arial" w:hAnsi="Arial" w:cs="Arial"/>
                <w:b/>
                <w:bCs/>
                <w:i/>
                <w:iCs/>
                <w:sz w:val="18"/>
                <w:szCs w:val="18"/>
                <w:lang w:val="mn-MN"/>
              </w:rPr>
            </w:pPr>
            <w:r w:rsidRPr="00426CF4">
              <w:rPr>
                <w:rFonts w:ascii="Arial" w:hAnsi="Arial" w:cs="Arial"/>
                <w:b/>
                <w:bCs/>
                <w:i/>
                <w:iCs/>
                <w:sz w:val="18"/>
                <w:szCs w:val="18"/>
                <w:lang w:val="mn-MN"/>
              </w:rPr>
              <w:t>3</w:t>
            </w:r>
          </w:p>
        </w:tc>
        <w:tc>
          <w:tcPr>
            <w:tcW w:w="1843" w:type="dxa"/>
            <w:vAlign w:val="center"/>
          </w:tcPr>
          <w:p w:rsidR="00932E5F" w:rsidRPr="00426CF4" w:rsidRDefault="00932E5F" w:rsidP="00426CF4">
            <w:pPr>
              <w:jc w:val="both"/>
              <w:rPr>
                <w:rFonts w:ascii="Arial" w:hAnsi="Arial" w:cs="Arial"/>
                <w:sz w:val="18"/>
                <w:szCs w:val="18"/>
                <w:lang w:val="mn-MN"/>
              </w:rPr>
            </w:pPr>
            <w:r w:rsidRPr="00426CF4">
              <w:rPr>
                <w:rFonts w:ascii="Arial" w:hAnsi="Arial" w:cs="Arial"/>
                <w:sz w:val="18"/>
                <w:szCs w:val="18"/>
                <w:lang w:val="mn-MN"/>
              </w:rPr>
              <w:t>Сумын ЗДҮАХ-ийн 3.2.8.1 дэх заалт</w:t>
            </w:r>
          </w:p>
        </w:tc>
        <w:tc>
          <w:tcPr>
            <w:tcW w:w="3118" w:type="dxa"/>
            <w:vAlign w:val="center"/>
          </w:tcPr>
          <w:p w:rsidR="00932E5F" w:rsidRPr="00426CF4" w:rsidRDefault="00932E5F" w:rsidP="00426CF4">
            <w:pPr>
              <w:ind w:right="36"/>
              <w:jc w:val="both"/>
              <w:rPr>
                <w:rFonts w:ascii="Arial" w:hAnsi="Arial" w:cs="Arial"/>
                <w:sz w:val="18"/>
                <w:szCs w:val="18"/>
                <w:lang w:val="mn-MN"/>
              </w:rPr>
            </w:pPr>
            <w:r w:rsidRPr="00426CF4">
              <w:rPr>
                <w:rFonts w:ascii="Arial" w:hAnsi="Arial" w:cs="Arial"/>
                <w:sz w:val="18"/>
                <w:szCs w:val="18"/>
                <w:lang w:val="mn-MN"/>
              </w:rPr>
              <w:t>Ерөнхий боловсролын сургуулийн анги тан</w:t>
            </w:r>
            <w:r w:rsidR="001505D2" w:rsidRPr="00426CF4">
              <w:rPr>
                <w:rFonts w:ascii="Arial" w:hAnsi="Arial" w:cs="Arial"/>
                <w:sz w:val="18"/>
                <w:szCs w:val="18"/>
                <w:lang w:val="mn-MN"/>
              </w:rPr>
              <w:t>х</w:t>
            </w:r>
            <w:r w:rsidRPr="00426CF4">
              <w:rPr>
                <w:rFonts w:ascii="Arial" w:hAnsi="Arial" w:cs="Arial"/>
                <w:sz w:val="18"/>
                <w:szCs w:val="18"/>
                <w:lang w:val="mn-MN"/>
              </w:rPr>
              <w:t>имд уян камер,телевизортой болох</w:t>
            </w:r>
          </w:p>
        </w:tc>
        <w:tc>
          <w:tcPr>
            <w:tcW w:w="6946" w:type="dxa"/>
            <w:vAlign w:val="center"/>
          </w:tcPr>
          <w:p w:rsidR="00932E5F" w:rsidRPr="00426CF4" w:rsidRDefault="00932E5F" w:rsidP="00426CF4">
            <w:pPr>
              <w:ind w:right="77"/>
              <w:jc w:val="both"/>
              <w:rPr>
                <w:rFonts w:ascii="Arial" w:hAnsi="Arial" w:cs="Arial"/>
                <w:bCs/>
                <w:iCs/>
                <w:sz w:val="18"/>
                <w:szCs w:val="18"/>
                <w:lang w:val="mn-MN"/>
              </w:rPr>
            </w:pPr>
            <w:r w:rsidRPr="00426CF4">
              <w:rPr>
                <w:rFonts w:ascii="Arial" w:hAnsi="Arial" w:cs="Arial"/>
                <w:bCs/>
                <w:iCs/>
                <w:sz w:val="18"/>
                <w:szCs w:val="18"/>
                <w:lang w:val="mn-MN"/>
              </w:rPr>
              <w:t xml:space="preserve"> 2019 оны орон нутгийн хөгжлийн сангийн хөрөнгөөр хийгдэх төсөл, арга хэмжээний төлөвлөгөөнд 18.5 сая төгрөгөөр “Ерөнхий боловсролын сургуулийн анги танхимд уян камер, камер, телевизор” худалдан авахаар батлагдсан. Төлөвлөгөөний дагуу “Ерөнхий боловсролын сургуулийн анги танхимд уян камер, камер, телевизор” нийлүүлэх нийлүүлэгчийг сонгон шалгаруулах тендерийг “Төрийн болон орон нутгийн өмчийн хөрөнгөөр бараа, ажил, үйлчилгээ худалдан авах тухай хууль”-ийн харьцуулалтын аргаар зохион байгуулсан. Тендерт 2 компаниас үнийн санал ирснээс “Отгоннинж” ХХК техникийн тодорхойлолт, тендерийн баримт бичгийн шаардлагыг бүрэн хангаж 18.3 сая төгрөгөөр бараа нийлүүлэх гэрээ байгуулан 20 ширхэг камер, 20 ширхэг телевизор, 5 ширхэг уян камерыг Ерөнхий боловсролын сургуульд хүлээлгэн өгсөн. </w:t>
            </w:r>
          </w:p>
        </w:tc>
        <w:tc>
          <w:tcPr>
            <w:tcW w:w="851" w:type="dxa"/>
            <w:vAlign w:val="center"/>
          </w:tcPr>
          <w:p w:rsidR="00932E5F" w:rsidRPr="00426CF4" w:rsidRDefault="00932E5F" w:rsidP="00426CF4">
            <w:pPr>
              <w:pStyle w:val="ListParagraph"/>
              <w:spacing w:after="0" w:line="240" w:lineRule="auto"/>
              <w:ind w:left="165" w:right="77"/>
              <w:jc w:val="both"/>
              <w:rPr>
                <w:rFonts w:ascii="Arial" w:hAnsi="Arial" w:cs="Arial"/>
                <w:bCs/>
                <w:iCs/>
                <w:sz w:val="18"/>
                <w:szCs w:val="18"/>
                <w:lang w:val="mn-MN"/>
              </w:rPr>
            </w:pPr>
            <w:r w:rsidRPr="00426CF4">
              <w:rPr>
                <w:rFonts w:ascii="Arial" w:hAnsi="Arial" w:cs="Arial"/>
                <w:bCs/>
                <w:iCs/>
                <w:sz w:val="18"/>
                <w:szCs w:val="18"/>
                <w:lang w:val="mn-MN"/>
              </w:rPr>
              <w:t>100</w:t>
            </w:r>
          </w:p>
        </w:tc>
        <w:tc>
          <w:tcPr>
            <w:tcW w:w="850" w:type="dxa"/>
            <w:vAlign w:val="center"/>
          </w:tcPr>
          <w:p w:rsidR="00932E5F" w:rsidRPr="00426CF4" w:rsidRDefault="00932E5F" w:rsidP="00426CF4">
            <w:pPr>
              <w:ind w:right="77"/>
              <w:jc w:val="both"/>
              <w:rPr>
                <w:rFonts w:ascii="Arial" w:hAnsi="Arial" w:cs="Arial"/>
                <w:b/>
                <w:bCs/>
                <w:i/>
                <w:iCs/>
                <w:sz w:val="18"/>
                <w:szCs w:val="18"/>
                <w:lang w:val="mn-MN"/>
              </w:rPr>
            </w:pPr>
          </w:p>
        </w:tc>
      </w:tr>
      <w:tr w:rsidR="00932E5F" w:rsidRPr="00426CF4" w:rsidTr="00CD0DC1">
        <w:trPr>
          <w:trHeight w:val="580"/>
        </w:trPr>
        <w:tc>
          <w:tcPr>
            <w:tcW w:w="709" w:type="dxa"/>
            <w:shd w:val="clear" w:color="auto" w:fill="auto"/>
            <w:vAlign w:val="center"/>
          </w:tcPr>
          <w:p w:rsidR="00932E5F" w:rsidRPr="00426CF4" w:rsidRDefault="00932E5F" w:rsidP="00426CF4">
            <w:pPr>
              <w:ind w:right="77"/>
              <w:jc w:val="center"/>
              <w:rPr>
                <w:rFonts w:ascii="Arial" w:hAnsi="Arial" w:cs="Arial"/>
                <w:b/>
                <w:bCs/>
                <w:i/>
                <w:iCs/>
                <w:sz w:val="18"/>
                <w:szCs w:val="18"/>
              </w:rPr>
            </w:pPr>
            <w:r w:rsidRPr="00426CF4">
              <w:rPr>
                <w:rFonts w:ascii="Arial" w:eastAsia="MS Mincho" w:hAnsi="Arial" w:cs="Arial"/>
                <w:sz w:val="18"/>
                <w:szCs w:val="18"/>
              </w:rPr>
              <w:t>4</w:t>
            </w:r>
          </w:p>
        </w:tc>
        <w:tc>
          <w:tcPr>
            <w:tcW w:w="1843" w:type="dxa"/>
            <w:shd w:val="clear" w:color="auto" w:fill="auto"/>
            <w:vAlign w:val="center"/>
          </w:tcPr>
          <w:p w:rsidR="00932E5F" w:rsidRPr="00426CF4" w:rsidRDefault="00932E5F" w:rsidP="00426CF4">
            <w:pPr>
              <w:ind w:right="-107"/>
              <w:jc w:val="both"/>
              <w:rPr>
                <w:rFonts w:ascii="Arial" w:hAnsi="Arial" w:cs="Arial"/>
                <w:sz w:val="18"/>
                <w:szCs w:val="18"/>
                <w:lang w:val="mn-MN"/>
              </w:rPr>
            </w:pPr>
            <w:r w:rsidRPr="00426CF4">
              <w:rPr>
                <w:rFonts w:ascii="Arial" w:hAnsi="Arial" w:cs="Arial"/>
                <w:sz w:val="18"/>
                <w:szCs w:val="18"/>
                <w:lang w:val="mn-MN"/>
              </w:rPr>
              <w:t>Сумын ЗДҮАХ-ийн 3.2.4.1 дэхь заалт</w:t>
            </w:r>
          </w:p>
        </w:tc>
        <w:tc>
          <w:tcPr>
            <w:tcW w:w="3118" w:type="dxa"/>
            <w:shd w:val="clear" w:color="auto" w:fill="auto"/>
            <w:vAlign w:val="center"/>
          </w:tcPr>
          <w:p w:rsidR="00932E5F" w:rsidRPr="00426CF4" w:rsidRDefault="00932E5F" w:rsidP="00426CF4">
            <w:pPr>
              <w:ind w:right="36"/>
              <w:jc w:val="both"/>
              <w:rPr>
                <w:rFonts w:ascii="Arial" w:hAnsi="Arial" w:cs="Arial"/>
                <w:sz w:val="18"/>
                <w:szCs w:val="18"/>
                <w:lang w:val="mn-MN"/>
              </w:rPr>
            </w:pPr>
            <w:r w:rsidRPr="00426CF4">
              <w:rPr>
                <w:rFonts w:ascii="Arial" w:hAnsi="Arial" w:cs="Arial"/>
                <w:sz w:val="18"/>
                <w:szCs w:val="18"/>
                <w:lang w:val="mn-MN"/>
              </w:rPr>
              <w:t>1-р цэцэрлэгийн гадна талбайн тохижилт хийх</w:t>
            </w:r>
          </w:p>
        </w:tc>
        <w:tc>
          <w:tcPr>
            <w:tcW w:w="6946" w:type="dxa"/>
            <w:shd w:val="clear" w:color="auto" w:fill="auto"/>
            <w:vAlign w:val="center"/>
          </w:tcPr>
          <w:p w:rsidR="00932E5F" w:rsidRPr="00426CF4" w:rsidRDefault="00932E5F" w:rsidP="00426CF4">
            <w:pPr>
              <w:jc w:val="both"/>
              <w:rPr>
                <w:rFonts w:ascii="Arial" w:hAnsi="Arial" w:cs="Arial"/>
                <w:sz w:val="18"/>
                <w:szCs w:val="18"/>
                <w:lang w:val="mn-MN"/>
              </w:rPr>
            </w:pPr>
            <w:r w:rsidRPr="00426CF4">
              <w:rPr>
                <w:rFonts w:ascii="Arial" w:hAnsi="Arial" w:cs="Arial"/>
                <w:sz w:val="18"/>
                <w:szCs w:val="18"/>
                <w:lang w:val="mn-MN"/>
              </w:rPr>
              <w:t>Аймгийн төсвийн 62,9 сая төгрөгийн хөрөнгө оруулалтаар 1 дүгээр Цэцэрлэгийн гадна талбайн тохижилтын ажлын гүйцэтгэгчийн сонгон шалгаруулалт аймгийн Худалдан авах ажиллагааны газарт зарлагдан  аймгийн “Гүн чим</w:t>
            </w:r>
            <w:r w:rsidR="00624C67" w:rsidRPr="00426CF4">
              <w:rPr>
                <w:rFonts w:ascii="Arial" w:hAnsi="Arial" w:cs="Arial"/>
                <w:sz w:val="18"/>
                <w:szCs w:val="18"/>
                <w:lang w:val="mn-MN"/>
              </w:rPr>
              <w:t>эгтэй” ХХК  хийж гүйцэтгэсэн.</w:t>
            </w:r>
            <w:r w:rsidRPr="00426CF4">
              <w:rPr>
                <w:rFonts w:ascii="Arial" w:hAnsi="Arial" w:cs="Arial"/>
                <w:sz w:val="18"/>
                <w:szCs w:val="18"/>
                <w:lang w:val="mn-MN"/>
              </w:rPr>
              <w:t>. Тохижилтийн ажлаар барилгын дээврийн засвар, барилгын гадна засал, хүнсний агуулах шинээр барих, 12 ш гэрэлтүүлэг хийх, 100 м хашаа шинэчлэх ажлууд  бүрэн</w:t>
            </w:r>
            <w:r w:rsidR="0083173A" w:rsidRPr="00426CF4">
              <w:rPr>
                <w:rFonts w:ascii="Arial" w:hAnsi="Arial" w:cs="Arial"/>
                <w:sz w:val="18"/>
                <w:szCs w:val="18"/>
                <w:lang w:val="mn-MN"/>
              </w:rPr>
              <w:t xml:space="preserve"> хийгдсэн.</w:t>
            </w:r>
          </w:p>
        </w:tc>
        <w:tc>
          <w:tcPr>
            <w:tcW w:w="851" w:type="dxa"/>
            <w:shd w:val="clear" w:color="auto" w:fill="auto"/>
            <w:vAlign w:val="center"/>
          </w:tcPr>
          <w:p w:rsidR="00932E5F" w:rsidRPr="00426CF4" w:rsidRDefault="00932E5F" w:rsidP="00426CF4">
            <w:pPr>
              <w:ind w:right="77"/>
              <w:jc w:val="center"/>
              <w:rPr>
                <w:rFonts w:ascii="Arial" w:hAnsi="Arial" w:cs="Arial"/>
                <w:bCs/>
                <w:iCs/>
                <w:sz w:val="18"/>
                <w:szCs w:val="18"/>
                <w:lang w:val="mn-MN"/>
              </w:rPr>
            </w:pPr>
            <w:r w:rsidRPr="00426CF4">
              <w:rPr>
                <w:rFonts w:ascii="Arial" w:hAnsi="Arial" w:cs="Arial"/>
                <w:bCs/>
                <w:iCs/>
                <w:sz w:val="18"/>
                <w:szCs w:val="18"/>
                <w:lang w:val="mn-MN"/>
              </w:rPr>
              <w:t>100</w:t>
            </w:r>
          </w:p>
        </w:tc>
        <w:tc>
          <w:tcPr>
            <w:tcW w:w="850" w:type="dxa"/>
            <w:shd w:val="clear" w:color="auto" w:fill="auto"/>
            <w:vAlign w:val="center"/>
          </w:tcPr>
          <w:p w:rsidR="00932E5F" w:rsidRPr="00426CF4" w:rsidRDefault="00932E5F" w:rsidP="00426CF4">
            <w:pPr>
              <w:ind w:right="77"/>
              <w:jc w:val="both"/>
              <w:rPr>
                <w:rFonts w:ascii="Arial" w:hAnsi="Arial" w:cs="Arial"/>
                <w:b/>
                <w:bCs/>
                <w:i/>
                <w:iCs/>
                <w:sz w:val="18"/>
                <w:szCs w:val="18"/>
                <w:lang w:val="mn-MN"/>
              </w:rPr>
            </w:pPr>
          </w:p>
        </w:tc>
      </w:tr>
      <w:tr w:rsidR="00932E5F" w:rsidRPr="00426CF4" w:rsidTr="00CD0DC1">
        <w:trPr>
          <w:trHeight w:val="580"/>
        </w:trPr>
        <w:tc>
          <w:tcPr>
            <w:tcW w:w="709" w:type="dxa"/>
            <w:shd w:val="clear" w:color="auto" w:fill="auto"/>
            <w:vAlign w:val="center"/>
          </w:tcPr>
          <w:p w:rsidR="00932E5F" w:rsidRPr="00426CF4" w:rsidRDefault="00932E5F" w:rsidP="00426CF4">
            <w:pPr>
              <w:ind w:right="77"/>
              <w:jc w:val="center"/>
              <w:rPr>
                <w:rFonts w:ascii="Arial" w:eastAsia="MS Mincho" w:hAnsi="Arial" w:cs="Arial"/>
                <w:sz w:val="18"/>
                <w:szCs w:val="18"/>
                <w:lang w:val="mn-MN"/>
              </w:rPr>
            </w:pPr>
            <w:r w:rsidRPr="00426CF4">
              <w:rPr>
                <w:rFonts w:ascii="Arial" w:eastAsia="MS Mincho" w:hAnsi="Arial" w:cs="Arial"/>
                <w:sz w:val="18"/>
                <w:szCs w:val="18"/>
                <w:lang w:val="mn-MN"/>
              </w:rPr>
              <w:t>5</w:t>
            </w:r>
          </w:p>
        </w:tc>
        <w:tc>
          <w:tcPr>
            <w:tcW w:w="1843" w:type="dxa"/>
            <w:shd w:val="clear" w:color="auto" w:fill="auto"/>
            <w:vAlign w:val="center"/>
          </w:tcPr>
          <w:p w:rsidR="00932E5F" w:rsidRPr="00426CF4" w:rsidRDefault="00932E5F" w:rsidP="00426CF4">
            <w:pPr>
              <w:ind w:right="-107"/>
              <w:jc w:val="both"/>
              <w:rPr>
                <w:rFonts w:ascii="Arial" w:hAnsi="Arial" w:cs="Arial"/>
                <w:sz w:val="18"/>
                <w:szCs w:val="18"/>
                <w:lang w:val="mn-MN"/>
              </w:rPr>
            </w:pPr>
            <w:r w:rsidRPr="00426CF4">
              <w:rPr>
                <w:rFonts w:ascii="Arial" w:hAnsi="Arial" w:cs="Arial"/>
                <w:sz w:val="18"/>
                <w:szCs w:val="18"/>
                <w:lang w:val="mn-MN"/>
              </w:rPr>
              <w:t>Сумын ЗДҮАХ-ийн 3.2.4.1 дэхь заалт</w:t>
            </w:r>
          </w:p>
        </w:tc>
        <w:tc>
          <w:tcPr>
            <w:tcW w:w="3118" w:type="dxa"/>
            <w:shd w:val="clear" w:color="auto" w:fill="auto"/>
            <w:vAlign w:val="center"/>
          </w:tcPr>
          <w:p w:rsidR="00932E5F" w:rsidRPr="00426CF4" w:rsidRDefault="00932E5F" w:rsidP="00426CF4">
            <w:pPr>
              <w:ind w:right="36"/>
              <w:jc w:val="both"/>
              <w:rPr>
                <w:rFonts w:ascii="Arial" w:hAnsi="Arial" w:cs="Arial"/>
                <w:sz w:val="18"/>
                <w:szCs w:val="18"/>
                <w:lang w:val="mn-MN"/>
              </w:rPr>
            </w:pPr>
            <w:r w:rsidRPr="00426CF4">
              <w:rPr>
                <w:rFonts w:ascii="Arial" w:hAnsi="Arial" w:cs="Arial"/>
                <w:sz w:val="18"/>
                <w:szCs w:val="18"/>
                <w:lang w:val="mn-MN"/>
              </w:rPr>
              <w:t>2-р цэцэрлэгийн цонхны дулаалгыг иж бүрэн солих</w:t>
            </w:r>
          </w:p>
        </w:tc>
        <w:tc>
          <w:tcPr>
            <w:tcW w:w="6946" w:type="dxa"/>
            <w:shd w:val="clear" w:color="auto" w:fill="auto"/>
            <w:vAlign w:val="center"/>
          </w:tcPr>
          <w:p w:rsidR="00932E5F" w:rsidRPr="00426CF4" w:rsidRDefault="00932E5F" w:rsidP="00426CF4">
            <w:pPr>
              <w:jc w:val="both"/>
              <w:rPr>
                <w:rFonts w:ascii="Arial" w:hAnsi="Arial" w:cs="Arial"/>
                <w:sz w:val="18"/>
                <w:szCs w:val="18"/>
                <w:lang w:val="mn-MN"/>
              </w:rPr>
            </w:pPr>
            <w:r w:rsidRPr="00426CF4">
              <w:rPr>
                <w:rFonts w:ascii="Arial" w:hAnsi="Arial" w:cs="Arial"/>
                <w:sz w:val="18"/>
                <w:szCs w:val="18"/>
                <w:lang w:val="mn-MN"/>
              </w:rPr>
              <w:t>Аймгийн төсвийн 52 сая төгрөгийн хөрөнгө оруулалтаар Хүүхдийн 2 дугаар Цэцэрлэгийн барилгын засварын ажлыг “Хүүшийн гэгээ” ХХК гэрээний дагуу гү</w:t>
            </w:r>
            <w:r w:rsidR="00270D17" w:rsidRPr="00426CF4">
              <w:rPr>
                <w:rFonts w:ascii="Arial" w:hAnsi="Arial" w:cs="Arial"/>
                <w:sz w:val="18"/>
                <w:szCs w:val="18"/>
                <w:lang w:val="mn-MN"/>
              </w:rPr>
              <w:t>йцэтгэсэн.</w:t>
            </w:r>
            <w:r w:rsidRPr="00426CF4">
              <w:rPr>
                <w:rFonts w:ascii="Arial" w:hAnsi="Arial" w:cs="Arial"/>
                <w:sz w:val="18"/>
                <w:szCs w:val="18"/>
                <w:lang w:val="mn-MN"/>
              </w:rPr>
              <w:t xml:space="preserve"> Цэцэрлэгийн барилгын гадна талын дулаалга, будаг өнгөлгөө, 28 цонхны резин солих, цон</w:t>
            </w:r>
            <w:r w:rsidR="00270D17" w:rsidRPr="00426CF4">
              <w:rPr>
                <w:rFonts w:ascii="Arial" w:hAnsi="Arial" w:cs="Arial"/>
                <w:sz w:val="18"/>
                <w:szCs w:val="18"/>
                <w:lang w:val="mn-MN"/>
              </w:rPr>
              <w:t xml:space="preserve">хны тавцангийн усны хаялага, </w:t>
            </w:r>
            <w:r w:rsidRPr="00426CF4">
              <w:rPr>
                <w:rFonts w:ascii="Arial" w:hAnsi="Arial" w:cs="Arial"/>
                <w:sz w:val="18"/>
                <w:szCs w:val="18"/>
                <w:lang w:val="mn-MN"/>
              </w:rPr>
              <w:t xml:space="preserve"> дээврийн усны хаялага, хагархай цонх шинэчлэх, цонхны хагарсан чулуун тавцан солих, үүдний 2 шанааг боржин чулуугаар солих, гал тогооны агааржуулалт хийх </w:t>
            </w:r>
            <w:r w:rsidR="008226CF" w:rsidRPr="00426CF4">
              <w:rPr>
                <w:rFonts w:ascii="Arial" w:hAnsi="Arial" w:cs="Arial"/>
                <w:sz w:val="18"/>
                <w:szCs w:val="18"/>
                <w:lang w:val="mn-MN"/>
              </w:rPr>
              <w:t xml:space="preserve"> зэрэг ажлууд хийгдсэн.</w:t>
            </w:r>
            <w:r w:rsidRPr="00426CF4">
              <w:rPr>
                <w:rFonts w:ascii="Arial" w:hAnsi="Arial" w:cs="Arial"/>
                <w:sz w:val="18"/>
                <w:szCs w:val="18"/>
                <w:lang w:val="mn-MN"/>
              </w:rPr>
              <w:t xml:space="preserve"> </w:t>
            </w:r>
          </w:p>
        </w:tc>
        <w:tc>
          <w:tcPr>
            <w:tcW w:w="851" w:type="dxa"/>
            <w:shd w:val="clear" w:color="auto" w:fill="auto"/>
            <w:vAlign w:val="center"/>
          </w:tcPr>
          <w:p w:rsidR="00932E5F" w:rsidRPr="00426CF4" w:rsidRDefault="007B4A0D" w:rsidP="00426CF4">
            <w:pPr>
              <w:pStyle w:val="NormalWeb"/>
              <w:tabs>
                <w:tab w:val="left" w:pos="540"/>
              </w:tabs>
              <w:spacing w:before="0" w:beforeAutospacing="0" w:after="0" w:afterAutospacing="0"/>
              <w:ind w:right="131"/>
              <w:contextualSpacing/>
              <w:jc w:val="center"/>
              <w:rPr>
                <w:rFonts w:ascii="Arial" w:hAnsi="Arial" w:cs="Arial"/>
                <w:sz w:val="18"/>
                <w:szCs w:val="18"/>
                <w:lang w:val="mn-MN"/>
              </w:rPr>
            </w:pPr>
            <w:r w:rsidRPr="00426CF4">
              <w:rPr>
                <w:rFonts w:ascii="Arial" w:hAnsi="Arial" w:cs="Arial"/>
                <w:sz w:val="18"/>
                <w:szCs w:val="18"/>
                <w:lang w:val="mn-MN"/>
              </w:rPr>
              <w:t>10</w:t>
            </w:r>
            <w:r w:rsidR="00932E5F" w:rsidRPr="00426CF4">
              <w:rPr>
                <w:rFonts w:ascii="Arial" w:hAnsi="Arial" w:cs="Arial"/>
                <w:sz w:val="18"/>
                <w:szCs w:val="18"/>
                <w:lang w:val="mn-MN"/>
              </w:rPr>
              <w:t>0</w:t>
            </w:r>
          </w:p>
        </w:tc>
        <w:tc>
          <w:tcPr>
            <w:tcW w:w="850" w:type="dxa"/>
            <w:shd w:val="clear" w:color="auto" w:fill="auto"/>
            <w:vAlign w:val="center"/>
          </w:tcPr>
          <w:p w:rsidR="00932E5F" w:rsidRPr="00426CF4" w:rsidRDefault="00932E5F" w:rsidP="00426CF4">
            <w:pPr>
              <w:ind w:right="77"/>
              <w:jc w:val="both"/>
              <w:rPr>
                <w:rFonts w:ascii="Arial" w:hAnsi="Arial" w:cs="Arial"/>
                <w:sz w:val="18"/>
                <w:szCs w:val="18"/>
                <w:lang w:val="mn-MN"/>
              </w:rPr>
            </w:pPr>
          </w:p>
        </w:tc>
      </w:tr>
      <w:tr w:rsidR="00932E5F" w:rsidRPr="00426CF4" w:rsidTr="00CD0DC1">
        <w:trPr>
          <w:trHeight w:val="580"/>
        </w:trPr>
        <w:tc>
          <w:tcPr>
            <w:tcW w:w="709" w:type="dxa"/>
            <w:shd w:val="clear" w:color="auto" w:fill="auto"/>
            <w:vAlign w:val="center"/>
          </w:tcPr>
          <w:p w:rsidR="00932E5F" w:rsidRPr="00426CF4" w:rsidRDefault="00932E5F" w:rsidP="00426CF4">
            <w:pPr>
              <w:ind w:right="77"/>
              <w:jc w:val="center"/>
              <w:rPr>
                <w:rFonts w:ascii="Arial" w:eastAsia="MS Mincho" w:hAnsi="Arial" w:cs="Arial"/>
                <w:sz w:val="18"/>
                <w:szCs w:val="18"/>
                <w:lang w:val="mn-MN"/>
              </w:rPr>
            </w:pPr>
            <w:r w:rsidRPr="00426CF4">
              <w:rPr>
                <w:rFonts w:ascii="Arial" w:eastAsia="MS Mincho" w:hAnsi="Arial" w:cs="Arial"/>
                <w:sz w:val="18"/>
                <w:szCs w:val="18"/>
                <w:lang w:val="mn-MN"/>
              </w:rPr>
              <w:t>6</w:t>
            </w:r>
          </w:p>
        </w:tc>
        <w:tc>
          <w:tcPr>
            <w:tcW w:w="1843" w:type="dxa"/>
            <w:shd w:val="clear" w:color="auto" w:fill="auto"/>
            <w:vAlign w:val="center"/>
          </w:tcPr>
          <w:p w:rsidR="00932E5F" w:rsidRPr="00426CF4" w:rsidRDefault="00932E5F" w:rsidP="00426CF4">
            <w:pPr>
              <w:ind w:right="-107"/>
              <w:jc w:val="center"/>
              <w:rPr>
                <w:rFonts w:ascii="Arial" w:hAnsi="Arial" w:cs="Arial"/>
                <w:sz w:val="18"/>
                <w:szCs w:val="18"/>
                <w:lang w:val="mn-MN"/>
              </w:rPr>
            </w:pPr>
            <w:r w:rsidRPr="00426CF4">
              <w:rPr>
                <w:rFonts w:ascii="Arial" w:hAnsi="Arial" w:cs="Arial"/>
                <w:sz w:val="18"/>
                <w:szCs w:val="18"/>
                <w:lang w:val="mn-MN"/>
              </w:rPr>
              <w:t>Аймгийн ЗДҮАХ-ийн 3.2.1.2 дахь заалт</w:t>
            </w:r>
          </w:p>
          <w:p w:rsidR="00932E5F" w:rsidRPr="00426CF4" w:rsidRDefault="00932E5F" w:rsidP="00426CF4">
            <w:pPr>
              <w:ind w:right="-107"/>
              <w:jc w:val="center"/>
              <w:rPr>
                <w:rFonts w:ascii="Arial" w:hAnsi="Arial" w:cs="Arial"/>
                <w:sz w:val="18"/>
                <w:szCs w:val="18"/>
                <w:lang w:val="mn-MN"/>
              </w:rPr>
            </w:pPr>
          </w:p>
        </w:tc>
        <w:tc>
          <w:tcPr>
            <w:tcW w:w="3118" w:type="dxa"/>
            <w:shd w:val="clear" w:color="auto" w:fill="auto"/>
            <w:vAlign w:val="center"/>
          </w:tcPr>
          <w:p w:rsidR="00932E5F" w:rsidRPr="00426CF4" w:rsidRDefault="00932E5F" w:rsidP="00426CF4">
            <w:pPr>
              <w:ind w:right="36"/>
              <w:jc w:val="both"/>
              <w:rPr>
                <w:rFonts w:ascii="Arial" w:hAnsi="Arial" w:cs="Arial"/>
                <w:sz w:val="18"/>
                <w:szCs w:val="18"/>
                <w:lang w:val="mn-MN"/>
              </w:rPr>
            </w:pPr>
            <w:r w:rsidRPr="00426CF4">
              <w:rPr>
                <w:rFonts w:ascii="Arial" w:hAnsi="Arial" w:cs="Arial"/>
                <w:sz w:val="18"/>
                <w:szCs w:val="18"/>
                <w:lang w:val="mn-MN"/>
              </w:rPr>
              <w:t>Сумын 5-р багт 75 хүүхдийн цэцэрлэгийн барилга барих</w:t>
            </w:r>
          </w:p>
        </w:tc>
        <w:tc>
          <w:tcPr>
            <w:tcW w:w="6946" w:type="dxa"/>
            <w:shd w:val="clear" w:color="auto" w:fill="auto"/>
            <w:vAlign w:val="center"/>
          </w:tcPr>
          <w:p w:rsidR="00932E5F" w:rsidRPr="00426CF4" w:rsidRDefault="00932E5F" w:rsidP="00426CF4">
            <w:pPr>
              <w:pStyle w:val="BlockText"/>
              <w:tabs>
                <w:tab w:val="left" w:pos="720"/>
              </w:tabs>
              <w:ind w:left="0" w:right="-29" w:firstLine="0"/>
              <w:rPr>
                <w:rFonts w:ascii="Arial" w:hAnsi="Arial" w:cs="Arial"/>
                <w:sz w:val="18"/>
                <w:szCs w:val="18"/>
                <w:lang w:val="mn-MN"/>
              </w:rPr>
            </w:pPr>
            <w:r w:rsidRPr="00426CF4">
              <w:rPr>
                <w:rFonts w:ascii="Arial" w:hAnsi="Arial" w:cs="Arial"/>
                <w:sz w:val="18"/>
                <w:szCs w:val="18"/>
                <w:lang w:val="mn-MN"/>
              </w:rPr>
              <w:t>Улсын төсвийн 733 сая төгрөгийн санхүүжилтээр 75 хүүхдийн цэцэрлэгийн барилгын ажлыг “Юу Зэт Эрдэнэ” ХХК 2019 оны 5 дугаар сарын 16-</w:t>
            </w:r>
            <w:r w:rsidR="006E2267" w:rsidRPr="00426CF4">
              <w:rPr>
                <w:rFonts w:ascii="Arial" w:hAnsi="Arial" w:cs="Arial"/>
                <w:sz w:val="18"/>
                <w:szCs w:val="18"/>
                <w:lang w:val="mn-MN"/>
              </w:rPr>
              <w:t xml:space="preserve">ны өдрөөс эхлэн гүйцэтгэж 2019 оны 11 сарын  </w:t>
            </w:r>
            <w:r w:rsidR="00D9051F" w:rsidRPr="00426CF4">
              <w:rPr>
                <w:rFonts w:ascii="Arial" w:hAnsi="Arial" w:cs="Arial"/>
                <w:sz w:val="18"/>
                <w:szCs w:val="18"/>
                <w:lang w:val="mn-MN"/>
              </w:rPr>
              <w:t>12</w:t>
            </w:r>
            <w:r w:rsidR="006E2267" w:rsidRPr="00426CF4">
              <w:rPr>
                <w:rFonts w:ascii="Arial" w:hAnsi="Arial" w:cs="Arial"/>
                <w:sz w:val="18"/>
                <w:szCs w:val="18"/>
                <w:lang w:val="mn-MN"/>
              </w:rPr>
              <w:t xml:space="preserve"> өдөр улсын комисс хүлээн авлаа.</w:t>
            </w:r>
            <w:r w:rsidR="005364A0" w:rsidRPr="00426CF4">
              <w:rPr>
                <w:rFonts w:ascii="Arial" w:hAnsi="Arial" w:cs="Arial"/>
                <w:sz w:val="18"/>
                <w:szCs w:val="18"/>
                <w:lang w:val="mn-MN"/>
              </w:rPr>
              <w:t>Энэхүү цэцэрлэг 2020 оны 01 сарын 01-ны өдрөөс үйл ажиллагаагаа явуулна.</w:t>
            </w:r>
          </w:p>
        </w:tc>
        <w:tc>
          <w:tcPr>
            <w:tcW w:w="851" w:type="dxa"/>
            <w:shd w:val="clear" w:color="auto" w:fill="auto"/>
            <w:vAlign w:val="center"/>
          </w:tcPr>
          <w:p w:rsidR="00932E5F" w:rsidRPr="00426CF4" w:rsidRDefault="006E2267" w:rsidP="00426CF4">
            <w:pPr>
              <w:pStyle w:val="NormalWeb"/>
              <w:tabs>
                <w:tab w:val="left" w:pos="540"/>
              </w:tabs>
              <w:spacing w:before="0" w:beforeAutospacing="0" w:after="0" w:afterAutospacing="0"/>
              <w:ind w:right="131"/>
              <w:contextualSpacing/>
              <w:jc w:val="center"/>
              <w:rPr>
                <w:rFonts w:ascii="Arial" w:hAnsi="Arial" w:cs="Arial"/>
                <w:sz w:val="18"/>
                <w:szCs w:val="18"/>
                <w:lang w:val="mn-MN"/>
              </w:rPr>
            </w:pPr>
            <w:r w:rsidRPr="00426CF4">
              <w:rPr>
                <w:rFonts w:ascii="Arial" w:hAnsi="Arial" w:cs="Arial"/>
                <w:sz w:val="18"/>
                <w:szCs w:val="18"/>
                <w:lang w:val="mn-MN"/>
              </w:rPr>
              <w:t>10</w:t>
            </w:r>
            <w:r w:rsidR="00932E5F" w:rsidRPr="00426CF4">
              <w:rPr>
                <w:rFonts w:ascii="Arial" w:hAnsi="Arial" w:cs="Arial"/>
                <w:sz w:val="18"/>
                <w:szCs w:val="18"/>
                <w:lang w:val="mn-MN"/>
              </w:rPr>
              <w:t>0</w:t>
            </w:r>
          </w:p>
        </w:tc>
        <w:tc>
          <w:tcPr>
            <w:tcW w:w="850" w:type="dxa"/>
            <w:shd w:val="clear" w:color="auto" w:fill="auto"/>
            <w:vAlign w:val="center"/>
          </w:tcPr>
          <w:p w:rsidR="00932E5F" w:rsidRPr="00426CF4" w:rsidRDefault="00932E5F" w:rsidP="00426CF4">
            <w:pPr>
              <w:ind w:right="77"/>
              <w:jc w:val="both"/>
              <w:rPr>
                <w:rFonts w:ascii="Arial" w:hAnsi="Arial" w:cs="Arial"/>
                <w:sz w:val="18"/>
                <w:szCs w:val="18"/>
                <w:lang w:val="mn-MN"/>
              </w:rPr>
            </w:pPr>
          </w:p>
        </w:tc>
      </w:tr>
      <w:tr w:rsidR="00932E5F" w:rsidRPr="00426CF4" w:rsidTr="00CD0DC1">
        <w:trPr>
          <w:trHeight w:val="580"/>
        </w:trPr>
        <w:tc>
          <w:tcPr>
            <w:tcW w:w="14317" w:type="dxa"/>
            <w:gridSpan w:val="6"/>
            <w:vAlign w:val="center"/>
          </w:tcPr>
          <w:p w:rsidR="00932E5F" w:rsidRPr="00426CF4" w:rsidRDefault="00932E5F" w:rsidP="00426CF4">
            <w:pPr>
              <w:pStyle w:val="ListParagraph"/>
              <w:spacing w:after="0" w:line="240" w:lineRule="auto"/>
              <w:ind w:left="0" w:right="36"/>
              <w:jc w:val="center"/>
              <w:rPr>
                <w:rFonts w:ascii="Arial" w:hAnsi="Arial" w:cs="Arial"/>
                <w:b/>
                <w:bCs/>
                <w:i/>
                <w:iCs/>
                <w:sz w:val="18"/>
                <w:szCs w:val="18"/>
              </w:rPr>
            </w:pPr>
            <w:r w:rsidRPr="00426CF4">
              <w:rPr>
                <w:rFonts w:ascii="Arial" w:hAnsi="Arial" w:cs="Arial"/>
                <w:b/>
                <w:sz w:val="18"/>
                <w:szCs w:val="18"/>
                <w:lang w:val="mn-MN"/>
              </w:rPr>
              <w:t>3.3. СОЁЛ, УРЛАГ, СПОРТ</w:t>
            </w:r>
          </w:p>
        </w:tc>
      </w:tr>
      <w:tr w:rsidR="00932E5F" w:rsidRPr="00426CF4" w:rsidTr="00CD0DC1">
        <w:trPr>
          <w:trHeight w:val="580"/>
        </w:trPr>
        <w:tc>
          <w:tcPr>
            <w:tcW w:w="14317" w:type="dxa"/>
            <w:gridSpan w:val="6"/>
            <w:vAlign w:val="center"/>
          </w:tcPr>
          <w:p w:rsidR="00932E5F" w:rsidRPr="00426CF4" w:rsidRDefault="00932E5F" w:rsidP="00426CF4">
            <w:pPr>
              <w:pStyle w:val="ListParagraph"/>
              <w:spacing w:after="0" w:line="240" w:lineRule="auto"/>
              <w:ind w:left="0" w:right="36"/>
              <w:jc w:val="both"/>
              <w:rPr>
                <w:rFonts w:ascii="Arial" w:hAnsi="Arial" w:cs="Arial"/>
                <w:b/>
                <w:bCs/>
                <w:i/>
                <w:iCs/>
                <w:sz w:val="18"/>
                <w:szCs w:val="18"/>
              </w:rPr>
            </w:pPr>
            <w:r w:rsidRPr="00426CF4">
              <w:rPr>
                <w:rFonts w:ascii="Arial" w:hAnsi="Arial" w:cs="Arial"/>
                <w:b/>
                <w:i/>
                <w:sz w:val="18"/>
                <w:szCs w:val="18"/>
                <w:lang w:val="mn-MN"/>
              </w:rPr>
              <w:lastRenderedPageBreak/>
              <w:t>Зорилт 1. Соёлын байгууллагуудын мэргэжлийн боловсон хүчнийг нэмэгдүүлж, гадаад харилцааг өргөжүүлэн, соёл, урлагийн үйлчилгээг аялал жуулчлалтай холбон сурталчилж, нийтийн биеийн тамирыг хөгжүүлнэ.</w:t>
            </w:r>
          </w:p>
        </w:tc>
      </w:tr>
      <w:tr w:rsidR="00932E5F" w:rsidRPr="00426CF4" w:rsidTr="00CD0DC1">
        <w:trPr>
          <w:trHeight w:val="580"/>
        </w:trPr>
        <w:tc>
          <w:tcPr>
            <w:tcW w:w="709" w:type="dxa"/>
            <w:vAlign w:val="center"/>
          </w:tcPr>
          <w:p w:rsidR="00932E5F" w:rsidRPr="00426CF4" w:rsidRDefault="00932E5F" w:rsidP="00426CF4">
            <w:pPr>
              <w:pStyle w:val="ListParagraph"/>
              <w:spacing w:after="0" w:line="240" w:lineRule="auto"/>
              <w:ind w:left="165" w:right="77"/>
              <w:jc w:val="both"/>
              <w:rPr>
                <w:rFonts w:ascii="Arial" w:hAnsi="Arial" w:cs="Arial"/>
                <w:b/>
                <w:bCs/>
                <w:i/>
                <w:iCs/>
                <w:sz w:val="18"/>
                <w:szCs w:val="18"/>
              </w:rPr>
            </w:pPr>
            <w:r w:rsidRPr="00426CF4">
              <w:rPr>
                <w:rFonts w:ascii="Arial" w:eastAsia="MS Mincho" w:hAnsi="Arial" w:cs="Arial"/>
                <w:sz w:val="18"/>
                <w:szCs w:val="18"/>
              </w:rPr>
              <w:t>1</w:t>
            </w:r>
          </w:p>
        </w:tc>
        <w:tc>
          <w:tcPr>
            <w:tcW w:w="1843" w:type="dxa"/>
            <w:vAlign w:val="center"/>
          </w:tcPr>
          <w:p w:rsidR="00932E5F" w:rsidRPr="00426CF4" w:rsidRDefault="00932E5F" w:rsidP="00426CF4">
            <w:pPr>
              <w:jc w:val="both"/>
              <w:rPr>
                <w:rFonts w:ascii="Arial" w:hAnsi="Arial" w:cs="Arial"/>
                <w:sz w:val="18"/>
                <w:szCs w:val="18"/>
                <w:lang w:val="mn-MN"/>
              </w:rPr>
            </w:pPr>
            <w:r w:rsidRPr="00426CF4">
              <w:rPr>
                <w:rFonts w:ascii="Arial" w:hAnsi="Arial" w:cs="Arial"/>
                <w:sz w:val="18"/>
                <w:szCs w:val="18"/>
                <w:lang w:val="mn-MN"/>
              </w:rPr>
              <w:t>Сумын ЗДҮАХ-ийн 3.3.1.4 дэх заалт</w:t>
            </w:r>
          </w:p>
        </w:tc>
        <w:tc>
          <w:tcPr>
            <w:tcW w:w="3118" w:type="dxa"/>
            <w:vAlign w:val="center"/>
          </w:tcPr>
          <w:p w:rsidR="00932E5F" w:rsidRPr="00426CF4" w:rsidRDefault="00932E5F" w:rsidP="00426CF4">
            <w:pPr>
              <w:ind w:right="36"/>
              <w:jc w:val="both"/>
              <w:rPr>
                <w:rFonts w:ascii="Arial" w:hAnsi="Arial" w:cs="Arial"/>
                <w:b/>
                <w:bCs/>
                <w:i/>
                <w:iCs/>
                <w:sz w:val="18"/>
                <w:szCs w:val="18"/>
              </w:rPr>
            </w:pPr>
            <w:r w:rsidRPr="00426CF4">
              <w:rPr>
                <w:rFonts w:ascii="Arial" w:hAnsi="Arial" w:cs="Arial"/>
                <w:sz w:val="18"/>
                <w:szCs w:val="18"/>
                <w:lang w:val="mn-MN"/>
              </w:rPr>
              <w:t>Сумын соёлын өдрүүдийг  зохион байгуулах</w:t>
            </w:r>
          </w:p>
        </w:tc>
        <w:tc>
          <w:tcPr>
            <w:tcW w:w="6946" w:type="dxa"/>
            <w:vAlign w:val="center"/>
          </w:tcPr>
          <w:p w:rsidR="00932E5F" w:rsidRPr="00426CF4" w:rsidRDefault="00932E5F" w:rsidP="00426CF4">
            <w:pPr>
              <w:jc w:val="both"/>
              <w:rPr>
                <w:rFonts w:ascii="Arial" w:eastAsia="Times New Roman" w:hAnsi="Arial" w:cs="Arial"/>
                <w:color w:val="000000"/>
                <w:sz w:val="18"/>
                <w:szCs w:val="18"/>
                <w:lang w:val="mn-MN"/>
              </w:rPr>
            </w:pPr>
            <w:r w:rsidRPr="00426CF4">
              <w:rPr>
                <w:rFonts w:ascii="Arial" w:eastAsia="Times New Roman" w:hAnsi="Arial" w:cs="Arial"/>
                <w:color w:val="000000"/>
                <w:sz w:val="18"/>
                <w:szCs w:val="18"/>
                <w:lang w:val="mn-MN"/>
              </w:rPr>
              <w:t xml:space="preserve"> Сумын Соёлын төвд 2019 онд “Эх  орон  танаа”  концерт, баярын  үдэшлэг</w:t>
            </w:r>
            <w:r w:rsidRPr="00426CF4">
              <w:rPr>
                <w:rFonts w:ascii="Arial" w:hAnsi="Arial" w:cs="Arial"/>
                <w:bCs/>
                <w:iCs/>
                <w:sz w:val="18"/>
                <w:szCs w:val="18"/>
                <w:lang w:val="mn-MN"/>
              </w:rPr>
              <w:t xml:space="preserve"> ,  </w:t>
            </w:r>
            <w:r w:rsidRPr="00426CF4">
              <w:rPr>
                <w:rFonts w:ascii="Arial" w:eastAsia="Times New Roman" w:hAnsi="Arial" w:cs="Arial"/>
                <w:color w:val="000000"/>
                <w:sz w:val="18"/>
                <w:szCs w:val="18"/>
                <w:lang w:val="mn-MN"/>
              </w:rPr>
              <w:t>УИХ-ын  гишүүн  Я.Содбаатар  ард  иргэдтэй  хийсэн  уулзалт</w:t>
            </w:r>
            <w:r w:rsidRPr="00426CF4">
              <w:rPr>
                <w:rFonts w:ascii="Arial" w:hAnsi="Arial" w:cs="Arial"/>
                <w:bCs/>
                <w:iCs/>
                <w:sz w:val="18"/>
                <w:szCs w:val="18"/>
                <w:lang w:val="mn-MN"/>
              </w:rPr>
              <w:t xml:space="preserve"> ,  МУСТА  Бадамсамбуу,  шүлэгч  Зургаанжин  нартай  хамтарсан “Хужирт  нутаг”  концерт, Өвөрхангай аймгийн  Цагдаагийн  байгууллагын  80  жилийн  ойн  цагдаагийн  ажилтнуудын  “Мөрдэст  аялгуу”  тоглолт,  </w:t>
            </w:r>
            <w:r w:rsidRPr="00426CF4">
              <w:rPr>
                <w:rFonts w:ascii="Arial" w:eastAsia="Times New Roman" w:hAnsi="Arial" w:cs="Arial"/>
                <w:color w:val="000000"/>
                <w:sz w:val="18"/>
                <w:szCs w:val="18"/>
                <w:lang w:val="mn-MN"/>
              </w:rPr>
              <w:t xml:space="preserve">Хархорин  сумын  Орхон   сургуулийн  сурагч М.Цэндмаагийн  “Сурагчийн  уянга 2”  тайлан  тоглолт, Хужирт  нутгийн  унаган  охин  яруу  найрагч  А.Сувд-Эрдэнийн  “Нэг  үнсэлтийн  хариу”  номын  баяр,  МУГЖ  Ганзориг,  МУГЖ  Бүрнээбаяр, МУСТА  Мөнхбат  нарын  тоглолт, Хужирт  нутгийн  дуучин  Г.Машбат,  МУГЖ  Батсүх  нарын  аялан  тоглолт,   МУГЖ  Чулуунхүү,  МУГЖ  Жарантав  нарын  тоглолт,  “Хөгжилтэй  өдөр”  дуун  цэнгүүн, Олон  улсын  хүүхдийн  дууны  уралдааны  Тэргүүн  байрын  шагналт   Пүрэвдоржийн  тоглолт,  уран  нугаралт  циркийн  үзүүлбэр / бага,  дунд,  ахлах   ангийнханд/,  “Авьяаслаг  Монголчууд”  шоуны  оролцогч  Ганбүргэдийн  тоглолт,  МУСТА  Чулуунчимэгийн  аялан  тоглолт,  МУСТА  Бурмаагийн  аялан  тоглолт,  “Өнөд дуурсагдах  өргөө”  1 дүгээр  цэцэрлэгийн  тайлан  тоглолт ,  2-р  цэцэрлэгийн  хүүхдүүдийн  тайлан  тоглолт ,  Улсын  дуурь  бүжгийн  эрдмийн  театрийн  дуучдын  гала  тоглолт,  Хүүхдийн  эрхийг  хамгаалах  өдрийн  гадаад  талбайн  арга  хэмжээ,  “Хүүхдийнхээ  төлөө  за  гэж  хэлцгээе”  дугуйлангийн  хүүхдүүдийн  тайлан  тоглолт, </w:t>
            </w:r>
            <w:r w:rsidRPr="00426CF4">
              <w:rPr>
                <w:rFonts w:ascii="Arial" w:hAnsi="Arial" w:cs="Arial"/>
                <w:bCs/>
                <w:iCs/>
                <w:sz w:val="18"/>
                <w:szCs w:val="18"/>
                <w:lang w:val="mn-MN"/>
              </w:rPr>
              <w:t>БНХАУ-ын  соёлын  өдрүүд, УДБЭТ- ын  жүжигчдийн  гала  тоглолт, Наадмын  арга  хэмжээ, “Шунхлайн  үр  сад”  хамтлагийн  тайлан  тоглолт, “Эсгийний  баяр”,  адууны  ёндоотой  сугалаа,  Хужирт  рашаан  сувилалын  80  жил,  хүүхдийн  1-р  цэцэрлэгийн  60  жилийн  ойн хурал, тоглолтууд, 3 түмэн адууны баяр, УИХ-ын гишүүн  Я.Содбаатарын  иргэдтэй  хийсэн  уудзалт,  багуудын  өдөрлөгүүдийг  амжилттай  зохион  байгууллаа.</w:t>
            </w:r>
            <w:r w:rsidRPr="00426CF4">
              <w:rPr>
                <w:rFonts w:ascii="Arial" w:eastAsia="Times New Roman" w:hAnsi="Arial" w:cs="Arial"/>
                <w:color w:val="000000"/>
                <w:sz w:val="18"/>
                <w:szCs w:val="18"/>
                <w:lang w:val="mn-MN"/>
              </w:rPr>
              <w:t xml:space="preserve"> “Тохижилт  ногоон  байгууламжийг  нэмэгдүүлэх</w:t>
            </w:r>
            <w:r w:rsidRPr="00426CF4">
              <w:rPr>
                <w:rFonts w:ascii="Arial" w:eastAsia="Times New Roman" w:hAnsi="Arial" w:cs="Arial"/>
                <w:color w:val="000000"/>
                <w:sz w:val="18"/>
                <w:szCs w:val="18"/>
              </w:rPr>
              <w:t> </w:t>
            </w:r>
            <w:r w:rsidRPr="00426CF4">
              <w:rPr>
                <w:rFonts w:ascii="Arial" w:eastAsia="Times New Roman" w:hAnsi="Arial" w:cs="Arial"/>
                <w:color w:val="000000"/>
                <w:sz w:val="18"/>
                <w:szCs w:val="18"/>
                <w:lang w:val="mn-MN"/>
              </w:rPr>
              <w:t>“ зорилтот  жилийн  үйл  ажиллагааны  нээлтийн  үйл  ажиллагаа, “Одонтой  ээжүүд”,  “Дархан  бэр” -ийн  хүндэтгэлийн  үйл  ажиллагаа,  “Надаар  тоглосон  хайр”  кино, “Шилжилт  2”  кино  2  удаа,  100 залуу малчдын  сургалт,  уулзалт,  Манлайлагч  эмэгтэй,  “Алтан  нутгийн  бэр”,  Дуучин  Түдэвдоржийн  “Чамайг тойрон  эргэлдэнэ” аялан  тоглолт, Манлай  9  ээжийн  алдаршуулах  үйл  ажиллагаа, Орчлонгийн сайхан хүүхнүүд үдэшлэг, 1-р Цэцэрлэгийн  хамтарсан  “Ахмадаасаа  суралцъя”  дуун  цэнгүүн, Сувилагчдын  баяр,  ЭМТ-ийн  нээлттэй  хаалганы  өдөрлөг,</w:t>
            </w:r>
            <w:r w:rsidR="008D2919" w:rsidRPr="00426CF4">
              <w:rPr>
                <w:rFonts w:ascii="Arial" w:eastAsia="Times New Roman" w:hAnsi="Arial" w:cs="Arial"/>
                <w:color w:val="000000"/>
                <w:sz w:val="18"/>
                <w:szCs w:val="18"/>
                <w:lang w:val="mn-MN"/>
              </w:rPr>
              <w:t>албан байгууллагуудын дунд караоке тэмцээн,</w:t>
            </w:r>
            <w:r w:rsidRPr="00426CF4">
              <w:rPr>
                <w:rFonts w:ascii="Arial" w:eastAsia="Times New Roman" w:hAnsi="Arial" w:cs="Arial"/>
                <w:color w:val="000000"/>
                <w:sz w:val="18"/>
                <w:szCs w:val="18"/>
                <w:lang w:val="mn-MN"/>
              </w:rPr>
              <w:t xml:space="preserve">  Орхоны  хөндийн  байгалийн  цогцолбор  газрын  нээлттэй  хаалганы  өдөрлөг  /сургалт/, Аймгийн  ГХУСАЗЗөвлөл,  Хужирт  сумын  ГХУСАЗСЗөвлөл  болон  аймгийн  архив, Хархорин  суман  дахь  шүүх,  прокурорын газрын нээлттэй хаалганы  өдөрлөг, 1-р  цэцэрлэгтэй  хамтран  “Дээлтэй  Монгол”  үйл  ажиллагаа,  “Бөөрөнхий  сонгино  хэрхэн  тариалах  вэ?”  сургалт, “Нийтийн  эзэмшлийн  талбайд  мод  тарих  аргачлал”  сургалт,  Хөдөлмөр,  халамж  үйлчилгээний  газар, Мэргэжил  үйлдвэрлэлийн  төвөөс  хамтран  зохион  байгуулсан Тогоочийн  мэргэжил  олгох  сургалт, Гано  эксель  компаний  эрүүл  мэндийн  сургалт, Хангай  бүсийн  200  </w:t>
            </w:r>
            <w:r w:rsidRPr="00426CF4">
              <w:rPr>
                <w:rFonts w:ascii="Arial" w:eastAsia="Times New Roman" w:hAnsi="Arial" w:cs="Arial"/>
                <w:color w:val="000000"/>
                <w:sz w:val="18"/>
                <w:szCs w:val="18"/>
                <w:lang w:val="mn-MN"/>
              </w:rPr>
              <w:lastRenderedPageBreak/>
              <w:t xml:space="preserve">багшийн зөвлөгөөн, Өв хамгаалагчдын сургалт зөвлөгөөн,Мобиком  компаниас  зохион  байгуулсан   үйл  ажиллагаанууд  явагдсан. </w:t>
            </w:r>
          </w:p>
        </w:tc>
        <w:tc>
          <w:tcPr>
            <w:tcW w:w="851" w:type="dxa"/>
            <w:vAlign w:val="center"/>
          </w:tcPr>
          <w:p w:rsidR="00932E5F" w:rsidRPr="00426CF4" w:rsidRDefault="00932E5F" w:rsidP="00426CF4">
            <w:pPr>
              <w:ind w:right="77"/>
              <w:jc w:val="both"/>
              <w:rPr>
                <w:rFonts w:ascii="Arial" w:hAnsi="Arial" w:cs="Arial"/>
                <w:bCs/>
                <w:iCs/>
                <w:sz w:val="18"/>
                <w:szCs w:val="18"/>
                <w:lang w:val="mn-MN"/>
              </w:rPr>
            </w:pPr>
            <w:r w:rsidRPr="00426CF4">
              <w:rPr>
                <w:rFonts w:ascii="Arial" w:hAnsi="Arial" w:cs="Arial"/>
                <w:bCs/>
                <w:iCs/>
                <w:sz w:val="18"/>
                <w:szCs w:val="18"/>
                <w:lang w:val="mn-MN"/>
              </w:rPr>
              <w:lastRenderedPageBreak/>
              <w:t>70</w:t>
            </w:r>
          </w:p>
        </w:tc>
        <w:tc>
          <w:tcPr>
            <w:tcW w:w="850" w:type="dxa"/>
            <w:vAlign w:val="center"/>
          </w:tcPr>
          <w:p w:rsidR="00932E5F" w:rsidRPr="00426CF4" w:rsidRDefault="00932E5F" w:rsidP="00426CF4">
            <w:pPr>
              <w:ind w:right="77"/>
              <w:jc w:val="both"/>
              <w:rPr>
                <w:rFonts w:ascii="Arial" w:hAnsi="Arial" w:cs="Arial"/>
                <w:b/>
                <w:bCs/>
                <w:i/>
                <w:iCs/>
                <w:sz w:val="18"/>
                <w:szCs w:val="18"/>
                <w:lang w:val="mn-MN"/>
              </w:rPr>
            </w:pPr>
          </w:p>
        </w:tc>
      </w:tr>
      <w:tr w:rsidR="00932E5F" w:rsidRPr="00426CF4" w:rsidTr="00CD0DC1">
        <w:trPr>
          <w:trHeight w:val="580"/>
        </w:trPr>
        <w:tc>
          <w:tcPr>
            <w:tcW w:w="709" w:type="dxa"/>
            <w:vAlign w:val="center"/>
          </w:tcPr>
          <w:p w:rsidR="00932E5F" w:rsidRPr="00426CF4" w:rsidRDefault="00932E5F" w:rsidP="00426CF4">
            <w:pPr>
              <w:pStyle w:val="ListParagraph"/>
              <w:spacing w:after="0" w:line="240" w:lineRule="auto"/>
              <w:ind w:left="165" w:right="77"/>
              <w:jc w:val="both"/>
              <w:rPr>
                <w:rFonts w:ascii="Arial" w:hAnsi="Arial" w:cs="Arial"/>
                <w:b/>
                <w:bCs/>
                <w:i/>
                <w:iCs/>
                <w:sz w:val="18"/>
                <w:szCs w:val="18"/>
              </w:rPr>
            </w:pPr>
            <w:r w:rsidRPr="00426CF4">
              <w:rPr>
                <w:rFonts w:ascii="Arial" w:eastAsia="MS Mincho" w:hAnsi="Arial" w:cs="Arial"/>
                <w:sz w:val="18"/>
                <w:szCs w:val="18"/>
                <w:lang w:val="mn-MN"/>
              </w:rPr>
              <w:t>2</w:t>
            </w:r>
          </w:p>
        </w:tc>
        <w:tc>
          <w:tcPr>
            <w:tcW w:w="1843" w:type="dxa"/>
            <w:vAlign w:val="center"/>
          </w:tcPr>
          <w:p w:rsidR="00932E5F" w:rsidRPr="00426CF4" w:rsidRDefault="00932E5F" w:rsidP="00426CF4">
            <w:pPr>
              <w:ind w:right="77"/>
              <w:jc w:val="center"/>
              <w:rPr>
                <w:rFonts w:ascii="Arial" w:hAnsi="Arial" w:cs="Arial"/>
                <w:sz w:val="18"/>
                <w:szCs w:val="18"/>
                <w:lang w:val="mn-MN"/>
              </w:rPr>
            </w:pPr>
            <w:r w:rsidRPr="00426CF4">
              <w:rPr>
                <w:rFonts w:ascii="Arial" w:hAnsi="Arial" w:cs="Arial"/>
                <w:sz w:val="18"/>
                <w:szCs w:val="18"/>
                <w:lang w:val="mn-MN"/>
              </w:rPr>
              <w:t>Аймгийн</w:t>
            </w:r>
          </w:p>
          <w:p w:rsidR="00932E5F" w:rsidRPr="00426CF4" w:rsidRDefault="00932E5F" w:rsidP="00426CF4">
            <w:pPr>
              <w:ind w:right="77"/>
              <w:jc w:val="center"/>
              <w:rPr>
                <w:rFonts w:ascii="Arial" w:hAnsi="Arial" w:cs="Arial"/>
                <w:b/>
                <w:bCs/>
                <w:i/>
                <w:iCs/>
                <w:sz w:val="18"/>
                <w:szCs w:val="18"/>
              </w:rPr>
            </w:pPr>
            <w:r w:rsidRPr="00426CF4">
              <w:rPr>
                <w:rFonts w:ascii="Arial" w:hAnsi="Arial" w:cs="Arial"/>
                <w:sz w:val="18"/>
                <w:szCs w:val="18"/>
                <w:lang w:val="mn-MN"/>
              </w:rPr>
              <w:t>ЗДҮАХ-ийн 3.3.2.1 дэхь заалт</w:t>
            </w:r>
          </w:p>
        </w:tc>
        <w:tc>
          <w:tcPr>
            <w:tcW w:w="3118" w:type="dxa"/>
            <w:vAlign w:val="center"/>
          </w:tcPr>
          <w:p w:rsidR="00932E5F" w:rsidRPr="00426CF4" w:rsidRDefault="00932E5F" w:rsidP="00426CF4">
            <w:pPr>
              <w:ind w:right="36"/>
              <w:jc w:val="both"/>
              <w:rPr>
                <w:rFonts w:ascii="Arial" w:hAnsi="Arial" w:cs="Arial"/>
                <w:bCs/>
                <w:iCs/>
                <w:sz w:val="18"/>
                <w:szCs w:val="18"/>
                <w:lang w:val="mn-MN"/>
              </w:rPr>
            </w:pPr>
            <w:r w:rsidRPr="00426CF4">
              <w:rPr>
                <w:rFonts w:ascii="Arial" w:hAnsi="Arial" w:cs="Arial"/>
                <w:bCs/>
                <w:iCs/>
                <w:sz w:val="18"/>
                <w:szCs w:val="18"/>
                <w:lang w:val="mn-MN"/>
              </w:rPr>
              <w:t>Орон нутаг судлах танхимын үйл ажиллагааг жигдрүүлж иргэд, хүүхэд, залуучуудад сурталчилах, үзмэрийн тоог нэмэгдүүлэх үйл ажиллагааг зохион байгуулах</w:t>
            </w:r>
          </w:p>
        </w:tc>
        <w:tc>
          <w:tcPr>
            <w:tcW w:w="6946" w:type="dxa"/>
            <w:vAlign w:val="center"/>
          </w:tcPr>
          <w:p w:rsidR="00932E5F" w:rsidRPr="00426CF4" w:rsidRDefault="00932E5F" w:rsidP="00426CF4">
            <w:pPr>
              <w:jc w:val="both"/>
              <w:rPr>
                <w:rFonts w:ascii="Arial" w:hAnsi="Arial" w:cs="Arial"/>
                <w:sz w:val="18"/>
                <w:szCs w:val="18"/>
                <w:lang w:val="mn-MN"/>
              </w:rPr>
            </w:pPr>
            <w:r w:rsidRPr="00426CF4">
              <w:rPr>
                <w:rFonts w:ascii="Arial" w:hAnsi="Arial" w:cs="Arial"/>
                <w:sz w:val="18"/>
                <w:szCs w:val="18"/>
                <w:lang w:val="mn-MN"/>
              </w:rPr>
              <w:t xml:space="preserve">Орон  нутаг судлах  танхимын  улсын  тооллогыг БСУГ, аймгийн музейтэй хамтран зохион байгуулж, нийт 21 үзмэрийг улсын нэгдсэн бүртгэлд бүртгүүлж коджуулсан. </w:t>
            </w:r>
            <w:r w:rsidRPr="00426CF4">
              <w:rPr>
                <w:rFonts w:ascii="Arial" w:hAnsi="Arial" w:cs="Arial"/>
                <w:sz w:val="18"/>
                <w:szCs w:val="18"/>
              </w:rPr>
              <w:t xml:space="preserve"> </w:t>
            </w:r>
            <w:r w:rsidRPr="00426CF4">
              <w:rPr>
                <w:rFonts w:ascii="Arial" w:hAnsi="Arial" w:cs="Arial"/>
                <w:sz w:val="18"/>
                <w:szCs w:val="18"/>
                <w:lang w:val="mn-MN"/>
              </w:rPr>
              <w:t>Энэ онд “Баримт бичгийн сийлбэр”, “Шар тосны сав”, “Хот айл” эсгий урлалын бүтээлээр  орон нутаг судлах танхимын үзмэрийн тоог нэмэгдүүлсэн.</w:t>
            </w:r>
          </w:p>
          <w:p w:rsidR="00932E5F" w:rsidRPr="00426CF4" w:rsidRDefault="00932E5F" w:rsidP="00426CF4">
            <w:pPr>
              <w:ind w:right="77"/>
              <w:jc w:val="both"/>
              <w:rPr>
                <w:rFonts w:ascii="Arial" w:hAnsi="Arial" w:cs="Arial"/>
                <w:bCs/>
                <w:iCs/>
                <w:sz w:val="18"/>
                <w:szCs w:val="18"/>
                <w:lang w:val="mn-MN"/>
              </w:rPr>
            </w:pPr>
          </w:p>
        </w:tc>
        <w:tc>
          <w:tcPr>
            <w:tcW w:w="851" w:type="dxa"/>
            <w:vAlign w:val="center"/>
          </w:tcPr>
          <w:p w:rsidR="00932E5F" w:rsidRPr="00426CF4" w:rsidRDefault="00932E5F" w:rsidP="00426CF4">
            <w:pPr>
              <w:ind w:right="77"/>
              <w:jc w:val="center"/>
              <w:rPr>
                <w:rFonts w:ascii="Arial" w:hAnsi="Arial" w:cs="Arial"/>
                <w:bCs/>
                <w:iCs/>
                <w:sz w:val="18"/>
                <w:szCs w:val="18"/>
                <w:lang w:val="mn-MN"/>
              </w:rPr>
            </w:pPr>
            <w:r w:rsidRPr="00426CF4">
              <w:rPr>
                <w:rFonts w:ascii="Arial" w:hAnsi="Arial" w:cs="Arial"/>
                <w:bCs/>
                <w:iCs/>
                <w:sz w:val="18"/>
                <w:szCs w:val="18"/>
                <w:lang w:val="mn-MN"/>
              </w:rPr>
              <w:t>100</w:t>
            </w:r>
          </w:p>
        </w:tc>
        <w:tc>
          <w:tcPr>
            <w:tcW w:w="850" w:type="dxa"/>
            <w:vAlign w:val="center"/>
          </w:tcPr>
          <w:p w:rsidR="00932E5F" w:rsidRPr="00426CF4" w:rsidRDefault="00932E5F" w:rsidP="00426CF4">
            <w:pPr>
              <w:ind w:right="77"/>
              <w:jc w:val="both"/>
              <w:rPr>
                <w:rFonts w:ascii="Arial" w:hAnsi="Arial" w:cs="Arial"/>
                <w:b/>
                <w:bCs/>
                <w:i/>
                <w:iCs/>
                <w:sz w:val="18"/>
                <w:szCs w:val="18"/>
                <w:lang w:val="mn-MN"/>
              </w:rPr>
            </w:pPr>
          </w:p>
        </w:tc>
      </w:tr>
      <w:tr w:rsidR="00932E5F" w:rsidRPr="00426CF4" w:rsidTr="00CD0DC1">
        <w:trPr>
          <w:trHeight w:val="580"/>
        </w:trPr>
        <w:tc>
          <w:tcPr>
            <w:tcW w:w="709" w:type="dxa"/>
            <w:shd w:val="clear" w:color="auto" w:fill="auto"/>
            <w:vAlign w:val="center"/>
          </w:tcPr>
          <w:p w:rsidR="00932E5F" w:rsidRPr="00426CF4" w:rsidRDefault="00932E5F" w:rsidP="00426CF4">
            <w:pPr>
              <w:ind w:right="77"/>
              <w:jc w:val="center"/>
              <w:rPr>
                <w:rFonts w:ascii="Arial" w:hAnsi="Arial" w:cs="Arial"/>
                <w:b/>
                <w:bCs/>
                <w:i/>
                <w:iCs/>
                <w:sz w:val="18"/>
                <w:szCs w:val="18"/>
              </w:rPr>
            </w:pPr>
            <w:r w:rsidRPr="00426CF4">
              <w:rPr>
                <w:rFonts w:ascii="Arial" w:eastAsia="MS Mincho" w:hAnsi="Arial" w:cs="Arial"/>
                <w:sz w:val="18"/>
                <w:szCs w:val="18"/>
              </w:rPr>
              <w:t>3</w:t>
            </w:r>
          </w:p>
        </w:tc>
        <w:tc>
          <w:tcPr>
            <w:tcW w:w="1843" w:type="dxa"/>
            <w:shd w:val="clear" w:color="auto" w:fill="auto"/>
          </w:tcPr>
          <w:p w:rsidR="00932E5F" w:rsidRPr="00426CF4" w:rsidRDefault="00932E5F" w:rsidP="00426CF4">
            <w:pPr>
              <w:jc w:val="center"/>
              <w:rPr>
                <w:rFonts w:ascii="Arial" w:hAnsi="Arial" w:cs="Arial"/>
                <w:bCs/>
                <w:iCs/>
                <w:sz w:val="18"/>
                <w:szCs w:val="18"/>
                <w:lang w:val="mn-MN"/>
              </w:rPr>
            </w:pPr>
          </w:p>
          <w:p w:rsidR="00932E5F" w:rsidRPr="00426CF4" w:rsidRDefault="00932E5F" w:rsidP="00426CF4">
            <w:pPr>
              <w:jc w:val="center"/>
              <w:rPr>
                <w:rFonts w:ascii="Arial" w:hAnsi="Arial" w:cs="Arial"/>
                <w:bCs/>
                <w:iCs/>
                <w:sz w:val="18"/>
                <w:szCs w:val="18"/>
                <w:lang w:val="mn-MN"/>
              </w:rPr>
            </w:pPr>
          </w:p>
          <w:p w:rsidR="00932E5F" w:rsidRPr="00426CF4" w:rsidRDefault="00932E5F" w:rsidP="00426CF4">
            <w:pPr>
              <w:jc w:val="center"/>
              <w:rPr>
                <w:rFonts w:ascii="Arial" w:hAnsi="Arial" w:cs="Arial"/>
                <w:bCs/>
                <w:iCs/>
                <w:sz w:val="18"/>
                <w:szCs w:val="18"/>
                <w:lang w:val="mn-MN"/>
              </w:rPr>
            </w:pPr>
          </w:p>
          <w:p w:rsidR="00932E5F" w:rsidRPr="00426CF4" w:rsidRDefault="00932E5F" w:rsidP="00426CF4">
            <w:pPr>
              <w:jc w:val="center"/>
              <w:rPr>
                <w:rFonts w:ascii="Arial" w:hAnsi="Arial" w:cs="Arial"/>
                <w:bCs/>
                <w:iCs/>
                <w:sz w:val="18"/>
                <w:szCs w:val="18"/>
                <w:lang w:val="mn-MN"/>
              </w:rPr>
            </w:pPr>
          </w:p>
          <w:p w:rsidR="00932E5F" w:rsidRPr="00426CF4" w:rsidRDefault="00932E5F" w:rsidP="00426CF4">
            <w:pPr>
              <w:jc w:val="center"/>
              <w:rPr>
                <w:rFonts w:ascii="Arial" w:hAnsi="Arial" w:cs="Arial"/>
                <w:bCs/>
                <w:iCs/>
                <w:sz w:val="18"/>
                <w:szCs w:val="18"/>
                <w:lang w:val="mn-MN"/>
              </w:rPr>
            </w:pPr>
            <w:r w:rsidRPr="00426CF4">
              <w:rPr>
                <w:rFonts w:ascii="Arial" w:hAnsi="Arial" w:cs="Arial"/>
                <w:bCs/>
                <w:iCs/>
                <w:sz w:val="18"/>
                <w:szCs w:val="18"/>
                <w:lang w:val="mn-MN"/>
              </w:rPr>
              <w:t>Сумын ЗДҮАХ-ийн 3.2.5.1.</w:t>
            </w:r>
          </w:p>
        </w:tc>
        <w:tc>
          <w:tcPr>
            <w:tcW w:w="3118" w:type="dxa"/>
            <w:shd w:val="clear" w:color="auto" w:fill="auto"/>
          </w:tcPr>
          <w:p w:rsidR="00932E5F" w:rsidRPr="00426CF4" w:rsidRDefault="00932E5F" w:rsidP="00426CF4">
            <w:pPr>
              <w:pStyle w:val="NormalWeb"/>
              <w:tabs>
                <w:tab w:val="left" w:pos="540"/>
              </w:tabs>
              <w:spacing w:after="0"/>
              <w:ind w:right="36"/>
              <w:jc w:val="both"/>
              <w:rPr>
                <w:rFonts w:ascii="Arial" w:hAnsi="Arial" w:cs="Arial"/>
                <w:sz w:val="18"/>
                <w:szCs w:val="18"/>
                <w:lang w:val="mn-MN"/>
              </w:rPr>
            </w:pPr>
            <w:r w:rsidRPr="00426CF4">
              <w:rPr>
                <w:rFonts w:ascii="Arial" w:hAnsi="Arial" w:cs="Arial"/>
                <w:sz w:val="18"/>
                <w:szCs w:val="18"/>
                <w:lang w:val="mn-MN"/>
              </w:rPr>
              <w:t>Сумын нийт албан байгууллага, аж ахуй нэгжүүдийн дунд урлаг спортын уралдаан тэмцээн зохион байгуулж иргэдийн идэвхи оролцоог нэмэгдүүлэх</w:t>
            </w:r>
          </w:p>
        </w:tc>
        <w:tc>
          <w:tcPr>
            <w:tcW w:w="6946" w:type="dxa"/>
            <w:shd w:val="clear" w:color="auto" w:fill="auto"/>
            <w:vAlign w:val="center"/>
          </w:tcPr>
          <w:p w:rsidR="00932E5F" w:rsidRPr="00426CF4" w:rsidRDefault="00932E5F" w:rsidP="00426CF4">
            <w:pPr>
              <w:jc w:val="both"/>
              <w:rPr>
                <w:rFonts w:ascii="Arial" w:eastAsia="Times New Roman" w:hAnsi="Arial" w:cs="Arial"/>
                <w:color w:val="000000"/>
                <w:sz w:val="18"/>
                <w:szCs w:val="18"/>
                <w:lang w:val="mn-MN"/>
              </w:rPr>
            </w:pPr>
            <w:r w:rsidRPr="00426CF4">
              <w:rPr>
                <w:rFonts w:ascii="Arial" w:hAnsi="Arial" w:cs="Arial"/>
                <w:bCs/>
                <w:iCs/>
                <w:sz w:val="18"/>
                <w:szCs w:val="18"/>
                <w:lang w:val="mn-MN"/>
              </w:rPr>
              <w:t>Ээжтэйгээ  хамт”  фото  зургийн  уралдаан, 1-р Цэцэрлэгтэй  хамтран  ”Дээлтэй  Монгол”  уралдаан, мөсний  баярын “Сайхан  Монгол  хувцас”  хос шалгаруулах  уралдаан,  Эх  орончдын  баяраар  концерт,  караоке,</w:t>
            </w:r>
            <w:r w:rsidRPr="00426CF4">
              <w:rPr>
                <w:rFonts w:ascii="Arial" w:eastAsia="Times New Roman" w:hAnsi="Arial" w:cs="Arial"/>
                <w:color w:val="000000"/>
                <w:sz w:val="18"/>
                <w:szCs w:val="18"/>
                <w:lang w:val="mn-MN"/>
              </w:rPr>
              <w:t xml:space="preserve"> УГЗ  Ц.Гайтавын  нэрэмжит  уран  уншлагын 1-р шатны </w:t>
            </w:r>
            <w:r w:rsidRPr="00426CF4">
              <w:rPr>
                <w:rFonts w:ascii="Arial" w:hAnsi="Arial" w:cs="Arial"/>
                <w:bCs/>
                <w:iCs/>
                <w:sz w:val="18"/>
                <w:szCs w:val="18"/>
                <w:lang w:val="mn-MN"/>
              </w:rPr>
              <w:t xml:space="preserve">уралдаан, Мөсний  баяраар </w:t>
            </w:r>
            <w:r w:rsidRPr="00426CF4">
              <w:rPr>
                <w:rFonts w:ascii="Arial" w:eastAsia="Times New Roman" w:hAnsi="Arial" w:cs="Arial"/>
                <w:color w:val="000000"/>
                <w:sz w:val="18"/>
                <w:szCs w:val="18"/>
                <w:lang w:val="mn-MN"/>
              </w:rPr>
              <w:t>“Сайхан  Монгол  хувцас”-тай   хос   шалгаруулах  тэмцээн, Караоке  тэмцээн,  “Ээжтэйгээ  хамт” фото  зургийн  уралдаан  зэрэг  уралдаануудыг  тус  тус  зохион  байгуулсан. ”Эсгийний баяр”-ын  үйл  ажиллагаагаар  Сайхан  Монгол  хувцастай  эрэгтэй,  эмэгтэй,  хүүхдүүд  гэсэн  номинацаар, 3  түмэн  адууны  баяраар   сайхан  хөхүүр,  сайхан  айрагтай  айл,  дэмбээний  аварга  шалгаруулсан.</w:t>
            </w:r>
          </w:p>
        </w:tc>
        <w:tc>
          <w:tcPr>
            <w:tcW w:w="851" w:type="dxa"/>
            <w:shd w:val="clear" w:color="auto" w:fill="auto"/>
            <w:vAlign w:val="center"/>
          </w:tcPr>
          <w:p w:rsidR="00932E5F" w:rsidRPr="00426CF4" w:rsidRDefault="003A4128" w:rsidP="00426CF4">
            <w:pPr>
              <w:ind w:right="77"/>
              <w:jc w:val="center"/>
              <w:rPr>
                <w:rFonts w:ascii="Arial" w:hAnsi="Arial" w:cs="Arial"/>
                <w:bCs/>
                <w:iCs/>
                <w:sz w:val="18"/>
                <w:szCs w:val="18"/>
                <w:lang w:val="mn-MN"/>
              </w:rPr>
            </w:pPr>
            <w:r w:rsidRPr="00426CF4">
              <w:rPr>
                <w:rFonts w:ascii="Arial" w:hAnsi="Arial" w:cs="Arial"/>
                <w:bCs/>
                <w:iCs/>
                <w:sz w:val="18"/>
                <w:szCs w:val="18"/>
                <w:lang w:val="mn-MN"/>
              </w:rPr>
              <w:t>10</w:t>
            </w:r>
            <w:r w:rsidR="00932E5F" w:rsidRPr="00426CF4">
              <w:rPr>
                <w:rFonts w:ascii="Arial" w:hAnsi="Arial" w:cs="Arial"/>
                <w:bCs/>
                <w:iCs/>
                <w:sz w:val="18"/>
                <w:szCs w:val="18"/>
                <w:lang w:val="mn-MN"/>
              </w:rPr>
              <w:t>0</w:t>
            </w:r>
          </w:p>
        </w:tc>
        <w:tc>
          <w:tcPr>
            <w:tcW w:w="850" w:type="dxa"/>
            <w:shd w:val="clear" w:color="auto" w:fill="auto"/>
            <w:vAlign w:val="center"/>
          </w:tcPr>
          <w:p w:rsidR="00932E5F" w:rsidRPr="00426CF4" w:rsidRDefault="00932E5F" w:rsidP="00426CF4">
            <w:pPr>
              <w:ind w:right="77"/>
              <w:jc w:val="both"/>
              <w:rPr>
                <w:rFonts w:ascii="Arial" w:hAnsi="Arial" w:cs="Arial"/>
                <w:b/>
                <w:bCs/>
                <w:i/>
                <w:iCs/>
                <w:sz w:val="18"/>
                <w:szCs w:val="18"/>
                <w:lang w:val="mn-MN"/>
              </w:rPr>
            </w:pPr>
          </w:p>
        </w:tc>
      </w:tr>
      <w:tr w:rsidR="00932E5F" w:rsidRPr="00426CF4" w:rsidTr="00CD0DC1">
        <w:trPr>
          <w:trHeight w:val="580"/>
        </w:trPr>
        <w:tc>
          <w:tcPr>
            <w:tcW w:w="709" w:type="dxa"/>
            <w:shd w:val="clear" w:color="auto" w:fill="auto"/>
            <w:vAlign w:val="center"/>
          </w:tcPr>
          <w:p w:rsidR="00932E5F" w:rsidRPr="00426CF4" w:rsidRDefault="00932E5F" w:rsidP="00426CF4">
            <w:pPr>
              <w:ind w:right="77"/>
              <w:jc w:val="center"/>
              <w:rPr>
                <w:rFonts w:ascii="Arial" w:hAnsi="Arial" w:cs="Arial"/>
                <w:b/>
                <w:bCs/>
                <w:i/>
                <w:iCs/>
                <w:sz w:val="18"/>
                <w:szCs w:val="18"/>
              </w:rPr>
            </w:pPr>
            <w:r w:rsidRPr="00426CF4">
              <w:rPr>
                <w:rFonts w:ascii="Arial" w:eastAsia="MS Mincho" w:hAnsi="Arial" w:cs="Arial"/>
                <w:sz w:val="18"/>
                <w:szCs w:val="18"/>
              </w:rPr>
              <w:t>4</w:t>
            </w:r>
          </w:p>
        </w:tc>
        <w:tc>
          <w:tcPr>
            <w:tcW w:w="1843" w:type="dxa"/>
            <w:shd w:val="clear" w:color="auto" w:fill="auto"/>
          </w:tcPr>
          <w:p w:rsidR="00932E5F" w:rsidRPr="00426CF4" w:rsidRDefault="00932E5F" w:rsidP="00426CF4">
            <w:pPr>
              <w:jc w:val="center"/>
              <w:rPr>
                <w:rFonts w:ascii="Arial" w:hAnsi="Arial" w:cs="Arial"/>
                <w:bCs/>
                <w:iCs/>
                <w:sz w:val="18"/>
                <w:szCs w:val="18"/>
                <w:lang w:val="mn-MN"/>
              </w:rPr>
            </w:pPr>
          </w:p>
          <w:p w:rsidR="00932E5F" w:rsidRPr="00426CF4" w:rsidRDefault="00932E5F" w:rsidP="00426CF4">
            <w:pPr>
              <w:jc w:val="center"/>
              <w:rPr>
                <w:rFonts w:ascii="Arial" w:hAnsi="Arial" w:cs="Arial"/>
                <w:bCs/>
                <w:iCs/>
                <w:sz w:val="18"/>
                <w:szCs w:val="18"/>
                <w:lang w:val="mn-MN"/>
              </w:rPr>
            </w:pPr>
          </w:p>
          <w:p w:rsidR="00932E5F" w:rsidRPr="00426CF4" w:rsidRDefault="00932E5F" w:rsidP="00426CF4">
            <w:pPr>
              <w:rPr>
                <w:rFonts w:ascii="Arial" w:hAnsi="Arial" w:cs="Arial"/>
                <w:bCs/>
                <w:iCs/>
                <w:sz w:val="18"/>
                <w:szCs w:val="18"/>
                <w:lang w:val="mn-MN"/>
              </w:rPr>
            </w:pPr>
          </w:p>
          <w:p w:rsidR="00932E5F" w:rsidRPr="00426CF4" w:rsidRDefault="00932E5F" w:rsidP="00426CF4">
            <w:pPr>
              <w:rPr>
                <w:rFonts w:ascii="Arial" w:hAnsi="Arial" w:cs="Arial"/>
                <w:bCs/>
                <w:iCs/>
                <w:sz w:val="18"/>
                <w:szCs w:val="18"/>
                <w:lang w:val="mn-MN"/>
              </w:rPr>
            </w:pPr>
          </w:p>
          <w:p w:rsidR="00932E5F" w:rsidRPr="00426CF4" w:rsidRDefault="00932E5F" w:rsidP="00426CF4">
            <w:pPr>
              <w:jc w:val="center"/>
              <w:rPr>
                <w:rFonts w:ascii="Arial" w:hAnsi="Arial" w:cs="Arial"/>
                <w:bCs/>
                <w:iCs/>
                <w:sz w:val="18"/>
                <w:szCs w:val="18"/>
                <w:lang w:val="mn-MN"/>
              </w:rPr>
            </w:pPr>
          </w:p>
          <w:p w:rsidR="00932E5F" w:rsidRPr="00426CF4" w:rsidRDefault="00932E5F" w:rsidP="00426CF4">
            <w:pPr>
              <w:jc w:val="center"/>
              <w:rPr>
                <w:rFonts w:ascii="Arial" w:hAnsi="Arial" w:cs="Arial"/>
                <w:bCs/>
                <w:iCs/>
                <w:sz w:val="18"/>
                <w:szCs w:val="18"/>
                <w:lang w:val="mn-MN"/>
              </w:rPr>
            </w:pPr>
            <w:r w:rsidRPr="00426CF4">
              <w:rPr>
                <w:rFonts w:ascii="Arial" w:hAnsi="Arial" w:cs="Arial"/>
                <w:bCs/>
                <w:iCs/>
                <w:sz w:val="18"/>
                <w:szCs w:val="18"/>
                <w:lang w:val="mn-MN"/>
              </w:rPr>
              <w:t>Сумын ЗДҮАХ-ийн 3.3.2.1</w:t>
            </w:r>
          </w:p>
        </w:tc>
        <w:tc>
          <w:tcPr>
            <w:tcW w:w="3118" w:type="dxa"/>
            <w:shd w:val="clear" w:color="auto" w:fill="auto"/>
          </w:tcPr>
          <w:p w:rsidR="00932E5F" w:rsidRPr="00426CF4" w:rsidRDefault="00932E5F" w:rsidP="00426CF4">
            <w:pPr>
              <w:pStyle w:val="NormalWeb"/>
              <w:tabs>
                <w:tab w:val="left" w:pos="540"/>
              </w:tabs>
              <w:spacing w:after="0"/>
              <w:ind w:right="36"/>
              <w:jc w:val="both"/>
              <w:rPr>
                <w:rFonts w:ascii="Arial" w:hAnsi="Arial" w:cs="Arial"/>
                <w:sz w:val="18"/>
                <w:szCs w:val="18"/>
                <w:lang w:val="mn-MN"/>
              </w:rPr>
            </w:pPr>
          </w:p>
          <w:p w:rsidR="00932E5F" w:rsidRPr="00426CF4" w:rsidRDefault="00932E5F" w:rsidP="00426CF4">
            <w:pPr>
              <w:pStyle w:val="NormalWeb"/>
              <w:tabs>
                <w:tab w:val="left" w:pos="540"/>
              </w:tabs>
              <w:spacing w:after="0"/>
              <w:ind w:right="36"/>
              <w:jc w:val="both"/>
              <w:rPr>
                <w:rFonts w:ascii="Arial" w:hAnsi="Arial" w:cs="Arial"/>
                <w:sz w:val="18"/>
                <w:szCs w:val="18"/>
                <w:lang w:val="mn-MN"/>
              </w:rPr>
            </w:pPr>
          </w:p>
          <w:p w:rsidR="00932E5F" w:rsidRPr="00426CF4" w:rsidRDefault="00932E5F" w:rsidP="00426CF4">
            <w:pPr>
              <w:pStyle w:val="NormalWeb"/>
              <w:tabs>
                <w:tab w:val="left" w:pos="540"/>
              </w:tabs>
              <w:spacing w:after="0"/>
              <w:ind w:right="36"/>
              <w:jc w:val="both"/>
              <w:rPr>
                <w:rFonts w:ascii="Arial" w:hAnsi="Arial" w:cs="Arial"/>
                <w:sz w:val="18"/>
                <w:szCs w:val="18"/>
                <w:lang w:val="mn-MN"/>
              </w:rPr>
            </w:pPr>
            <w:r w:rsidRPr="00426CF4">
              <w:rPr>
                <w:rFonts w:ascii="Arial" w:hAnsi="Arial" w:cs="Arial"/>
                <w:sz w:val="18"/>
                <w:szCs w:val="18"/>
                <w:lang w:val="mn-MN"/>
              </w:rPr>
              <w:t>Байгууллагуудын дунд нийтийн биеийн тамирын өдөрлөг зохион байгуулах</w:t>
            </w:r>
          </w:p>
        </w:tc>
        <w:tc>
          <w:tcPr>
            <w:tcW w:w="6946" w:type="dxa"/>
            <w:shd w:val="clear" w:color="auto" w:fill="auto"/>
            <w:vAlign w:val="center"/>
          </w:tcPr>
          <w:p w:rsidR="00932E5F" w:rsidRPr="00426CF4" w:rsidRDefault="00932E5F" w:rsidP="00426CF4">
            <w:pPr>
              <w:jc w:val="both"/>
              <w:rPr>
                <w:rFonts w:ascii="Arial" w:eastAsia="Times New Roman" w:hAnsi="Arial" w:cs="Arial"/>
                <w:sz w:val="18"/>
                <w:szCs w:val="18"/>
                <w:lang w:val="mn-MN"/>
              </w:rPr>
            </w:pPr>
            <w:r w:rsidRPr="00426CF4">
              <w:rPr>
                <w:rFonts w:ascii="Arial" w:eastAsia="Times New Roman" w:hAnsi="Arial" w:cs="Arial"/>
                <w:sz w:val="18"/>
                <w:szCs w:val="18"/>
                <w:lang w:val="mn-MN"/>
              </w:rPr>
              <w:t>Суманд 2019 онд  зохион байгуулагдах ниитийн биеийн тамирын уралдаан тэмцээний төлөвлөгөөг боловсруулан ажиллаж байна.</w:t>
            </w:r>
          </w:p>
          <w:p w:rsidR="00932E5F" w:rsidRPr="00426CF4" w:rsidRDefault="00932E5F" w:rsidP="00426CF4">
            <w:pPr>
              <w:jc w:val="both"/>
              <w:rPr>
                <w:rFonts w:ascii="Arial" w:eastAsia="Times New Roman" w:hAnsi="Arial" w:cs="Arial"/>
                <w:sz w:val="18"/>
                <w:szCs w:val="18"/>
                <w:lang w:val="mn-MN"/>
              </w:rPr>
            </w:pPr>
            <w:r w:rsidRPr="00426CF4">
              <w:rPr>
                <w:rFonts w:ascii="Arial" w:eastAsia="Times New Roman" w:hAnsi="Arial" w:cs="Arial"/>
                <w:sz w:val="18"/>
                <w:szCs w:val="18"/>
                <w:lang w:val="mn-MN"/>
              </w:rPr>
              <w:t xml:space="preserve">  2019 </w:t>
            </w:r>
            <w:r w:rsidR="00764971" w:rsidRPr="00426CF4">
              <w:rPr>
                <w:rFonts w:ascii="Arial" w:eastAsia="Times New Roman" w:hAnsi="Arial" w:cs="Arial"/>
                <w:sz w:val="18"/>
                <w:szCs w:val="18"/>
                <w:lang w:val="mn-MN"/>
              </w:rPr>
              <w:t>оны 12 дугаа</w:t>
            </w:r>
            <w:r w:rsidRPr="00426CF4">
              <w:rPr>
                <w:rFonts w:ascii="Arial" w:eastAsia="Times New Roman" w:hAnsi="Arial" w:cs="Arial"/>
                <w:sz w:val="18"/>
                <w:szCs w:val="18"/>
                <w:lang w:val="mn-MN"/>
              </w:rPr>
              <w:t xml:space="preserve">р сарын байдлаар мөсний баяр 1 удаа, албан байгууллагуудын дундах биеийн тамир спортын тэмцээнийг 9 удаа, </w:t>
            </w:r>
            <w:r w:rsidR="00764971" w:rsidRPr="00426CF4">
              <w:rPr>
                <w:rFonts w:ascii="Arial" w:eastAsia="Times New Roman" w:hAnsi="Arial" w:cs="Arial"/>
                <w:sz w:val="18"/>
                <w:szCs w:val="18"/>
                <w:lang w:val="mn-MN"/>
              </w:rPr>
              <w:t xml:space="preserve">үндэсний бөхийн барилдаан 5 удаа, </w:t>
            </w:r>
            <w:r w:rsidRPr="00426CF4">
              <w:rPr>
                <w:rFonts w:ascii="Arial" w:eastAsiaTheme="minorHAnsi" w:hAnsi="Arial" w:cs="Arial"/>
                <w:color w:val="000000" w:themeColor="text1"/>
                <w:sz w:val="18"/>
                <w:szCs w:val="18"/>
                <w:lang w:val="mn-MN"/>
              </w:rPr>
              <w:t xml:space="preserve"> гар бөмбөгийн тэмцээнийг уламжлал болгон туг, цомыг бүх аж ахуйн нэгж, байгууллага, бизнес эрхлэгчидэд аялуулан байнга тогтмол зохион байгуулж хэвшсэн бөгөөд </w:t>
            </w:r>
            <w:r w:rsidR="00764971" w:rsidRPr="00426CF4">
              <w:rPr>
                <w:rFonts w:ascii="Arial" w:eastAsiaTheme="minorHAnsi" w:hAnsi="Arial" w:cs="Arial"/>
                <w:color w:val="000000" w:themeColor="text1"/>
                <w:sz w:val="18"/>
                <w:szCs w:val="18"/>
                <w:lang w:val="mn-MN"/>
              </w:rPr>
              <w:t>1</w:t>
            </w:r>
            <w:r w:rsidRPr="00426CF4">
              <w:rPr>
                <w:rFonts w:ascii="Arial" w:eastAsiaTheme="minorHAnsi" w:hAnsi="Arial" w:cs="Arial"/>
                <w:color w:val="000000" w:themeColor="text1"/>
                <w:sz w:val="18"/>
                <w:szCs w:val="18"/>
                <w:lang w:val="mn-MN"/>
              </w:rPr>
              <w:t xml:space="preserve">7 удаагийн тэмцээнийг тус тус зохион байгуулсан. </w:t>
            </w:r>
            <w:r w:rsidRPr="00426CF4">
              <w:rPr>
                <w:rFonts w:ascii="Arial" w:eastAsia="Times New Roman" w:hAnsi="Arial" w:cs="Arial"/>
                <w:sz w:val="18"/>
                <w:szCs w:val="18"/>
                <w:lang w:val="mn-MN"/>
              </w:rPr>
              <w:t xml:space="preserve"> </w:t>
            </w:r>
            <w:r w:rsidRPr="00426CF4">
              <w:rPr>
                <w:rFonts w:ascii="Arial" w:eastAsiaTheme="minorHAnsi" w:hAnsi="Arial" w:cs="Arial"/>
                <w:color w:val="000000" w:themeColor="text1"/>
                <w:sz w:val="18"/>
                <w:szCs w:val="18"/>
                <w:lang w:val="mn-MN"/>
              </w:rPr>
              <w:t>Нийтийн биеийн тамир спортыг хөгжүүлэх зорилгоор спортын төрөл бүрийн дугуйлан секц хичээллэхээс гадна сумын спорт заалыг аж ахуйн нэгж, байгууллага, иргэдэд нээлттэй тогтмол ашиглах боломжийг ханган ажиллаж  байна.</w:t>
            </w:r>
          </w:p>
        </w:tc>
        <w:tc>
          <w:tcPr>
            <w:tcW w:w="851" w:type="dxa"/>
            <w:shd w:val="clear" w:color="auto" w:fill="auto"/>
            <w:vAlign w:val="center"/>
          </w:tcPr>
          <w:p w:rsidR="00932E5F" w:rsidRPr="00426CF4" w:rsidRDefault="00932E5F" w:rsidP="00426CF4">
            <w:pPr>
              <w:ind w:right="77"/>
              <w:jc w:val="center"/>
              <w:rPr>
                <w:rFonts w:ascii="Arial" w:hAnsi="Arial" w:cs="Arial"/>
                <w:bCs/>
                <w:iCs/>
                <w:sz w:val="18"/>
                <w:szCs w:val="18"/>
                <w:lang w:val="mn-MN"/>
              </w:rPr>
            </w:pPr>
            <w:r w:rsidRPr="00426CF4">
              <w:rPr>
                <w:rFonts w:ascii="Arial" w:hAnsi="Arial" w:cs="Arial"/>
                <w:bCs/>
                <w:iCs/>
                <w:sz w:val="18"/>
                <w:szCs w:val="18"/>
                <w:lang w:val="mn-MN"/>
              </w:rPr>
              <w:t>100</w:t>
            </w:r>
          </w:p>
        </w:tc>
        <w:tc>
          <w:tcPr>
            <w:tcW w:w="850" w:type="dxa"/>
            <w:shd w:val="clear" w:color="auto" w:fill="auto"/>
            <w:vAlign w:val="center"/>
          </w:tcPr>
          <w:p w:rsidR="00932E5F" w:rsidRPr="00426CF4" w:rsidRDefault="00932E5F" w:rsidP="00426CF4">
            <w:pPr>
              <w:ind w:right="77"/>
              <w:jc w:val="both"/>
              <w:rPr>
                <w:rFonts w:ascii="Arial" w:hAnsi="Arial" w:cs="Arial"/>
                <w:b/>
                <w:bCs/>
                <w:i/>
                <w:iCs/>
                <w:sz w:val="18"/>
                <w:szCs w:val="18"/>
                <w:lang w:val="mn-MN"/>
              </w:rPr>
            </w:pPr>
          </w:p>
        </w:tc>
      </w:tr>
      <w:tr w:rsidR="00932E5F" w:rsidRPr="00426CF4" w:rsidTr="00CD0DC1">
        <w:trPr>
          <w:trHeight w:val="580"/>
        </w:trPr>
        <w:tc>
          <w:tcPr>
            <w:tcW w:w="709" w:type="dxa"/>
            <w:vAlign w:val="center"/>
          </w:tcPr>
          <w:p w:rsidR="00932E5F" w:rsidRPr="00426CF4" w:rsidRDefault="00932E5F" w:rsidP="00426CF4">
            <w:pPr>
              <w:ind w:right="77"/>
              <w:jc w:val="center"/>
              <w:rPr>
                <w:rFonts w:ascii="Arial" w:hAnsi="Arial" w:cs="Arial"/>
                <w:b/>
                <w:bCs/>
                <w:i/>
                <w:iCs/>
                <w:sz w:val="18"/>
                <w:szCs w:val="18"/>
                <w:lang w:val="en-NZ"/>
              </w:rPr>
            </w:pPr>
            <w:r w:rsidRPr="00426CF4">
              <w:rPr>
                <w:rFonts w:ascii="Arial" w:hAnsi="Arial" w:cs="Arial"/>
                <w:b/>
                <w:bCs/>
                <w:i/>
                <w:iCs/>
                <w:sz w:val="18"/>
                <w:szCs w:val="18"/>
                <w:lang w:val="en-NZ"/>
              </w:rPr>
              <w:t>5</w:t>
            </w:r>
          </w:p>
        </w:tc>
        <w:tc>
          <w:tcPr>
            <w:tcW w:w="1843" w:type="dxa"/>
          </w:tcPr>
          <w:p w:rsidR="00932E5F" w:rsidRPr="00426CF4" w:rsidRDefault="00932E5F" w:rsidP="00426CF4">
            <w:pPr>
              <w:ind w:right="77"/>
              <w:jc w:val="center"/>
              <w:rPr>
                <w:rFonts w:ascii="Arial" w:hAnsi="Arial" w:cs="Arial"/>
                <w:bCs/>
                <w:iCs/>
                <w:sz w:val="18"/>
                <w:szCs w:val="18"/>
                <w:lang w:val="mn-MN"/>
              </w:rPr>
            </w:pPr>
          </w:p>
          <w:p w:rsidR="00932E5F" w:rsidRPr="00426CF4" w:rsidRDefault="00932E5F" w:rsidP="00426CF4">
            <w:pPr>
              <w:ind w:right="77"/>
              <w:jc w:val="center"/>
              <w:rPr>
                <w:rFonts w:ascii="Arial" w:hAnsi="Arial" w:cs="Arial"/>
                <w:bCs/>
                <w:iCs/>
                <w:sz w:val="18"/>
                <w:szCs w:val="18"/>
                <w:lang w:val="mn-MN"/>
              </w:rPr>
            </w:pPr>
            <w:r w:rsidRPr="00426CF4">
              <w:rPr>
                <w:rFonts w:ascii="Arial" w:hAnsi="Arial" w:cs="Arial"/>
                <w:bCs/>
                <w:iCs/>
                <w:sz w:val="18"/>
                <w:szCs w:val="18"/>
                <w:lang w:val="mn-MN"/>
              </w:rPr>
              <w:t>Сумын УХХХөтөлбөр</w:t>
            </w:r>
          </w:p>
        </w:tc>
        <w:tc>
          <w:tcPr>
            <w:tcW w:w="3118" w:type="dxa"/>
          </w:tcPr>
          <w:p w:rsidR="00932E5F" w:rsidRPr="00426CF4" w:rsidRDefault="00932E5F" w:rsidP="00426CF4">
            <w:pPr>
              <w:pStyle w:val="NormalWeb"/>
              <w:tabs>
                <w:tab w:val="left" w:pos="540"/>
              </w:tabs>
              <w:spacing w:after="0"/>
              <w:ind w:right="36"/>
              <w:jc w:val="both"/>
              <w:rPr>
                <w:rFonts w:ascii="Arial" w:hAnsi="Arial" w:cs="Arial"/>
                <w:sz w:val="18"/>
                <w:szCs w:val="18"/>
                <w:lang w:val="mn-MN"/>
              </w:rPr>
            </w:pPr>
          </w:p>
          <w:p w:rsidR="00932E5F" w:rsidRPr="00426CF4" w:rsidRDefault="00932E5F" w:rsidP="00426CF4">
            <w:pPr>
              <w:pStyle w:val="NormalWeb"/>
              <w:tabs>
                <w:tab w:val="left" w:pos="540"/>
              </w:tabs>
              <w:spacing w:after="0"/>
              <w:ind w:right="36"/>
              <w:jc w:val="both"/>
              <w:rPr>
                <w:rFonts w:ascii="Arial" w:hAnsi="Arial" w:cs="Arial"/>
                <w:sz w:val="18"/>
                <w:szCs w:val="18"/>
                <w:lang w:val="mn-MN"/>
              </w:rPr>
            </w:pPr>
            <w:r w:rsidRPr="00426CF4">
              <w:rPr>
                <w:rFonts w:ascii="Arial" w:hAnsi="Arial" w:cs="Arial"/>
                <w:sz w:val="18"/>
                <w:szCs w:val="18"/>
                <w:lang w:val="mn-MN"/>
              </w:rPr>
              <w:t>Соёлын төвийн үзэгчдийн сандалыг шинэчлэх</w:t>
            </w:r>
          </w:p>
        </w:tc>
        <w:tc>
          <w:tcPr>
            <w:tcW w:w="6946" w:type="dxa"/>
          </w:tcPr>
          <w:p w:rsidR="00932E5F" w:rsidRPr="00426CF4" w:rsidRDefault="00932E5F" w:rsidP="00426CF4">
            <w:pPr>
              <w:ind w:right="77"/>
              <w:jc w:val="both"/>
              <w:rPr>
                <w:rFonts w:ascii="Arial" w:hAnsi="Arial" w:cs="Arial"/>
                <w:bCs/>
                <w:iCs/>
                <w:sz w:val="18"/>
                <w:szCs w:val="18"/>
                <w:lang w:val="mn-MN"/>
              </w:rPr>
            </w:pPr>
            <w:r w:rsidRPr="00426CF4">
              <w:rPr>
                <w:rFonts w:ascii="Arial" w:hAnsi="Arial" w:cs="Arial"/>
                <w:bCs/>
                <w:iCs/>
                <w:sz w:val="18"/>
                <w:szCs w:val="18"/>
                <w:lang w:val="mn-MN"/>
              </w:rPr>
              <w:t>Соёлын  төвийн  сандалыг  өөрсдийн  нөөц  бололцоогоор  3  удаа   засварлан одоо  350 хүний суудал байхаас 164 сандал ашиглагдаж байна.  Одоогоор  сандал  авах  төсөв  хөрөнгө  шийдэгдээгүй  ба  саналыг  аймаг,  сумын  иргэдийн Төлөөлөгчдийн Хуралд  санал  оруулаад  байна.</w:t>
            </w:r>
          </w:p>
        </w:tc>
        <w:tc>
          <w:tcPr>
            <w:tcW w:w="851" w:type="dxa"/>
          </w:tcPr>
          <w:p w:rsidR="00932E5F" w:rsidRPr="00426CF4" w:rsidRDefault="00872377" w:rsidP="00426CF4">
            <w:pPr>
              <w:ind w:right="77"/>
              <w:jc w:val="center"/>
              <w:rPr>
                <w:rFonts w:ascii="Arial" w:hAnsi="Arial" w:cs="Arial"/>
                <w:bCs/>
                <w:iCs/>
                <w:sz w:val="18"/>
                <w:szCs w:val="18"/>
                <w:lang w:val="mn-MN"/>
              </w:rPr>
            </w:pPr>
            <w:r w:rsidRPr="00426CF4">
              <w:rPr>
                <w:rFonts w:ascii="Arial" w:hAnsi="Arial" w:cs="Arial"/>
                <w:bCs/>
                <w:iCs/>
                <w:sz w:val="18"/>
                <w:szCs w:val="18"/>
                <w:lang w:val="mn-MN"/>
              </w:rPr>
              <w:t>4</w:t>
            </w:r>
            <w:r w:rsidR="00932E5F" w:rsidRPr="00426CF4">
              <w:rPr>
                <w:rFonts w:ascii="Arial" w:hAnsi="Arial" w:cs="Arial"/>
                <w:bCs/>
                <w:iCs/>
                <w:sz w:val="18"/>
                <w:szCs w:val="18"/>
                <w:lang w:val="mn-MN"/>
              </w:rPr>
              <w:t>0</w:t>
            </w:r>
          </w:p>
        </w:tc>
        <w:tc>
          <w:tcPr>
            <w:tcW w:w="850" w:type="dxa"/>
            <w:vAlign w:val="center"/>
          </w:tcPr>
          <w:p w:rsidR="00932E5F" w:rsidRPr="00426CF4" w:rsidRDefault="00932E5F" w:rsidP="00426CF4">
            <w:pPr>
              <w:ind w:right="77"/>
              <w:jc w:val="both"/>
              <w:rPr>
                <w:rFonts w:ascii="Arial" w:hAnsi="Arial" w:cs="Arial"/>
                <w:bCs/>
                <w:iCs/>
                <w:sz w:val="18"/>
                <w:szCs w:val="18"/>
                <w:lang w:val="mn-MN"/>
              </w:rPr>
            </w:pPr>
          </w:p>
        </w:tc>
      </w:tr>
      <w:tr w:rsidR="00932E5F" w:rsidRPr="00426CF4" w:rsidTr="00CD0DC1">
        <w:trPr>
          <w:trHeight w:val="580"/>
        </w:trPr>
        <w:tc>
          <w:tcPr>
            <w:tcW w:w="14317" w:type="dxa"/>
            <w:gridSpan w:val="6"/>
            <w:vAlign w:val="center"/>
          </w:tcPr>
          <w:p w:rsidR="00932E5F" w:rsidRPr="00426CF4" w:rsidRDefault="00932E5F" w:rsidP="00426CF4">
            <w:pPr>
              <w:pStyle w:val="ListParagraph"/>
              <w:spacing w:after="0" w:line="240" w:lineRule="auto"/>
              <w:ind w:left="0" w:right="36"/>
              <w:jc w:val="center"/>
              <w:rPr>
                <w:rFonts w:ascii="Arial" w:hAnsi="Arial" w:cs="Arial"/>
                <w:b/>
                <w:bCs/>
                <w:i/>
                <w:iCs/>
                <w:sz w:val="18"/>
                <w:szCs w:val="18"/>
              </w:rPr>
            </w:pPr>
            <w:r w:rsidRPr="00426CF4">
              <w:rPr>
                <w:rFonts w:ascii="Arial" w:hAnsi="Arial" w:cs="Arial"/>
                <w:b/>
                <w:sz w:val="18"/>
                <w:szCs w:val="18"/>
                <w:lang w:val="mn-MN"/>
              </w:rPr>
              <w:t>3.4. ХӨДӨЛМӨР ЭРХЛЭЛТ</w:t>
            </w:r>
          </w:p>
        </w:tc>
      </w:tr>
      <w:tr w:rsidR="00932E5F" w:rsidRPr="00426CF4" w:rsidTr="00CD0DC1">
        <w:trPr>
          <w:trHeight w:val="580"/>
        </w:trPr>
        <w:tc>
          <w:tcPr>
            <w:tcW w:w="14317" w:type="dxa"/>
            <w:gridSpan w:val="6"/>
            <w:vAlign w:val="center"/>
          </w:tcPr>
          <w:p w:rsidR="00932E5F" w:rsidRPr="00426CF4" w:rsidRDefault="00932E5F" w:rsidP="00426CF4">
            <w:pPr>
              <w:pStyle w:val="ListParagraph"/>
              <w:spacing w:after="0" w:line="240" w:lineRule="auto"/>
              <w:ind w:left="0" w:right="36"/>
              <w:jc w:val="both"/>
              <w:rPr>
                <w:rFonts w:ascii="Arial" w:hAnsi="Arial" w:cs="Arial"/>
                <w:b/>
                <w:bCs/>
                <w:i/>
                <w:iCs/>
                <w:sz w:val="18"/>
                <w:szCs w:val="18"/>
              </w:rPr>
            </w:pPr>
            <w:r w:rsidRPr="00426CF4">
              <w:rPr>
                <w:rFonts w:ascii="Arial" w:hAnsi="Arial" w:cs="Arial"/>
                <w:b/>
                <w:sz w:val="18"/>
                <w:szCs w:val="18"/>
                <w:lang w:val="mn-MN"/>
              </w:rPr>
              <w:t xml:space="preserve">  Хөдөлмөр эрхлэлтийг дэмжих үйл ажиллагааны эх үүсвэрийг нэмэгдүүлэх замаар 400-аас  доошгүй ажлын байр бий болгоно. </w:t>
            </w:r>
          </w:p>
        </w:tc>
      </w:tr>
      <w:tr w:rsidR="00932E5F" w:rsidRPr="00426CF4" w:rsidTr="00CD0DC1">
        <w:trPr>
          <w:trHeight w:val="273"/>
        </w:trPr>
        <w:tc>
          <w:tcPr>
            <w:tcW w:w="709" w:type="dxa"/>
            <w:vAlign w:val="center"/>
          </w:tcPr>
          <w:p w:rsidR="00932E5F" w:rsidRPr="00426CF4" w:rsidRDefault="00932E5F" w:rsidP="00426CF4">
            <w:pPr>
              <w:ind w:right="77"/>
              <w:jc w:val="center"/>
              <w:rPr>
                <w:rFonts w:ascii="Arial" w:hAnsi="Arial" w:cs="Arial"/>
                <w:b/>
                <w:bCs/>
                <w:i/>
                <w:iCs/>
                <w:sz w:val="18"/>
                <w:szCs w:val="18"/>
                <w:lang w:val="mn-MN"/>
              </w:rPr>
            </w:pPr>
            <w:r w:rsidRPr="00426CF4">
              <w:rPr>
                <w:rFonts w:ascii="Arial" w:hAnsi="Arial" w:cs="Arial"/>
                <w:b/>
                <w:bCs/>
                <w:i/>
                <w:iCs/>
                <w:sz w:val="18"/>
                <w:szCs w:val="18"/>
                <w:lang w:val="mn-MN"/>
              </w:rPr>
              <w:t>1</w:t>
            </w:r>
          </w:p>
        </w:tc>
        <w:tc>
          <w:tcPr>
            <w:tcW w:w="1843" w:type="dxa"/>
            <w:vAlign w:val="center"/>
          </w:tcPr>
          <w:p w:rsidR="00932E5F" w:rsidRPr="00426CF4" w:rsidRDefault="00932E5F" w:rsidP="00426CF4">
            <w:pPr>
              <w:jc w:val="both"/>
              <w:rPr>
                <w:rFonts w:ascii="Arial" w:hAnsi="Arial" w:cs="Arial"/>
                <w:sz w:val="18"/>
                <w:szCs w:val="18"/>
                <w:lang w:val="mn-MN"/>
              </w:rPr>
            </w:pPr>
            <w:r w:rsidRPr="00426CF4">
              <w:rPr>
                <w:rFonts w:ascii="Arial" w:hAnsi="Arial" w:cs="Arial"/>
                <w:sz w:val="18"/>
                <w:szCs w:val="18"/>
                <w:lang w:val="mn-MN"/>
              </w:rPr>
              <w:t>Сумын ЗДҮАХ-ийн</w:t>
            </w:r>
          </w:p>
          <w:p w:rsidR="00932E5F" w:rsidRPr="00426CF4" w:rsidRDefault="00932E5F" w:rsidP="00426CF4">
            <w:pPr>
              <w:ind w:right="77"/>
              <w:jc w:val="both"/>
              <w:rPr>
                <w:rFonts w:ascii="Arial" w:hAnsi="Arial" w:cs="Arial"/>
                <w:b/>
                <w:bCs/>
                <w:i/>
                <w:iCs/>
                <w:sz w:val="18"/>
                <w:szCs w:val="18"/>
              </w:rPr>
            </w:pPr>
            <w:r w:rsidRPr="00426CF4">
              <w:rPr>
                <w:rFonts w:ascii="Arial" w:hAnsi="Arial" w:cs="Arial"/>
                <w:sz w:val="18"/>
                <w:szCs w:val="18"/>
                <w:lang w:val="mn-MN"/>
              </w:rPr>
              <w:t>3.4.1.2 дахь заалт</w:t>
            </w:r>
          </w:p>
        </w:tc>
        <w:tc>
          <w:tcPr>
            <w:tcW w:w="3118" w:type="dxa"/>
            <w:vAlign w:val="center"/>
          </w:tcPr>
          <w:p w:rsidR="00932E5F" w:rsidRPr="00426CF4" w:rsidRDefault="00932E5F" w:rsidP="00426CF4">
            <w:pPr>
              <w:ind w:right="36"/>
              <w:jc w:val="both"/>
              <w:rPr>
                <w:rFonts w:ascii="Arial" w:hAnsi="Arial" w:cs="Arial"/>
                <w:bCs/>
                <w:iCs/>
                <w:sz w:val="18"/>
                <w:szCs w:val="18"/>
              </w:rPr>
            </w:pPr>
            <w:r w:rsidRPr="00426CF4">
              <w:rPr>
                <w:rFonts w:ascii="Arial" w:hAnsi="Arial" w:cs="Arial"/>
                <w:sz w:val="18"/>
                <w:szCs w:val="18"/>
                <w:lang w:val="mn-MN"/>
              </w:rPr>
              <w:t xml:space="preserve">Хөдөлмөр эрхлэлтийг дэмжих сангийн төсөл хөтөлбөрүүдийн хэрэгжилтийг хангаж, ажилгүй иргэдийг бүртгэж ажилд зуучлах, хөдөлмөрийн үйл ажиллагааг сурталчилж 120-аас доошгүй </w:t>
            </w:r>
            <w:r w:rsidRPr="00426CF4">
              <w:rPr>
                <w:rFonts w:ascii="Arial" w:hAnsi="Arial" w:cs="Arial"/>
                <w:sz w:val="18"/>
                <w:szCs w:val="18"/>
                <w:lang w:val="mn-MN"/>
              </w:rPr>
              <w:lastRenderedPageBreak/>
              <w:t>ажилгүй иргэнийг ажлын байраар хангах</w:t>
            </w:r>
          </w:p>
        </w:tc>
        <w:tc>
          <w:tcPr>
            <w:tcW w:w="6946" w:type="dxa"/>
            <w:vAlign w:val="center"/>
          </w:tcPr>
          <w:p w:rsidR="00932E5F" w:rsidRPr="00426CF4" w:rsidRDefault="00932E5F" w:rsidP="00426CF4">
            <w:pPr>
              <w:jc w:val="both"/>
              <w:rPr>
                <w:rFonts w:ascii="Arial" w:eastAsiaTheme="minorHAnsi" w:hAnsi="Arial" w:cs="Arial"/>
                <w:sz w:val="18"/>
                <w:szCs w:val="18"/>
                <w:lang w:val="mn-MN"/>
              </w:rPr>
            </w:pPr>
            <w:r w:rsidRPr="00426CF4">
              <w:rPr>
                <w:rFonts w:ascii="Arial" w:hAnsi="Arial" w:cs="Arial"/>
                <w:sz w:val="18"/>
                <w:szCs w:val="18"/>
                <w:lang w:val="en-NZ"/>
              </w:rPr>
              <w:lastRenderedPageBreak/>
              <w:t xml:space="preserve">2019 </w:t>
            </w:r>
            <w:proofErr w:type="gramStart"/>
            <w:r w:rsidRPr="00426CF4">
              <w:rPr>
                <w:rFonts w:ascii="Arial" w:hAnsi="Arial" w:cs="Arial"/>
                <w:sz w:val="18"/>
                <w:szCs w:val="18"/>
                <w:lang w:val="mn-MN"/>
              </w:rPr>
              <w:t>онд  сумын</w:t>
            </w:r>
            <w:proofErr w:type="gramEnd"/>
            <w:r w:rsidRPr="00426CF4">
              <w:rPr>
                <w:rFonts w:ascii="Arial" w:hAnsi="Arial" w:cs="Arial"/>
                <w:sz w:val="18"/>
                <w:szCs w:val="18"/>
                <w:lang w:val="mn-MN"/>
              </w:rPr>
              <w:t xml:space="preserve"> хэмжээнд үйл ажиллагаа явуулж буй бүх ААНэгжүүдээс бий болсон шинэ ажлын байрны дэлгэрэнгүй судалгааг авч дуусгасан ба хөдөлмөр эрхлэлтийн </w:t>
            </w:r>
            <w:r w:rsidRPr="00426CF4">
              <w:rPr>
                <w:rFonts w:ascii="Arial" w:hAnsi="Arial" w:cs="Arial"/>
                <w:sz w:val="18"/>
                <w:szCs w:val="18"/>
              </w:rPr>
              <w:t xml:space="preserve">LIMAIS </w:t>
            </w:r>
            <w:r w:rsidRPr="00426CF4">
              <w:rPr>
                <w:rFonts w:ascii="Arial" w:hAnsi="Arial" w:cs="Arial"/>
                <w:sz w:val="18"/>
                <w:szCs w:val="18"/>
                <w:lang w:val="mn-MN"/>
              </w:rPr>
              <w:t>программд бүртгэн оруулж байгаа бөгөөд</w:t>
            </w:r>
            <w:r w:rsidRPr="00426CF4">
              <w:rPr>
                <w:rFonts w:ascii="Arial" w:eastAsia="Times New Roman" w:hAnsi="Arial" w:cs="Arial"/>
                <w:sz w:val="18"/>
                <w:szCs w:val="18"/>
                <w:lang w:val="mn-MN"/>
              </w:rPr>
              <w:t xml:space="preserve"> Ажил олгогч 10 байгууллагаас 130 сул ажлын байрны  улирлын болон байнгын ажилтны захилга авч Е-биржд байршуулсан. Ажилгүй  </w:t>
            </w:r>
            <w:r w:rsidRPr="00426CF4">
              <w:rPr>
                <w:rFonts w:ascii="Arial" w:eastAsia="Times New Roman" w:hAnsi="Arial" w:cs="Arial"/>
                <w:sz w:val="18"/>
                <w:szCs w:val="18"/>
              </w:rPr>
              <w:t xml:space="preserve">38 </w:t>
            </w:r>
            <w:r w:rsidRPr="00426CF4">
              <w:rPr>
                <w:rFonts w:ascii="Arial" w:eastAsia="Times New Roman" w:hAnsi="Arial" w:cs="Arial"/>
                <w:sz w:val="18"/>
                <w:szCs w:val="18"/>
                <w:lang w:val="mn-MN"/>
              </w:rPr>
              <w:t>иргэн</w:t>
            </w:r>
            <w:r w:rsidRPr="00426CF4">
              <w:rPr>
                <w:rFonts w:ascii="Arial" w:eastAsia="Times New Roman" w:hAnsi="Arial" w:cs="Arial"/>
                <w:sz w:val="18"/>
                <w:szCs w:val="18"/>
              </w:rPr>
              <w:t>ийг</w:t>
            </w:r>
            <w:r w:rsidRPr="00426CF4">
              <w:rPr>
                <w:rFonts w:ascii="Arial" w:eastAsia="Times New Roman" w:hAnsi="Arial" w:cs="Arial"/>
                <w:sz w:val="18"/>
                <w:szCs w:val="18"/>
                <w:lang w:val="mn-MN"/>
              </w:rPr>
              <w:t xml:space="preserve"> бүртгэсэн. Энэ онд нийт </w:t>
            </w:r>
            <w:r w:rsidRPr="00426CF4">
              <w:rPr>
                <w:rFonts w:ascii="Arial" w:eastAsia="Times New Roman" w:hAnsi="Arial" w:cs="Arial"/>
                <w:sz w:val="18"/>
                <w:szCs w:val="18"/>
                <w:lang w:val="mn-MN"/>
              </w:rPr>
              <w:lastRenderedPageBreak/>
              <w:t xml:space="preserve">байнгын ажлын байранд 76 иргэн,  түр ажлын байранд 45 иргэн ажлын байртай болсон. </w:t>
            </w:r>
          </w:p>
          <w:p w:rsidR="00932E5F" w:rsidRPr="00426CF4" w:rsidRDefault="00932E5F" w:rsidP="00426CF4">
            <w:pPr>
              <w:jc w:val="both"/>
              <w:rPr>
                <w:rFonts w:ascii="Arial" w:eastAsia="Times New Roman" w:hAnsi="Arial" w:cs="Arial"/>
                <w:sz w:val="18"/>
                <w:szCs w:val="18"/>
                <w:lang w:val="mn-MN"/>
              </w:rPr>
            </w:pPr>
            <w:r w:rsidRPr="00426CF4">
              <w:rPr>
                <w:rFonts w:ascii="Arial" w:eastAsia="Times New Roman" w:hAnsi="Arial" w:cs="Arial"/>
                <w:sz w:val="18"/>
                <w:szCs w:val="18"/>
                <w:lang w:val="mn-MN"/>
              </w:rPr>
              <w:t xml:space="preserve"> Оны эхнээс нийт зуучлалаар 95 иргэн, Шинэ ажлын байранд 85 иргэн ажлын байртай болсон. </w:t>
            </w:r>
          </w:p>
        </w:tc>
        <w:tc>
          <w:tcPr>
            <w:tcW w:w="851" w:type="dxa"/>
            <w:vAlign w:val="center"/>
          </w:tcPr>
          <w:p w:rsidR="00932E5F" w:rsidRPr="00426CF4" w:rsidRDefault="00932E5F" w:rsidP="00426CF4">
            <w:pPr>
              <w:ind w:right="77"/>
              <w:jc w:val="center"/>
              <w:rPr>
                <w:rFonts w:ascii="Arial" w:hAnsi="Arial" w:cs="Arial"/>
                <w:bCs/>
                <w:iCs/>
                <w:sz w:val="18"/>
                <w:szCs w:val="18"/>
                <w:lang w:val="mn-MN"/>
              </w:rPr>
            </w:pPr>
            <w:r w:rsidRPr="00426CF4">
              <w:rPr>
                <w:rFonts w:ascii="Arial" w:hAnsi="Arial" w:cs="Arial"/>
                <w:bCs/>
                <w:iCs/>
                <w:sz w:val="18"/>
                <w:szCs w:val="18"/>
                <w:lang w:val="mn-MN"/>
              </w:rPr>
              <w:lastRenderedPageBreak/>
              <w:t>100</w:t>
            </w:r>
          </w:p>
        </w:tc>
        <w:tc>
          <w:tcPr>
            <w:tcW w:w="850" w:type="dxa"/>
            <w:vAlign w:val="center"/>
          </w:tcPr>
          <w:p w:rsidR="00932E5F" w:rsidRPr="00426CF4" w:rsidRDefault="00932E5F" w:rsidP="00426CF4">
            <w:pPr>
              <w:ind w:right="77"/>
              <w:jc w:val="both"/>
              <w:rPr>
                <w:rFonts w:ascii="Arial" w:hAnsi="Arial" w:cs="Arial"/>
                <w:bCs/>
                <w:i/>
                <w:iCs/>
                <w:sz w:val="18"/>
                <w:szCs w:val="18"/>
                <w:lang w:val="mn-MN"/>
              </w:rPr>
            </w:pPr>
          </w:p>
        </w:tc>
      </w:tr>
      <w:tr w:rsidR="00932E5F" w:rsidRPr="00426CF4" w:rsidTr="00CD0DC1">
        <w:trPr>
          <w:trHeight w:val="580"/>
        </w:trPr>
        <w:tc>
          <w:tcPr>
            <w:tcW w:w="709" w:type="dxa"/>
            <w:vAlign w:val="center"/>
          </w:tcPr>
          <w:p w:rsidR="00932E5F" w:rsidRPr="00426CF4" w:rsidRDefault="00932E5F" w:rsidP="00426CF4">
            <w:pPr>
              <w:pStyle w:val="ListParagraph"/>
              <w:spacing w:after="0" w:line="240" w:lineRule="auto"/>
              <w:ind w:left="165" w:right="77"/>
              <w:jc w:val="both"/>
              <w:rPr>
                <w:rFonts w:ascii="Arial" w:hAnsi="Arial" w:cs="Arial"/>
                <w:b/>
                <w:bCs/>
                <w:i/>
                <w:iCs/>
                <w:sz w:val="18"/>
                <w:szCs w:val="18"/>
                <w:lang w:val="mn-MN"/>
              </w:rPr>
            </w:pPr>
            <w:r w:rsidRPr="00426CF4">
              <w:rPr>
                <w:rFonts w:ascii="Arial" w:hAnsi="Arial" w:cs="Arial"/>
                <w:b/>
                <w:bCs/>
                <w:i/>
                <w:iCs/>
                <w:sz w:val="18"/>
                <w:szCs w:val="18"/>
                <w:lang w:val="mn-MN"/>
              </w:rPr>
              <w:t>2</w:t>
            </w:r>
          </w:p>
        </w:tc>
        <w:tc>
          <w:tcPr>
            <w:tcW w:w="1843" w:type="dxa"/>
            <w:vAlign w:val="center"/>
          </w:tcPr>
          <w:p w:rsidR="00932E5F" w:rsidRPr="00426CF4" w:rsidRDefault="00932E5F" w:rsidP="00426CF4">
            <w:pPr>
              <w:jc w:val="center"/>
              <w:rPr>
                <w:rFonts w:ascii="Arial" w:hAnsi="Arial" w:cs="Arial"/>
                <w:sz w:val="18"/>
                <w:szCs w:val="18"/>
                <w:lang w:val="mn-MN"/>
              </w:rPr>
            </w:pPr>
            <w:r w:rsidRPr="00426CF4">
              <w:rPr>
                <w:rFonts w:ascii="Arial" w:hAnsi="Arial" w:cs="Arial"/>
                <w:sz w:val="18"/>
                <w:szCs w:val="18"/>
                <w:lang w:val="mn-MN"/>
              </w:rPr>
              <w:t>Сумын ЗДҮАХ-ийн 3.4.2.1 дэх заалт</w:t>
            </w:r>
          </w:p>
        </w:tc>
        <w:tc>
          <w:tcPr>
            <w:tcW w:w="3118" w:type="dxa"/>
            <w:vAlign w:val="center"/>
          </w:tcPr>
          <w:p w:rsidR="00932E5F" w:rsidRPr="00426CF4" w:rsidRDefault="00932E5F" w:rsidP="00426CF4">
            <w:pPr>
              <w:ind w:right="36"/>
              <w:jc w:val="both"/>
              <w:rPr>
                <w:rFonts w:ascii="Arial" w:hAnsi="Arial" w:cs="Arial"/>
                <w:b/>
                <w:bCs/>
                <w:i/>
                <w:iCs/>
                <w:sz w:val="18"/>
                <w:szCs w:val="18"/>
              </w:rPr>
            </w:pPr>
            <w:r w:rsidRPr="00426CF4">
              <w:rPr>
                <w:rFonts w:ascii="Arial" w:hAnsi="Arial" w:cs="Arial"/>
                <w:sz w:val="18"/>
                <w:szCs w:val="18"/>
                <w:lang w:val="mn-MN"/>
              </w:rPr>
              <w:t>Ажил олгогчийн захиалгад тулгуурлан чадамжид суурилсан сургалтын хөтөлбөрөөр мэргэжлийн өндөр ур чадвар, хөдөлмөрийн соёл, төлөвшил бүхий мэргэжилтэй ажилтанг бэлтгэх</w:t>
            </w:r>
          </w:p>
        </w:tc>
        <w:tc>
          <w:tcPr>
            <w:tcW w:w="6946" w:type="dxa"/>
            <w:vAlign w:val="center"/>
          </w:tcPr>
          <w:p w:rsidR="00932E5F" w:rsidRPr="00426CF4" w:rsidRDefault="00932E5F" w:rsidP="00426CF4">
            <w:pPr>
              <w:ind w:right="77"/>
              <w:jc w:val="both"/>
              <w:rPr>
                <w:rFonts w:ascii="Arial" w:hAnsi="Arial" w:cs="Arial"/>
                <w:bCs/>
                <w:iCs/>
                <w:sz w:val="18"/>
                <w:szCs w:val="18"/>
                <w:lang w:val="mn-MN"/>
              </w:rPr>
            </w:pPr>
            <w:r w:rsidRPr="00426CF4">
              <w:rPr>
                <w:rFonts w:ascii="Arial" w:hAnsi="Arial" w:cs="Arial"/>
                <w:bCs/>
                <w:iCs/>
                <w:sz w:val="18"/>
                <w:szCs w:val="18"/>
                <w:lang w:val="mn-MN"/>
              </w:rPr>
              <w:t>2019 оны 4 дүгээр сард Мэргэжил  сургалт үйлдвэрлэлийн төв, аймгийн Хөдөлмөр, Халамж үйлчилгээний газартай хамтран Тогоочийн үнэмлэх олгох 21 хоногийн сургалтанд 20 иргэнийг хамруулсан ба 70 хувь нь ажлын байраар хангагдсан.</w:t>
            </w:r>
          </w:p>
          <w:p w:rsidR="00932E5F" w:rsidRPr="00426CF4" w:rsidRDefault="00932E5F" w:rsidP="00426CF4">
            <w:pPr>
              <w:ind w:right="77"/>
              <w:jc w:val="both"/>
              <w:rPr>
                <w:rFonts w:ascii="Arial" w:hAnsi="Arial" w:cs="Arial"/>
                <w:bCs/>
                <w:iCs/>
                <w:sz w:val="18"/>
                <w:szCs w:val="18"/>
                <w:lang w:val="mn-MN"/>
              </w:rPr>
            </w:pPr>
            <w:r w:rsidRPr="00426CF4">
              <w:rPr>
                <w:rFonts w:ascii="Arial" w:hAnsi="Arial" w:cs="Arial"/>
                <w:bCs/>
                <w:iCs/>
                <w:sz w:val="18"/>
                <w:szCs w:val="18"/>
                <w:lang w:val="mn-MN"/>
              </w:rPr>
              <w:t xml:space="preserve">Мөн 2019 оны 5 дугаар сард Мэргэжил  сургалт үйлдвэрлэлийн төвтэй хамтран хөгжлийн бэрхшээлтэй 20 иргэнийг “Хөдөлмөр эрхэлж өөрсдийн амьдралаа дээшлүүлэх чадвар эзэмшүүлэх” сургалтанд хамруулан сертифкат олгосон. </w:t>
            </w:r>
          </w:p>
        </w:tc>
        <w:tc>
          <w:tcPr>
            <w:tcW w:w="851" w:type="dxa"/>
            <w:vAlign w:val="center"/>
          </w:tcPr>
          <w:p w:rsidR="00932E5F" w:rsidRPr="00426CF4" w:rsidRDefault="00932E5F" w:rsidP="00426CF4">
            <w:pPr>
              <w:ind w:right="77"/>
              <w:jc w:val="center"/>
              <w:rPr>
                <w:rFonts w:ascii="Arial" w:hAnsi="Arial" w:cs="Arial"/>
                <w:bCs/>
                <w:iCs/>
                <w:sz w:val="18"/>
                <w:szCs w:val="18"/>
                <w:lang w:val="mn-MN"/>
              </w:rPr>
            </w:pPr>
            <w:r w:rsidRPr="00426CF4">
              <w:rPr>
                <w:rFonts w:ascii="Arial" w:hAnsi="Arial" w:cs="Arial"/>
                <w:bCs/>
                <w:iCs/>
                <w:sz w:val="18"/>
                <w:szCs w:val="18"/>
                <w:lang w:val="mn-MN"/>
              </w:rPr>
              <w:t>100</w:t>
            </w:r>
          </w:p>
        </w:tc>
        <w:tc>
          <w:tcPr>
            <w:tcW w:w="850" w:type="dxa"/>
            <w:vAlign w:val="center"/>
          </w:tcPr>
          <w:p w:rsidR="00932E5F" w:rsidRPr="00426CF4" w:rsidRDefault="00932E5F" w:rsidP="00426CF4">
            <w:pPr>
              <w:ind w:right="77"/>
              <w:jc w:val="both"/>
              <w:rPr>
                <w:rFonts w:ascii="Arial" w:hAnsi="Arial" w:cs="Arial"/>
                <w:bCs/>
                <w:iCs/>
                <w:sz w:val="18"/>
                <w:szCs w:val="18"/>
                <w:lang w:val="mn-MN"/>
              </w:rPr>
            </w:pPr>
          </w:p>
        </w:tc>
      </w:tr>
      <w:tr w:rsidR="00932E5F" w:rsidRPr="00426CF4" w:rsidTr="00CD0DC1">
        <w:trPr>
          <w:trHeight w:val="415"/>
        </w:trPr>
        <w:tc>
          <w:tcPr>
            <w:tcW w:w="709" w:type="dxa"/>
            <w:shd w:val="clear" w:color="auto" w:fill="auto"/>
            <w:vAlign w:val="center"/>
          </w:tcPr>
          <w:p w:rsidR="00932E5F" w:rsidRPr="00426CF4" w:rsidRDefault="00932E5F" w:rsidP="00426CF4">
            <w:pPr>
              <w:pStyle w:val="ListParagraph"/>
              <w:spacing w:after="0" w:line="240" w:lineRule="auto"/>
              <w:ind w:left="165" w:right="77"/>
              <w:jc w:val="both"/>
              <w:rPr>
                <w:rFonts w:ascii="Arial" w:hAnsi="Arial" w:cs="Arial"/>
                <w:b/>
                <w:bCs/>
                <w:i/>
                <w:iCs/>
                <w:sz w:val="18"/>
                <w:szCs w:val="18"/>
                <w:lang w:val="mn-MN"/>
              </w:rPr>
            </w:pPr>
            <w:r w:rsidRPr="00426CF4">
              <w:rPr>
                <w:rFonts w:ascii="Arial" w:hAnsi="Arial" w:cs="Arial"/>
                <w:b/>
                <w:bCs/>
                <w:i/>
                <w:iCs/>
                <w:sz w:val="18"/>
                <w:szCs w:val="18"/>
                <w:lang w:val="mn-MN"/>
              </w:rPr>
              <w:t>3</w:t>
            </w:r>
          </w:p>
        </w:tc>
        <w:tc>
          <w:tcPr>
            <w:tcW w:w="1843" w:type="dxa"/>
            <w:shd w:val="clear" w:color="auto" w:fill="auto"/>
            <w:vAlign w:val="center"/>
          </w:tcPr>
          <w:p w:rsidR="00932E5F" w:rsidRPr="00426CF4" w:rsidRDefault="00932E5F" w:rsidP="00426CF4">
            <w:pPr>
              <w:jc w:val="center"/>
              <w:rPr>
                <w:rFonts w:ascii="Arial" w:hAnsi="Arial" w:cs="Arial"/>
                <w:sz w:val="18"/>
                <w:szCs w:val="18"/>
                <w:lang w:val="mn-MN"/>
              </w:rPr>
            </w:pPr>
            <w:r w:rsidRPr="00426CF4">
              <w:rPr>
                <w:rFonts w:ascii="Arial" w:hAnsi="Arial" w:cs="Arial"/>
                <w:sz w:val="18"/>
                <w:szCs w:val="18"/>
                <w:lang w:val="mn-MN"/>
              </w:rPr>
              <w:t>Сумын ЗДҮАХ-ийн  3.4.2.2.</w:t>
            </w:r>
          </w:p>
        </w:tc>
        <w:tc>
          <w:tcPr>
            <w:tcW w:w="3118" w:type="dxa"/>
            <w:shd w:val="clear" w:color="auto" w:fill="auto"/>
            <w:vAlign w:val="center"/>
          </w:tcPr>
          <w:p w:rsidR="00932E5F" w:rsidRPr="00426CF4" w:rsidRDefault="00932E5F" w:rsidP="00426CF4">
            <w:pPr>
              <w:ind w:right="36"/>
              <w:jc w:val="both"/>
              <w:rPr>
                <w:rFonts w:ascii="Arial" w:hAnsi="Arial" w:cs="Arial"/>
                <w:b/>
                <w:bCs/>
                <w:i/>
                <w:iCs/>
                <w:sz w:val="18"/>
                <w:szCs w:val="18"/>
              </w:rPr>
            </w:pPr>
            <w:r w:rsidRPr="00426CF4">
              <w:rPr>
                <w:rFonts w:ascii="Arial" w:hAnsi="Arial" w:cs="Arial"/>
                <w:sz w:val="18"/>
                <w:szCs w:val="18"/>
                <w:lang w:val="mn-MN"/>
              </w:rPr>
              <w:t>Нийтийг хамарсан ажил зохион байгуулж түр ажлын байраар 40-</w:t>
            </w:r>
            <w:r w:rsidR="00C45B45" w:rsidRPr="00426CF4">
              <w:rPr>
                <w:rFonts w:ascii="Arial" w:hAnsi="Arial" w:cs="Arial"/>
                <w:sz w:val="18"/>
                <w:szCs w:val="18"/>
                <w:lang w:val="mn-MN"/>
              </w:rPr>
              <w:t>аас доошгүй иргэдийг хамруулах</w:t>
            </w:r>
            <w:r w:rsidRPr="00426CF4">
              <w:rPr>
                <w:rFonts w:ascii="Arial" w:hAnsi="Arial" w:cs="Arial"/>
                <w:sz w:val="18"/>
                <w:szCs w:val="18"/>
                <w:lang w:val="mn-MN"/>
              </w:rPr>
              <w:t>.</w:t>
            </w:r>
          </w:p>
        </w:tc>
        <w:tc>
          <w:tcPr>
            <w:tcW w:w="6946" w:type="dxa"/>
            <w:shd w:val="clear" w:color="auto" w:fill="auto"/>
            <w:vAlign w:val="center"/>
          </w:tcPr>
          <w:p w:rsidR="00932E5F" w:rsidRPr="00426CF4" w:rsidRDefault="00932E5F" w:rsidP="00426CF4">
            <w:pPr>
              <w:jc w:val="both"/>
              <w:rPr>
                <w:rFonts w:ascii="Arial" w:hAnsi="Arial" w:cs="Arial"/>
                <w:sz w:val="18"/>
                <w:szCs w:val="18"/>
                <w:lang w:val="mn-MN"/>
              </w:rPr>
            </w:pPr>
            <w:r w:rsidRPr="00426CF4">
              <w:rPr>
                <w:rFonts w:ascii="Arial" w:hAnsi="Arial" w:cs="Arial"/>
                <w:sz w:val="18"/>
                <w:szCs w:val="18"/>
                <w:lang w:val="mn-MN"/>
              </w:rPr>
              <w:t xml:space="preserve">Орон нутаг хөгжлийн сангийн хөрөнгө оруулалтаар хийгдэх нийтийн эзэмшлийн талбайн хашаажуулах ногоон байгууламжийн хашаа хайсыг барих ажлыг нийтийг хамарсан ажлын 2,8 сая төгрөгний төсөвт өртөгтэйгөөр 9  иргэнээр гүйцэтгүүлсэн. </w:t>
            </w:r>
            <w:r w:rsidR="00FA0AF7" w:rsidRPr="00426CF4">
              <w:rPr>
                <w:rFonts w:ascii="Arial" w:hAnsi="Arial" w:cs="Arial"/>
                <w:sz w:val="18"/>
                <w:szCs w:val="18"/>
                <w:lang w:val="mn-MN"/>
              </w:rPr>
              <w:t>Мөн 3 удаагийн нийтийг хамарсан ажлаар 96 хүнийг ажиллуулсан.</w:t>
            </w:r>
          </w:p>
        </w:tc>
        <w:tc>
          <w:tcPr>
            <w:tcW w:w="851" w:type="dxa"/>
            <w:shd w:val="clear" w:color="auto" w:fill="auto"/>
            <w:vAlign w:val="center"/>
          </w:tcPr>
          <w:p w:rsidR="00932E5F" w:rsidRPr="00426CF4" w:rsidRDefault="00FA0AF7" w:rsidP="00426CF4">
            <w:pPr>
              <w:ind w:right="77"/>
              <w:jc w:val="center"/>
              <w:rPr>
                <w:rFonts w:ascii="Arial" w:hAnsi="Arial" w:cs="Arial"/>
                <w:bCs/>
                <w:iCs/>
                <w:sz w:val="18"/>
                <w:szCs w:val="18"/>
                <w:lang w:val="mn-MN"/>
              </w:rPr>
            </w:pPr>
            <w:r w:rsidRPr="00426CF4">
              <w:rPr>
                <w:rFonts w:ascii="Arial" w:hAnsi="Arial" w:cs="Arial"/>
                <w:bCs/>
                <w:iCs/>
                <w:sz w:val="18"/>
                <w:szCs w:val="18"/>
                <w:lang w:val="mn-MN"/>
              </w:rPr>
              <w:t>10</w:t>
            </w:r>
            <w:r w:rsidR="00932E5F" w:rsidRPr="00426CF4">
              <w:rPr>
                <w:rFonts w:ascii="Arial" w:hAnsi="Arial" w:cs="Arial"/>
                <w:bCs/>
                <w:iCs/>
                <w:sz w:val="18"/>
                <w:szCs w:val="18"/>
                <w:lang w:val="mn-MN"/>
              </w:rPr>
              <w:t>0</w:t>
            </w:r>
          </w:p>
        </w:tc>
        <w:tc>
          <w:tcPr>
            <w:tcW w:w="850" w:type="dxa"/>
            <w:shd w:val="clear" w:color="auto" w:fill="auto"/>
            <w:vAlign w:val="center"/>
          </w:tcPr>
          <w:p w:rsidR="00932E5F" w:rsidRPr="00426CF4" w:rsidRDefault="00932E5F" w:rsidP="00426CF4">
            <w:pPr>
              <w:ind w:right="77"/>
              <w:jc w:val="both"/>
              <w:rPr>
                <w:rFonts w:ascii="Arial" w:hAnsi="Arial" w:cs="Arial"/>
                <w:bCs/>
                <w:iCs/>
                <w:sz w:val="18"/>
                <w:szCs w:val="18"/>
                <w:lang w:val="mn-MN"/>
              </w:rPr>
            </w:pPr>
          </w:p>
        </w:tc>
      </w:tr>
      <w:tr w:rsidR="00932E5F" w:rsidRPr="00426CF4" w:rsidTr="00CD0DC1">
        <w:trPr>
          <w:trHeight w:val="580"/>
        </w:trPr>
        <w:tc>
          <w:tcPr>
            <w:tcW w:w="709" w:type="dxa"/>
            <w:shd w:val="clear" w:color="auto" w:fill="auto"/>
            <w:vAlign w:val="center"/>
          </w:tcPr>
          <w:p w:rsidR="00932E5F" w:rsidRPr="00426CF4" w:rsidRDefault="00932E5F" w:rsidP="00426CF4">
            <w:pPr>
              <w:pStyle w:val="ListParagraph"/>
              <w:spacing w:after="0" w:line="240" w:lineRule="auto"/>
              <w:ind w:left="165" w:right="77"/>
              <w:jc w:val="both"/>
              <w:rPr>
                <w:rFonts w:ascii="Arial" w:hAnsi="Arial" w:cs="Arial"/>
                <w:b/>
                <w:bCs/>
                <w:i/>
                <w:iCs/>
                <w:sz w:val="18"/>
                <w:szCs w:val="18"/>
                <w:lang w:val="mn-MN"/>
              </w:rPr>
            </w:pPr>
            <w:r w:rsidRPr="00426CF4">
              <w:rPr>
                <w:rFonts w:ascii="Arial" w:hAnsi="Arial" w:cs="Arial"/>
                <w:b/>
                <w:bCs/>
                <w:i/>
                <w:iCs/>
                <w:sz w:val="18"/>
                <w:szCs w:val="18"/>
                <w:lang w:val="mn-MN"/>
              </w:rPr>
              <w:t>4</w:t>
            </w:r>
          </w:p>
        </w:tc>
        <w:tc>
          <w:tcPr>
            <w:tcW w:w="1843" w:type="dxa"/>
            <w:shd w:val="clear" w:color="auto" w:fill="auto"/>
            <w:vAlign w:val="center"/>
          </w:tcPr>
          <w:p w:rsidR="00932E5F" w:rsidRPr="00426CF4" w:rsidRDefault="00932E5F" w:rsidP="00426CF4">
            <w:pPr>
              <w:ind w:right="-107"/>
              <w:jc w:val="both"/>
              <w:rPr>
                <w:rFonts w:ascii="Arial" w:hAnsi="Arial" w:cs="Arial"/>
                <w:sz w:val="18"/>
                <w:szCs w:val="18"/>
                <w:lang w:val="mn-MN"/>
              </w:rPr>
            </w:pPr>
            <w:r w:rsidRPr="00426CF4">
              <w:rPr>
                <w:rFonts w:ascii="Arial" w:hAnsi="Arial" w:cs="Arial"/>
                <w:sz w:val="18"/>
                <w:szCs w:val="18"/>
                <w:lang w:val="mn-MN"/>
              </w:rPr>
              <w:t>Сумын ЗДҮАХ-ийн 3.4.1.2 дэхь заалт</w:t>
            </w:r>
          </w:p>
        </w:tc>
        <w:tc>
          <w:tcPr>
            <w:tcW w:w="3118" w:type="dxa"/>
            <w:shd w:val="clear" w:color="auto" w:fill="auto"/>
            <w:vAlign w:val="center"/>
          </w:tcPr>
          <w:p w:rsidR="00932E5F" w:rsidRPr="00426CF4" w:rsidRDefault="00932E5F" w:rsidP="00426CF4">
            <w:pPr>
              <w:ind w:right="36"/>
              <w:jc w:val="both"/>
              <w:rPr>
                <w:rFonts w:ascii="Arial" w:hAnsi="Arial" w:cs="Arial"/>
                <w:sz w:val="18"/>
                <w:szCs w:val="18"/>
                <w:lang w:val="mn-MN"/>
              </w:rPr>
            </w:pPr>
            <w:r w:rsidRPr="00426CF4">
              <w:rPr>
                <w:rFonts w:ascii="Arial" w:hAnsi="Arial" w:cs="Arial"/>
                <w:sz w:val="18"/>
                <w:szCs w:val="18"/>
                <w:lang w:val="mn-MN"/>
              </w:rPr>
              <w:t>Сум хөгжүүлэх сангийн зээлийн эргэн төлөлтөнд тавих хяналтыг сайжруулж хугацаа хэтэрсэн зээлүүдийг барагдуулах арга хэмжээ авах</w:t>
            </w:r>
          </w:p>
        </w:tc>
        <w:tc>
          <w:tcPr>
            <w:tcW w:w="6946" w:type="dxa"/>
            <w:shd w:val="clear" w:color="auto" w:fill="auto"/>
            <w:vAlign w:val="center"/>
          </w:tcPr>
          <w:p w:rsidR="00932E5F" w:rsidRPr="00426CF4" w:rsidRDefault="00932E5F" w:rsidP="00426CF4">
            <w:pPr>
              <w:pStyle w:val="NoSpacing1"/>
              <w:jc w:val="both"/>
              <w:rPr>
                <w:rFonts w:ascii="Arial" w:hAnsi="Arial" w:cs="Arial"/>
                <w:sz w:val="18"/>
                <w:szCs w:val="18"/>
                <w:lang w:val="mn-MN"/>
              </w:rPr>
            </w:pPr>
            <w:r w:rsidRPr="00426CF4">
              <w:rPr>
                <w:rFonts w:ascii="Arial" w:hAnsi="Arial" w:cs="Arial"/>
                <w:sz w:val="18"/>
                <w:szCs w:val="18"/>
                <w:lang w:val="mn-MN"/>
              </w:rPr>
              <w:t xml:space="preserve">Сум хөгжүүлэх сангийн зээлийн эргэн төлөлтөнд хяналт тавих хяналтын зөвлөлтэй хамтран 2011-2016 онд хөнгөлөлттэй зээлд хамрагдаж зээлийн гэрээ дууссан 35 иргэний зээлийг төлүүлэх ажлыг зохион байгуулан ажилласнаар 74.0 сая төгрөгийг тус сангийн дансанд төвлөрүүлсэн. </w:t>
            </w:r>
          </w:p>
          <w:p w:rsidR="00932E5F" w:rsidRPr="00426CF4" w:rsidRDefault="00932E5F" w:rsidP="00426CF4">
            <w:pPr>
              <w:pStyle w:val="NoSpacing1"/>
              <w:jc w:val="both"/>
              <w:rPr>
                <w:rFonts w:ascii="Arial" w:hAnsi="Arial" w:cs="Arial"/>
                <w:sz w:val="18"/>
                <w:szCs w:val="18"/>
                <w:lang w:val="mn-MN"/>
              </w:rPr>
            </w:pPr>
            <w:r w:rsidRPr="00426CF4">
              <w:rPr>
                <w:rFonts w:ascii="Arial" w:hAnsi="Arial" w:cs="Arial"/>
                <w:sz w:val="18"/>
                <w:szCs w:val="18"/>
                <w:lang w:val="mn-MN"/>
              </w:rPr>
              <w:t>Мөн зээлийн хугацаа хэтэрсэн 6 иргэнийг Хархорин сум дахь Сум дундын шүүхийн эвлэрүүлэн зуучлалд хүсэлт гаргаж зээлдэгчидтэй 3 сарын хугацаатай эвлэрлийн гэрээг байгуулсан. Үүний дагуу 6 иргэнээс нийт 19.053.270 төгрөгийн эргэн төлөлт төвлөрөхөөс одоогийн байдлаар 9.908.750 төгрөг төвлөрсөн байна. Гэрээний хугацаа дуусгавар болоход зээлээ төлөөгүй иргэдийн материалыг шүүхэд өгнө.</w:t>
            </w:r>
          </w:p>
        </w:tc>
        <w:tc>
          <w:tcPr>
            <w:tcW w:w="851" w:type="dxa"/>
            <w:shd w:val="clear" w:color="auto" w:fill="auto"/>
            <w:vAlign w:val="center"/>
          </w:tcPr>
          <w:p w:rsidR="00932E5F" w:rsidRPr="00426CF4" w:rsidRDefault="00932E5F" w:rsidP="00426CF4">
            <w:pPr>
              <w:ind w:right="77"/>
              <w:jc w:val="center"/>
              <w:rPr>
                <w:rFonts w:ascii="Arial" w:hAnsi="Arial" w:cs="Arial"/>
                <w:bCs/>
                <w:iCs/>
                <w:sz w:val="18"/>
                <w:szCs w:val="18"/>
                <w:lang w:val="mn-MN"/>
              </w:rPr>
            </w:pPr>
            <w:r w:rsidRPr="00426CF4">
              <w:rPr>
                <w:rFonts w:ascii="Arial" w:hAnsi="Arial" w:cs="Arial"/>
                <w:bCs/>
                <w:iCs/>
                <w:sz w:val="18"/>
                <w:szCs w:val="18"/>
                <w:lang w:val="mn-MN"/>
              </w:rPr>
              <w:t>100</w:t>
            </w:r>
          </w:p>
        </w:tc>
        <w:tc>
          <w:tcPr>
            <w:tcW w:w="850" w:type="dxa"/>
            <w:shd w:val="clear" w:color="auto" w:fill="auto"/>
            <w:vAlign w:val="center"/>
          </w:tcPr>
          <w:p w:rsidR="00932E5F" w:rsidRPr="00426CF4" w:rsidRDefault="00932E5F" w:rsidP="00426CF4">
            <w:pPr>
              <w:ind w:right="77"/>
              <w:jc w:val="both"/>
              <w:rPr>
                <w:rFonts w:ascii="Arial" w:hAnsi="Arial" w:cs="Arial"/>
                <w:bCs/>
                <w:iCs/>
                <w:sz w:val="18"/>
                <w:szCs w:val="18"/>
                <w:lang w:val="mn-MN"/>
              </w:rPr>
            </w:pPr>
          </w:p>
        </w:tc>
      </w:tr>
      <w:tr w:rsidR="00932E5F" w:rsidRPr="00426CF4" w:rsidTr="00CD0DC1">
        <w:trPr>
          <w:trHeight w:val="580"/>
        </w:trPr>
        <w:tc>
          <w:tcPr>
            <w:tcW w:w="14317" w:type="dxa"/>
            <w:gridSpan w:val="6"/>
            <w:vAlign w:val="center"/>
          </w:tcPr>
          <w:p w:rsidR="00932E5F" w:rsidRPr="00426CF4" w:rsidRDefault="00932E5F" w:rsidP="00426CF4">
            <w:pPr>
              <w:pStyle w:val="ListParagraph"/>
              <w:spacing w:after="0" w:line="240" w:lineRule="auto"/>
              <w:ind w:left="0" w:right="36"/>
              <w:jc w:val="center"/>
              <w:rPr>
                <w:rFonts w:ascii="Arial" w:hAnsi="Arial" w:cs="Arial"/>
                <w:b/>
                <w:bCs/>
                <w:i/>
                <w:iCs/>
                <w:sz w:val="18"/>
                <w:szCs w:val="18"/>
              </w:rPr>
            </w:pPr>
            <w:r w:rsidRPr="00426CF4">
              <w:rPr>
                <w:rFonts w:ascii="Arial" w:hAnsi="Arial" w:cs="Arial"/>
                <w:b/>
                <w:sz w:val="18"/>
                <w:szCs w:val="18"/>
                <w:lang w:val="mn-MN"/>
              </w:rPr>
              <w:t>3.5. ХҮҮХЭД, ЗАЛУУЧУУД, ГЭР БҮЛ</w:t>
            </w:r>
          </w:p>
        </w:tc>
      </w:tr>
      <w:tr w:rsidR="00932E5F" w:rsidRPr="00426CF4" w:rsidTr="00CD0DC1">
        <w:trPr>
          <w:trHeight w:val="580"/>
        </w:trPr>
        <w:tc>
          <w:tcPr>
            <w:tcW w:w="14317" w:type="dxa"/>
            <w:gridSpan w:val="6"/>
            <w:vAlign w:val="center"/>
          </w:tcPr>
          <w:p w:rsidR="00932E5F" w:rsidRPr="00426CF4" w:rsidRDefault="00932E5F" w:rsidP="00426CF4">
            <w:pPr>
              <w:pStyle w:val="ListParagraph"/>
              <w:spacing w:after="0" w:line="240" w:lineRule="auto"/>
              <w:ind w:left="0" w:right="36"/>
              <w:jc w:val="center"/>
              <w:rPr>
                <w:rFonts w:ascii="Arial" w:hAnsi="Arial" w:cs="Arial"/>
                <w:b/>
                <w:bCs/>
                <w:i/>
                <w:iCs/>
                <w:sz w:val="18"/>
                <w:szCs w:val="18"/>
              </w:rPr>
            </w:pPr>
            <w:r w:rsidRPr="00426CF4">
              <w:rPr>
                <w:rFonts w:ascii="Arial" w:hAnsi="Arial" w:cs="Arial"/>
                <w:b/>
                <w:sz w:val="18"/>
                <w:szCs w:val="18"/>
                <w:lang w:val="mn-MN"/>
              </w:rPr>
              <w:t>Зорилт 1.  Хүүхдийн хүмүүжил төвөлшилд анхаарч, авьяас чадварыг нээн хөгжүүлэх, чөлөөт цагийг зөв боловсон өнгөрүүлэх орчин нөхцөлийг сайжруулна.</w:t>
            </w:r>
          </w:p>
        </w:tc>
      </w:tr>
      <w:tr w:rsidR="00932E5F" w:rsidRPr="00426CF4" w:rsidTr="00CD0DC1">
        <w:trPr>
          <w:trHeight w:val="580"/>
        </w:trPr>
        <w:tc>
          <w:tcPr>
            <w:tcW w:w="709" w:type="dxa"/>
            <w:vAlign w:val="center"/>
          </w:tcPr>
          <w:p w:rsidR="00932E5F" w:rsidRPr="00426CF4" w:rsidRDefault="00932E5F" w:rsidP="00426CF4">
            <w:pPr>
              <w:pStyle w:val="ListParagraph"/>
              <w:spacing w:after="0" w:line="240" w:lineRule="auto"/>
              <w:ind w:left="165" w:right="77"/>
              <w:jc w:val="both"/>
              <w:rPr>
                <w:rFonts w:ascii="Arial" w:hAnsi="Arial" w:cs="Arial"/>
                <w:b/>
                <w:bCs/>
                <w:i/>
                <w:iCs/>
                <w:sz w:val="18"/>
                <w:szCs w:val="18"/>
              </w:rPr>
            </w:pPr>
            <w:r w:rsidRPr="00426CF4">
              <w:rPr>
                <w:rFonts w:ascii="Arial" w:hAnsi="Arial" w:cs="Arial"/>
                <w:sz w:val="18"/>
                <w:szCs w:val="18"/>
                <w:lang w:val="mn-MN"/>
              </w:rPr>
              <w:t>1</w:t>
            </w:r>
          </w:p>
        </w:tc>
        <w:tc>
          <w:tcPr>
            <w:tcW w:w="1843" w:type="dxa"/>
            <w:vAlign w:val="center"/>
          </w:tcPr>
          <w:p w:rsidR="00932E5F" w:rsidRPr="00426CF4" w:rsidRDefault="00932E5F" w:rsidP="00426CF4">
            <w:pPr>
              <w:jc w:val="both"/>
              <w:rPr>
                <w:rFonts w:ascii="Arial" w:hAnsi="Arial" w:cs="Arial"/>
                <w:sz w:val="18"/>
                <w:szCs w:val="18"/>
                <w:lang w:val="mn-MN"/>
              </w:rPr>
            </w:pPr>
            <w:r w:rsidRPr="00426CF4">
              <w:rPr>
                <w:rFonts w:ascii="Arial" w:hAnsi="Arial" w:cs="Arial"/>
                <w:sz w:val="18"/>
                <w:szCs w:val="18"/>
                <w:lang w:val="mn-MN"/>
              </w:rPr>
              <w:t>Сумын ЗДҮАХ-ийн 3.2.5.1 дэх заалт</w:t>
            </w:r>
          </w:p>
        </w:tc>
        <w:tc>
          <w:tcPr>
            <w:tcW w:w="3118" w:type="dxa"/>
            <w:vAlign w:val="center"/>
          </w:tcPr>
          <w:p w:rsidR="00932E5F" w:rsidRPr="00426CF4" w:rsidRDefault="00932E5F" w:rsidP="00426CF4">
            <w:pPr>
              <w:ind w:right="36"/>
              <w:jc w:val="both"/>
              <w:rPr>
                <w:rFonts w:ascii="Arial" w:hAnsi="Arial" w:cs="Arial"/>
                <w:bCs/>
                <w:iCs/>
                <w:sz w:val="18"/>
                <w:szCs w:val="18"/>
                <w:lang w:val="mn-MN"/>
              </w:rPr>
            </w:pPr>
            <w:r w:rsidRPr="00426CF4">
              <w:rPr>
                <w:rFonts w:ascii="Arial" w:hAnsi="Arial" w:cs="Arial"/>
                <w:bCs/>
                <w:iCs/>
                <w:sz w:val="18"/>
                <w:szCs w:val="18"/>
                <w:lang w:val="mn-MN"/>
              </w:rPr>
              <w:t>Сумын залуучуудын холбооны үйл ажиллагааг идэвхижүүлж залуучуудын чуулган зохин байгуулах</w:t>
            </w:r>
          </w:p>
        </w:tc>
        <w:tc>
          <w:tcPr>
            <w:tcW w:w="6946" w:type="dxa"/>
            <w:vAlign w:val="center"/>
          </w:tcPr>
          <w:p w:rsidR="00932E5F" w:rsidRPr="00426CF4" w:rsidRDefault="00932E5F" w:rsidP="00426CF4">
            <w:pPr>
              <w:jc w:val="both"/>
              <w:rPr>
                <w:rFonts w:ascii="Arial" w:eastAsia="Calibri" w:hAnsi="Arial" w:cs="Arial"/>
                <w:sz w:val="18"/>
                <w:szCs w:val="18"/>
              </w:rPr>
            </w:pPr>
            <w:r w:rsidRPr="00426CF4">
              <w:rPr>
                <w:rFonts w:ascii="Arial" w:eastAsia="Calibri" w:hAnsi="Arial" w:cs="Arial"/>
                <w:sz w:val="18"/>
                <w:szCs w:val="18"/>
                <w:lang w:val="mn-MN"/>
              </w:rPr>
              <w:t>Сумын Засаг даргын 2019 оны  А/34 дүгээр захирамжаар “Залуучуудын хөгжлийн сумын салбар зөвлөл”-ийг шинэчлэн  байгуулагдсан</w:t>
            </w:r>
            <w:r w:rsidRPr="00426CF4">
              <w:rPr>
                <w:rFonts w:ascii="Arial" w:eastAsia="Calibri" w:hAnsi="Arial" w:cs="Arial"/>
                <w:sz w:val="18"/>
                <w:szCs w:val="18"/>
              </w:rPr>
              <w:t xml:space="preserve">. </w:t>
            </w:r>
            <w:r w:rsidRPr="00426CF4">
              <w:rPr>
                <w:rFonts w:ascii="Arial" w:eastAsia="Calibri" w:hAnsi="Arial" w:cs="Arial"/>
                <w:sz w:val="18"/>
                <w:szCs w:val="18"/>
                <w:lang w:val="mn-MN"/>
              </w:rPr>
              <w:t xml:space="preserve">Тус зөвлөл </w:t>
            </w:r>
            <w:r w:rsidRPr="00426CF4">
              <w:rPr>
                <w:rFonts w:ascii="Arial" w:eastAsia="Calibri" w:hAnsi="Arial" w:cs="Arial"/>
                <w:sz w:val="18"/>
                <w:szCs w:val="18"/>
              </w:rPr>
              <w:t xml:space="preserve">3 </w:t>
            </w:r>
            <w:r w:rsidRPr="00426CF4">
              <w:rPr>
                <w:rFonts w:ascii="Arial" w:eastAsia="Calibri" w:hAnsi="Arial" w:cs="Arial"/>
                <w:sz w:val="18"/>
                <w:szCs w:val="18"/>
                <w:lang w:val="mn-MN"/>
              </w:rPr>
              <w:t>дугаар сарын 25-ны өдөр хуралдаж, салбар зөвлөлийн дүрэмтэй танилцан, 2019 оны ажлын төлөвлөгөөг боловсруулан ажиллаж байна</w:t>
            </w:r>
            <w:r w:rsidRPr="00426CF4">
              <w:rPr>
                <w:rFonts w:ascii="Arial" w:eastAsia="Calibri" w:hAnsi="Arial" w:cs="Arial"/>
                <w:sz w:val="18"/>
                <w:szCs w:val="18"/>
              </w:rPr>
              <w:t>.</w:t>
            </w:r>
            <w:r w:rsidRPr="00426CF4">
              <w:rPr>
                <w:rFonts w:ascii="Arial" w:eastAsia="Calibri" w:hAnsi="Arial" w:cs="Arial"/>
                <w:sz w:val="18"/>
                <w:szCs w:val="18"/>
                <w:lang w:val="mn-MN"/>
              </w:rPr>
              <w:t xml:space="preserve"> 2019 оны 5 сарын 14</w:t>
            </w:r>
            <w:r w:rsidRPr="00426CF4">
              <w:rPr>
                <w:rFonts w:ascii="Arial" w:eastAsia="Calibri" w:hAnsi="Arial" w:cs="Arial"/>
                <w:sz w:val="18"/>
                <w:szCs w:val="18"/>
              </w:rPr>
              <w:t>-</w:t>
            </w:r>
            <w:r w:rsidRPr="00426CF4">
              <w:rPr>
                <w:rFonts w:ascii="Arial" w:eastAsia="Calibri" w:hAnsi="Arial" w:cs="Arial"/>
                <w:sz w:val="18"/>
                <w:szCs w:val="18"/>
                <w:lang w:val="mn-MN"/>
              </w:rPr>
              <w:t>ний өдөр “Олон улсын гэр бүлийн өдөр”-ийг тохиолдуулан сумын Засаг даргын Тамгын газар, аймгийн Гэр бүл, Хүүхэд , Залуучуудын хөгжлийн газар, сумын Эрүүл мэндийн төв,  Соёлын төвтэй хамтран  “Залуу гэр бүлийн чуулга  уулзалт”-ыг  зохион байгуулсан. Чуулга уулзалтанд  залуу гэр бүлийн төлөөлөл болж 80 залуу гэр бүл   оролцсон бөгөөд  “Тогтвортой гэр бүл- Улсын үндэс”,  “Гэр бүлийн үнэ цэнэ” сэдвээр илтгэл болон Залуучуудын хөгжлийг дэмжих хуулийн танилцуулах шторк үзүүлж,  гарын авлага тараасан. Мөн залуучуудын дунд эрүүл мэндийн анхан шатны үзлэг  явуулж, соёл  урлагийн тоглолт, хөгжөөнт тэмцээн уралдааныг зохион байгуулсан.</w:t>
            </w:r>
          </w:p>
        </w:tc>
        <w:tc>
          <w:tcPr>
            <w:tcW w:w="851" w:type="dxa"/>
            <w:vAlign w:val="center"/>
          </w:tcPr>
          <w:p w:rsidR="00932E5F" w:rsidRPr="00426CF4" w:rsidRDefault="00932E5F" w:rsidP="00426CF4">
            <w:pPr>
              <w:ind w:right="77"/>
              <w:jc w:val="center"/>
              <w:rPr>
                <w:rFonts w:ascii="Arial" w:hAnsi="Arial" w:cs="Arial"/>
                <w:bCs/>
                <w:iCs/>
                <w:sz w:val="18"/>
                <w:szCs w:val="18"/>
              </w:rPr>
            </w:pPr>
            <w:r w:rsidRPr="00426CF4">
              <w:rPr>
                <w:rFonts w:ascii="Arial" w:hAnsi="Arial" w:cs="Arial"/>
                <w:bCs/>
                <w:iCs/>
                <w:sz w:val="18"/>
                <w:szCs w:val="18"/>
              </w:rPr>
              <w:t>100</w:t>
            </w:r>
          </w:p>
        </w:tc>
        <w:tc>
          <w:tcPr>
            <w:tcW w:w="850" w:type="dxa"/>
            <w:vAlign w:val="center"/>
          </w:tcPr>
          <w:p w:rsidR="00932E5F" w:rsidRPr="00426CF4" w:rsidRDefault="00932E5F" w:rsidP="00426CF4">
            <w:pPr>
              <w:ind w:right="77"/>
              <w:jc w:val="both"/>
              <w:rPr>
                <w:rFonts w:ascii="Arial" w:hAnsi="Arial" w:cs="Arial"/>
                <w:b/>
                <w:bCs/>
                <w:i/>
                <w:iCs/>
                <w:sz w:val="18"/>
                <w:szCs w:val="18"/>
                <w:lang w:val="mn-MN"/>
              </w:rPr>
            </w:pPr>
          </w:p>
        </w:tc>
      </w:tr>
      <w:tr w:rsidR="00932E5F" w:rsidRPr="00426CF4" w:rsidTr="00CD0DC1">
        <w:trPr>
          <w:trHeight w:val="580"/>
        </w:trPr>
        <w:tc>
          <w:tcPr>
            <w:tcW w:w="709" w:type="dxa"/>
            <w:vAlign w:val="center"/>
          </w:tcPr>
          <w:p w:rsidR="00932E5F" w:rsidRPr="00426CF4" w:rsidRDefault="00932E5F" w:rsidP="00426CF4">
            <w:pPr>
              <w:pStyle w:val="ListParagraph"/>
              <w:spacing w:after="0" w:line="240" w:lineRule="auto"/>
              <w:ind w:left="165" w:right="77"/>
              <w:jc w:val="both"/>
              <w:rPr>
                <w:rFonts w:ascii="Arial" w:hAnsi="Arial" w:cs="Arial"/>
                <w:sz w:val="18"/>
                <w:szCs w:val="18"/>
                <w:lang w:val="mn-MN"/>
              </w:rPr>
            </w:pPr>
            <w:r w:rsidRPr="00426CF4">
              <w:rPr>
                <w:rFonts w:ascii="Arial" w:hAnsi="Arial" w:cs="Arial"/>
                <w:sz w:val="18"/>
                <w:szCs w:val="18"/>
                <w:lang w:val="mn-MN"/>
              </w:rPr>
              <w:lastRenderedPageBreak/>
              <w:t>2</w:t>
            </w:r>
          </w:p>
        </w:tc>
        <w:tc>
          <w:tcPr>
            <w:tcW w:w="1843" w:type="dxa"/>
            <w:vAlign w:val="center"/>
          </w:tcPr>
          <w:p w:rsidR="00932E5F" w:rsidRPr="00426CF4" w:rsidRDefault="00932E5F" w:rsidP="00426CF4">
            <w:pPr>
              <w:jc w:val="center"/>
              <w:rPr>
                <w:rFonts w:ascii="Arial" w:hAnsi="Arial" w:cs="Arial"/>
                <w:sz w:val="18"/>
                <w:szCs w:val="18"/>
                <w:lang w:val="mn-MN"/>
              </w:rPr>
            </w:pPr>
            <w:r w:rsidRPr="00426CF4">
              <w:rPr>
                <w:rFonts w:ascii="Arial" w:hAnsi="Arial" w:cs="Arial"/>
                <w:sz w:val="18"/>
                <w:szCs w:val="18"/>
                <w:lang w:val="mn-MN"/>
              </w:rPr>
              <w:t>Сумын ЗДҮАХ-ийн 3.5.1.2 дэх заалт</w:t>
            </w:r>
          </w:p>
        </w:tc>
        <w:tc>
          <w:tcPr>
            <w:tcW w:w="3118" w:type="dxa"/>
            <w:vAlign w:val="center"/>
          </w:tcPr>
          <w:p w:rsidR="00932E5F" w:rsidRPr="00426CF4" w:rsidRDefault="00932E5F" w:rsidP="00426CF4">
            <w:pPr>
              <w:ind w:right="36"/>
              <w:jc w:val="both"/>
              <w:rPr>
                <w:rFonts w:ascii="Arial" w:hAnsi="Arial" w:cs="Arial"/>
                <w:b/>
                <w:bCs/>
                <w:i/>
                <w:iCs/>
                <w:sz w:val="18"/>
                <w:szCs w:val="18"/>
              </w:rPr>
            </w:pPr>
            <w:r w:rsidRPr="00426CF4">
              <w:rPr>
                <w:rFonts w:ascii="Arial" w:hAnsi="Arial" w:cs="Arial"/>
                <w:sz w:val="18"/>
                <w:szCs w:val="18"/>
                <w:lang w:val="mn-MN"/>
              </w:rPr>
              <w:t>Хүүхэд өсвөр үеийнхний эрэлт хэрэгцээнд нийцсэн төрөл бүрийн дугуйлан секц хичээллэх, хүмүүжил төлөвшлийн чиглэлээр сургалт мэдээллийн олон талт ажиллагаа явуулах</w:t>
            </w:r>
          </w:p>
        </w:tc>
        <w:tc>
          <w:tcPr>
            <w:tcW w:w="6946" w:type="dxa"/>
          </w:tcPr>
          <w:p w:rsidR="00932E5F" w:rsidRPr="00426CF4" w:rsidRDefault="00932E5F" w:rsidP="00426CF4">
            <w:pPr>
              <w:jc w:val="both"/>
              <w:rPr>
                <w:rFonts w:ascii="Arial" w:hAnsi="Arial" w:cs="Arial"/>
                <w:sz w:val="18"/>
                <w:szCs w:val="18"/>
                <w:lang w:val="mn-MN"/>
              </w:rPr>
            </w:pPr>
            <w:r w:rsidRPr="00426CF4">
              <w:rPr>
                <w:rFonts w:ascii="Arial" w:hAnsi="Arial" w:cs="Arial"/>
                <w:sz w:val="18"/>
                <w:szCs w:val="18"/>
                <w:lang w:val="mn-MN"/>
              </w:rPr>
              <w:t>Ерөнхий боловсролын сургууль дээр хүүхэд, сурагчдын эрэлт хэрэгцээнд нийцсэн 5 секц дугуйлан хичээллэж үйл ажиллагаа тогтмол явуулж байна. Үүнд:  Үндэсний бөх,  чөлөөт бөхийн секц, сагсан бөмбөг, гар бөмбөг, шатрын дугуйлан хичээллэн нийт 75 хүүхэд хамрагдан амжилттай суралцаж байна.</w:t>
            </w:r>
            <w:r w:rsidRPr="00426CF4">
              <w:rPr>
                <w:rFonts w:ascii="Arial" w:hAnsi="Arial" w:cs="Arial"/>
                <w:sz w:val="18"/>
                <w:szCs w:val="18"/>
              </w:rPr>
              <w:t xml:space="preserve"> </w:t>
            </w:r>
            <w:r w:rsidRPr="00426CF4">
              <w:rPr>
                <w:rFonts w:ascii="Arial" w:hAnsi="Arial" w:cs="Arial"/>
                <w:sz w:val="18"/>
                <w:szCs w:val="18"/>
                <w:lang w:val="mn-MN"/>
              </w:rPr>
              <w:t>Ерөнхий боловсролын сургуулийн 1, 2 дугаар дотуур байранд амьдарч сурч хүмүүжиж байгаа хүүхдүүдийн дунд  сургалт, мэдээллийн дараах  үйл ажиллагааг зохион байгуулсан</w:t>
            </w:r>
            <w:r w:rsidRPr="00426CF4">
              <w:rPr>
                <w:rFonts w:ascii="Arial" w:hAnsi="Arial" w:cs="Arial"/>
                <w:sz w:val="18"/>
                <w:szCs w:val="18"/>
              </w:rPr>
              <w:t>.</w:t>
            </w:r>
            <w:r w:rsidRPr="00426CF4">
              <w:rPr>
                <w:rFonts w:ascii="Arial" w:hAnsi="Arial" w:cs="Arial"/>
                <w:sz w:val="18"/>
                <w:szCs w:val="18"/>
                <w:lang w:val="mn-MN"/>
              </w:rPr>
              <w:t xml:space="preserve"> Хүүхдүүдийг </w:t>
            </w:r>
            <w:r w:rsidRPr="00426CF4">
              <w:rPr>
                <w:rFonts w:ascii="Arial" w:hAnsi="Arial" w:cs="Arial"/>
                <w:bCs/>
                <w:sz w:val="18"/>
                <w:szCs w:val="18"/>
                <w:lang w:val="mn-MN"/>
              </w:rPr>
              <w:t>цахим мэдээллийн сөрөг нөлөөллөөс урьдчилан сэргийлэх,</w:t>
            </w:r>
            <w:r w:rsidRPr="00426CF4">
              <w:rPr>
                <w:rFonts w:ascii="Arial" w:hAnsi="Arial" w:cs="Arial"/>
                <w:sz w:val="18"/>
                <w:szCs w:val="18"/>
                <w:lang w:val="mn-MN"/>
              </w:rPr>
              <w:t xml:space="preserve">   цахим тогл</w:t>
            </w:r>
            <w:r w:rsidR="00853763" w:rsidRPr="00426CF4">
              <w:rPr>
                <w:rFonts w:ascii="Arial" w:hAnsi="Arial" w:cs="Arial"/>
                <w:sz w:val="18"/>
                <w:szCs w:val="18"/>
                <w:lang w:val="mn-MN"/>
              </w:rPr>
              <w:t>оомын донтолт, цахим орчны зохи</w:t>
            </w:r>
            <w:r w:rsidRPr="00426CF4">
              <w:rPr>
                <w:rFonts w:ascii="Arial" w:hAnsi="Arial" w:cs="Arial"/>
                <w:sz w:val="18"/>
                <w:szCs w:val="18"/>
                <w:lang w:val="mn-MN"/>
              </w:rPr>
              <w:t xml:space="preserve">стой хэрэглээний  талаарх агуулга бүхий  </w:t>
            </w:r>
            <w:r w:rsidRPr="00426CF4">
              <w:rPr>
                <w:rFonts w:ascii="Arial" w:hAnsi="Arial" w:cs="Arial"/>
                <w:sz w:val="18"/>
                <w:szCs w:val="18"/>
              </w:rPr>
              <w:t>“</w:t>
            </w:r>
            <w:r w:rsidRPr="00426CF4">
              <w:rPr>
                <w:rFonts w:ascii="Arial" w:hAnsi="Arial" w:cs="Arial"/>
                <w:sz w:val="18"/>
                <w:szCs w:val="18"/>
                <w:lang w:val="mn-MN"/>
              </w:rPr>
              <w:t>Цахим орчин-Зөв хэрэглээ</w:t>
            </w:r>
            <w:r w:rsidRPr="00426CF4">
              <w:rPr>
                <w:rFonts w:ascii="Arial" w:hAnsi="Arial" w:cs="Arial"/>
                <w:sz w:val="18"/>
                <w:szCs w:val="18"/>
              </w:rPr>
              <w:t>”</w:t>
            </w:r>
            <w:r w:rsidRPr="00426CF4">
              <w:rPr>
                <w:rFonts w:ascii="Arial" w:hAnsi="Arial" w:cs="Arial"/>
                <w:sz w:val="18"/>
                <w:szCs w:val="18"/>
                <w:lang w:val="mn-MN"/>
              </w:rPr>
              <w:t xml:space="preserve"> сэдэвт сургалт, хүүхдүүдийн хамгаалагдах эрхийг хангах</w:t>
            </w:r>
            <w:r w:rsidRPr="00426CF4">
              <w:rPr>
                <w:rFonts w:ascii="Arial" w:hAnsi="Arial" w:cs="Arial"/>
                <w:sz w:val="18"/>
                <w:szCs w:val="18"/>
              </w:rPr>
              <w:t xml:space="preserve"> </w:t>
            </w:r>
            <w:r w:rsidRPr="00426CF4">
              <w:rPr>
                <w:rFonts w:ascii="Arial" w:hAnsi="Arial" w:cs="Arial"/>
                <w:sz w:val="18"/>
                <w:szCs w:val="18"/>
                <w:lang w:val="mn-MN"/>
              </w:rPr>
              <w:t>зорилгоор</w:t>
            </w:r>
            <w:r w:rsidRPr="00426CF4">
              <w:rPr>
                <w:rFonts w:ascii="Arial" w:hAnsi="Arial" w:cs="Arial"/>
                <w:sz w:val="18"/>
                <w:szCs w:val="18"/>
              </w:rPr>
              <w:t xml:space="preserve"> “</w:t>
            </w:r>
            <w:r w:rsidRPr="00426CF4">
              <w:rPr>
                <w:rFonts w:ascii="Arial" w:hAnsi="Arial" w:cs="Arial"/>
                <w:sz w:val="18"/>
                <w:szCs w:val="18"/>
                <w:lang w:val="mn-MN"/>
              </w:rPr>
              <w:t>Хүүхдийн эрх, журамт үүрэг</w:t>
            </w:r>
            <w:r w:rsidRPr="00426CF4">
              <w:rPr>
                <w:rFonts w:ascii="Arial" w:hAnsi="Arial" w:cs="Arial"/>
                <w:sz w:val="18"/>
                <w:szCs w:val="18"/>
              </w:rPr>
              <w:t>”</w:t>
            </w:r>
            <w:r w:rsidRPr="00426CF4">
              <w:rPr>
                <w:rFonts w:ascii="Arial" w:hAnsi="Arial" w:cs="Arial"/>
                <w:sz w:val="18"/>
                <w:szCs w:val="18"/>
                <w:lang w:val="mn-MN"/>
              </w:rPr>
              <w:t xml:space="preserve"> зэрэг  сургалтуудыг тус тус зохион байгуулсан.  </w:t>
            </w:r>
          </w:p>
          <w:p w:rsidR="00932E5F" w:rsidRPr="00426CF4" w:rsidRDefault="00932E5F" w:rsidP="00426CF4">
            <w:pPr>
              <w:jc w:val="both"/>
              <w:rPr>
                <w:rFonts w:ascii="Arial" w:hAnsi="Arial" w:cs="Arial"/>
                <w:sz w:val="18"/>
                <w:szCs w:val="18"/>
                <w:lang w:val="mn-MN"/>
              </w:rPr>
            </w:pPr>
            <w:r w:rsidRPr="00426CF4">
              <w:rPr>
                <w:rFonts w:ascii="Arial" w:hAnsi="Arial" w:cs="Arial"/>
                <w:sz w:val="18"/>
                <w:szCs w:val="18"/>
                <w:lang w:val="mn-MN"/>
              </w:rPr>
              <w:t xml:space="preserve"> Мөн ерөнхий боловсролын сургуулийн 8-11 дүгээр ангийн эмэгтэй сурагчдын  дунд  </w:t>
            </w:r>
            <w:r w:rsidRPr="00426CF4">
              <w:rPr>
                <w:rFonts w:ascii="Arial" w:hAnsi="Arial" w:cs="Arial"/>
                <w:sz w:val="18"/>
                <w:szCs w:val="18"/>
              </w:rPr>
              <w:t>“</w:t>
            </w:r>
            <w:r w:rsidRPr="00426CF4">
              <w:rPr>
                <w:rFonts w:ascii="Arial" w:hAnsi="Arial" w:cs="Arial"/>
                <w:sz w:val="18"/>
                <w:szCs w:val="18"/>
                <w:lang w:val="mn-MN"/>
              </w:rPr>
              <w:t>Өсвөр үеийн охид-Бидний дуу хоолой</w:t>
            </w:r>
            <w:r w:rsidRPr="00426CF4">
              <w:rPr>
                <w:rFonts w:ascii="Arial" w:hAnsi="Arial" w:cs="Arial"/>
                <w:sz w:val="18"/>
                <w:szCs w:val="18"/>
              </w:rPr>
              <w:t xml:space="preserve">” </w:t>
            </w:r>
            <w:r w:rsidRPr="00426CF4">
              <w:rPr>
                <w:rFonts w:ascii="Arial" w:hAnsi="Arial" w:cs="Arial"/>
                <w:sz w:val="18"/>
                <w:szCs w:val="18"/>
                <w:lang w:val="mn-MN"/>
              </w:rPr>
              <w:t>сэдэвт арга хэмжээг зохион байгуулсан. Тус арга хэмжээгээр тэдэнд тулгарч буй асуудлын талаар нээлттэй хэлэлцүүлэг, “Охидын эрүүл мэнд”, “Үе тэнгийн дарамт шахалт”, “Цахим” гэмт хэрэг, “Хүн худалдаалах”  зэрэг гэмт хэрэг, зөрчлөөс урьдчилан сэргийлэх, учирч болзошгүй хор уршгийн талаар сургалт зохион байгуулсан</w:t>
            </w:r>
            <w:r w:rsidRPr="00426CF4">
              <w:rPr>
                <w:rFonts w:ascii="Arial" w:hAnsi="Arial" w:cs="Arial"/>
                <w:sz w:val="18"/>
                <w:szCs w:val="18"/>
              </w:rPr>
              <w:t>.</w:t>
            </w:r>
            <w:r w:rsidRPr="00426CF4">
              <w:rPr>
                <w:rFonts w:ascii="Arial" w:hAnsi="Arial" w:cs="Arial"/>
                <w:sz w:val="18"/>
                <w:szCs w:val="18"/>
                <w:lang w:val="mn-MN"/>
              </w:rPr>
              <w:t xml:space="preserve">  Сургалтанд нийт 45 эмэгтэй сурагчид хамрагдсан.</w:t>
            </w:r>
          </w:p>
        </w:tc>
        <w:tc>
          <w:tcPr>
            <w:tcW w:w="851" w:type="dxa"/>
            <w:vAlign w:val="center"/>
          </w:tcPr>
          <w:p w:rsidR="00932E5F" w:rsidRPr="00426CF4" w:rsidRDefault="00932E5F" w:rsidP="00426CF4">
            <w:pPr>
              <w:pStyle w:val="NormalWeb"/>
              <w:tabs>
                <w:tab w:val="left" w:pos="540"/>
              </w:tabs>
              <w:spacing w:after="0"/>
              <w:jc w:val="center"/>
              <w:rPr>
                <w:rFonts w:ascii="Arial" w:hAnsi="Arial" w:cs="Arial"/>
                <w:sz w:val="18"/>
                <w:szCs w:val="18"/>
              </w:rPr>
            </w:pPr>
            <w:r w:rsidRPr="00426CF4">
              <w:rPr>
                <w:rFonts w:ascii="Arial" w:hAnsi="Arial" w:cs="Arial"/>
                <w:sz w:val="18"/>
                <w:szCs w:val="18"/>
              </w:rPr>
              <w:t>100</w:t>
            </w:r>
          </w:p>
        </w:tc>
        <w:tc>
          <w:tcPr>
            <w:tcW w:w="850" w:type="dxa"/>
            <w:vAlign w:val="center"/>
          </w:tcPr>
          <w:p w:rsidR="00932E5F" w:rsidRPr="00426CF4" w:rsidRDefault="00932E5F" w:rsidP="00426CF4">
            <w:pPr>
              <w:ind w:right="77"/>
              <w:jc w:val="both"/>
              <w:rPr>
                <w:rFonts w:ascii="Arial" w:hAnsi="Arial" w:cs="Arial"/>
                <w:sz w:val="18"/>
                <w:szCs w:val="18"/>
                <w:lang w:val="mn-MN"/>
              </w:rPr>
            </w:pPr>
          </w:p>
        </w:tc>
      </w:tr>
      <w:tr w:rsidR="00932E5F" w:rsidRPr="00426CF4" w:rsidTr="00CD0DC1">
        <w:trPr>
          <w:trHeight w:val="580"/>
        </w:trPr>
        <w:tc>
          <w:tcPr>
            <w:tcW w:w="709" w:type="dxa"/>
            <w:vAlign w:val="center"/>
          </w:tcPr>
          <w:p w:rsidR="00932E5F" w:rsidRPr="00426CF4" w:rsidRDefault="00932E5F" w:rsidP="00426CF4">
            <w:pPr>
              <w:pStyle w:val="ListParagraph"/>
              <w:spacing w:after="0" w:line="240" w:lineRule="auto"/>
              <w:ind w:left="165" w:right="77"/>
              <w:jc w:val="both"/>
              <w:rPr>
                <w:rFonts w:ascii="Arial" w:hAnsi="Arial" w:cs="Arial"/>
                <w:b/>
                <w:bCs/>
                <w:i/>
                <w:iCs/>
                <w:sz w:val="18"/>
                <w:szCs w:val="18"/>
              </w:rPr>
            </w:pPr>
            <w:r w:rsidRPr="00426CF4">
              <w:rPr>
                <w:rFonts w:ascii="Arial" w:hAnsi="Arial" w:cs="Arial"/>
                <w:sz w:val="18"/>
                <w:szCs w:val="18"/>
                <w:lang w:val="mn-MN"/>
              </w:rPr>
              <w:t>3</w:t>
            </w:r>
          </w:p>
        </w:tc>
        <w:tc>
          <w:tcPr>
            <w:tcW w:w="1843" w:type="dxa"/>
            <w:vAlign w:val="center"/>
          </w:tcPr>
          <w:p w:rsidR="00932E5F" w:rsidRPr="00426CF4" w:rsidRDefault="00932E5F" w:rsidP="00426CF4">
            <w:pPr>
              <w:jc w:val="center"/>
              <w:rPr>
                <w:rFonts w:ascii="Arial" w:hAnsi="Arial" w:cs="Arial"/>
                <w:sz w:val="18"/>
                <w:szCs w:val="18"/>
                <w:lang w:val="mn-MN"/>
              </w:rPr>
            </w:pPr>
            <w:r w:rsidRPr="00426CF4">
              <w:rPr>
                <w:rFonts w:ascii="Arial" w:hAnsi="Arial" w:cs="Arial"/>
                <w:sz w:val="18"/>
                <w:szCs w:val="18"/>
                <w:lang w:val="mn-MN"/>
              </w:rPr>
              <w:t>Сумын ЗДҮАХ-ийн 3.5.1.2 дэх заалт</w:t>
            </w:r>
          </w:p>
        </w:tc>
        <w:tc>
          <w:tcPr>
            <w:tcW w:w="3118" w:type="dxa"/>
            <w:vAlign w:val="center"/>
          </w:tcPr>
          <w:p w:rsidR="00932E5F" w:rsidRPr="00426CF4" w:rsidRDefault="00932E5F" w:rsidP="00426CF4">
            <w:pPr>
              <w:ind w:right="36"/>
              <w:jc w:val="both"/>
              <w:rPr>
                <w:rFonts w:ascii="Arial" w:hAnsi="Arial" w:cs="Arial"/>
                <w:sz w:val="18"/>
                <w:szCs w:val="18"/>
                <w:lang w:val="mn-MN"/>
              </w:rPr>
            </w:pPr>
            <w:r w:rsidRPr="00426CF4">
              <w:rPr>
                <w:rFonts w:ascii="Arial" w:hAnsi="Arial" w:cs="Arial"/>
                <w:sz w:val="18"/>
                <w:szCs w:val="18"/>
                <w:lang w:val="mn-MN"/>
              </w:rPr>
              <w:t>Зорилтот бүлгийн сургуулийн насны хүүхдүүдийн дунд судалгаа хийж сурах нөхцөл болоцоог сайжруулахад төр, хувийн хэвшил ААНэгж байгууллагууд хамтран ажиллах</w:t>
            </w:r>
          </w:p>
        </w:tc>
        <w:tc>
          <w:tcPr>
            <w:tcW w:w="6946" w:type="dxa"/>
          </w:tcPr>
          <w:p w:rsidR="00932E5F" w:rsidRPr="00426CF4" w:rsidRDefault="00932E5F" w:rsidP="00426CF4">
            <w:pPr>
              <w:jc w:val="both"/>
              <w:rPr>
                <w:rFonts w:ascii="Arial" w:hAnsi="Arial" w:cs="Arial"/>
                <w:sz w:val="18"/>
                <w:szCs w:val="18"/>
                <w:lang w:val="mn-MN"/>
              </w:rPr>
            </w:pPr>
            <w:r w:rsidRPr="00426CF4">
              <w:rPr>
                <w:rFonts w:ascii="Arial" w:hAnsi="Arial" w:cs="Arial"/>
                <w:sz w:val="18"/>
                <w:szCs w:val="18"/>
                <w:lang w:val="mn-MN"/>
              </w:rPr>
              <w:t xml:space="preserve"> Сумын хөгжлийн бэрхшээлтэй 0-17 насны хүүхдүүдийн дунд судалгаа явуулж мэдээллийн нэгдсэн сантай болсон. Сумын хэмжээнд хөгжлийн бэрхшээлтэй 21 хүүхэд байгаа бөгөөд төрөлхийн хөгжлийн бэрхшээлтэй 18, олдмол хөгжлийн бэрхшээлтэй 3 хүүхэд байна. </w:t>
            </w:r>
          </w:p>
          <w:p w:rsidR="00932E5F" w:rsidRPr="00426CF4" w:rsidRDefault="00932E5F" w:rsidP="00426CF4">
            <w:pPr>
              <w:jc w:val="both"/>
              <w:rPr>
                <w:rFonts w:ascii="Arial" w:hAnsi="Arial" w:cs="Arial"/>
                <w:sz w:val="18"/>
                <w:szCs w:val="18"/>
                <w:lang w:val="mn-MN"/>
              </w:rPr>
            </w:pPr>
            <w:r w:rsidRPr="00426CF4">
              <w:rPr>
                <w:rFonts w:ascii="Arial" w:hAnsi="Arial" w:cs="Arial"/>
                <w:sz w:val="18"/>
                <w:szCs w:val="18"/>
                <w:lang w:val="mn-MN"/>
              </w:rPr>
              <w:t>Олон улсын хүүхдийн эрхийг хамгаалах өдөр, хүүхдийн баярыг тохиолдуулан  Хужирт суманд үйл ажиллагаа явуулж байгаа  “Ананд Хужирт” рашаан сувилал, “Элма Хужирт” рашаан сувилал, Хужирт  рашаан сувилалуудтай  хамтран  зорилтот бүлгийн</w:t>
            </w:r>
            <w:r w:rsidRPr="00426CF4">
              <w:rPr>
                <w:rFonts w:ascii="Arial" w:hAnsi="Arial" w:cs="Arial"/>
                <w:sz w:val="18"/>
                <w:szCs w:val="18"/>
              </w:rPr>
              <w:t xml:space="preserve"> </w:t>
            </w:r>
            <w:r w:rsidRPr="00426CF4">
              <w:rPr>
                <w:rFonts w:ascii="Arial" w:hAnsi="Arial" w:cs="Arial"/>
                <w:sz w:val="18"/>
                <w:szCs w:val="18"/>
                <w:lang w:val="mn-MN"/>
              </w:rPr>
              <w:t>30  хүүхдүүдэд  225.0 мянган төгрөгийн бэлэг гардуулсан</w:t>
            </w:r>
            <w:r w:rsidRPr="00426CF4">
              <w:rPr>
                <w:rFonts w:ascii="Arial" w:hAnsi="Arial" w:cs="Arial"/>
                <w:sz w:val="18"/>
                <w:szCs w:val="18"/>
              </w:rPr>
              <w:t>.</w:t>
            </w:r>
          </w:p>
        </w:tc>
        <w:tc>
          <w:tcPr>
            <w:tcW w:w="851" w:type="dxa"/>
            <w:vAlign w:val="center"/>
          </w:tcPr>
          <w:p w:rsidR="00932E5F" w:rsidRPr="00426CF4" w:rsidRDefault="00110B33" w:rsidP="00426CF4">
            <w:pPr>
              <w:ind w:right="77"/>
              <w:jc w:val="center"/>
              <w:rPr>
                <w:rFonts w:ascii="Arial" w:hAnsi="Arial" w:cs="Arial"/>
                <w:bCs/>
                <w:iCs/>
                <w:sz w:val="18"/>
                <w:szCs w:val="18"/>
              </w:rPr>
            </w:pPr>
            <w:r w:rsidRPr="00426CF4">
              <w:rPr>
                <w:rFonts w:ascii="Arial" w:hAnsi="Arial" w:cs="Arial"/>
                <w:bCs/>
                <w:iCs/>
                <w:sz w:val="18"/>
                <w:szCs w:val="18"/>
              </w:rPr>
              <w:t>10</w:t>
            </w:r>
            <w:r w:rsidR="00932E5F" w:rsidRPr="00426CF4">
              <w:rPr>
                <w:rFonts w:ascii="Arial" w:hAnsi="Arial" w:cs="Arial"/>
                <w:bCs/>
                <w:iCs/>
                <w:sz w:val="18"/>
                <w:szCs w:val="18"/>
              </w:rPr>
              <w:t>0</w:t>
            </w:r>
          </w:p>
        </w:tc>
        <w:tc>
          <w:tcPr>
            <w:tcW w:w="850" w:type="dxa"/>
            <w:vAlign w:val="center"/>
          </w:tcPr>
          <w:p w:rsidR="00932E5F" w:rsidRPr="00426CF4" w:rsidRDefault="00932E5F" w:rsidP="00426CF4">
            <w:pPr>
              <w:ind w:right="77"/>
              <w:jc w:val="both"/>
              <w:rPr>
                <w:rFonts w:ascii="Arial" w:hAnsi="Arial" w:cs="Arial"/>
                <w:b/>
                <w:bCs/>
                <w:i/>
                <w:iCs/>
                <w:sz w:val="18"/>
                <w:szCs w:val="18"/>
                <w:lang w:val="mn-MN"/>
              </w:rPr>
            </w:pPr>
          </w:p>
        </w:tc>
      </w:tr>
      <w:tr w:rsidR="00932E5F" w:rsidRPr="00426CF4" w:rsidTr="00CD0DC1">
        <w:trPr>
          <w:trHeight w:val="133"/>
        </w:trPr>
        <w:tc>
          <w:tcPr>
            <w:tcW w:w="14317" w:type="dxa"/>
            <w:gridSpan w:val="6"/>
            <w:vAlign w:val="center"/>
          </w:tcPr>
          <w:p w:rsidR="00932E5F" w:rsidRPr="00426CF4" w:rsidRDefault="00932E5F" w:rsidP="00426CF4">
            <w:pPr>
              <w:pStyle w:val="ListParagraph"/>
              <w:spacing w:after="0" w:line="240" w:lineRule="auto"/>
              <w:ind w:left="0" w:right="36"/>
              <w:jc w:val="center"/>
              <w:rPr>
                <w:rFonts w:ascii="Arial" w:hAnsi="Arial" w:cs="Arial"/>
                <w:b/>
                <w:bCs/>
                <w:i/>
                <w:iCs/>
                <w:sz w:val="18"/>
                <w:szCs w:val="18"/>
              </w:rPr>
            </w:pPr>
            <w:r w:rsidRPr="00426CF4">
              <w:rPr>
                <w:rFonts w:ascii="Arial" w:eastAsia="Verdana" w:hAnsi="Arial" w:cs="Arial"/>
                <w:b/>
                <w:sz w:val="18"/>
                <w:szCs w:val="18"/>
                <w:lang w:val="mn-MN"/>
              </w:rPr>
              <w:t>3.6. НИЙГМИЙН ХАМГААЛАЛ</w:t>
            </w:r>
          </w:p>
        </w:tc>
      </w:tr>
      <w:tr w:rsidR="00932E5F" w:rsidRPr="00426CF4" w:rsidTr="00CD0DC1">
        <w:trPr>
          <w:trHeight w:val="580"/>
        </w:trPr>
        <w:tc>
          <w:tcPr>
            <w:tcW w:w="14317" w:type="dxa"/>
            <w:gridSpan w:val="6"/>
            <w:vAlign w:val="center"/>
          </w:tcPr>
          <w:p w:rsidR="00932E5F" w:rsidRPr="00426CF4" w:rsidRDefault="00932E5F" w:rsidP="00426CF4">
            <w:pPr>
              <w:pStyle w:val="ListParagraph"/>
              <w:spacing w:after="0" w:line="240" w:lineRule="auto"/>
              <w:ind w:left="0" w:right="36"/>
              <w:jc w:val="both"/>
              <w:rPr>
                <w:rFonts w:ascii="Arial" w:hAnsi="Arial" w:cs="Arial"/>
                <w:b/>
                <w:i/>
                <w:sz w:val="18"/>
                <w:szCs w:val="18"/>
                <w:lang w:eastAsia="ja-JP"/>
              </w:rPr>
            </w:pPr>
            <w:r w:rsidRPr="00426CF4">
              <w:rPr>
                <w:rFonts w:ascii="Arial" w:eastAsia="Verdana" w:hAnsi="Arial" w:cs="Arial"/>
                <w:b/>
                <w:sz w:val="18"/>
                <w:szCs w:val="18"/>
                <w:lang w:val="mn-MN"/>
              </w:rPr>
              <w:t xml:space="preserve">Нийгмийн дэмжлэг тусламж зайлшгүй шаардлагатай зорилтот өрх, иргэний амьжиргаанд дэмжлэг үзүүлж, нийгмийн харилцаанд идэвхтэй оролцох нөхцөлийг бүрдүүлнэ. </w:t>
            </w:r>
          </w:p>
        </w:tc>
      </w:tr>
      <w:tr w:rsidR="00932E5F" w:rsidRPr="00426CF4" w:rsidTr="00CD0DC1">
        <w:trPr>
          <w:trHeight w:val="580"/>
        </w:trPr>
        <w:tc>
          <w:tcPr>
            <w:tcW w:w="709" w:type="dxa"/>
            <w:shd w:val="clear" w:color="auto" w:fill="auto"/>
            <w:vAlign w:val="center"/>
          </w:tcPr>
          <w:p w:rsidR="00932E5F" w:rsidRPr="00426CF4" w:rsidRDefault="00932E5F" w:rsidP="00426CF4">
            <w:pPr>
              <w:pStyle w:val="ListParagraph"/>
              <w:spacing w:after="0" w:line="240" w:lineRule="auto"/>
              <w:ind w:left="165" w:right="77"/>
              <w:jc w:val="both"/>
              <w:rPr>
                <w:rFonts w:ascii="Arial" w:hAnsi="Arial" w:cs="Arial"/>
                <w:bCs/>
                <w:iCs/>
                <w:sz w:val="18"/>
                <w:szCs w:val="18"/>
              </w:rPr>
            </w:pPr>
            <w:r w:rsidRPr="00426CF4">
              <w:rPr>
                <w:rFonts w:ascii="Arial" w:hAnsi="Arial" w:cs="Arial"/>
                <w:bCs/>
                <w:iCs/>
                <w:sz w:val="18"/>
                <w:szCs w:val="18"/>
              </w:rPr>
              <w:t>1</w:t>
            </w:r>
          </w:p>
        </w:tc>
        <w:tc>
          <w:tcPr>
            <w:tcW w:w="1843" w:type="dxa"/>
            <w:shd w:val="clear" w:color="auto" w:fill="auto"/>
            <w:vAlign w:val="center"/>
          </w:tcPr>
          <w:p w:rsidR="00932E5F" w:rsidRPr="00426CF4" w:rsidRDefault="00932E5F" w:rsidP="00426CF4">
            <w:pPr>
              <w:ind w:right="77"/>
              <w:jc w:val="center"/>
              <w:rPr>
                <w:rFonts w:ascii="Arial" w:hAnsi="Arial" w:cs="Arial"/>
                <w:sz w:val="18"/>
                <w:szCs w:val="18"/>
                <w:lang w:val="mn-MN"/>
              </w:rPr>
            </w:pPr>
            <w:r w:rsidRPr="00426CF4">
              <w:rPr>
                <w:rFonts w:ascii="Arial" w:hAnsi="Arial" w:cs="Arial"/>
                <w:sz w:val="18"/>
                <w:szCs w:val="18"/>
                <w:lang w:val="mn-MN"/>
              </w:rPr>
              <w:t>Аймгийн</w:t>
            </w:r>
          </w:p>
          <w:p w:rsidR="00932E5F" w:rsidRPr="00426CF4" w:rsidRDefault="00932E5F" w:rsidP="00426CF4">
            <w:pPr>
              <w:ind w:right="77"/>
              <w:jc w:val="center"/>
              <w:rPr>
                <w:rFonts w:ascii="Arial" w:hAnsi="Arial" w:cs="Arial"/>
                <w:b/>
                <w:bCs/>
                <w:i/>
                <w:iCs/>
                <w:sz w:val="18"/>
                <w:szCs w:val="18"/>
              </w:rPr>
            </w:pPr>
            <w:r w:rsidRPr="00426CF4">
              <w:rPr>
                <w:rFonts w:ascii="Arial" w:hAnsi="Arial" w:cs="Arial"/>
                <w:sz w:val="18"/>
                <w:szCs w:val="18"/>
                <w:lang w:val="mn-MN"/>
              </w:rPr>
              <w:t>ЗДҮАХ-ийн  3.6.1.1. дэх заалт</w:t>
            </w:r>
          </w:p>
        </w:tc>
        <w:tc>
          <w:tcPr>
            <w:tcW w:w="3118" w:type="dxa"/>
            <w:shd w:val="clear" w:color="auto" w:fill="auto"/>
            <w:vAlign w:val="center"/>
          </w:tcPr>
          <w:p w:rsidR="00932E5F" w:rsidRPr="00426CF4" w:rsidRDefault="00932E5F" w:rsidP="00426CF4">
            <w:pPr>
              <w:ind w:right="36"/>
              <w:jc w:val="both"/>
              <w:rPr>
                <w:rFonts w:ascii="Arial" w:hAnsi="Arial" w:cs="Arial"/>
                <w:b/>
                <w:bCs/>
                <w:i/>
                <w:iCs/>
                <w:sz w:val="18"/>
                <w:szCs w:val="18"/>
              </w:rPr>
            </w:pPr>
            <w:r w:rsidRPr="00426CF4">
              <w:rPr>
                <w:rFonts w:ascii="Arial" w:hAnsi="Arial" w:cs="Arial"/>
                <w:sz w:val="18"/>
                <w:szCs w:val="18"/>
                <w:lang w:val="mn-MN"/>
              </w:rPr>
              <w:t>Ахмад настануудын  амьдралын нөхцөл байдлыг судлан хэрэгцээт үйлчилгээг тодорхойлох, үр дүнд чиглэсэн арга хэмжээнүүдийг авч хэрэгжүүлэх</w:t>
            </w:r>
          </w:p>
        </w:tc>
        <w:tc>
          <w:tcPr>
            <w:tcW w:w="6946" w:type="dxa"/>
            <w:shd w:val="clear" w:color="auto" w:fill="auto"/>
            <w:vAlign w:val="center"/>
          </w:tcPr>
          <w:p w:rsidR="00932E5F" w:rsidRPr="00426CF4" w:rsidRDefault="00932E5F" w:rsidP="00426CF4">
            <w:pPr>
              <w:ind w:right="77"/>
              <w:jc w:val="both"/>
              <w:rPr>
                <w:rFonts w:ascii="Arial" w:hAnsi="Arial" w:cs="Arial"/>
                <w:sz w:val="18"/>
                <w:szCs w:val="18"/>
                <w:lang w:val="mn-MN"/>
              </w:rPr>
            </w:pPr>
            <w:r w:rsidRPr="00426CF4">
              <w:rPr>
                <w:rFonts w:ascii="Arial" w:hAnsi="Arial" w:cs="Arial"/>
                <w:sz w:val="18"/>
                <w:szCs w:val="18"/>
                <w:lang w:val="mn-MN"/>
              </w:rPr>
              <w:t xml:space="preserve">Цагаан сарын баяраар сумын харъяалалгүй 579 ахмад настанд  хүндэтгэл үзүүлэхэд 5790,0 мян төгрөг. 65-69 настай 138 ахмад настанд 13800,0, мян төгрөг, 70-79 настай 168 ахмад настанд 26880,0  мян төгрөг, 80-89 настай 76 ахмад настанд 22500,0 мян төгрөг, 90 дээш настай 9 ахмад настанд 4500,0 мян төгрөгийн насны хишиг олгосон. Тэжээн тэтгэх  хүүхэдгүй, тэжээн тэтгэгч нь дэмжлэг туслалцаа үзүүлэх боломжгүй нь тогтоогдсон 25 ахмад настанд 3500,0 мян төгрөгний түлшний хөнгөлөлт, эмчилгээ сувилгаа зайлшгүй шаардлагатай 140 ахмад настанд 29458,5 мян төгрөгийн рашаан сувилалын хөнгөлөлт, амралт сувилалд амарч сувилуулсан 101 ахмад настанд 15400,0 мян төгрөгийн хөнгөлөлт, 46 ахмад настанд 4742,5 мян төгрөгийн протезийн хөнгөлөлт, 3 ахмад настанд 460,0 мян төгрөгийн тусгай хэрэгсэлийн хөнгөлөлт тус тус олгогдсон. </w:t>
            </w:r>
          </w:p>
          <w:p w:rsidR="00932E5F" w:rsidRPr="00426CF4" w:rsidRDefault="00932E5F" w:rsidP="00426CF4">
            <w:pPr>
              <w:ind w:right="77"/>
              <w:jc w:val="both"/>
              <w:rPr>
                <w:rFonts w:ascii="Arial" w:hAnsi="Arial" w:cs="Arial"/>
                <w:sz w:val="18"/>
                <w:szCs w:val="18"/>
                <w:lang w:val="mn-MN"/>
              </w:rPr>
            </w:pPr>
            <w:r w:rsidRPr="00426CF4">
              <w:rPr>
                <w:rFonts w:ascii="Arial" w:hAnsi="Arial" w:cs="Arial"/>
                <w:sz w:val="18"/>
                <w:szCs w:val="18"/>
                <w:lang w:val="mn-MN"/>
              </w:rPr>
              <w:t xml:space="preserve">Алдар цолтой 2 ахмад настанд 3150,0 мян төгрөгний нэмэгдэл, алдар цолтой 1 ахмад настанд дотоодын рашаан сувилалд амарсны эрхийн бичгийн үнэ 450,0 </w:t>
            </w:r>
            <w:r w:rsidRPr="00426CF4">
              <w:rPr>
                <w:rFonts w:ascii="Arial" w:hAnsi="Arial" w:cs="Arial"/>
                <w:sz w:val="18"/>
                <w:szCs w:val="18"/>
                <w:lang w:val="mn-MN"/>
              </w:rPr>
              <w:lastRenderedPageBreak/>
              <w:t>мян төгрөг, алдар цолтой 2 ахмад настанд түлш худалдан авахад 560,0 мян төгрөгний хөнгөлөлт тус тус олгосон.</w:t>
            </w:r>
          </w:p>
        </w:tc>
        <w:tc>
          <w:tcPr>
            <w:tcW w:w="851" w:type="dxa"/>
            <w:shd w:val="clear" w:color="auto" w:fill="auto"/>
            <w:vAlign w:val="center"/>
          </w:tcPr>
          <w:p w:rsidR="00932E5F" w:rsidRPr="00426CF4" w:rsidRDefault="00932E5F" w:rsidP="00426CF4">
            <w:pPr>
              <w:ind w:right="77"/>
              <w:jc w:val="center"/>
              <w:rPr>
                <w:rFonts w:ascii="Arial" w:hAnsi="Arial" w:cs="Arial"/>
                <w:b/>
                <w:bCs/>
                <w:iCs/>
                <w:sz w:val="18"/>
                <w:szCs w:val="18"/>
                <w:lang w:val="mn-MN"/>
              </w:rPr>
            </w:pPr>
            <w:r w:rsidRPr="00426CF4">
              <w:rPr>
                <w:rFonts w:ascii="Arial" w:hAnsi="Arial" w:cs="Arial"/>
                <w:b/>
                <w:bCs/>
                <w:iCs/>
                <w:sz w:val="18"/>
                <w:szCs w:val="18"/>
                <w:lang w:val="mn-MN"/>
              </w:rPr>
              <w:lastRenderedPageBreak/>
              <w:t>100</w:t>
            </w:r>
          </w:p>
        </w:tc>
        <w:tc>
          <w:tcPr>
            <w:tcW w:w="850" w:type="dxa"/>
            <w:shd w:val="clear" w:color="auto" w:fill="auto"/>
            <w:vAlign w:val="center"/>
          </w:tcPr>
          <w:p w:rsidR="00932E5F" w:rsidRPr="00426CF4" w:rsidRDefault="00932E5F" w:rsidP="00426CF4">
            <w:pPr>
              <w:ind w:right="77"/>
              <w:jc w:val="both"/>
              <w:rPr>
                <w:rFonts w:ascii="Arial" w:hAnsi="Arial" w:cs="Arial"/>
                <w:b/>
                <w:bCs/>
                <w:i/>
                <w:iCs/>
                <w:sz w:val="18"/>
                <w:szCs w:val="18"/>
                <w:lang w:val="mn-MN"/>
              </w:rPr>
            </w:pPr>
          </w:p>
        </w:tc>
      </w:tr>
      <w:tr w:rsidR="00932E5F" w:rsidRPr="00426CF4" w:rsidTr="00CD0DC1">
        <w:trPr>
          <w:trHeight w:val="580"/>
        </w:trPr>
        <w:tc>
          <w:tcPr>
            <w:tcW w:w="709" w:type="dxa"/>
            <w:shd w:val="clear" w:color="auto" w:fill="auto"/>
            <w:vAlign w:val="center"/>
          </w:tcPr>
          <w:p w:rsidR="00932E5F" w:rsidRPr="00426CF4" w:rsidRDefault="00932E5F" w:rsidP="00426CF4">
            <w:pPr>
              <w:pStyle w:val="ListParagraph"/>
              <w:spacing w:after="0" w:line="240" w:lineRule="auto"/>
              <w:ind w:left="165" w:right="77"/>
              <w:jc w:val="both"/>
              <w:rPr>
                <w:rFonts w:ascii="Arial" w:hAnsi="Arial" w:cs="Arial"/>
                <w:bCs/>
                <w:iCs/>
                <w:sz w:val="18"/>
                <w:szCs w:val="18"/>
              </w:rPr>
            </w:pPr>
            <w:r w:rsidRPr="00426CF4">
              <w:rPr>
                <w:rFonts w:ascii="Arial" w:hAnsi="Arial" w:cs="Arial"/>
                <w:bCs/>
                <w:iCs/>
                <w:sz w:val="18"/>
                <w:szCs w:val="18"/>
              </w:rPr>
              <w:t>2</w:t>
            </w:r>
          </w:p>
        </w:tc>
        <w:tc>
          <w:tcPr>
            <w:tcW w:w="1843" w:type="dxa"/>
            <w:shd w:val="clear" w:color="auto" w:fill="auto"/>
            <w:vAlign w:val="center"/>
          </w:tcPr>
          <w:p w:rsidR="00932E5F" w:rsidRPr="00426CF4" w:rsidRDefault="00932E5F" w:rsidP="00426CF4">
            <w:pPr>
              <w:ind w:right="77"/>
              <w:jc w:val="center"/>
              <w:rPr>
                <w:rFonts w:ascii="Arial" w:hAnsi="Arial" w:cs="Arial"/>
                <w:sz w:val="18"/>
                <w:szCs w:val="18"/>
                <w:lang w:val="mn-MN"/>
              </w:rPr>
            </w:pPr>
            <w:r w:rsidRPr="00426CF4">
              <w:rPr>
                <w:rFonts w:ascii="Arial" w:hAnsi="Arial" w:cs="Arial"/>
                <w:sz w:val="18"/>
                <w:szCs w:val="18"/>
                <w:lang w:val="mn-MN"/>
              </w:rPr>
              <w:t>Аймгийн</w:t>
            </w:r>
          </w:p>
          <w:p w:rsidR="00932E5F" w:rsidRPr="00426CF4" w:rsidRDefault="00932E5F" w:rsidP="00426CF4">
            <w:pPr>
              <w:ind w:right="77"/>
              <w:jc w:val="center"/>
              <w:rPr>
                <w:rFonts w:ascii="Arial" w:hAnsi="Arial" w:cs="Arial"/>
                <w:b/>
                <w:bCs/>
                <w:i/>
                <w:iCs/>
                <w:sz w:val="18"/>
                <w:szCs w:val="18"/>
              </w:rPr>
            </w:pPr>
            <w:r w:rsidRPr="00426CF4">
              <w:rPr>
                <w:rFonts w:ascii="Arial" w:hAnsi="Arial" w:cs="Arial"/>
                <w:sz w:val="18"/>
                <w:szCs w:val="18"/>
                <w:lang w:val="mn-MN"/>
              </w:rPr>
              <w:t>ЗДҮАХ-ийн  3.6.1.4. дэх заалт</w:t>
            </w:r>
          </w:p>
        </w:tc>
        <w:tc>
          <w:tcPr>
            <w:tcW w:w="3118" w:type="dxa"/>
            <w:shd w:val="clear" w:color="auto" w:fill="auto"/>
            <w:vAlign w:val="center"/>
          </w:tcPr>
          <w:p w:rsidR="00932E5F" w:rsidRPr="00426CF4" w:rsidRDefault="00932E5F" w:rsidP="00426CF4">
            <w:pPr>
              <w:ind w:right="36"/>
              <w:jc w:val="both"/>
              <w:rPr>
                <w:rFonts w:ascii="Arial" w:hAnsi="Arial" w:cs="Arial"/>
                <w:b/>
                <w:bCs/>
                <w:i/>
                <w:iCs/>
                <w:sz w:val="18"/>
                <w:szCs w:val="18"/>
              </w:rPr>
            </w:pPr>
            <w:r w:rsidRPr="00426CF4">
              <w:rPr>
                <w:rFonts w:ascii="Arial" w:hAnsi="Arial" w:cs="Arial"/>
                <w:sz w:val="18"/>
                <w:szCs w:val="18"/>
                <w:lang w:val="mn-MN"/>
              </w:rPr>
              <w:t>Хөгжлийн бэрхшээлтэй хүүхдүүдийн хөгжлийн бэрхшээлийг тогтоож, хүүхэд бүрт хувийн хэрэг нээж, мэдээллийн нэгдсэн сан бүрдүүлэх</w:t>
            </w:r>
          </w:p>
        </w:tc>
        <w:tc>
          <w:tcPr>
            <w:tcW w:w="6946" w:type="dxa"/>
            <w:shd w:val="clear" w:color="auto" w:fill="FFFFFF" w:themeFill="background1"/>
            <w:vAlign w:val="center"/>
          </w:tcPr>
          <w:p w:rsidR="00932E5F" w:rsidRPr="00426CF4" w:rsidRDefault="00932E5F" w:rsidP="00426CF4">
            <w:pPr>
              <w:ind w:right="77"/>
              <w:jc w:val="both"/>
              <w:rPr>
                <w:rFonts w:ascii="Arial" w:hAnsi="Arial" w:cs="Arial"/>
                <w:sz w:val="18"/>
                <w:szCs w:val="18"/>
                <w:lang w:val="mn-MN"/>
              </w:rPr>
            </w:pPr>
            <w:r w:rsidRPr="00426CF4">
              <w:rPr>
                <w:rFonts w:ascii="Arial" w:hAnsi="Arial" w:cs="Arial"/>
                <w:sz w:val="18"/>
                <w:szCs w:val="18"/>
                <w:lang w:val="mn-MN"/>
              </w:rPr>
              <w:t>Хөгжлийн бэрхшээлтэй 25 хүүхдээс шинээр 5 хүүхдийн хөгжлийн бэрхшээлийг тогтоож, хүүхэд бүрт хувийн хэрэг нээж, байнгын асаргаа шаардлагатай 16 хүртлэх насны 25 хүүхдэд 32886,0 мян төгрөгний амьжиргааг дэмжих мөнгөн тэтгэмж, байнгын асаргаа шаардлагатай Хөгжлийн бэрхшээлтэй хүүхдээ асарч байгаа 24 иргэнд 14364, 0  мян төгрөгний асаргааны тэтгэмж, байнгын асаргаа шаардлагатай 16 хүртлэх насны Хөгжлийн бэрхшээлтэй  24 хүүхдэд 3360,0 мян төгрөгний түлшний хөнгөлөлт, тусгай сургуульд сурч байгаа  Хөгжлийн бэрхшээлтэй  1 хүүхдэд  унааны зардал 200,0 мян төгрөг, Хөгжлийн бэрхшээлтэй  2 хүүхдэд 470,0 мян төгрөгний тусгай хэрэгсэлийн хөнгөлөлт, дотоодын рашаан сувилалд амарч сувилуулсан ХБ 4 хүүхдэд 1000,0  мян төгрөгний сувилалын хөнгөлөлт олгосон. Мөн асран хамгаалагч 4 иргэнд 880,0 мян төгрөгний рашаан сувилалын хөнгөлөлт олгогдсон.</w:t>
            </w:r>
          </w:p>
        </w:tc>
        <w:tc>
          <w:tcPr>
            <w:tcW w:w="851" w:type="dxa"/>
            <w:shd w:val="clear" w:color="auto" w:fill="auto"/>
            <w:vAlign w:val="center"/>
          </w:tcPr>
          <w:p w:rsidR="00932E5F" w:rsidRPr="00426CF4" w:rsidRDefault="00932E5F" w:rsidP="00426CF4">
            <w:pPr>
              <w:ind w:right="77"/>
              <w:jc w:val="center"/>
              <w:rPr>
                <w:rFonts w:ascii="Arial" w:hAnsi="Arial" w:cs="Arial"/>
                <w:bCs/>
                <w:iCs/>
                <w:sz w:val="18"/>
                <w:szCs w:val="18"/>
                <w:lang w:val="mn-MN"/>
              </w:rPr>
            </w:pPr>
            <w:r w:rsidRPr="00426CF4">
              <w:rPr>
                <w:rFonts w:ascii="Arial" w:hAnsi="Arial" w:cs="Arial"/>
                <w:bCs/>
                <w:iCs/>
                <w:sz w:val="18"/>
                <w:szCs w:val="18"/>
                <w:lang w:val="mn-MN"/>
              </w:rPr>
              <w:t>100</w:t>
            </w:r>
          </w:p>
        </w:tc>
        <w:tc>
          <w:tcPr>
            <w:tcW w:w="850" w:type="dxa"/>
            <w:shd w:val="clear" w:color="auto" w:fill="auto"/>
            <w:vAlign w:val="center"/>
          </w:tcPr>
          <w:p w:rsidR="00932E5F" w:rsidRPr="00426CF4" w:rsidRDefault="00932E5F" w:rsidP="00426CF4">
            <w:pPr>
              <w:ind w:right="77"/>
              <w:jc w:val="both"/>
              <w:rPr>
                <w:rFonts w:ascii="Arial" w:hAnsi="Arial" w:cs="Arial"/>
                <w:b/>
                <w:bCs/>
                <w:i/>
                <w:iCs/>
                <w:sz w:val="18"/>
                <w:szCs w:val="18"/>
                <w:lang w:val="mn-MN"/>
              </w:rPr>
            </w:pPr>
          </w:p>
        </w:tc>
      </w:tr>
      <w:tr w:rsidR="00932E5F" w:rsidRPr="00426CF4" w:rsidTr="00CD0DC1">
        <w:trPr>
          <w:trHeight w:val="580"/>
        </w:trPr>
        <w:tc>
          <w:tcPr>
            <w:tcW w:w="709" w:type="dxa"/>
            <w:shd w:val="clear" w:color="auto" w:fill="auto"/>
            <w:vAlign w:val="center"/>
          </w:tcPr>
          <w:p w:rsidR="00932E5F" w:rsidRPr="00426CF4" w:rsidRDefault="00932E5F" w:rsidP="00426CF4">
            <w:pPr>
              <w:pStyle w:val="ListParagraph"/>
              <w:spacing w:after="0" w:line="240" w:lineRule="auto"/>
              <w:ind w:left="165" w:right="77"/>
              <w:jc w:val="both"/>
              <w:rPr>
                <w:rFonts w:ascii="Arial" w:hAnsi="Arial" w:cs="Arial"/>
                <w:bCs/>
                <w:iCs/>
                <w:sz w:val="18"/>
                <w:szCs w:val="18"/>
              </w:rPr>
            </w:pPr>
            <w:r w:rsidRPr="00426CF4">
              <w:rPr>
                <w:rFonts w:ascii="Arial" w:hAnsi="Arial" w:cs="Arial"/>
                <w:bCs/>
                <w:iCs/>
                <w:sz w:val="18"/>
                <w:szCs w:val="18"/>
              </w:rPr>
              <w:t>3</w:t>
            </w:r>
          </w:p>
        </w:tc>
        <w:tc>
          <w:tcPr>
            <w:tcW w:w="1843" w:type="dxa"/>
            <w:shd w:val="clear" w:color="auto" w:fill="auto"/>
          </w:tcPr>
          <w:p w:rsidR="00932E5F" w:rsidRPr="00426CF4" w:rsidRDefault="00932E5F" w:rsidP="00426CF4">
            <w:pPr>
              <w:rPr>
                <w:rFonts w:ascii="Arial" w:hAnsi="Arial" w:cs="Arial"/>
                <w:sz w:val="18"/>
                <w:szCs w:val="18"/>
                <w:lang w:val="mn-MN"/>
              </w:rPr>
            </w:pPr>
          </w:p>
          <w:p w:rsidR="00932E5F" w:rsidRPr="00426CF4" w:rsidRDefault="00932E5F" w:rsidP="00426CF4">
            <w:pPr>
              <w:rPr>
                <w:rFonts w:ascii="Arial" w:hAnsi="Arial" w:cs="Arial"/>
                <w:sz w:val="18"/>
                <w:szCs w:val="18"/>
                <w:lang w:val="mn-MN"/>
              </w:rPr>
            </w:pPr>
          </w:p>
          <w:p w:rsidR="00932E5F" w:rsidRPr="00426CF4" w:rsidRDefault="00932E5F" w:rsidP="00426CF4">
            <w:pPr>
              <w:rPr>
                <w:rFonts w:ascii="Arial" w:hAnsi="Arial" w:cs="Arial"/>
                <w:sz w:val="18"/>
                <w:szCs w:val="18"/>
                <w:lang w:val="mn-MN"/>
              </w:rPr>
            </w:pPr>
            <w:r w:rsidRPr="00426CF4">
              <w:rPr>
                <w:rFonts w:ascii="Arial" w:hAnsi="Arial" w:cs="Arial"/>
                <w:sz w:val="18"/>
                <w:szCs w:val="18"/>
                <w:lang w:val="mn-MN"/>
              </w:rPr>
              <w:t xml:space="preserve">Сумын </w:t>
            </w:r>
            <w:r w:rsidRPr="00426CF4">
              <w:rPr>
                <w:rFonts w:ascii="Arial" w:hAnsi="Arial" w:cs="Arial"/>
                <w:sz w:val="18"/>
                <w:szCs w:val="18"/>
              </w:rPr>
              <w:t xml:space="preserve">ЗДҮАХ-ийн </w:t>
            </w:r>
          </w:p>
          <w:p w:rsidR="00932E5F" w:rsidRPr="00426CF4" w:rsidRDefault="00932E5F" w:rsidP="00426CF4">
            <w:pPr>
              <w:ind w:right="77"/>
              <w:jc w:val="both"/>
              <w:rPr>
                <w:rFonts w:ascii="Arial" w:hAnsi="Arial" w:cs="Arial"/>
                <w:b/>
                <w:bCs/>
                <w:i/>
                <w:iCs/>
                <w:sz w:val="18"/>
                <w:szCs w:val="18"/>
              </w:rPr>
            </w:pPr>
            <w:r w:rsidRPr="00426CF4">
              <w:rPr>
                <w:rFonts w:ascii="Arial" w:hAnsi="Arial" w:cs="Arial"/>
                <w:sz w:val="18"/>
                <w:szCs w:val="18"/>
              </w:rPr>
              <w:t>3.6.2</w:t>
            </w:r>
            <w:r w:rsidRPr="00426CF4">
              <w:rPr>
                <w:rFonts w:ascii="Arial" w:hAnsi="Arial" w:cs="Arial"/>
                <w:sz w:val="18"/>
                <w:szCs w:val="18"/>
                <w:lang w:val="mn-MN"/>
              </w:rPr>
              <w:t>.1</w:t>
            </w:r>
            <w:r w:rsidRPr="00426CF4">
              <w:rPr>
                <w:rFonts w:ascii="Arial" w:hAnsi="Arial" w:cs="Arial"/>
                <w:sz w:val="18"/>
                <w:szCs w:val="18"/>
              </w:rPr>
              <w:t xml:space="preserve"> дэх заалт</w:t>
            </w:r>
          </w:p>
        </w:tc>
        <w:tc>
          <w:tcPr>
            <w:tcW w:w="3118" w:type="dxa"/>
            <w:shd w:val="clear" w:color="auto" w:fill="auto"/>
          </w:tcPr>
          <w:p w:rsidR="00932E5F" w:rsidRPr="00426CF4" w:rsidRDefault="00932E5F" w:rsidP="00426CF4">
            <w:pPr>
              <w:ind w:right="36"/>
              <w:jc w:val="both"/>
              <w:rPr>
                <w:rFonts w:ascii="Arial" w:hAnsi="Arial" w:cs="Arial"/>
                <w:b/>
                <w:bCs/>
                <w:i/>
                <w:iCs/>
                <w:sz w:val="18"/>
                <w:szCs w:val="18"/>
              </w:rPr>
            </w:pPr>
            <w:r w:rsidRPr="00426CF4">
              <w:rPr>
                <w:rFonts w:ascii="Arial" w:hAnsi="Arial" w:cs="Arial"/>
                <w:sz w:val="18"/>
                <w:szCs w:val="18"/>
              </w:rPr>
              <w:t>Малчид, хувиараа хөдөлмөр эрхлэгчдийн нийгмийн даатгалд хамрагдалтыг нэмэгдүүлэхэд чиглэсэн сургалт, сурталчилгааг эрчимжүүлж, нийгмийн баталгааг нь хангах</w:t>
            </w:r>
          </w:p>
        </w:tc>
        <w:tc>
          <w:tcPr>
            <w:tcW w:w="6946" w:type="dxa"/>
            <w:shd w:val="clear" w:color="auto" w:fill="auto"/>
          </w:tcPr>
          <w:p w:rsidR="00932E5F" w:rsidRPr="00426CF4" w:rsidRDefault="00932E5F" w:rsidP="00426CF4">
            <w:pPr>
              <w:ind w:right="77"/>
              <w:jc w:val="both"/>
              <w:rPr>
                <w:rFonts w:ascii="Arial" w:hAnsi="Arial" w:cs="Arial"/>
                <w:sz w:val="18"/>
                <w:szCs w:val="18"/>
                <w:lang w:val="mn-MN"/>
              </w:rPr>
            </w:pPr>
            <w:r w:rsidRPr="00426CF4">
              <w:rPr>
                <w:rFonts w:ascii="Arial" w:hAnsi="Arial" w:cs="Arial"/>
                <w:sz w:val="18"/>
                <w:szCs w:val="18"/>
              </w:rPr>
              <w:t xml:space="preserve">2019 онд малчид хувиараа хөдөлмөр эрхлэгчдийг нийгмийн даатгалд хамруулах, нийгмийн баталгааг хангах зорилгоор оны эхнээс 6 багийн </w:t>
            </w:r>
            <w:r w:rsidRPr="00426CF4">
              <w:rPr>
                <w:rFonts w:ascii="Arial" w:hAnsi="Arial" w:cs="Arial"/>
                <w:sz w:val="18"/>
                <w:szCs w:val="18"/>
                <w:lang w:val="mn-MN"/>
              </w:rPr>
              <w:t>багийн Иргэдийн Нийтийн Х</w:t>
            </w:r>
            <w:r w:rsidRPr="00426CF4">
              <w:rPr>
                <w:rFonts w:ascii="Arial" w:hAnsi="Arial" w:cs="Arial"/>
                <w:sz w:val="18"/>
                <w:szCs w:val="18"/>
              </w:rPr>
              <w:t>урлуудаар нийгмийн даатгалын сайн дурын даатгалын ач холбогд</w:t>
            </w:r>
            <w:r w:rsidRPr="00426CF4">
              <w:rPr>
                <w:rFonts w:ascii="Arial" w:hAnsi="Arial" w:cs="Arial"/>
                <w:sz w:val="18"/>
                <w:szCs w:val="18"/>
                <w:lang w:val="mn-MN"/>
              </w:rPr>
              <w:t>о</w:t>
            </w:r>
            <w:r w:rsidRPr="00426CF4">
              <w:rPr>
                <w:rFonts w:ascii="Arial" w:hAnsi="Arial" w:cs="Arial"/>
                <w:sz w:val="18"/>
                <w:szCs w:val="18"/>
              </w:rPr>
              <w:t>лын талаар малчин даатгуулагч</w:t>
            </w:r>
            <w:r w:rsidRPr="00426CF4">
              <w:rPr>
                <w:rFonts w:ascii="Arial" w:hAnsi="Arial" w:cs="Arial"/>
                <w:sz w:val="18"/>
                <w:szCs w:val="18"/>
                <w:lang w:val="mn-MN"/>
              </w:rPr>
              <w:t xml:space="preserve">, хувиараа хөдөлмөр эрхлэгч </w:t>
            </w:r>
            <w:r w:rsidRPr="00426CF4">
              <w:rPr>
                <w:rFonts w:ascii="Arial" w:hAnsi="Arial" w:cs="Arial"/>
                <w:sz w:val="18"/>
                <w:szCs w:val="18"/>
              </w:rPr>
              <w:t xml:space="preserve"> нарт мэдээлэл зөвлөгөө өгч</w:t>
            </w:r>
            <w:r w:rsidRPr="00426CF4">
              <w:rPr>
                <w:rFonts w:ascii="Arial" w:hAnsi="Arial" w:cs="Arial"/>
                <w:sz w:val="18"/>
                <w:szCs w:val="18"/>
                <w:lang w:val="mn-MN"/>
              </w:rPr>
              <w:t xml:space="preserve"> ажилласнаар шинээр 68 </w:t>
            </w:r>
            <w:r w:rsidRPr="00426CF4">
              <w:rPr>
                <w:rFonts w:ascii="Arial" w:hAnsi="Arial" w:cs="Arial"/>
                <w:sz w:val="18"/>
                <w:szCs w:val="18"/>
              </w:rPr>
              <w:t xml:space="preserve"> залуу малчин даатгуулагч даатгалд хамрагдаж сумын хэмжээнд</w:t>
            </w:r>
            <w:r w:rsidRPr="00426CF4">
              <w:rPr>
                <w:rFonts w:ascii="Arial" w:hAnsi="Arial" w:cs="Arial"/>
                <w:sz w:val="18"/>
                <w:szCs w:val="18"/>
                <w:lang w:val="mn-MN"/>
              </w:rPr>
              <w:t xml:space="preserve"> нийт</w:t>
            </w:r>
            <w:r w:rsidRPr="00426CF4">
              <w:rPr>
                <w:rFonts w:ascii="Arial" w:hAnsi="Arial" w:cs="Arial"/>
                <w:sz w:val="18"/>
                <w:szCs w:val="18"/>
              </w:rPr>
              <w:t xml:space="preserve"> </w:t>
            </w:r>
            <w:r w:rsidRPr="00426CF4">
              <w:rPr>
                <w:rFonts w:ascii="Arial" w:hAnsi="Arial" w:cs="Arial"/>
                <w:sz w:val="18"/>
                <w:szCs w:val="18"/>
                <w:lang w:val="mn-MN"/>
              </w:rPr>
              <w:t>372 малчин даатгуулагч ,мөн  шинээр 15 хувиараа хөдөлмөр эрхлэгч даатгуулж нийт 156 хувиараа хөдөлмөр эрхлэгч нийгмийн даатгалд  тус тус хамрагдаж байна.</w:t>
            </w:r>
          </w:p>
          <w:p w:rsidR="00932E5F" w:rsidRPr="00426CF4" w:rsidRDefault="00932E5F" w:rsidP="00426CF4">
            <w:pPr>
              <w:ind w:right="77"/>
              <w:jc w:val="both"/>
              <w:rPr>
                <w:rFonts w:ascii="Arial" w:hAnsi="Arial" w:cs="Arial"/>
                <w:sz w:val="18"/>
                <w:szCs w:val="18"/>
                <w:lang w:val="mn-MN"/>
              </w:rPr>
            </w:pPr>
            <w:r w:rsidRPr="00426CF4">
              <w:rPr>
                <w:rFonts w:ascii="Arial" w:hAnsi="Arial" w:cs="Arial"/>
                <w:sz w:val="18"/>
                <w:szCs w:val="18"/>
                <w:lang w:val="mn-MN"/>
              </w:rPr>
              <w:t>С</w:t>
            </w:r>
            <w:r w:rsidRPr="00426CF4">
              <w:rPr>
                <w:rFonts w:ascii="Arial" w:hAnsi="Arial" w:cs="Arial"/>
                <w:sz w:val="18"/>
                <w:szCs w:val="18"/>
              </w:rPr>
              <w:t xml:space="preserve">уманд үйл ажиллагаа явуулж байгаа амралт сувилалын газруудад малчин даатгуулагчдыг холбон өгснөөр  </w:t>
            </w:r>
            <w:r w:rsidRPr="00426CF4">
              <w:rPr>
                <w:rFonts w:ascii="Arial" w:hAnsi="Arial" w:cs="Arial"/>
                <w:sz w:val="18"/>
                <w:szCs w:val="18"/>
                <w:lang w:val="mn-MN"/>
              </w:rPr>
              <w:t xml:space="preserve"> малчид </w:t>
            </w:r>
            <w:r w:rsidRPr="00426CF4">
              <w:rPr>
                <w:rFonts w:ascii="Arial" w:hAnsi="Arial" w:cs="Arial"/>
                <w:sz w:val="18"/>
                <w:szCs w:val="18"/>
              </w:rPr>
              <w:t>гэрээгээр мал махаа зах зээлийн үнэ ханшаар худалдаж</w:t>
            </w:r>
            <w:r w:rsidRPr="00426CF4">
              <w:rPr>
                <w:rFonts w:ascii="Arial" w:hAnsi="Arial" w:cs="Arial"/>
                <w:sz w:val="18"/>
                <w:szCs w:val="18"/>
                <w:lang w:val="mn-MN"/>
              </w:rPr>
              <w:t xml:space="preserve"> </w:t>
            </w:r>
            <w:r w:rsidRPr="00426CF4">
              <w:rPr>
                <w:rFonts w:ascii="Arial" w:hAnsi="Arial" w:cs="Arial"/>
                <w:sz w:val="18"/>
                <w:szCs w:val="18"/>
              </w:rPr>
              <w:t>нийгмийн даатгалын шимтгэлээ төлөх боломж бололцоог нээсэн</w:t>
            </w:r>
            <w:r w:rsidRPr="00426CF4">
              <w:rPr>
                <w:rFonts w:ascii="Arial" w:hAnsi="Arial" w:cs="Arial"/>
                <w:sz w:val="18"/>
                <w:szCs w:val="18"/>
                <w:lang w:val="mn-MN"/>
              </w:rPr>
              <w:t xml:space="preserve">. </w:t>
            </w:r>
          </w:p>
          <w:p w:rsidR="00932E5F" w:rsidRPr="00426CF4" w:rsidRDefault="00932E5F" w:rsidP="00426CF4">
            <w:pPr>
              <w:ind w:right="77"/>
              <w:jc w:val="both"/>
              <w:rPr>
                <w:rFonts w:ascii="Arial" w:hAnsi="Arial" w:cs="Arial"/>
                <w:sz w:val="18"/>
                <w:szCs w:val="18"/>
              </w:rPr>
            </w:pPr>
            <w:r w:rsidRPr="00426CF4">
              <w:rPr>
                <w:rFonts w:ascii="Arial" w:hAnsi="Arial" w:cs="Arial"/>
                <w:sz w:val="18"/>
                <w:szCs w:val="18"/>
              </w:rPr>
              <w:t xml:space="preserve"> Хөдөлмөр</w:t>
            </w:r>
            <w:r w:rsidRPr="00426CF4">
              <w:rPr>
                <w:rFonts w:ascii="Arial" w:hAnsi="Arial" w:cs="Arial"/>
                <w:sz w:val="18"/>
                <w:szCs w:val="18"/>
                <w:lang w:val="mn-MN"/>
              </w:rPr>
              <w:t>,</w:t>
            </w:r>
            <w:r w:rsidRPr="00426CF4">
              <w:rPr>
                <w:rFonts w:ascii="Arial" w:hAnsi="Arial" w:cs="Arial"/>
                <w:sz w:val="18"/>
                <w:szCs w:val="18"/>
              </w:rPr>
              <w:t xml:space="preserve"> нийгмийн хамгааллын яам, Европын </w:t>
            </w:r>
            <w:proofErr w:type="gramStart"/>
            <w:r w:rsidRPr="00426CF4">
              <w:rPr>
                <w:rFonts w:ascii="Arial" w:hAnsi="Arial" w:cs="Arial"/>
                <w:sz w:val="18"/>
                <w:szCs w:val="18"/>
              </w:rPr>
              <w:t>холбооны  санхүүжилттэй</w:t>
            </w:r>
            <w:proofErr w:type="gramEnd"/>
            <w:r w:rsidRPr="00426CF4">
              <w:rPr>
                <w:rFonts w:ascii="Arial" w:hAnsi="Arial" w:cs="Arial"/>
                <w:sz w:val="18"/>
                <w:szCs w:val="18"/>
              </w:rPr>
              <w:t xml:space="preserve">  “SECIM” төсөл энэ оноос манай суманд хэрэгжиж эхлээд байна. Энэхүү </w:t>
            </w:r>
            <w:proofErr w:type="gramStart"/>
            <w:r w:rsidRPr="00426CF4">
              <w:rPr>
                <w:rFonts w:ascii="Arial" w:hAnsi="Arial" w:cs="Arial"/>
                <w:sz w:val="18"/>
                <w:szCs w:val="18"/>
              </w:rPr>
              <w:t>төсөл  нь</w:t>
            </w:r>
            <w:proofErr w:type="gramEnd"/>
            <w:r w:rsidRPr="00426CF4">
              <w:rPr>
                <w:rFonts w:ascii="Arial" w:hAnsi="Arial" w:cs="Arial"/>
                <w:sz w:val="18"/>
                <w:szCs w:val="18"/>
              </w:rPr>
              <w:t xml:space="preserve"> </w:t>
            </w:r>
            <w:r w:rsidRPr="00426CF4">
              <w:rPr>
                <w:rFonts w:ascii="Arial" w:hAnsi="Arial" w:cs="Arial"/>
                <w:sz w:val="18"/>
                <w:szCs w:val="18"/>
                <w:lang w:val="mn-MN"/>
              </w:rPr>
              <w:t xml:space="preserve">малчдын нийгмийн баталгааг хангах өөрөөр хэлбэл малчдын нийгмийн даатгалд  хамрагдах нөхцөл бололцоог нь бүрдүүлж өгөх зорилготой  </w:t>
            </w:r>
            <w:r w:rsidRPr="00426CF4">
              <w:rPr>
                <w:rFonts w:ascii="Arial" w:hAnsi="Arial" w:cs="Arial"/>
                <w:sz w:val="18"/>
                <w:szCs w:val="18"/>
              </w:rPr>
              <w:t xml:space="preserve">юм. </w:t>
            </w:r>
          </w:p>
          <w:p w:rsidR="00932E5F" w:rsidRPr="00426CF4" w:rsidRDefault="00932E5F" w:rsidP="00426CF4">
            <w:pPr>
              <w:ind w:right="77"/>
              <w:jc w:val="both"/>
              <w:rPr>
                <w:rFonts w:ascii="Arial" w:hAnsi="Arial" w:cs="Arial"/>
                <w:sz w:val="18"/>
                <w:szCs w:val="18"/>
                <w:lang w:val="mn-MN"/>
              </w:rPr>
            </w:pPr>
            <w:r w:rsidRPr="00426CF4">
              <w:rPr>
                <w:rFonts w:ascii="Arial" w:hAnsi="Arial" w:cs="Arial"/>
                <w:sz w:val="18"/>
                <w:szCs w:val="18"/>
              </w:rPr>
              <w:t>Нийгмийн даатгалын тасгаас даатгуулагчийн ажилласан жилийг тогтоох, нийгмийн даатгалын сайн дурын даатгалд хамруулах зорилгоор сумын төвд 2 удаагийн нээлттэй хаалганы өдөрлөг</w:t>
            </w:r>
            <w:r w:rsidRPr="00426CF4">
              <w:rPr>
                <w:rFonts w:ascii="Arial" w:hAnsi="Arial" w:cs="Arial"/>
                <w:sz w:val="18"/>
                <w:szCs w:val="18"/>
                <w:lang w:val="mn-MN"/>
              </w:rPr>
              <w:t>,</w:t>
            </w:r>
            <w:r w:rsidRPr="00426CF4">
              <w:rPr>
                <w:rFonts w:ascii="Arial" w:hAnsi="Arial" w:cs="Arial"/>
                <w:sz w:val="18"/>
                <w:szCs w:val="18"/>
              </w:rPr>
              <w:t xml:space="preserve"> хөдөөгийн 4 багт 2 удаа</w:t>
            </w:r>
            <w:r w:rsidRPr="00426CF4">
              <w:rPr>
                <w:rFonts w:ascii="Arial" w:hAnsi="Arial" w:cs="Arial"/>
                <w:sz w:val="18"/>
                <w:szCs w:val="18"/>
                <w:lang w:val="mn-MN"/>
              </w:rPr>
              <w:t>,</w:t>
            </w:r>
            <w:r w:rsidRPr="00426CF4">
              <w:rPr>
                <w:rFonts w:ascii="Arial" w:hAnsi="Arial" w:cs="Arial"/>
                <w:sz w:val="18"/>
                <w:szCs w:val="18"/>
              </w:rPr>
              <w:t xml:space="preserve"> малчны хотонд 2 удаа тус тус өдөрлөг зохион байгуулсны зэрэгцээ “Даатгуулагч таньд Зөвлөн тусл</w:t>
            </w:r>
            <w:r w:rsidRPr="00426CF4">
              <w:rPr>
                <w:rFonts w:ascii="Arial" w:hAnsi="Arial" w:cs="Arial"/>
                <w:sz w:val="18"/>
                <w:szCs w:val="18"/>
                <w:lang w:val="mn-MN"/>
              </w:rPr>
              <w:t>а</w:t>
            </w:r>
            <w:r w:rsidRPr="00426CF4">
              <w:rPr>
                <w:rFonts w:ascii="Arial" w:hAnsi="Arial" w:cs="Arial"/>
                <w:sz w:val="18"/>
                <w:szCs w:val="18"/>
              </w:rPr>
              <w:t>я” үйлчилгээг аж ахуй нэгж, байгууллага болон малчин даатгуулагч</w:t>
            </w:r>
            <w:r w:rsidRPr="00426CF4">
              <w:rPr>
                <w:rFonts w:ascii="Arial" w:hAnsi="Arial" w:cs="Arial"/>
                <w:sz w:val="18"/>
                <w:szCs w:val="18"/>
                <w:lang w:val="mn-MN"/>
              </w:rPr>
              <w:t>,</w:t>
            </w:r>
            <w:r w:rsidRPr="00426CF4">
              <w:rPr>
                <w:rFonts w:ascii="Arial" w:hAnsi="Arial" w:cs="Arial"/>
                <w:sz w:val="18"/>
                <w:szCs w:val="18"/>
              </w:rPr>
              <w:t xml:space="preserve"> хувиараа хөдөлмөр эрхлэгч даатгуулагч нарт хүргэн ажиллаж байна. </w:t>
            </w:r>
          </w:p>
        </w:tc>
        <w:tc>
          <w:tcPr>
            <w:tcW w:w="851" w:type="dxa"/>
            <w:shd w:val="clear" w:color="auto" w:fill="auto"/>
            <w:vAlign w:val="center"/>
          </w:tcPr>
          <w:p w:rsidR="00932E5F" w:rsidRPr="00426CF4" w:rsidRDefault="00932E5F" w:rsidP="00426CF4">
            <w:pPr>
              <w:ind w:right="77"/>
              <w:jc w:val="center"/>
              <w:rPr>
                <w:rFonts w:ascii="Arial" w:hAnsi="Arial" w:cs="Arial"/>
                <w:bCs/>
                <w:iCs/>
                <w:sz w:val="18"/>
                <w:szCs w:val="18"/>
                <w:lang w:val="mn-MN"/>
              </w:rPr>
            </w:pPr>
            <w:r w:rsidRPr="00426CF4">
              <w:rPr>
                <w:rFonts w:ascii="Arial" w:hAnsi="Arial" w:cs="Arial"/>
                <w:bCs/>
                <w:iCs/>
                <w:sz w:val="18"/>
                <w:szCs w:val="18"/>
                <w:lang w:val="mn-MN"/>
              </w:rPr>
              <w:t>100</w:t>
            </w:r>
          </w:p>
        </w:tc>
        <w:tc>
          <w:tcPr>
            <w:tcW w:w="850" w:type="dxa"/>
            <w:shd w:val="clear" w:color="auto" w:fill="auto"/>
            <w:vAlign w:val="center"/>
          </w:tcPr>
          <w:p w:rsidR="00932E5F" w:rsidRPr="00426CF4" w:rsidRDefault="00932E5F" w:rsidP="00426CF4">
            <w:pPr>
              <w:ind w:right="77"/>
              <w:jc w:val="both"/>
              <w:rPr>
                <w:rFonts w:ascii="Arial" w:hAnsi="Arial" w:cs="Arial"/>
                <w:b/>
                <w:bCs/>
                <w:i/>
                <w:iCs/>
                <w:sz w:val="18"/>
                <w:szCs w:val="18"/>
                <w:lang w:val="mn-MN"/>
              </w:rPr>
            </w:pPr>
          </w:p>
        </w:tc>
      </w:tr>
      <w:tr w:rsidR="00932E5F" w:rsidRPr="00426CF4" w:rsidTr="00CD0DC1">
        <w:trPr>
          <w:trHeight w:val="580"/>
        </w:trPr>
        <w:tc>
          <w:tcPr>
            <w:tcW w:w="709" w:type="dxa"/>
            <w:shd w:val="clear" w:color="auto" w:fill="auto"/>
            <w:vAlign w:val="center"/>
          </w:tcPr>
          <w:p w:rsidR="00932E5F" w:rsidRPr="00426CF4" w:rsidRDefault="00932E5F" w:rsidP="00426CF4">
            <w:pPr>
              <w:pStyle w:val="ListParagraph"/>
              <w:spacing w:after="0" w:line="240" w:lineRule="auto"/>
              <w:ind w:left="165" w:right="77"/>
              <w:jc w:val="both"/>
              <w:rPr>
                <w:rFonts w:ascii="Arial" w:hAnsi="Arial" w:cs="Arial"/>
                <w:bCs/>
                <w:iCs/>
                <w:sz w:val="18"/>
                <w:szCs w:val="18"/>
                <w:lang w:val="mn-MN"/>
              </w:rPr>
            </w:pPr>
            <w:r w:rsidRPr="00426CF4">
              <w:rPr>
                <w:rFonts w:ascii="Arial" w:hAnsi="Arial" w:cs="Arial"/>
                <w:bCs/>
                <w:iCs/>
                <w:sz w:val="18"/>
                <w:szCs w:val="18"/>
                <w:lang w:val="mn-MN"/>
              </w:rPr>
              <w:t>4</w:t>
            </w:r>
          </w:p>
        </w:tc>
        <w:tc>
          <w:tcPr>
            <w:tcW w:w="1843" w:type="dxa"/>
            <w:shd w:val="clear" w:color="auto" w:fill="auto"/>
          </w:tcPr>
          <w:p w:rsidR="00932E5F" w:rsidRPr="00426CF4" w:rsidRDefault="00932E5F" w:rsidP="00426CF4">
            <w:pPr>
              <w:rPr>
                <w:rFonts w:ascii="Arial" w:hAnsi="Arial" w:cs="Arial"/>
                <w:sz w:val="18"/>
                <w:szCs w:val="18"/>
                <w:lang w:val="mn-MN"/>
              </w:rPr>
            </w:pPr>
            <w:r w:rsidRPr="00426CF4">
              <w:rPr>
                <w:rFonts w:ascii="Arial" w:hAnsi="Arial" w:cs="Arial"/>
                <w:sz w:val="18"/>
                <w:szCs w:val="18"/>
                <w:lang w:val="mn-MN"/>
              </w:rPr>
              <w:t>Сумын УХХХөтөлбөр</w:t>
            </w:r>
          </w:p>
        </w:tc>
        <w:tc>
          <w:tcPr>
            <w:tcW w:w="3118" w:type="dxa"/>
            <w:shd w:val="clear" w:color="auto" w:fill="auto"/>
          </w:tcPr>
          <w:p w:rsidR="00932E5F" w:rsidRPr="00426CF4" w:rsidRDefault="00932E5F" w:rsidP="00426CF4">
            <w:pPr>
              <w:ind w:right="36"/>
              <w:jc w:val="both"/>
              <w:rPr>
                <w:rFonts w:ascii="Arial" w:hAnsi="Arial" w:cs="Arial"/>
                <w:sz w:val="18"/>
                <w:szCs w:val="18"/>
                <w:lang w:val="mn-MN"/>
              </w:rPr>
            </w:pPr>
            <w:r w:rsidRPr="00426CF4">
              <w:rPr>
                <w:rFonts w:ascii="Arial" w:hAnsi="Arial" w:cs="Arial"/>
                <w:sz w:val="18"/>
                <w:szCs w:val="18"/>
                <w:lang w:val="mn-MN"/>
              </w:rPr>
              <w:t>Ахмад настныг сэргээн засах кабинет ажиллуулах</w:t>
            </w:r>
          </w:p>
        </w:tc>
        <w:tc>
          <w:tcPr>
            <w:tcW w:w="6946" w:type="dxa"/>
            <w:shd w:val="clear" w:color="auto" w:fill="auto"/>
          </w:tcPr>
          <w:p w:rsidR="00932E5F" w:rsidRPr="00426CF4" w:rsidRDefault="00AC354F" w:rsidP="00426CF4">
            <w:pPr>
              <w:ind w:right="77"/>
              <w:jc w:val="both"/>
              <w:rPr>
                <w:rFonts w:ascii="Arial" w:hAnsi="Arial" w:cs="Arial"/>
                <w:sz w:val="18"/>
                <w:szCs w:val="18"/>
                <w:lang w:val="mn-MN"/>
              </w:rPr>
            </w:pPr>
            <w:r w:rsidRPr="00426CF4">
              <w:rPr>
                <w:rFonts w:ascii="Arial" w:hAnsi="Arial" w:cs="Arial"/>
                <w:sz w:val="18"/>
                <w:szCs w:val="18"/>
                <w:lang w:val="mn-MN"/>
              </w:rPr>
              <w:t>Эрүүл мэндийн төвд сэргээн засах кабенит ажиллаж энэ онд нийт давхардсан тоогоор 311 ахмад настанд 1541 удаагийн давтамжтай уламжлалт болон физик эмчилгээнд хамрагдсан.</w:t>
            </w:r>
          </w:p>
        </w:tc>
        <w:tc>
          <w:tcPr>
            <w:tcW w:w="851" w:type="dxa"/>
            <w:shd w:val="clear" w:color="auto" w:fill="auto"/>
            <w:vAlign w:val="center"/>
          </w:tcPr>
          <w:p w:rsidR="00932E5F" w:rsidRPr="00426CF4" w:rsidRDefault="00AC354F" w:rsidP="00426CF4">
            <w:pPr>
              <w:ind w:right="77"/>
              <w:jc w:val="both"/>
              <w:rPr>
                <w:rFonts w:ascii="Arial" w:hAnsi="Arial" w:cs="Arial"/>
                <w:sz w:val="18"/>
                <w:szCs w:val="18"/>
                <w:lang w:val="mn-MN"/>
              </w:rPr>
            </w:pPr>
            <w:r w:rsidRPr="00426CF4">
              <w:rPr>
                <w:rFonts w:ascii="Arial" w:hAnsi="Arial" w:cs="Arial"/>
                <w:sz w:val="18"/>
                <w:szCs w:val="18"/>
                <w:lang w:val="mn-MN"/>
              </w:rPr>
              <w:t>70</w:t>
            </w:r>
          </w:p>
        </w:tc>
        <w:tc>
          <w:tcPr>
            <w:tcW w:w="850" w:type="dxa"/>
            <w:shd w:val="clear" w:color="auto" w:fill="auto"/>
            <w:vAlign w:val="center"/>
          </w:tcPr>
          <w:p w:rsidR="00932E5F" w:rsidRPr="00426CF4" w:rsidRDefault="00932E5F" w:rsidP="00426CF4">
            <w:pPr>
              <w:ind w:right="77"/>
              <w:jc w:val="both"/>
              <w:rPr>
                <w:rFonts w:ascii="Arial" w:hAnsi="Arial" w:cs="Arial"/>
                <w:sz w:val="18"/>
                <w:szCs w:val="18"/>
                <w:lang w:val="mn-MN"/>
              </w:rPr>
            </w:pPr>
          </w:p>
        </w:tc>
      </w:tr>
      <w:tr w:rsidR="00932E5F" w:rsidRPr="00426CF4" w:rsidTr="00CD0DC1">
        <w:trPr>
          <w:trHeight w:val="580"/>
        </w:trPr>
        <w:tc>
          <w:tcPr>
            <w:tcW w:w="709" w:type="dxa"/>
            <w:shd w:val="clear" w:color="auto" w:fill="auto"/>
            <w:vAlign w:val="center"/>
          </w:tcPr>
          <w:p w:rsidR="00932E5F" w:rsidRPr="00426CF4" w:rsidRDefault="00932E5F" w:rsidP="00426CF4">
            <w:pPr>
              <w:pStyle w:val="ListParagraph"/>
              <w:spacing w:after="0" w:line="240" w:lineRule="auto"/>
              <w:ind w:left="165" w:right="77"/>
              <w:jc w:val="both"/>
              <w:rPr>
                <w:rFonts w:ascii="Arial" w:hAnsi="Arial" w:cs="Arial"/>
                <w:bCs/>
                <w:iCs/>
                <w:sz w:val="18"/>
                <w:szCs w:val="18"/>
                <w:lang w:val="mn-MN"/>
              </w:rPr>
            </w:pPr>
            <w:r w:rsidRPr="00426CF4">
              <w:rPr>
                <w:rFonts w:ascii="Arial" w:hAnsi="Arial" w:cs="Arial"/>
                <w:bCs/>
                <w:iCs/>
                <w:sz w:val="18"/>
                <w:szCs w:val="18"/>
                <w:lang w:val="mn-MN"/>
              </w:rPr>
              <w:t>5</w:t>
            </w:r>
          </w:p>
        </w:tc>
        <w:tc>
          <w:tcPr>
            <w:tcW w:w="1843" w:type="dxa"/>
            <w:shd w:val="clear" w:color="auto" w:fill="auto"/>
          </w:tcPr>
          <w:p w:rsidR="00932E5F" w:rsidRPr="00426CF4" w:rsidRDefault="00932E5F" w:rsidP="00426CF4">
            <w:pPr>
              <w:rPr>
                <w:rFonts w:ascii="Arial" w:hAnsi="Arial" w:cs="Arial"/>
                <w:sz w:val="18"/>
                <w:szCs w:val="18"/>
                <w:lang w:val="mn-MN"/>
              </w:rPr>
            </w:pPr>
            <w:r w:rsidRPr="00426CF4">
              <w:rPr>
                <w:rFonts w:ascii="Arial" w:hAnsi="Arial" w:cs="Arial"/>
                <w:sz w:val="18"/>
                <w:szCs w:val="18"/>
                <w:lang w:val="mn-MN"/>
              </w:rPr>
              <w:t>Сумын УХХХөтөлбөр</w:t>
            </w:r>
          </w:p>
        </w:tc>
        <w:tc>
          <w:tcPr>
            <w:tcW w:w="3118" w:type="dxa"/>
            <w:shd w:val="clear" w:color="auto" w:fill="auto"/>
          </w:tcPr>
          <w:p w:rsidR="00932E5F" w:rsidRPr="00426CF4" w:rsidRDefault="00932E5F" w:rsidP="00426CF4">
            <w:pPr>
              <w:ind w:right="36"/>
              <w:jc w:val="both"/>
              <w:rPr>
                <w:rFonts w:ascii="Arial" w:hAnsi="Arial" w:cs="Arial"/>
                <w:sz w:val="18"/>
                <w:szCs w:val="18"/>
                <w:lang w:val="mn-MN"/>
              </w:rPr>
            </w:pPr>
            <w:r w:rsidRPr="00426CF4">
              <w:rPr>
                <w:rFonts w:ascii="Arial" w:hAnsi="Arial" w:cs="Arial"/>
                <w:sz w:val="18"/>
                <w:szCs w:val="18"/>
                <w:lang w:val="mn-MN"/>
              </w:rPr>
              <w:t>Хөгжлийн бэрхшээлтэй иргэдэд зориулсан дэд бүтцийг сайжруулах</w:t>
            </w:r>
          </w:p>
        </w:tc>
        <w:tc>
          <w:tcPr>
            <w:tcW w:w="6946" w:type="dxa"/>
            <w:shd w:val="clear" w:color="auto" w:fill="auto"/>
          </w:tcPr>
          <w:p w:rsidR="00932E5F" w:rsidRPr="00426CF4" w:rsidRDefault="00932E5F" w:rsidP="00426CF4">
            <w:pPr>
              <w:ind w:right="77"/>
              <w:jc w:val="both"/>
              <w:rPr>
                <w:rFonts w:ascii="Arial" w:hAnsi="Arial" w:cs="Arial"/>
                <w:sz w:val="18"/>
                <w:szCs w:val="18"/>
                <w:lang w:val="mn-MN"/>
              </w:rPr>
            </w:pPr>
            <w:r w:rsidRPr="00426CF4">
              <w:rPr>
                <w:rFonts w:ascii="Arial" w:hAnsi="Arial" w:cs="Arial"/>
                <w:sz w:val="18"/>
                <w:szCs w:val="18"/>
                <w:lang w:val="mn-MN"/>
              </w:rPr>
              <w:t>Энэ онд шинээр “Элма Хужирт” ХХК, “ТӨ-БА-СЭ” ХХК,Хувийн эмийн сан, “Хаан банк”, “Ингүүмэл” хүнсний  дэлгүүр</w:t>
            </w:r>
            <w:r w:rsidR="005A7BA6" w:rsidRPr="00426CF4">
              <w:rPr>
                <w:rFonts w:ascii="Arial" w:hAnsi="Arial" w:cs="Arial"/>
                <w:sz w:val="18"/>
                <w:szCs w:val="18"/>
                <w:lang w:val="mn-MN"/>
              </w:rPr>
              <w:t>, ЗДТГазар</w:t>
            </w:r>
            <w:r w:rsidRPr="00426CF4">
              <w:rPr>
                <w:rFonts w:ascii="Arial" w:hAnsi="Arial" w:cs="Arial"/>
                <w:sz w:val="18"/>
                <w:szCs w:val="18"/>
                <w:lang w:val="mn-MN"/>
              </w:rPr>
              <w:t xml:space="preserve"> хөгжлийн бэрхшээлтэй иргэдэд зориулсан замтай болсон. </w:t>
            </w:r>
          </w:p>
        </w:tc>
        <w:tc>
          <w:tcPr>
            <w:tcW w:w="851" w:type="dxa"/>
            <w:shd w:val="clear" w:color="auto" w:fill="auto"/>
            <w:vAlign w:val="center"/>
          </w:tcPr>
          <w:p w:rsidR="00932E5F" w:rsidRPr="00426CF4" w:rsidRDefault="00BC7D4C" w:rsidP="00426CF4">
            <w:pPr>
              <w:ind w:right="77"/>
              <w:jc w:val="both"/>
              <w:rPr>
                <w:rFonts w:ascii="Arial" w:hAnsi="Arial" w:cs="Arial"/>
                <w:sz w:val="18"/>
                <w:szCs w:val="18"/>
                <w:lang w:val="mn-MN"/>
              </w:rPr>
            </w:pPr>
            <w:r w:rsidRPr="00426CF4">
              <w:rPr>
                <w:rFonts w:ascii="Arial" w:hAnsi="Arial" w:cs="Arial"/>
                <w:sz w:val="18"/>
                <w:szCs w:val="18"/>
                <w:lang w:val="mn-MN"/>
              </w:rPr>
              <w:t>10</w:t>
            </w:r>
            <w:r w:rsidR="00932E5F" w:rsidRPr="00426CF4">
              <w:rPr>
                <w:rFonts w:ascii="Arial" w:hAnsi="Arial" w:cs="Arial"/>
                <w:sz w:val="18"/>
                <w:szCs w:val="18"/>
                <w:lang w:val="mn-MN"/>
              </w:rPr>
              <w:t>0</w:t>
            </w:r>
          </w:p>
        </w:tc>
        <w:tc>
          <w:tcPr>
            <w:tcW w:w="850" w:type="dxa"/>
            <w:shd w:val="clear" w:color="auto" w:fill="auto"/>
            <w:vAlign w:val="center"/>
          </w:tcPr>
          <w:p w:rsidR="00932E5F" w:rsidRPr="00426CF4" w:rsidRDefault="00932E5F" w:rsidP="00426CF4">
            <w:pPr>
              <w:ind w:right="77"/>
              <w:jc w:val="both"/>
              <w:rPr>
                <w:rFonts w:ascii="Arial" w:hAnsi="Arial" w:cs="Arial"/>
                <w:sz w:val="18"/>
                <w:szCs w:val="18"/>
                <w:lang w:val="mn-MN"/>
              </w:rPr>
            </w:pPr>
          </w:p>
        </w:tc>
      </w:tr>
      <w:tr w:rsidR="00932E5F" w:rsidRPr="00426CF4" w:rsidTr="00CD0DC1">
        <w:trPr>
          <w:trHeight w:val="580"/>
        </w:trPr>
        <w:tc>
          <w:tcPr>
            <w:tcW w:w="12616" w:type="dxa"/>
            <w:gridSpan w:val="4"/>
            <w:shd w:val="clear" w:color="auto" w:fill="auto"/>
            <w:vAlign w:val="center"/>
          </w:tcPr>
          <w:p w:rsidR="00932E5F" w:rsidRPr="00426CF4" w:rsidRDefault="00932E5F" w:rsidP="00426CF4">
            <w:pPr>
              <w:ind w:right="77"/>
              <w:jc w:val="center"/>
              <w:rPr>
                <w:rFonts w:ascii="Arial" w:hAnsi="Arial" w:cs="Arial"/>
                <w:sz w:val="18"/>
                <w:szCs w:val="18"/>
                <w:lang w:val="mn-MN"/>
              </w:rPr>
            </w:pPr>
            <w:r w:rsidRPr="00426CF4">
              <w:rPr>
                <w:rFonts w:ascii="Arial" w:hAnsi="Arial" w:cs="Arial"/>
                <w:b/>
                <w:sz w:val="18"/>
                <w:szCs w:val="18"/>
                <w:lang w:val="mn-MN"/>
              </w:rPr>
              <w:lastRenderedPageBreak/>
              <w:t>Салбарын дундаж</w:t>
            </w:r>
          </w:p>
        </w:tc>
        <w:tc>
          <w:tcPr>
            <w:tcW w:w="851" w:type="dxa"/>
            <w:shd w:val="clear" w:color="auto" w:fill="auto"/>
            <w:vAlign w:val="center"/>
          </w:tcPr>
          <w:p w:rsidR="00932E5F" w:rsidRPr="00426CF4" w:rsidRDefault="006001F0" w:rsidP="00426CF4">
            <w:pPr>
              <w:ind w:right="77"/>
              <w:jc w:val="both"/>
              <w:rPr>
                <w:rFonts w:ascii="Arial" w:hAnsi="Arial" w:cs="Arial"/>
                <w:sz w:val="18"/>
                <w:szCs w:val="18"/>
                <w:lang w:val="mn-MN"/>
              </w:rPr>
            </w:pPr>
            <w:r w:rsidRPr="00426CF4">
              <w:rPr>
                <w:rFonts w:ascii="Arial" w:hAnsi="Arial" w:cs="Arial"/>
                <w:sz w:val="18"/>
                <w:szCs w:val="18"/>
                <w:lang w:val="mn-MN"/>
              </w:rPr>
              <w:t>91</w:t>
            </w:r>
          </w:p>
        </w:tc>
        <w:tc>
          <w:tcPr>
            <w:tcW w:w="850" w:type="dxa"/>
            <w:shd w:val="clear" w:color="auto" w:fill="auto"/>
            <w:vAlign w:val="center"/>
          </w:tcPr>
          <w:p w:rsidR="00932E5F" w:rsidRPr="00426CF4" w:rsidRDefault="00932E5F" w:rsidP="00426CF4">
            <w:pPr>
              <w:ind w:right="77"/>
              <w:jc w:val="both"/>
              <w:rPr>
                <w:rFonts w:ascii="Arial" w:hAnsi="Arial" w:cs="Arial"/>
                <w:sz w:val="18"/>
                <w:szCs w:val="18"/>
                <w:lang w:val="mn-MN"/>
              </w:rPr>
            </w:pPr>
          </w:p>
        </w:tc>
      </w:tr>
      <w:tr w:rsidR="00932E5F" w:rsidRPr="00426CF4" w:rsidTr="00CD0DC1">
        <w:trPr>
          <w:trHeight w:val="580"/>
        </w:trPr>
        <w:tc>
          <w:tcPr>
            <w:tcW w:w="14317" w:type="dxa"/>
            <w:gridSpan w:val="6"/>
            <w:vAlign w:val="center"/>
          </w:tcPr>
          <w:p w:rsidR="00932E5F" w:rsidRPr="00426CF4" w:rsidRDefault="00932E5F" w:rsidP="00426CF4">
            <w:pPr>
              <w:ind w:right="36"/>
              <w:jc w:val="center"/>
              <w:rPr>
                <w:rFonts w:ascii="Arial" w:hAnsi="Arial" w:cs="Arial"/>
                <w:b/>
                <w:sz w:val="18"/>
                <w:szCs w:val="18"/>
                <w:lang w:val="mn-MN"/>
              </w:rPr>
            </w:pPr>
            <w:r w:rsidRPr="00426CF4">
              <w:rPr>
                <w:rFonts w:ascii="Arial" w:hAnsi="Arial" w:cs="Arial"/>
                <w:b/>
                <w:sz w:val="18"/>
                <w:szCs w:val="18"/>
                <w:lang w:val="mn-MN"/>
              </w:rPr>
              <w:t>ДӨРӨВ. ЗАСАГЛАЛЫН БОДЛОГЫН ЗОРИЛГО, ТЭРГҮҮЛЭХ ЗОРИЛТУУД</w:t>
            </w:r>
          </w:p>
          <w:p w:rsidR="00932E5F" w:rsidRPr="00426CF4" w:rsidRDefault="00932E5F" w:rsidP="00426CF4">
            <w:pPr>
              <w:pStyle w:val="ListParagraph"/>
              <w:spacing w:after="0" w:line="240" w:lineRule="auto"/>
              <w:ind w:left="0" w:right="36"/>
              <w:jc w:val="center"/>
              <w:rPr>
                <w:rFonts w:ascii="Arial" w:hAnsi="Arial" w:cs="Arial"/>
                <w:b/>
                <w:bCs/>
                <w:i/>
                <w:iCs/>
                <w:sz w:val="18"/>
                <w:szCs w:val="18"/>
                <w:lang w:val="mn-MN"/>
              </w:rPr>
            </w:pPr>
            <w:r w:rsidRPr="00426CF4">
              <w:rPr>
                <w:rFonts w:ascii="Arial" w:hAnsi="Arial" w:cs="Arial"/>
                <w:b/>
                <w:bCs/>
                <w:sz w:val="18"/>
                <w:szCs w:val="18"/>
                <w:lang w:val="mn-MN"/>
              </w:rPr>
              <w:t>Хууль нэг мөр хэрэгждэг, хүн бүрт төрийн үйлчилгээ эрх тэгш, шударга үйлчилдэг, итгэл хүлээсэн хүний эрхийн мэдрэмжтэй, шударга ёсны засаглалыг бэхжүүлэх зарчмыг баримтална.</w:t>
            </w:r>
          </w:p>
        </w:tc>
      </w:tr>
      <w:tr w:rsidR="00932E5F" w:rsidRPr="00426CF4" w:rsidTr="00CD0DC1">
        <w:trPr>
          <w:trHeight w:val="580"/>
        </w:trPr>
        <w:tc>
          <w:tcPr>
            <w:tcW w:w="14317" w:type="dxa"/>
            <w:gridSpan w:val="6"/>
            <w:vAlign w:val="center"/>
          </w:tcPr>
          <w:p w:rsidR="00932E5F" w:rsidRPr="00426CF4" w:rsidRDefault="00932E5F" w:rsidP="00426CF4">
            <w:pPr>
              <w:pStyle w:val="ListParagraph"/>
              <w:spacing w:after="0" w:line="240" w:lineRule="auto"/>
              <w:ind w:left="0" w:right="36"/>
              <w:jc w:val="center"/>
              <w:rPr>
                <w:rFonts w:ascii="Arial" w:hAnsi="Arial" w:cs="Arial"/>
                <w:b/>
                <w:bCs/>
                <w:i/>
                <w:iCs/>
                <w:sz w:val="18"/>
                <w:szCs w:val="18"/>
              </w:rPr>
            </w:pPr>
            <w:r w:rsidRPr="00426CF4">
              <w:rPr>
                <w:rFonts w:ascii="Arial" w:hAnsi="Arial" w:cs="Arial"/>
                <w:b/>
                <w:sz w:val="18"/>
                <w:szCs w:val="18"/>
                <w:lang w:val="mn-MN"/>
              </w:rPr>
              <w:t>4.1</w:t>
            </w:r>
            <w:r w:rsidRPr="00426CF4">
              <w:rPr>
                <w:rFonts w:ascii="Arial" w:hAnsi="Arial" w:cs="Arial"/>
                <w:b/>
                <w:sz w:val="18"/>
                <w:szCs w:val="18"/>
              </w:rPr>
              <w:t>.</w:t>
            </w:r>
            <w:r w:rsidRPr="00426CF4">
              <w:rPr>
                <w:rFonts w:ascii="Arial" w:hAnsi="Arial" w:cs="Arial"/>
                <w:b/>
                <w:sz w:val="18"/>
                <w:szCs w:val="18"/>
                <w:lang w:val="mn-MN"/>
              </w:rPr>
              <w:t xml:space="preserve"> ТӨРИЙН ҮЙЛЧИЛГЭЭ</w:t>
            </w:r>
          </w:p>
        </w:tc>
      </w:tr>
      <w:tr w:rsidR="00932E5F" w:rsidRPr="00426CF4" w:rsidTr="00CD0DC1">
        <w:trPr>
          <w:trHeight w:val="580"/>
        </w:trPr>
        <w:tc>
          <w:tcPr>
            <w:tcW w:w="14317" w:type="dxa"/>
            <w:gridSpan w:val="6"/>
            <w:vAlign w:val="center"/>
          </w:tcPr>
          <w:p w:rsidR="00932E5F" w:rsidRPr="00426CF4" w:rsidRDefault="00932E5F" w:rsidP="00426CF4">
            <w:pPr>
              <w:pStyle w:val="ListParagraph"/>
              <w:spacing w:after="0" w:line="240" w:lineRule="auto"/>
              <w:ind w:left="0" w:right="36"/>
              <w:jc w:val="both"/>
              <w:rPr>
                <w:rFonts w:ascii="Arial" w:hAnsi="Arial" w:cs="Arial"/>
                <w:b/>
                <w:bCs/>
                <w:i/>
                <w:iCs/>
                <w:sz w:val="18"/>
                <w:szCs w:val="18"/>
              </w:rPr>
            </w:pPr>
            <w:r w:rsidRPr="00426CF4">
              <w:rPr>
                <w:rFonts w:ascii="Arial" w:hAnsi="Arial" w:cs="Arial"/>
                <w:b/>
                <w:i/>
                <w:sz w:val="18"/>
                <w:szCs w:val="18"/>
              </w:rPr>
              <w:t>Зорилт 1.</w:t>
            </w:r>
            <w:r w:rsidRPr="00426CF4">
              <w:rPr>
                <w:rFonts w:ascii="Arial" w:hAnsi="Arial" w:cs="Arial"/>
                <w:b/>
                <w:i/>
                <w:sz w:val="18"/>
                <w:szCs w:val="18"/>
                <w:lang w:val="mn-MN"/>
              </w:rPr>
              <w:t xml:space="preserve"> Төрийн албан хаагчдын хариуцлагыг нэмэгдүүлж, мэргэжлийн мэдлэг, ур чадварын хувьд шаардлага хангахгүй хариуцлага алдаж, ёс зүйн алдаа гаргасан төрийн албан хаагчдад хууль журмын дагуу хариуцлага тооцож, төрийн үйлчилгээг иргэдээр үнэлүүлэх нөхцөлийг бүрдүүлнэ.</w:t>
            </w:r>
          </w:p>
        </w:tc>
      </w:tr>
      <w:tr w:rsidR="00932E5F" w:rsidRPr="00426CF4" w:rsidTr="00CD0DC1">
        <w:trPr>
          <w:trHeight w:val="580"/>
        </w:trPr>
        <w:tc>
          <w:tcPr>
            <w:tcW w:w="709" w:type="dxa"/>
            <w:shd w:val="clear" w:color="auto" w:fill="auto"/>
          </w:tcPr>
          <w:p w:rsidR="00932E5F" w:rsidRPr="00426CF4" w:rsidRDefault="00932E5F" w:rsidP="00426CF4">
            <w:pPr>
              <w:pStyle w:val="ListParagraph"/>
              <w:spacing w:after="0" w:line="240" w:lineRule="auto"/>
              <w:ind w:left="165" w:right="77"/>
              <w:jc w:val="both"/>
              <w:rPr>
                <w:rFonts w:ascii="Arial" w:hAnsi="Arial" w:cs="Arial"/>
                <w:bCs/>
                <w:iCs/>
                <w:sz w:val="18"/>
                <w:szCs w:val="18"/>
              </w:rPr>
            </w:pPr>
          </w:p>
          <w:p w:rsidR="00932E5F" w:rsidRPr="00426CF4" w:rsidRDefault="00932E5F" w:rsidP="00426CF4">
            <w:pPr>
              <w:pStyle w:val="ListParagraph"/>
              <w:spacing w:after="0" w:line="240" w:lineRule="auto"/>
              <w:ind w:left="165" w:right="77"/>
              <w:jc w:val="both"/>
              <w:rPr>
                <w:rFonts w:ascii="Arial" w:hAnsi="Arial" w:cs="Arial"/>
                <w:bCs/>
                <w:iCs/>
                <w:sz w:val="18"/>
                <w:szCs w:val="18"/>
              </w:rPr>
            </w:pPr>
          </w:p>
          <w:p w:rsidR="00932E5F" w:rsidRPr="00426CF4" w:rsidRDefault="00932E5F" w:rsidP="00426CF4">
            <w:pPr>
              <w:pStyle w:val="ListParagraph"/>
              <w:spacing w:after="0" w:line="240" w:lineRule="auto"/>
              <w:ind w:left="165" w:right="77"/>
              <w:jc w:val="both"/>
              <w:rPr>
                <w:rFonts w:ascii="Arial" w:hAnsi="Arial" w:cs="Arial"/>
                <w:bCs/>
                <w:iCs/>
                <w:sz w:val="18"/>
                <w:szCs w:val="18"/>
              </w:rPr>
            </w:pPr>
            <w:r w:rsidRPr="00426CF4">
              <w:rPr>
                <w:rFonts w:ascii="Arial" w:hAnsi="Arial" w:cs="Arial"/>
                <w:bCs/>
                <w:iCs/>
                <w:sz w:val="18"/>
                <w:szCs w:val="18"/>
              </w:rPr>
              <w:t>1</w:t>
            </w:r>
          </w:p>
        </w:tc>
        <w:tc>
          <w:tcPr>
            <w:tcW w:w="1843" w:type="dxa"/>
            <w:shd w:val="clear" w:color="auto" w:fill="auto"/>
          </w:tcPr>
          <w:p w:rsidR="00932E5F" w:rsidRPr="00426CF4" w:rsidRDefault="00932E5F" w:rsidP="00426CF4">
            <w:pPr>
              <w:ind w:right="77"/>
              <w:jc w:val="both"/>
              <w:rPr>
                <w:rFonts w:ascii="Arial" w:hAnsi="Arial" w:cs="Arial"/>
                <w:bCs/>
                <w:iCs/>
                <w:sz w:val="18"/>
                <w:szCs w:val="18"/>
              </w:rPr>
            </w:pPr>
            <w:r w:rsidRPr="00426CF4">
              <w:rPr>
                <w:rFonts w:ascii="Arial" w:hAnsi="Arial" w:cs="Arial"/>
                <w:sz w:val="18"/>
                <w:szCs w:val="18"/>
                <w:lang w:val="mn-MN"/>
              </w:rPr>
              <w:t>Сумын ЗДҮАХ-ийн 4.1.1</w:t>
            </w:r>
          </w:p>
        </w:tc>
        <w:tc>
          <w:tcPr>
            <w:tcW w:w="3118" w:type="dxa"/>
            <w:shd w:val="clear" w:color="auto" w:fill="auto"/>
          </w:tcPr>
          <w:p w:rsidR="00932E5F" w:rsidRPr="00426CF4" w:rsidRDefault="00932E5F" w:rsidP="00426CF4">
            <w:pPr>
              <w:ind w:right="36"/>
              <w:jc w:val="both"/>
              <w:rPr>
                <w:rFonts w:ascii="Arial" w:hAnsi="Arial" w:cs="Arial"/>
                <w:bCs/>
                <w:iCs/>
                <w:sz w:val="18"/>
                <w:szCs w:val="18"/>
                <w:lang w:val="mn-MN"/>
              </w:rPr>
            </w:pPr>
            <w:r w:rsidRPr="00426CF4">
              <w:rPr>
                <w:rFonts w:ascii="Arial" w:hAnsi="Arial" w:cs="Arial"/>
                <w:bCs/>
                <w:iCs/>
                <w:sz w:val="18"/>
                <w:szCs w:val="18"/>
                <w:lang w:val="mn-MN"/>
              </w:rPr>
              <w:t>Төрийн албан хаагчдыг ажлын байранд тавигдах шаардлагын дагуу ажил үүргийн давхардал, мэргэжил, ур чадвар,ёс зүйг үнэлж, хариуцлагыг өндөржүүлэх</w:t>
            </w:r>
          </w:p>
        </w:tc>
        <w:tc>
          <w:tcPr>
            <w:tcW w:w="6946" w:type="dxa"/>
            <w:shd w:val="clear" w:color="auto" w:fill="auto"/>
          </w:tcPr>
          <w:p w:rsidR="00932E5F" w:rsidRPr="00426CF4" w:rsidRDefault="00932E5F" w:rsidP="00426CF4">
            <w:pPr>
              <w:ind w:right="77"/>
              <w:jc w:val="both"/>
              <w:rPr>
                <w:rFonts w:ascii="Arial" w:hAnsi="Arial" w:cs="Arial"/>
                <w:bCs/>
                <w:iCs/>
                <w:sz w:val="18"/>
                <w:szCs w:val="18"/>
              </w:rPr>
            </w:pPr>
            <w:r w:rsidRPr="00426CF4">
              <w:rPr>
                <w:rFonts w:ascii="Arial" w:eastAsia="Times New Roman" w:hAnsi="Arial" w:cs="Arial"/>
                <w:color w:val="000000"/>
                <w:sz w:val="18"/>
                <w:szCs w:val="18"/>
                <w:lang w:val="mn-MN"/>
              </w:rPr>
              <w:t>Засаг даргын Тамгын газрын албан хаагчдаас төрийн үйлчилгээ авч байгаа иргэдээс тухайн албан хаагчийн хэрхэн үйлчилгээ үзүүлсэн талаар судалгаа авч хэвшээд байна. С</w:t>
            </w:r>
            <w:r w:rsidRPr="00426CF4">
              <w:rPr>
                <w:rFonts w:ascii="Arial" w:eastAsia="Times New Roman" w:hAnsi="Arial" w:cs="Arial"/>
                <w:color w:val="000000"/>
                <w:sz w:val="18"/>
                <w:szCs w:val="18"/>
              </w:rPr>
              <w:t>этгэл ханамжий</w:t>
            </w:r>
            <w:r w:rsidRPr="00426CF4">
              <w:rPr>
                <w:rFonts w:ascii="Arial" w:eastAsia="Times New Roman" w:hAnsi="Arial" w:cs="Arial"/>
                <w:color w:val="000000"/>
                <w:sz w:val="18"/>
                <w:szCs w:val="18"/>
                <w:lang w:val="mn-MN"/>
              </w:rPr>
              <w:t>н</w:t>
            </w:r>
            <w:r w:rsidRPr="00426CF4">
              <w:rPr>
                <w:rFonts w:ascii="Arial" w:eastAsia="Times New Roman" w:hAnsi="Arial" w:cs="Arial"/>
                <w:color w:val="000000"/>
                <w:sz w:val="18"/>
                <w:szCs w:val="18"/>
              </w:rPr>
              <w:t xml:space="preserve"> судалгааг 201</w:t>
            </w:r>
            <w:r w:rsidRPr="00426CF4">
              <w:rPr>
                <w:rFonts w:ascii="Arial" w:eastAsia="Times New Roman" w:hAnsi="Arial" w:cs="Arial"/>
                <w:color w:val="000000"/>
                <w:sz w:val="18"/>
                <w:szCs w:val="18"/>
                <w:lang w:val="mn-MN"/>
              </w:rPr>
              <w:t xml:space="preserve">9 </w:t>
            </w:r>
            <w:r w:rsidRPr="00426CF4">
              <w:rPr>
                <w:rFonts w:ascii="Arial" w:eastAsia="Times New Roman" w:hAnsi="Arial" w:cs="Arial"/>
                <w:color w:val="000000"/>
                <w:sz w:val="18"/>
                <w:szCs w:val="18"/>
              </w:rPr>
              <w:t xml:space="preserve">оны </w:t>
            </w:r>
            <w:r w:rsidRPr="00426CF4">
              <w:rPr>
                <w:rFonts w:ascii="Arial" w:eastAsia="Times New Roman" w:hAnsi="Arial" w:cs="Arial"/>
                <w:color w:val="000000"/>
                <w:sz w:val="18"/>
                <w:szCs w:val="18"/>
                <w:lang w:val="mn-MN"/>
              </w:rPr>
              <w:t xml:space="preserve">9 сарын </w:t>
            </w:r>
            <w:r w:rsidRPr="00426CF4">
              <w:rPr>
                <w:rFonts w:ascii="Arial" w:eastAsia="Times New Roman" w:hAnsi="Arial" w:cs="Arial"/>
                <w:color w:val="000000"/>
                <w:sz w:val="18"/>
                <w:szCs w:val="18"/>
              </w:rPr>
              <w:t xml:space="preserve">байдлаар </w:t>
            </w:r>
            <w:r w:rsidRPr="00426CF4">
              <w:rPr>
                <w:rFonts w:ascii="Arial" w:eastAsia="Times New Roman" w:hAnsi="Arial" w:cs="Arial"/>
                <w:color w:val="000000"/>
                <w:sz w:val="18"/>
                <w:szCs w:val="18"/>
                <w:lang w:val="mn-MN"/>
              </w:rPr>
              <w:t xml:space="preserve">нийт 302 </w:t>
            </w:r>
            <w:r w:rsidRPr="00426CF4">
              <w:rPr>
                <w:rFonts w:ascii="Arial" w:eastAsia="Times New Roman" w:hAnsi="Arial" w:cs="Arial"/>
                <w:color w:val="000000"/>
                <w:sz w:val="18"/>
                <w:szCs w:val="18"/>
              </w:rPr>
              <w:t>иргэнээс авсан ба судалгаанд оролцогчдоос</w:t>
            </w:r>
            <w:r w:rsidRPr="00426CF4">
              <w:rPr>
                <w:rFonts w:ascii="Arial" w:eastAsia="Times New Roman" w:hAnsi="Arial" w:cs="Arial"/>
                <w:color w:val="000000"/>
                <w:sz w:val="18"/>
                <w:szCs w:val="18"/>
                <w:lang w:val="mn-MN"/>
              </w:rPr>
              <w:t xml:space="preserve"> төрийн </w:t>
            </w:r>
            <w:r w:rsidRPr="00426CF4">
              <w:rPr>
                <w:rFonts w:ascii="Arial" w:eastAsia="Times New Roman" w:hAnsi="Arial" w:cs="Arial"/>
                <w:color w:val="000000"/>
                <w:sz w:val="18"/>
                <w:szCs w:val="18"/>
              </w:rPr>
              <w:t xml:space="preserve"> </w:t>
            </w:r>
            <w:r w:rsidRPr="00426CF4">
              <w:rPr>
                <w:rFonts w:ascii="Arial" w:eastAsia="Times New Roman" w:hAnsi="Arial" w:cs="Arial"/>
                <w:color w:val="000000"/>
                <w:sz w:val="18"/>
                <w:szCs w:val="18"/>
                <w:lang w:val="mn-MN"/>
              </w:rPr>
              <w:t xml:space="preserve">албан хаагчдийг төрийн үйлчилгээг </w:t>
            </w:r>
            <w:r w:rsidRPr="00426CF4">
              <w:rPr>
                <w:rFonts w:ascii="Arial" w:eastAsia="Times New Roman" w:hAnsi="Arial" w:cs="Arial"/>
                <w:color w:val="000000"/>
                <w:sz w:val="18"/>
                <w:szCs w:val="18"/>
              </w:rPr>
              <w:t xml:space="preserve"> сайн хүргэсэн гэж </w:t>
            </w:r>
            <w:r w:rsidRPr="00426CF4">
              <w:rPr>
                <w:rFonts w:ascii="Arial" w:eastAsia="Times New Roman" w:hAnsi="Arial" w:cs="Arial"/>
                <w:color w:val="000000"/>
                <w:sz w:val="18"/>
                <w:szCs w:val="18"/>
                <w:lang w:val="mn-MN"/>
              </w:rPr>
              <w:t xml:space="preserve">  75,3</w:t>
            </w:r>
            <w:r w:rsidRPr="00426CF4">
              <w:rPr>
                <w:rFonts w:ascii="Arial" w:eastAsia="Times New Roman" w:hAnsi="Arial" w:cs="Arial"/>
                <w:color w:val="000000"/>
                <w:sz w:val="18"/>
                <w:szCs w:val="18"/>
              </w:rPr>
              <w:t xml:space="preserve"> хувь</w:t>
            </w:r>
            <w:r w:rsidRPr="00426CF4">
              <w:rPr>
                <w:rFonts w:ascii="Arial" w:eastAsia="Times New Roman" w:hAnsi="Arial" w:cs="Arial"/>
                <w:color w:val="000000"/>
                <w:sz w:val="18"/>
                <w:szCs w:val="18"/>
                <w:lang w:val="mn-MN"/>
              </w:rPr>
              <w:t xml:space="preserve"> нь,</w:t>
            </w:r>
            <w:r w:rsidRPr="00426CF4">
              <w:rPr>
                <w:rFonts w:ascii="Arial" w:eastAsia="Times New Roman" w:hAnsi="Arial" w:cs="Arial"/>
                <w:color w:val="000000"/>
                <w:sz w:val="18"/>
                <w:szCs w:val="18"/>
              </w:rPr>
              <w:t xml:space="preserve">  </w:t>
            </w:r>
            <w:r w:rsidRPr="00426CF4">
              <w:rPr>
                <w:rFonts w:ascii="Arial" w:eastAsia="Times New Roman" w:hAnsi="Arial" w:cs="Arial"/>
                <w:color w:val="000000"/>
                <w:sz w:val="18"/>
                <w:szCs w:val="18"/>
                <w:lang w:val="mn-MN"/>
              </w:rPr>
              <w:t xml:space="preserve">21.0 </w:t>
            </w:r>
            <w:r w:rsidRPr="00426CF4">
              <w:rPr>
                <w:rFonts w:ascii="Arial" w:eastAsia="Times New Roman" w:hAnsi="Arial" w:cs="Arial"/>
                <w:color w:val="000000"/>
                <w:sz w:val="18"/>
                <w:szCs w:val="18"/>
              </w:rPr>
              <w:t>хувь нь дунд,</w:t>
            </w:r>
            <w:r w:rsidRPr="00426CF4">
              <w:rPr>
                <w:rFonts w:ascii="Arial" w:eastAsia="Times New Roman" w:hAnsi="Arial" w:cs="Arial"/>
                <w:color w:val="000000"/>
                <w:sz w:val="18"/>
                <w:szCs w:val="18"/>
                <w:lang w:val="mn-MN"/>
              </w:rPr>
              <w:t xml:space="preserve"> 5.0</w:t>
            </w:r>
            <w:r w:rsidRPr="00426CF4">
              <w:rPr>
                <w:rFonts w:ascii="Arial" w:eastAsia="Times New Roman" w:hAnsi="Arial" w:cs="Arial"/>
                <w:color w:val="000000"/>
                <w:sz w:val="18"/>
                <w:szCs w:val="18"/>
              </w:rPr>
              <w:t xml:space="preserve"> хувь нь муу гэсэн үнэлгээг өгсөн байна. </w:t>
            </w:r>
            <w:r w:rsidRPr="00426CF4">
              <w:rPr>
                <w:rFonts w:ascii="Arial" w:eastAsia="Times New Roman" w:hAnsi="Arial" w:cs="Arial"/>
                <w:sz w:val="18"/>
                <w:szCs w:val="18"/>
                <w:lang w:val="mn-MN"/>
              </w:rPr>
              <w:t xml:space="preserve">Уг судалгаанд үндэслэн Засаг даргын Тамгын газрын 7 хоног бүрийн 5 дахь өдрийн шуурхай хуралдаан дээр иргэдээс ирсэн санал, гомдлыг  танилцуулж, албан хаагчдын зан харьцаа, ёс суртахуун, иргэдэд өгч байгаа үйлчилгээг түргэн шуурхай байлгах талаар заавар, зөвлөгөө өгөн ажиллаж байна. </w:t>
            </w:r>
            <w:r w:rsidRPr="00426CF4">
              <w:rPr>
                <w:rFonts w:ascii="Arial" w:hAnsi="Arial" w:cs="Arial"/>
                <w:sz w:val="18"/>
                <w:szCs w:val="18"/>
                <w:lang w:val="mn-MN"/>
              </w:rPr>
              <w:t>Төрийн албан хаагчдын ёс зүй, хариуцлагыг өндөржүүлэх Засгийн газрын 2018 оны 255 дугаар тогтоол, Засгийн газрын хэрэг эрхлэх газрын даргын 2018 оны 258 дугаар тушаалаар нийт төрийн албан хаагчдын ажлын байрны эмх цэгц, ёс зүйг шалгаж иргэдээс санал хүсэлт авсан.</w:t>
            </w:r>
          </w:p>
        </w:tc>
        <w:tc>
          <w:tcPr>
            <w:tcW w:w="851" w:type="dxa"/>
            <w:shd w:val="clear" w:color="auto" w:fill="auto"/>
          </w:tcPr>
          <w:p w:rsidR="00932E5F" w:rsidRPr="00426CF4" w:rsidRDefault="00932E5F" w:rsidP="00426CF4">
            <w:pPr>
              <w:ind w:right="77"/>
              <w:jc w:val="both"/>
              <w:rPr>
                <w:rFonts w:ascii="Arial" w:hAnsi="Arial" w:cs="Arial"/>
                <w:bCs/>
                <w:iCs/>
                <w:sz w:val="18"/>
                <w:szCs w:val="18"/>
                <w:lang w:val="mn-MN"/>
              </w:rPr>
            </w:pPr>
          </w:p>
          <w:p w:rsidR="00932E5F" w:rsidRPr="00426CF4" w:rsidRDefault="00932E5F" w:rsidP="00426CF4">
            <w:pPr>
              <w:ind w:right="77"/>
              <w:jc w:val="both"/>
              <w:rPr>
                <w:rFonts w:ascii="Arial" w:hAnsi="Arial" w:cs="Arial"/>
                <w:bCs/>
                <w:iCs/>
                <w:sz w:val="18"/>
                <w:szCs w:val="18"/>
                <w:lang w:val="mn-MN"/>
              </w:rPr>
            </w:pPr>
          </w:p>
          <w:p w:rsidR="00932E5F" w:rsidRPr="00426CF4" w:rsidRDefault="00932E5F" w:rsidP="00426CF4">
            <w:pPr>
              <w:ind w:right="77"/>
              <w:jc w:val="both"/>
              <w:rPr>
                <w:rFonts w:ascii="Arial" w:hAnsi="Arial" w:cs="Arial"/>
                <w:bCs/>
                <w:iCs/>
                <w:sz w:val="18"/>
                <w:szCs w:val="18"/>
                <w:lang w:val="mn-MN"/>
              </w:rPr>
            </w:pPr>
            <w:r w:rsidRPr="00426CF4">
              <w:rPr>
                <w:rFonts w:ascii="Arial" w:hAnsi="Arial" w:cs="Arial"/>
                <w:bCs/>
                <w:iCs/>
                <w:sz w:val="18"/>
                <w:szCs w:val="18"/>
                <w:lang w:val="mn-MN"/>
              </w:rPr>
              <w:t xml:space="preserve"> 70</w:t>
            </w:r>
          </w:p>
        </w:tc>
        <w:tc>
          <w:tcPr>
            <w:tcW w:w="850" w:type="dxa"/>
            <w:shd w:val="clear" w:color="auto" w:fill="auto"/>
          </w:tcPr>
          <w:p w:rsidR="00932E5F" w:rsidRPr="00426CF4" w:rsidRDefault="00932E5F" w:rsidP="00426CF4">
            <w:pPr>
              <w:ind w:right="77"/>
              <w:jc w:val="both"/>
              <w:rPr>
                <w:rFonts w:ascii="Arial" w:hAnsi="Arial" w:cs="Arial"/>
                <w:bCs/>
                <w:iCs/>
                <w:sz w:val="18"/>
                <w:szCs w:val="18"/>
                <w:lang w:val="mn-MN"/>
              </w:rPr>
            </w:pPr>
          </w:p>
        </w:tc>
      </w:tr>
      <w:tr w:rsidR="00932E5F" w:rsidRPr="00426CF4" w:rsidTr="00CD0DC1">
        <w:trPr>
          <w:trHeight w:val="580"/>
        </w:trPr>
        <w:tc>
          <w:tcPr>
            <w:tcW w:w="709" w:type="dxa"/>
            <w:shd w:val="clear" w:color="auto" w:fill="auto"/>
          </w:tcPr>
          <w:p w:rsidR="00932E5F" w:rsidRPr="00426CF4" w:rsidRDefault="00932E5F" w:rsidP="00426CF4">
            <w:pPr>
              <w:pStyle w:val="ListParagraph"/>
              <w:spacing w:after="0" w:line="240" w:lineRule="auto"/>
              <w:ind w:left="165" w:right="77"/>
              <w:jc w:val="both"/>
              <w:rPr>
                <w:rFonts w:ascii="Arial" w:hAnsi="Arial" w:cs="Arial"/>
                <w:bCs/>
                <w:iCs/>
                <w:sz w:val="18"/>
                <w:szCs w:val="18"/>
              </w:rPr>
            </w:pPr>
          </w:p>
          <w:p w:rsidR="00932E5F" w:rsidRPr="00426CF4" w:rsidRDefault="00932E5F" w:rsidP="00426CF4">
            <w:pPr>
              <w:pStyle w:val="ListParagraph"/>
              <w:spacing w:after="0" w:line="240" w:lineRule="auto"/>
              <w:ind w:left="165" w:right="77"/>
              <w:jc w:val="both"/>
              <w:rPr>
                <w:rFonts w:ascii="Arial" w:hAnsi="Arial" w:cs="Arial"/>
                <w:bCs/>
                <w:iCs/>
                <w:sz w:val="18"/>
                <w:szCs w:val="18"/>
              </w:rPr>
            </w:pPr>
          </w:p>
          <w:p w:rsidR="00932E5F" w:rsidRPr="00426CF4" w:rsidRDefault="00932E5F" w:rsidP="00426CF4">
            <w:pPr>
              <w:pStyle w:val="ListParagraph"/>
              <w:spacing w:after="0" w:line="240" w:lineRule="auto"/>
              <w:ind w:left="165" w:right="77"/>
              <w:jc w:val="both"/>
              <w:rPr>
                <w:rFonts w:ascii="Arial" w:hAnsi="Arial" w:cs="Arial"/>
                <w:bCs/>
                <w:iCs/>
                <w:sz w:val="18"/>
                <w:szCs w:val="18"/>
              </w:rPr>
            </w:pPr>
            <w:r w:rsidRPr="00426CF4">
              <w:rPr>
                <w:rFonts w:ascii="Arial" w:hAnsi="Arial" w:cs="Arial"/>
                <w:bCs/>
                <w:iCs/>
                <w:sz w:val="18"/>
                <w:szCs w:val="18"/>
              </w:rPr>
              <w:t>2</w:t>
            </w:r>
          </w:p>
        </w:tc>
        <w:tc>
          <w:tcPr>
            <w:tcW w:w="1843" w:type="dxa"/>
            <w:shd w:val="clear" w:color="auto" w:fill="auto"/>
          </w:tcPr>
          <w:p w:rsidR="00932E5F" w:rsidRPr="00426CF4" w:rsidRDefault="00932E5F" w:rsidP="00426CF4">
            <w:pPr>
              <w:ind w:right="77"/>
              <w:jc w:val="both"/>
              <w:rPr>
                <w:rFonts w:ascii="Arial" w:hAnsi="Arial" w:cs="Arial"/>
                <w:sz w:val="18"/>
                <w:szCs w:val="18"/>
                <w:lang w:val="mn-MN"/>
              </w:rPr>
            </w:pPr>
            <w:r w:rsidRPr="00426CF4">
              <w:rPr>
                <w:rFonts w:ascii="Arial" w:hAnsi="Arial" w:cs="Arial"/>
                <w:sz w:val="18"/>
                <w:szCs w:val="18"/>
                <w:lang w:val="mn-MN"/>
              </w:rPr>
              <w:t>Аймгийн</w:t>
            </w:r>
          </w:p>
          <w:p w:rsidR="00932E5F" w:rsidRPr="00426CF4" w:rsidRDefault="00932E5F" w:rsidP="00426CF4">
            <w:pPr>
              <w:jc w:val="both"/>
              <w:rPr>
                <w:rFonts w:ascii="Arial" w:hAnsi="Arial" w:cs="Arial"/>
                <w:sz w:val="18"/>
                <w:szCs w:val="18"/>
                <w:lang w:val="mn-MN"/>
              </w:rPr>
            </w:pPr>
            <w:r w:rsidRPr="00426CF4">
              <w:rPr>
                <w:rFonts w:ascii="Arial" w:hAnsi="Arial" w:cs="Arial"/>
                <w:sz w:val="18"/>
                <w:szCs w:val="18"/>
                <w:lang w:val="mn-MN"/>
              </w:rPr>
              <w:t>ЗДҮАХ-ийн 4.1.2   Сумын ЗДҮАХ-ийн</w:t>
            </w:r>
          </w:p>
          <w:p w:rsidR="00932E5F" w:rsidRPr="00426CF4" w:rsidRDefault="00932E5F" w:rsidP="00426CF4">
            <w:pPr>
              <w:ind w:right="77"/>
              <w:jc w:val="center"/>
              <w:rPr>
                <w:rFonts w:ascii="Arial" w:hAnsi="Arial" w:cs="Arial"/>
                <w:sz w:val="18"/>
                <w:szCs w:val="18"/>
                <w:lang w:val="mn-MN"/>
              </w:rPr>
            </w:pPr>
            <w:r w:rsidRPr="00426CF4">
              <w:rPr>
                <w:rFonts w:ascii="Arial" w:hAnsi="Arial" w:cs="Arial"/>
                <w:sz w:val="18"/>
                <w:szCs w:val="18"/>
                <w:lang w:val="mn-MN"/>
              </w:rPr>
              <w:t>4.1.3.</w:t>
            </w:r>
          </w:p>
        </w:tc>
        <w:tc>
          <w:tcPr>
            <w:tcW w:w="3118" w:type="dxa"/>
            <w:shd w:val="clear" w:color="auto" w:fill="auto"/>
          </w:tcPr>
          <w:p w:rsidR="00932E5F" w:rsidRPr="00426CF4" w:rsidRDefault="00932E5F" w:rsidP="00426CF4">
            <w:pPr>
              <w:ind w:right="36"/>
              <w:jc w:val="both"/>
              <w:rPr>
                <w:rFonts w:ascii="Arial" w:hAnsi="Arial" w:cs="Arial"/>
                <w:sz w:val="18"/>
                <w:szCs w:val="18"/>
                <w:lang w:val="mn-MN"/>
              </w:rPr>
            </w:pPr>
            <w:r w:rsidRPr="00426CF4">
              <w:rPr>
                <w:rFonts w:ascii="Arial" w:hAnsi="Arial" w:cs="Arial"/>
                <w:sz w:val="18"/>
                <w:szCs w:val="18"/>
                <w:lang w:val="mn-MN"/>
              </w:rPr>
              <w:t xml:space="preserve"> Хөдөөгийн багийн төвийн үйл ажиллагааг тогтмолжуулах</w:t>
            </w:r>
          </w:p>
        </w:tc>
        <w:tc>
          <w:tcPr>
            <w:tcW w:w="6946" w:type="dxa"/>
            <w:shd w:val="clear" w:color="auto" w:fill="auto"/>
          </w:tcPr>
          <w:p w:rsidR="00932E5F" w:rsidRPr="00426CF4" w:rsidRDefault="00932E5F" w:rsidP="00426CF4">
            <w:pPr>
              <w:ind w:right="77"/>
              <w:jc w:val="both"/>
              <w:rPr>
                <w:rFonts w:ascii="Arial" w:hAnsi="Arial" w:cs="Arial"/>
                <w:bCs/>
                <w:iCs/>
                <w:sz w:val="18"/>
                <w:szCs w:val="18"/>
                <w:highlight w:val="yellow"/>
                <w:lang w:val="mn-MN"/>
              </w:rPr>
            </w:pPr>
            <w:r w:rsidRPr="00426CF4">
              <w:rPr>
                <w:rFonts w:ascii="Arial" w:hAnsi="Arial" w:cs="Arial"/>
                <w:bCs/>
                <w:iCs/>
                <w:sz w:val="18"/>
                <w:szCs w:val="18"/>
                <w:lang w:val="mn-MN"/>
              </w:rPr>
              <w:t>Хөдөөгийн багийн үйл ажиллагааг тогтмолжуулах нөхцлийг бүрдүүлэх үүднээс бэрх 3 дугаар багийн засварыг ОНХСангийн 7.0 сая төгрөгөөр засварласан. Мөн 1 дүгээр багийн төвийн засв</w:t>
            </w:r>
            <w:r w:rsidR="00C80E9F" w:rsidRPr="00426CF4">
              <w:rPr>
                <w:rFonts w:ascii="Arial" w:hAnsi="Arial" w:cs="Arial"/>
                <w:bCs/>
                <w:iCs/>
                <w:sz w:val="18"/>
                <w:szCs w:val="18"/>
                <w:lang w:val="mn-MN"/>
              </w:rPr>
              <w:t>арыг 8 сая</w:t>
            </w:r>
            <w:r w:rsidR="005B6FC4" w:rsidRPr="00426CF4">
              <w:rPr>
                <w:rFonts w:ascii="Arial" w:hAnsi="Arial" w:cs="Arial"/>
                <w:bCs/>
                <w:iCs/>
                <w:sz w:val="18"/>
                <w:szCs w:val="18"/>
                <w:lang w:val="mn-MN"/>
              </w:rPr>
              <w:t xml:space="preserve"> төгрөгөөр засварласан. Мөн УИХ-ын </w:t>
            </w:r>
            <w:r w:rsidR="00175C50" w:rsidRPr="00426CF4">
              <w:rPr>
                <w:rFonts w:ascii="Arial" w:hAnsi="Arial" w:cs="Arial"/>
                <w:bCs/>
                <w:iCs/>
                <w:sz w:val="18"/>
                <w:szCs w:val="18"/>
                <w:lang w:val="mn-MN"/>
              </w:rPr>
              <w:t>гишүүн Я.Содбаатар  хөдөөгийн багийн төвүүдэд 100</w:t>
            </w:r>
            <w:r w:rsidRPr="00426CF4">
              <w:rPr>
                <w:rFonts w:ascii="Arial" w:hAnsi="Arial" w:cs="Arial"/>
                <w:bCs/>
                <w:iCs/>
                <w:sz w:val="18"/>
                <w:szCs w:val="18"/>
                <w:lang w:val="mn-MN"/>
              </w:rPr>
              <w:t xml:space="preserve"> ш сандал, </w:t>
            </w:r>
            <w:r w:rsidR="005B6FC4" w:rsidRPr="00426CF4">
              <w:rPr>
                <w:rFonts w:ascii="Arial" w:hAnsi="Arial" w:cs="Arial"/>
                <w:bCs/>
                <w:iCs/>
                <w:sz w:val="18"/>
                <w:szCs w:val="18"/>
                <w:lang w:val="mn-MN"/>
              </w:rPr>
              <w:t xml:space="preserve">6 </w:t>
            </w:r>
            <w:r w:rsidRPr="00426CF4">
              <w:rPr>
                <w:rFonts w:ascii="Arial" w:hAnsi="Arial" w:cs="Arial"/>
                <w:bCs/>
                <w:iCs/>
                <w:sz w:val="18"/>
                <w:szCs w:val="18"/>
                <w:lang w:val="mn-MN"/>
              </w:rPr>
              <w:t>багийн Засаг дарг</w:t>
            </w:r>
            <w:r w:rsidR="005B6FC4" w:rsidRPr="00426CF4">
              <w:rPr>
                <w:rFonts w:ascii="Arial" w:hAnsi="Arial" w:cs="Arial"/>
                <w:bCs/>
                <w:iCs/>
                <w:sz w:val="18"/>
                <w:szCs w:val="18"/>
                <w:lang w:val="mn-MN"/>
              </w:rPr>
              <w:t>а нарт</w:t>
            </w:r>
            <w:r w:rsidRPr="00426CF4">
              <w:rPr>
                <w:rFonts w:ascii="Arial" w:hAnsi="Arial" w:cs="Arial"/>
                <w:bCs/>
                <w:iCs/>
                <w:sz w:val="18"/>
                <w:szCs w:val="18"/>
                <w:lang w:val="mn-MN"/>
              </w:rPr>
              <w:t xml:space="preserve"> компь</w:t>
            </w:r>
            <w:r w:rsidR="005B6FC4" w:rsidRPr="00426CF4">
              <w:rPr>
                <w:rFonts w:ascii="Arial" w:hAnsi="Arial" w:cs="Arial"/>
                <w:bCs/>
                <w:iCs/>
                <w:sz w:val="18"/>
                <w:szCs w:val="18"/>
                <w:lang w:val="mn-MN"/>
              </w:rPr>
              <w:t>ютер, хөдөөгийн 4 багт зөөврийн чанга яригч</w:t>
            </w:r>
            <w:r w:rsidR="00175C50" w:rsidRPr="00426CF4">
              <w:rPr>
                <w:rFonts w:ascii="Arial" w:hAnsi="Arial" w:cs="Arial"/>
                <w:bCs/>
                <w:iCs/>
                <w:sz w:val="18"/>
                <w:szCs w:val="18"/>
                <w:lang w:val="mn-MN"/>
              </w:rPr>
              <w:t xml:space="preserve"> авч өгсөн.</w:t>
            </w:r>
            <w:r w:rsidR="005B6FC4" w:rsidRPr="00426CF4">
              <w:rPr>
                <w:rFonts w:ascii="Arial" w:hAnsi="Arial" w:cs="Arial"/>
                <w:bCs/>
                <w:iCs/>
                <w:sz w:val="18"/>
                <w:szCs w:val="18"/>
                <w:lang w:val="mn-MN"/>
              </w:rPr>
              <w:t xml:space="preserve"> </w:t>
            </w:r>
          </w:p>
        </w:tc>
        <w:tc>
          <w:tcPr>
            <w:tcW w:w="851" w:type="dxa"/>
            <w:shd w:val="clear" w:color="auto" w:fill="auto"/>
          </w:tcPr>
          <w:p w:rsidR="00932E5F" w:rsidRPr="00426CF4" w:rsidRDefault="00932E5F" w:rsidP="00426CF4">
            <w:pPr>
              <w:ind w:right="77"/>
              <w:jc w:val="both"/>
              <w:rPr>
                <w:rFonts w:ascii="Arial" w:hAnsi="Arial" w:cs="Arial"/>
                <w:bCs/>
                <w:iCs/>
                <w:sz w:val="18"/>
                <w:szCs w:val="18"/>
              </w:rPr>
            </w:pPr>
          </w:p>
          <w:p w:rsidR="00932E5F" w:rsidRPr="00426CF4" w:rsidRDefault="00932E5F" w:rsidP="00426CF4">
            <w:pPr>
              <w:ind w:right="77"/>
              <w:jc w:val="both"/>
              <w:rPr>
                <w:rFonts w:ascii="Arial" w:hAnsi="Arial" w:cs="Arial"/>
                <w:bCs/>
                <w:iCs/>
                <w:sz w:val="18"/>
                <w:szCs w:val="18"/>
              </w:rPr>
            </w:pPr>
          </w:p>
          <w:p w:rsidR="00932E5F" w:rsidRPr="00426CF4" w:rsidRDefault="00932E5F" w:rsidP="00426CF4">
            <w:pPr>
              <w:ind w:right="77"/>
              <w:jc w:val="both"/>
              <w:rPr>
                <w:rFonts w:ascii="Arial" w:hAnsi="Arial" w:cs="Arial"/>
                <w:bCs/>
                <w:iCs/>
                <w:sz w:val="18"/>
                <w:szCs w:val="18"/>
                <w:lang w:val="mn-MN"/>
              </w:rPr>
            </w:pPr>
            <w:r w:rsidRPr="00426CF4">
              <w:rPr>
                <w:rFonts w:ascii="Arial" w:hAnsi="Arial" w:cs="Arial"/>
                <w:bCs/>
                <w:iCs/>
                <w:sz w:val="18"/>
                <w:szCs w:val="18"/>
                <w:lang w:val="mn-MN"/>
              </w:rPr>
              <w:t>100</w:t>
            </w:r>
          </w:p>
        </w:tc>
        <w:tc>
          <w:tcPr>
            <w:tcW w:w="850" w:type="dxa"/>
            <w:shd w:val="clear" w:color="auto" w:fill="auto"/>
          </w:tcPr>
          <w:p w:rsidR="00932E5F" w:rsidRPr="00426CF4" w:rsidRDefault="00932E5F" w:rsidP="00426CF4">
            <w:pPr>
              <w:ind w:right="77"/>
              <w:jc w:val="both"/>
              <w:rPr>
                <w:rFonts w:ascii="Arial" w:hAnsi="Arial" w:cs="Arial"/>
                <w:bCs/>
                <w:iCs/>
                <w:sz w:val="18"/>
                <w:szCs w:val="18"/>
                <w:lang w:val="mn-MN"/>
              </w:rPr>
            </w:pPr>
          </w:p>
        </w:tc>
      </w:tr>
      <w:tr w:rsidR="00932E5F" w:rsidRPr="00426CF4" w:rsidTr="00CD0DC1">
        <w:trPr>
          <w:trHeight w:val="278"/>
        </w:trPr>
        <w:tc>
          <w:tcPr>
            <w:tcW w:w="709" w:type="dxa"/>
            <w:shd w:val="clear" w:color="auto" w:fill="auto"/>
          </w:tcPr>
          <w:p w:rsidR="00932E5F" w:rsidRPr="00426CF4" w:rsidRDefault="00932E5F" w:rsidP="00426CF4">
            <w:pPr>
              <w:pStyle w:val="ListParagraph"/>
              <w:spacing w:after="0" w:line="240" w:lineRule="auto"/>
              <w:ind w:left="165" w:right="77"/>
              <w:jc w:val="both"/>
              <w:rPr>
                <w:rFonts w:ascii="Arial" w:hAnsi="Arial" w:cs="Arial"/>
                <w:bCs/>
                <w:iCs/>
                <w:sz w:val="18"/>
                <w:szCs w:val="18"/>
                <w:lang w:val="mn-MN"/>
              </w:rPr>
            </w:pPr>
          </w:p>
          <w:p w:rsidR="00932E5F" w:rsidRPr="00426CF4" w:rsidRDefault="00932E5F" w:rsidP="00426CF4">
            <w:pPr>
              <w:pStyle w:val="ListParagraph"/>
              <w:spacing w:after="0" w:line="240" w:lineRule="auto"/>
              <w:ind w:left="165" w:right="77"/>
              <w:jc w:val="both"/>
              <w:rPr>
                <w:rFonts w:ascii="Arial" w:hAnsi="Arial" w:cs="Arial"/>
                <w:bCs/>
                <w:iCs/>
                <w:sz w:val="18"/>
                <w:szCs w:val="18"/>
                <w:lang w:val="mn-MN"/>
              </w:rPr>
            </w:pPr>
          </w:p>
          <w:p w:rsidR="00932E5F" w:rsidRPr="00426CF4" w:rsidRDefault="00932E5F" w:rsidP="00426CF4">
            <w:pPr>
              <w:pStyle w:val="ListParagraph"/>
              <w:spacing w:after="0" w:line="240" w:lineRule="auto"/>
              <w:ind w:left="165" w:right="77"/>
              <w:jc w:val="both"/>
              <w:rPr>
                <w:rFonts w:ascii="Arial" w:hAnsi="Arial" w:cs="Arial"/>
                <w:bCs/>
                <w:iCs/>
                <w:sz w:val="18"/>
                <w:szCs w:val="18"/>
                <w:lang w:val="mn-MN"/>
              </w:rPr>
            </w:pPr>
          </w:p>
          <w:p w:rsidR="00932E5F" w:rsidRPr="00426CF4" w:rsidRDefault="00932E5F" w:rsidP="00426CF4">
            <w:pPr>
              <w:pStyle w:val="ListParagraph"/>
              <w:spacing w:after="0" w:line="240" w:lineRule="auto"/>
              <w:ind w:left="165" w:right="77"/>
              <w:jc w:val="both"/>
              <w:rPr>
                <w:rFonts w:ascii="Arial" w:hAnsi="Arial" w:cs="Arial"/>
                <w:bCs/>
                <w:iCs/>
                <w:sz w:val="18"/>
                <w:szCs w:val="18"/>
                <w:lang w:val="mn-MN"/>
              </w:rPr>
            </w:pPr>
          </w:p>
          <w:p w:rsidR="00932E5F" w:rsidRPr="00426CF4" w:rsidRDefault="00932E5F" w:rsidP="00426CF4">
            <w:pPr>
              <w:pStyle w:val="ListParagraph"/>
              <w:spacing w:after="0" w:line="240" w:lineRule="auto"/>
              <w:ind w:left="165" w:right="77"/>
              <w:jc w:val="both"/>
              <w:rPr>
                <w:rFonts w:ascii="Arial" w:hAnsi="Arial" w:cs="Arial"/>
                <w:bCs/>
                <w:iCs/>
                <w:sz w:val="18"/>
                <w:szCs w:val="18"/>
                <w:lang w:val="mn-MN"/>
              </w:rPr>
            </w:pPr>
          </w:p>
          <w:p w:rsidR="00932E5F" w:rsidRPr="00426CF4" w:rsidRDefault="00932E5F" w:rsidP="00426CF4">
            <w:pPr>
              <w:pStyle w:val="ListParagraph"/>
              <w:spacing w:after="0" w:line="240" w:lineRule="auto"/>
              <w:ind w:left="165" w:right="77"/>
              <w:jc w:val="both"/>
              <w:rPr>
                <w:rFonts w:ascii="Arial" w:hAnsi="Arial" w:cs="Arial"/>
                <w:bCs/>
                <w:iCs/>
                <w:sz w:val="18"/>
                <w:szCs w:val="18"/>
                <w:lang w:val="mn-MN"/>
              </w:rPr>
            </w:pPr>
          </w:p>
          <w:p w:rsidR="00932E5F" w:rsidRPr="00426CF4" w:rsidRDefault="00932E5F" w:rsidP="00426CF4">
            <w:pPr>
              <w:pStyle w:val="ListParagraph"/>
              <w:spacing w:after="0" w:line="240" w:lineRule="auto"/>
              <w:ind w:left="165" w:right="77"/>
              <w:jc w:val="both"/>
              <w:rPr>
                <w:rFonts w:ascii="Arial" w:hAnsi="Arial" w:cs="Arial"/>
                <w:bCs/>
                <w:iCs/>
                <w:sz w:val="18"/>
                <w:szCs w:val="18"/>
                <w:lang w:val="mn-MN"/>
              </w:rPr>
            </w:pPr>
          </w:p>
          <w:p w:rsidR="00932E5F" w:rsidRPr="00426CF4" w:rsidRDefault="00932E5F" w:rsidP="00426CF4">
            <w:pPr>
              <w:pStyle w:val="ListParagraph"/>
              <w:spacing w:after="0" w:line="240" w:lineRule="auto"/>
              <w:ind w:left="165" w:right="77"/>
              <w:jc w:val="both"/>
              <w:rPr>
                <w:rFonts w:ascii="Arial" w:hAnsi="Arial" w:cs="Arial"/>
                <w:bCs/>
                <w:iCs/>
                <w:sz w:val="18"/>
                <w:szCs w:val="18"/>
                <w:lang w:val="mn-MN"/>
              </w:rPr>
            </w:pPr>
          </w:p>
          <w:p w:rsidR="00932E5F" w:rsidRPr="00426CF4" w:rsidRDefault="00932E5F" w:rsidP="00426CF4">
            <w:pPr>
              <w:pStyle w:val="ListParagraph"/>
              <w:spacing w:after="0" w:line="240" w:lineRule="auto"/>
              <w:ind w:left="165" w:right="77"/>
              <w:jc w:val="both"/>
              <w:rPr>
                <w:rFonts w:ascii="Arial" w:hAnsi="Arial" w:cs="Arial"/>
                <w:bCs/>
                <w:iCs/>
                <w:sz w:val="18"/>
                <w:szCs w:val="18"/>
                <w:lang w:val="mn-MN"/>
              </w:rPr>
            </w:pPr>
          </w:p>
          <w:p w:rsidR="00932E5F" w:rsidRPr="00426CF4" w:rsidRDefault="00932E5F" w:rsidP="00426CF4">
            <w:pPr>
              <w:pStyle w:val="ListParagraph"/>
              <w:spacing w:after="0" w:line="240" w:lineRule="auto"/>
              <w:ind w:left="165" w:right="77"/>
              <w:jc w:val="both"/>
              <w:rPr>
                <w:rFonts w:ascii="Arial" w:hAnsi="Arial" w:cs="Arial"/>
                <w:bCs/>
                <w:iCs/>
                <w:sz w:val="18"/>
                <w:szCs w:val="18"/>
                <w:lang w:val="mn-MN"/>
              </w:rPr>
            </w:pPr>
            <w:r w:rsidRPr="00426CF4">
              <w:rPr>
                <w:rFonts w:ascii="Arial" w:hAnsi="Arial" w:cs="Arial"/>
                <w:bCs/>
                <w:iCs/>
                <w:sz w:val="18"/>
                <w:szCs w:val="18"/>
                <w:lang w:val="mn-MN"/>
              </w:rPr>
              <w:t>3</w:t>
            </w:r>
          </w:p>
        </w:tc>
        <w:tc>
          <w:tcPr>
            <w:tcW w:w="1843" w:type="dxa"/>
            <w:shd w:val="clear" w:color="auto" w:fill="auto"/>
          </w:tcPr>
          <w:p w:rsidR="00932E5F" w:rsidRPr="00426CF4" w:rsidRDefault="00932E5F" w:rsidP="00426CF4">
            <w:pPr>
              <w:jc w:val="center"/>
              <w:rPr>
                <w:rFonts w:ascii="Arial" w:hAnsi="Arial" w:cs="Arial"/>
                <w:sz w:val="18"/>
                <w:szCs w:val="18"/>
                <w:lang w:val="mn-MN"/>
              </w:rPr>
            </w:pPr>
          </w:p>
          <w:p w:rsidR="00932E5F" w:rsidRPr="00426CF4" w:rsidRDefault="00932E5F" w:rsidP="00426CF4">
            <w:pPr>
              <w:jc w:val="center"/>
              <w:rPr>
                <w:rFonts w:ascii="Arial" w:hAnsi="Arial" w:cs="Arial"/>
                <w:sz w:val="18"/>
                <w:szCs w:val="18"/>
                <w:lang w:val="mn-MN"/>
              </w:rPr>
            </w:pPr>
          </w:p>
          <w:p w:rsidR="00932E5F" w:rsidRPr="00426CF4" w:rsidRDefault="00932E5F" w:rsidP="00426CF4">
            <w:pPr>
              <w:jc w:val="center"/>
              <w:rPr>
                <w:rFonts w:ascii="Arial" w:hAnsi="Arial" w:cs="Arial"/>
                <w:sz w:val="18"/>
                <w:szCs w:val="18"/>
                <w:lang w:val="mn-MN"/>
              </w:rPr>
            </w:pPr>
          </w:p>
          <w:p w:rsidR="00932E5F" w:rsidRPr="00426CF4" w:rsidRDefault="00932E5F" w:rsidP="00426CF4">
            <w:pPr>
              <w:jc w:val="center"/>
              <w:rPr>
                <w:rFonts w:ascii="Arial" w:hAnsi="Arial" w:cs="Arial"/>
                <w:sz w:val="18"/>
                <w:szCs w:val="18"/>
                <w:lang w:val="mn-MN"/>
              </w:rPr>
            </w:pPr>
          </w:p>
          <w:p w:rsidR="00932E5F" w:rsidRPr="00426CF4" w:rsidRDefault="00932E5F" w:rsidP="00426CF4">
            <w:pPr>
              <w:jc w:val="center"/>
              <w:rPr>
                <w:rFonts w:ascii="Arial" w:hAnsi="Arial" w:cs="Arial"/>
                <w:sz w:val="18"/>
                <w:szCs w:val="18"/>
                <w:lang w:val="mn-MN"/>
              </w:rPr>
            </w:pPr>
          </w:p>
          <w:p w:rsidR="00932E5F" w:rsidRPr="00426CF4" w:rsidRDefault="00932E5F" w:rsidP="00426CF4">
            <w:pPr>
              <w:jc w:val="center"/>
              <w:rPr>
                <w:rFonts w:ascii="Arial" w:hAnsi="Arial" w:cs="Arial"/>
                <w:sz w:val="18"/>
                <w:szCs w:val="18"/>
                <w:lang w:val="mn-MN"/>
              </w:rPr>
            </w:pPr>
          </w:p>
          <w:p w:rsidR="00932E5F" w:rsidRPr="00426CF4" w:rsidRDefault="00932E5F" w:rsidP="00426CF4">
            <w:pPr>
              <w:jc w:val="center"/>
              <w:rPr>
                <w:rFonts w:ascii="Arial" w:hAnsi="Arial" w:cs="Arial"/>
                <w:sz w:val="18"/>
                <w:szCs w:val="18"/>
                <w:lang w:val="mn-MN"/>
              </w:rPr>
            </w:pPr>
          </w:p>
          <w:p w:rsidR="00932E5F" w:rsidRPr="00426CF4" w:rsidRDefault="00932E5F" w:rsidP="00426CF4">
            <w:pPr>
              <w:jc w:val="center"/>
              <w:rPr>
                <w:rFonts w:ascii="Arial" w:hAnsi="Arial" w:cs="Arial"/>
                <w:sz w:val="18"/>
                <w:szCs w:val="18"/>
                <w:lang w:val="mn-MN"/>
              </w:rPr>
            </w:pPr>
          </w:p>
          <w:p w:rsidR="00932E5F" w:rsidRPr="00426CF4" w:rsidRDefault="00932E5F" w:rsidP="00426CF4">
            <w:pPr>
              <w:jc w:val="center"/>
              <w:rPr>
                <w:rFonts w:ascii="Arial" w:hAnsi="Arial" w:cs="Arial"/>
                <w:sz w:val="18"/>
                <w:szCs w:val="18"/>
                <w:lang w:val="mn-MN"/>
              </w:rPr>
            </w:pPr>
            <w:r w:rsidRPr="00426CF4">
              <w:rPr>
                <w:rFonts w:ascii="Arial" w:hAnsi="Arial" w:cs="Arial"/>
                <w:sz w:val="18"/>
                <w:szCs w:val="18"/>
                <w:lang w:val="mn-MN"/>
              </w:rPr>
              <w:t>Сумын ЗДҮАХ-ийн 4.1.3.</w:t>
            </w:r>
          </w:p>
        </w:tc>
        <w:tc>
          <w:tcPr>
            <w:tcW w:w="3118" w:type="dxa"/>
            <w:shd w:val="clear" w:color="auto" w:fill="auto"/>
          </w:tcPr>
          <w:p w:rsidR="00932E5F" w:rsidRPr="00426CF4" w:rsidRDefault="00932E5F" w:rsidP="00426CF4">
            <w:pPr>
              <w:ind w:right="36"/>
              <w:jc w:val="both"/>
              <w:rPr>
                <w:rFonts w:ascii="Arial" w:hAnsi="Arial" w:cs="Arial"/>
                <w:sz w:val="18"/>
                <w:szCs w:val="18"/>
                <w:lang w:val="mn-MN"/>
              </w:rPr>
            </w:pPr>
          </w:p>
          <w:p w:rsidR="00932E5F" w:rsidRPr="00426CF4" w:rsidRDefault="00932E5F" w:rsidP="00426CF4">
            <w:pPr>
              <w:ind w:right="36"/>
              <w:jc w:val="both"/>
              <w:rPr>
                <w:rFonts w:ascii="Arial" w:hAnsi="Arial" w:cs="Arial"/>
                <w:sz w:val="18"/>
                <w:szCs w:val="18"/>
                <w:lang w:val="mn-MN"/>
              </w:rPr>
            </w:pPr>
          </w:p>
          <w:p w:rsidR="00932E5F" w:rsidRPr="00426CF4" w:rsidRDefault="00932E5F" w:rsidP="00426CF4">
            <w:pPr>
              <w:ind w:right="36"/>
              <w:jc w:val="both"/>
              <w:rPr>
                <w:rFonts w:ascii="Arial" w:hAnsi="Arial" w:cs="Arial"/>
                <w:sz w:val="18"/>
                <w:szCs w:val="18"/>
                <w:lang w:val="mn-MN"/>
              </w:rPr>
            </w:pPr>
          </w:p>
          <w:p w:rsidR="00932E5F" w:rsidRPr="00426CF4" w:rsidRDefault="00932E5F" w:rsidP="00426CF4">
            <w:pPr>
              <w:ind w:right="36"/>
              <w:jc w:val="both"/>
              <w:rPr>
                <w:rFonts w:ascii="Arial" w:hAnsi="Arial" w:cs="Arial"/>
                <w:sz w:val="18"/>
                <w:szCs w:val="18"/>
                <w:lang w:val="mn-MN"/>
              </w:rPr>
            </w:pPr>
          </w:p>
          <w:p w:rsidR="00932E5F" w:rsidRPr="00426CF4" w:rsidRDefault="00932E5F" w:rsidP="00426CF4">
            <w:pPr>
              <w:ind w:right="36"/>
              <w:jc w:val="both"/>
              <w:rPr>
                <w:rFonts w:ascii="Arial" w:hAnsi="Arial" w:cs="Arial"/>
                <w:sz w:val="18"/>
                <w:szCs w:val="18"/>
                <w:lang w:val="mn-MN"/>
              </w:rPr>
            </w:pPr>
          </w:p>
          <w:p w:rsidR="00932E5F" w:rsidRPr="00426CF4" w:rsidRDefault="00932E5F" w:rsidP="00426CF4">
            <w:pPr>
              <w:ind w:right="36"/>
              <w:jc w:val="both"/>
              <w:rPr>
                <w:rFonts w:ascii="Arial" w:hAnsi="Arial" w:cs="Arial"/>
                <w:sz w:val="18"/>
                <w:szCs w:val="18"/>
                <w:lang w:val="mn-MN"/>
              </w:rPr>
            </w:pPr>
          </w:p>
          <w:p w:rsidR="00932E5F" w:rsidRPr="00426CF4" w:rsidRDefault="00932E5F" w:rsidP="00426CF4">
            <w:pPr>
              <w:ind w:right="36"/>
              <w:jc w:val="both"/>
              <w:rPr>
                <w:rFonts w:ascii="Arial" w:hAnsi="Arial" w:cs="Arial"/>
                <w:sz w:val="18"/>
                <w:szCs w:val="18"/>
                <w:lang w:val="mn-MN"/>
              </w:rPr>
            </w:pPr>
            <w:r w:rsidRPr="00426CF4">
              <w:rPr>
                <w:rFonts w:ascii="Arial" w:hAnsi="Arial" w:cs="Arial"/>
                <w:sz w:val="18"/>
                <w:szCs w:val="18"/>
                <w:lang w:val="mn-MN"/>
              </w:rPr>
              <w:t>Төрийн албан хаагчдын иргэдэд үзүүлж буй үйлчилгээг иргэдээр нь үнэлүүлж тухай бүрт урамшуулал буюу хариуцлага тооцдог болно.</w:t>
            </w:r>
          </w:p>
          <w:p w:rsidR="00932E5F" w:rsidRPr="00426CF4" w:rsidRDefault="00932E5F" w:rsidP="00426CF4">
            <w:pPr>
              <w:ind w:right="36"/>
              <w:jc w:val="both"/>
              <w:rPr>
                <w:rFonts w:ascii="Arial" w:hAnsi="Arial" w:cs="Arial"/>
                <w:sz w:val="18"/>
                <w:szCs w:val="18"/>
                <w:lang w:val="mn-MN"/>
              </w:rPr>
            </w:pPr>
          </w:p>
          <w:p w:rsidR="00932E5F" w:rsidRPr="00426CF4" w:rsidRDefault="00932E5F" w:rsidP="00426CF4">
            <w:pPr>
              <w:ind w:right="36"/>
              <w:jc w:val="both"/>
              <w:rPr>
                <w:rFonts w:ascii="Arial" w:hAnsi="Arial" w:cs="Arial"/>
                <w:sz w:val="18"/>
                <w:szCs w:val="18"/>
                <w:lang w:val="mn-MN"/>
              </w:rPr>
            </w:pPr>
          </w:p>
          <w:p w:rsidR="00932E5F" w:rsidRPr="00426CF4" w:rsidRDefault="00932E5F" w:rsidP="00426CF4">
            <w:pPr>
              <w:ind w:right="36"/>
              <w:jc w:val="both"/>
              <w:rPr>
                <w:rFonts w:ascii="Arial" w:hAnsi="Arial" w:cs="Arial"/>
                <w:sz w:val="18"/>
                <w:szCs w:val="18"/>
                <w:lang w:val="mn-MN"/>
              </w:rPr>
            </w:pPr>
          </w:p>
          <w:p w:rsidR="00932E5F" w:rsidRPr="00426CF4" w:rsidRDefault="00932E5F" w:rsidP="00426CF4">
            <w:pPr>
              <w:ind w:right="36"/>
              <w:jc w:val="both"/>
              <w:rPr>
                <w:rFonts w:ascii="Arial" w:hAnsi="Arial" w:cs="Arial"/>
                <w:sz w:val="18"/>
                <w:szCs w:val="18"/>
                <w:lang w:val="mn-MN"/>
              </w:rPr>
            </w:pPr>
          </w:p>
          <w:p w:rsidR="00932E5F" w:rsidRPr="00426CF4" w:rsidRDefault="00932E5F" w:rsidP="00426CF4">
            <w:pPr>
              <w:ind w:right="36"/>
              <w:jc w:val="both"/>
              <w:rPr>
                <w:rFonts w:ascii="Arial" w:hAnsi="Arial" w:cs="Arial"/>
                <w:sz w:val="18"/>
                <w:szCs w:val="18"/>
                <w:lang w:val="mn-MN"/>
              </w:rPr>
            </w:pPr>
          </w:p>
          <w:p w:rsidR="00932E5F" w:rsidRPr="00426CF4" w:rsidRDefault="00932E5F" w:rsidP="00426CF4">
            <w:pPr>
              <w:ind w:right="36"/>
              <w:jc w:val="both"/>
              <w:rPr>
                <w:rFonts w:ascii="Arial" w:hAnsi="Arial" w:cs="Arial"/>
                <w:sz w:val="18"/>
                <w:szCs w:val="18"/>
                <w:lang w:val="mn-MN"/>
              </w:rPr>
            </w:pPr>
          </w:p>
          <w:p w:rsidR="00932E5F" w:rsidRPr="00426CF4" w:rsidRDefault="00932E5F" w:rsidP="00426CF4">
            <w:pPr>
              <w:ind w:right="36"/>
              <w:jc w:val="both"/>
              <w:rPr>
                <w:rFonts w:ascii="Arial" w:hAnsi="Arial" w:cs="Arial"/>
                <w:sz w:val="18"/>
                <w:szCs w:val="18"/>
                <w:lang w:val="mn-MN"/>
              </w:rPr>
            </w:pPr>
          </w:p>
          <w:p w:rsidR="00932E5F" w:rsidRPr="00426CF4" w:rsidRDefault="00932E5F" w:rsidP="00426CF4">
            <w:pPr>
              <w:ind w:right="36"/>
              <w:jc w:val="both"/>
              <w:rPr>
                <w:rFonts w:ascii="Arial" w:hAnsi="Arial" w:cs="Arial"/>
                <w:sz w:val="18"/>
                <w:szCs w:val="18"/>
                <w:lang w:val="mn-MN"/>
              </w:rPr>
            </w:pPr>
          </w:p>
          <w:p w:rsidR="00932E5F" w:rsidRPr="00426CF4" w:rsidRDefault="00932E5F" w:rsidP="00426CF4">
            <w:pPr>
              <w:ind w:right="36"/>
              <w:jc w:val="both"/>
              <w:rPr>
                <w:rFonts w:ascii="Arial" w:hAnsi="Arial" w:cs="Arial"/>
                <w:sz w:val="18"/>
                <w:szCs w:val="18"/>
                <w:lang w:val="mn-MN"/>
              </w:rPr>
            </w:pPr>
          </w:p>
          <w:p w:rsidR="00932E5F" w:rsidRPr="00426CF4" w:rsidRDefault="00932E5F" w:rsidP="00426CF4">
            <w:pPr>
              <w:ind w:right="36"/>
              <w:jc w:val="both"/>
              <w:rPr>
                <w:rFonts w:ascii="Arial" w:hAnsi="Arial" w:cs="Arial"/>
                <w:sz w:val="18"/>
                <w:szCs w:val="18"/>
                <w:lang w:val="mn-MN"/>
              </w:rPr>
            </w:pPr>
          </w:p>
          <w:p w:rsidR="00932E5F" w:rsidRPr="00426CF4" w:rsidRDefault="00932E5F" w:rsidP="00426CF4">
            <w:pPr>
              <w:ind w:right="36"/>
              <w:jc w:val="both"/>
              <w:rPr>
                <w:rFonts w:ascii="Arial" w:hAnsi="Arial" w:cs="Arial"/>
                <w:sz w:val="18"/>
                <w:szCs w:val="18"/>
                <w:lang w:val="mn-MN"/>
              </w:rPr>
            </w:pPr>
          </w:p>
          <w:p w:rsidR="00932E5F" w:rsidRPr="00426CF4" w:rsidRDefault="00932E5F" w:rsidP="00426CF4">
            <w:pPr>
              <w:ind w:right="36"/>
              <w:jc w:val="both"/>
              <w:rPr>
                <w:rFonts w:ascii="Arial" w:hAnsi="Arial" w:cs="Arial"/>
                <w:sz w:val="18"/>
                <w:szCs w:val="18"/>
                <w:lang w:val="mn-MN"/>
              </w:rPr>
            </w:pPr>
          </w:p>
          <w:p w:rsidR="00932E5F" w:rsidRPr="00426CF4" w:rsidRDefault="00932E5F" w:rsidP="00426CF4">
            <w:pPr>
              <w:ind w:right="36"/>
              <w:jc w:val="both"/>
              <w:rPr>
                <w:rFonts w:ascii="Arial" w:hAnsi="Arial" w:cs="Arial"/>
                <w:sz w:val="18"/>
                <w:szCs w:val="18"/>
                <w:lang w:val="mn-MN"/>
              </w:rPr>
            </w:pPr>
          </w:p>
          <w:p w:rsidR="00932E5F" w:rsidRPr="00426CF4" w:rsidRDefault="00932E5F" w:rsidP="00426CF4">
            <w:pPr>
              <w:ind w:right="36"/>
              <w:jc w:val="both"/>
              <w:rPr>
                <w:rFonts w:ascii="Arial" w:hAnsi="Arial" w:cs="Arial"/>
                <w:sz w:val="18"/>
                <w:szCs w:val="18"/>
                <w:lang w:val="mn-MN"/>
              </w:rPr>
            </w:pPr>
          </w:p>
        </w:tc>
        <w:tc>
          <w:tcPr>
            <w:tcW w:w="6946" w:type="dxa"/>
            <w:shd w:val="clear" w:color="auto" w:fill="auto"/>
          </w:tcPr>
          <w:p w:rsidR="00932E5F" w:rsidRPr="00426CF4" w:rsidRDefault="00932E5F" w:rsidP="00426CF4">
            <w:pPr>
              <w:tabs>
                <w:tab w:val="left" w:pos="993"/>
              </w:tabs>
              <w:jc w:val="both"/>
              <w:rPr>
                <w:rFonts w:ascii="Arial" w:eastAsia="Times New Roman" w:hAnsi="Arial" w:cs="Arial"/>
                <w:bCs/>
                <w:sz w:val="18"/>
                <w:szCs w:val="18"/>
                <w:lang w:val="mn-MN"/>
              </w:rPr>
            </w:pPr>
            <w:r w:rsidRPr="00426CF4">
              <w:rPr>
                <w:rFonts w:ascii="Arial" w:eastAsia="Calibri" w:hAnsi="Arial" w:cs="Arial"/>
                <w:sz w:val="18"/>
                <w:szCs w:val="18"/>
                <w:lang w:val="mn-MN"/>
              </w:rPr>
              <w:lastRenderedPageBreak/>
              <w:t>Төрийн захиргааны болон үйлчилгээний албан хаагчдын ажлын хариуцлага, хүнд суртал, ёс зүйг үнэлэх үүднээс сэтгэл ханамжийн судалгааг тогтмол авахаас гадна Засаг даргын Тамгын газар, Ерөнхий боловсролын сургууль, 1, 2 дугаар Цэцэрлэг, Соёлын төв, Эрүүл мэндийн төв, тэдгээрийн албан хаагчдын үйл ажиллагаа, харилцаа хандлагыг тодорхойлох үүднээс 2019 оны багийн иргэдийн Нийтийн Хурлуудаар иргэдээс “Төрийн байгууллагууд болон албан хаагчдын үйл ажиллагаа, зан харилцаа” сэдэвт  судалгаа авсан. Судалгаанд нийт 500 гаруй иргэд оролцож төрийн байгууллагуудын үйл ажиллагаа болон албан хаагчдын харилцаа, хандлага, ёс зүйг үнэлж дүгнэсэн байна. Энэхүү судалгаанаас харахад зарим нэг төрийн байгууллага, албан хаагчдад төрийн үйлчилгээ чирэгдэ</w:t>
            </w:r>
            <w:r w:rsidRPr="00426CF4">
              <w:rPr>
                <w:rFonts w:ascii="Arial" w:eastAsia="Calibri" w:hAnsi="Arial" w:cs="Arial"/>
                <w:sz w:val="18"/>
                <w:szCs w:val="18"/>
              </w:rPr>
              <w:t>л</w:t>
            </w:r>
            <w:r w:rsidRPr="00426CF4">
              <w:rPr>
                <w:rFonts w:ascii="Arial" w:eastAsia="Calibri" w:hAnsi="Arial" w:cs="Arial"/>
                <w:sz w:val="18"/>
                <w:szCs w:val="18"/>
                <w:lang w:val="mn-MN"/>
              </w:rPr>
              <w:t>гүй, хүнд сурталгүй явагдахгүй байгаа, ёс зүй, харилцаа хандлага муу байх  асуудлууд байгаа тул үүн дээр анхаарч ажиллаж байна.</w:t>
            </w:r>
          </w:p>
          <w:p w:rsidR="00932E5F" w:rsidRPr="00426CF4" w:rsidRDefault="00932E5F" w:rsidP="00426CF4">
            <w:pPr>
              <w:tabs>
                <w:tab w:val="left" w:pos="993"/>
              </w:tabs>
              <w:jc w:val="both"/>
              <w:rPr>
                <w:rFonts w:ascii="Arial" w:hAnsi="Arial" w:cs="Arial"/>
                <w:sz w:val="18"/>
                <w:szCs w:val="18"/>
                <w:lang w:val="mn-MN"/>
              </w:rPr>
            </w:pPr>
            <w:r w:rsidRPr="00426CF4">
              <w:rPr>
                <w:rFonts w:ascii="Arial" w:eastAsia="Times New Roman" w:hAnsi="Arial" w:cs="Arial"/>
                <w:sz w:val="18"/>
                <w:szCs w:val="18"/>
                <w:lang w:val="mn-MN"/>
              </w:rPr>
              <w:t xml:space="preserve">2019 оны эхний 9 сарын байдлаар  сумын Эрүүл мэндийн төвийн нэг ажилтан хариуцлага алдаж ёс зүйн зөрчил гаргасны улмаас байгууллагын дотоод журамд заасны дагуу захиралын тушаалаар ажлаас халагдах хариуцлага хүлээсэн. </w:t>
            </w:r>
            <w:r w:rsidRPr="00426CF4">
              <w:rPr>
                <w:rFonts w:ascii="Arial" w:eastAsia="Times New Roman" w:hAnsi="Arial" w:cs="Arial"/>
                <w:sz w:val="18"/>
                <w:szCs w:val="18"/>
                <w:lang w:val="mn-MN"/>
              </w:rPr>
              <w:lastRenderedPageBreak/>
              <w:t xml:space="preserve">Засаг даргын Тамгын газрын албан хаагчдын хувьд 2017 оноос эхлэн төрийн үйлчилгээ авч байгаа иргэдээс “Сэтгэл ханамжийн судалгаа”-г авч байгаа бөгөөд  судалгаагаар албан хаагчдыг ажлын цагтаа ажлын байрандаа байдаггүй, цагтаа ажилдаа ирдэггүй гэсэн гомдол </w:t>
            </w:r>
            <w:r w:rsidRPr="00426CF4">
              <w:rPr>
                <w:rFonts w:ascii="Arial" w:hAnsi="Arial" w:cs="Arial"/>
                <w:sz w:val="18"/>
                <w:szCs w:val="18"/>
                <w:lang w:val="mn-MN"/>
              </w:rPr>
              <w:t xml:space="preserve"> дийлэнх хувийг нь эзэлдэг. Тийм учраас энэ оноос эхлэн ажлаас хоцорсон 1 минут тутам 100 төгрөгөөр тооцож цалингаас суутгаж байхаар хамт олны хурлаар хэлэлцэн батлаж хэрэгжүүлэн ажиллаж байна.</w:t>
            </w:r>
          </w:p>
          <w:p w:rsidR="001F7498" w:rsidRPr="00426CF4" w:rsidRDefault="001F7498" w:rsidP="00426CF4">
            <w:pPr>
              <w:tabs>
                <w:tab w:val="left" w:pos="993"/>
              </w:tabs>
              <w:jc w:val="both"/>
              <w:rPr>
                <w:rFonts w:ascii="Arial" w:eastAsia="Times New Roman" w:hAnsi="Arial" w:cs="Arial"/>
                <w:sz w:val="18"/>
                <w:szCs w:val="18"/>
                <w:lang w:val="mn-MN"/>
              </w:rPr>
            </w:pPr>
            <w:r w:rsidRPr="00426CF4">
              <w:rPr>
                <w:rFonts w:ascii="Arial" w:hAnsi="Arial" w:cs="Arial"/>
                <w:sz w:val="18"/>
                <w:szCs w:val="18"/>
                <w:lang w:val="mn-MN"/>
              </w:rPr>
              <w:t>2019 оны 11 дүгээр сард сумын Дотоод хяналтын багаас Ерөнхий боловсролын сургууль, Эрүүл мэндийн төв, Соёлын төв, 1,2 дугаар Цэцэрлэгийн үйл ажиллагаа, албан хаагчдын харилцаа хандлагын талаар сэтгэл ханамжийн судалгааг авсан. Судалгаанд нийт 128 иргэн хамрагдсан бөгөөд хангалттай гэж 50.7 хувь, дунд гэж 29.6</w:t>
            </w:r>
            <w:r w:rsidR="00DB673E" w:rsidRPr="00426CF4">
              <w:rPr>
                <w:rFonts w:ascii="Arial" w:hAnsi="Arial" w:cs="Arial"/>
                <w:sz w:val="18"/>
                <w:szCs w:val="18"/>
                <w:lang w:val="mn-MN"/>
              </w:rPr>
              <w:t xml:space="preserve"> хувь, хангалтгүй гэж 19.5 хувийн үнэлгээг тус тус өгсөн. </w:t>
            </w:r>
          </w:p>
        </w:tc>
        <w:tc>
          <w:tcPr>
            <w:tcW w:w="851" w:type="dxa"/>
            <w:shd w:val="clear" w:color="auto" w:fill="auto"/>
          </w:tcPr>
          <w:p w:rsidR="00932E5F" w:rsidRPr="00426CF4" w:rsidRDefault="00932E5F" w:rsidP="00426CF4">
            <w:pPr>
              <w:ind w:right="77"/>
              <w:rPr>
                <w:rFonts w:ascii="Arial" w:hAnsi="Arial" w:cs="Arial"/>
                <w:sz w:val="18"/>
                <w:szCs w:val="18"/>
                <w:lang w:val="mn-MN"/>
              </w:rPr>
            </w:pPr>
          </w:p>
          <w:p w:rsidR="00932E5F" w:rsidRPr="00426CF4" w:rsidRDefault="00932E5F" w:rsidP="00426CF4">
            <w:pPr>
              <w:ind w:right="77"/>
              <w:rPr>
                <w:rFonts w:ascii="Arial" w:hAnsi="Arial" w:cs="Arial"/>
                <w:sz w:val="18"/>
                <w:szCs w:val="18"/>
                <w:lang w:val="mn-MN"/>
              </w:rPr>
            </w:pPr>
          </w:p>
          <w:p w:rsidR="00932E5F" w:rsidRPr="00426CF4" w:rsidRDefault="00932E5F" w:rsidP="00426CF4">
            <w:pPr>
              <w:ind w:right="77"/>
              <w:rPr>
                <w:rFonts w:ascii="Arial" w:hAnsi="Arial" w:cs="Arial"/>
                <w:sz w:val="18"/>
                <w:szCs w:val="18"/>
                <w:lang w:val="mn-MN"/>
              </w:rPr>
            </w:pPr>
          </w:p>
          <w:p w:rsidR="00932E5F" w:rsidRPr="00426CF4" w:rsidRDefault="00932E5F" w:rsidP="00426CF4">
            <w:pPr>
              <w:ind w:right="77"/>
              <w:rPr>
                <w:rFonts w:ascii="Arial" w:hAnsi="Arial" w:cs="Arial"/>
                <w:sz w:val="18"/>
                <w:szCs w:val="18"/>
                <w:lang w:val="mn-MN"/>
              </w:rPr>
            </w:pPr>
          </w:p>
          <w:p w:rsidR="00932E5F" w:rsidRPr="00426CF4" w:rsidRDefault="00932E5F" w:rsidP="00426CF4">
            <w:pPr>
              <w:ind w:right="77"/>
              <w:rPr>
                <w:rFonts w:ascii="Arial" w:hAnsi="Arial" w:cs="Arial"/>
                <w:sz w:val="18"/>
                <w:szCs w:val="18"/>
                <w:lang w:val="mn-MN"/>
              </w:rPr>
            </w:pPr>
          </w:p>
          <w:p w:rsidR="00932E5F" w:rsidRPr="00426CF4" w:rsidRDefault="00932E5F" w:rsidP="00426CF4">
            <w:pPr>
              <w:ind w:right="77"/>
              <w:rPr>
                <w:rFonts w:ascii="Arial" w:hAnsi="Arial" w:cs="Arial"/>
                <w:sz w:val="18"/>
                <w:szCs w:val="18"/>
                <w:lang w:val="mn-MN"/>
              </w:rPr>
            </w:pPr>
          </w:p>
          <w:p w:rsidR="00932E5F" w:rsidRPr="00426CF4" w:rsidRDefault="00932E5F" w:rsidP="00426CF4">
            <w:pPr>
              <w:ind w:right="77"/>
              <w:rPr>
                <w:rFonts w:ascii="Arial" w:hAnsi="Arial" w:cs="Arial"/>
                <w:sz w:val="18"/>
                <w:szCs w:val="18"/>
                <w:lang w:val="mn-MN"/>
              </w:rPr>
            </w:pPr>
          </w:p>
          <w:p w:rsidR="00932E5F" w:rsidRPr="00426CF4" w:rsidRDefault="00932E5F" w:rsidP="00426CF4">
            <w:pPr>
              <w:ind w:right="77"/>
              <w:rPr>
                <w:rFonts w:ascii="Arial" w:hAnsi="Arial" w:cs="Arial"/>
                <w:sz w:val="18"/>
                <w:szCs w:val="18"/>
                <w:lang w:val="mn-MN"/>
              </w:rPr>
            </w:pPr>
          </w:p>
          <w:p w:rsidR="00932E5F" w:rsidRPr="00426CF4" w:rsidRDefault="00932E5F" w:rsidP="00426CF4">
            <w:pPr>
              <w:ind w:right="77"/>
              <w:jc w:val="center"/>
              <w:rPr>
                <w:rFonts w:ascii="Arial" w:hAnsi="Arial" w:cs="Arial"/>
                <w:sz w:val="18"/>
                <w:szCs w:val="18"/>
                <w:lang w:val="mn-MN"/>
              </w:rPr>
            </w:pPr>
            <w:r w:rsidRPr="00426CF4">
              <w:rPr>
                <w:rFonts w:ascii="Arial" w:hAnsi="Arial" w:cs="Arial"/>
                <w:sz w:val="18"/>
                <w:szCs w:val="18"/>
                <w:lang w:val="mn-MN"/>
              </w:rPr>
              <w:t>100</w:t>
            </w:r>
          </w:p>
        </w:tc>
        <w:tc>
          <w:tcPr>
            <w:tcW w:w="850" w:type="dxa"/>
            <w:shd w:val="clear" w:color="auto" w:fill="auto"/>
          </w:tcPr>
          <w:p w:rsidR="00932E5F" w:rsidRPr="00426CF4" w:rsidRDefault="00932E5F" w:rsidP="00426CF4">
            <w:pPr>
              <w:ind w:right="77"/>
              <w:jc w:val="both"/>
              <w:rPr>
                <w:rFonts w:ascii="Arial" w:hAnsi="Arial" w:cs="Arial"/>
                <w:sz w:val="18"/>
                <w:szCs w:val="18"/>
                <w:lang w:val="mn-MN"/>
              </w:rPr>
            </w:pPr>
          </w:p>
          <w:p w:rsidR="00932E5F" w:rsidRPr="00426CF4" w:rsidRDefault="00932E5F" w:rsidP="00426CF4">
            <w:pPr>
              <w:rPr>
                <w:rFonts w:ascii="Arial" w:hAnsi="Arial" w:cs="Arial"/>
                <w:sz w:val="18"/>
                <w:szCs w:val="18"/>
                <w:lang w:val="mn-MN"/>
              </w:rPr>
            </w:pPr>
          </w:p>
          <w:p w:rsidR="00932E5F" w:rsidRPr="00426CF4" w:rsidRDefault="00932E5F" w:rsidP="00426CF4">
            <w:pPr>
              <w:rPr>
                <w:rFonts w:ascii="Arial" w:hAnsi="Arial" w:cs="Arial"/>
                <w:sz w:val="18"/>
                <w:szCs w:val="18"/>
                <w:lang w:val="mn-MN"/>
              </w:rPr>
            </w:pPr>
          </w:p>
          <w:p w:rsidR="00932E5F" w:rsidRPr="00426CF4" w:rsidRDefault="00932E5F" w:rsidP="00426CF4">
            <w:pPr>
              <w:rPr>
                <w:rFonts w:ascii="Arial" w:hAnsi="Arial" w:cs="Arial"/>
                <w:sz w:val="18"/>
                <w:szCs w:val="18"/>
                <w:lang w:val="mn-MN"/>
              </w:rPr>
            </w:pPr>
          </w:p>
          <w:p w:rsidR="00932E5F" w:rsidRPr="00426CF4" w:rsidRDefault="00932E5F" w:rsidP="00426CF4">
            <w:pPr>
              <w:rPr>
                <w:rFonts w:ascii="Arial" w:hAnsi="Arial" w:cs="Arial"/>
                <w:sz w:val="18"/>
                <w:szCs w:val="18"/>
                <w:lang w:val="mn-MN"/>
              </w:rPr>
            </w:pPr>
          </w:p>
          <w:p w:rsidR="00932E5F" w:rsidRPr="00426CF4" w:rsidRDefault="00932E5F" w:rsidP="00426CF4">
            <w:pPr>
              <w:rPr>
                <w:rFonts w:ascii="Arial" w:hAnsi="Arial" w:cs="Arial"/>
                <w:sz w:val="18"/>
                <w:szCs w:val="18"/>
                <w:lang w:val="mn-MN"/>
              </w:rPr>
            </w:pPr>
          </w:p>
          <w:p w:rsidR="00932E5F" w:rsidRPr="00426CF4" w:rsidRDefault="00932E5F" w:rsidP="00426CF4">
            <w:pPr>
              <w:rPr>
                <w:rFonts w:ascii="Arial" w:hAnsi="Arial" w:cs="Arial"/>
                <w:sz w:val="18"/>
                <w:szCs w:val="18"/>
                <w:lang w:val="mn-MN"/>
              </w:rPr>
            </w:pPr>
          </w:p>
          <w:p w:rsidR="00932E5F" w:rsidRPr="00426CF4" w:rsidRDefault="00932E5F" w:rsidP="00426CF4">
            <w:pPr>
              <w:rPr>
                <w:rFonts w:ascii="Arial" w:hAnsi="Arial" w:cs="Arial"/>
                <w:sz w:val="18"/>
                <w:szCs w:val="18"/>
                <w:lang w:val="mn-MN"/>
              </w:rPr>
            </w:pPr>
          </w:p>
          <w:p w:rsidR="00932E5F" w:rsidRPr="00426CF4" w:rsidRDefault="00932E5F" w:rsidP="00426CF4">
            <w:pPr>
              <w:rPr>
                <w:rFonts w:ascii="Arial" w:hAnsi="Arial" w:cs="Arial"/>
                <w:sz w:val="18"/>
                <w:szCs w:val="18"/>
                <w:lang w:val="mn-MN"/>
              </w:rPr>
            </w:pPr>
          </w:p>
          <w:p w:rsidR="00932E5F" w:rsidRPr="00426CF4" w:rsidRDefault="00932E5F" w:rsidP="00426CF4">
            <w:pPr>
              <w:rPr>
                <w:rFonts w:ascii="Arial" w:hAnsi="Arial" w:cs="Arial"/>
                <w:sz w:val="18"/>
                <w:szCs w:val="18"/>
                <w:lang w:val="mn-MN"/>
              </w:rPr>
            </w:pPr>
          </w:p>
          <w:p w:rsidR="00932E5F" w:rsidRPr="00426CF4" w:rsidRDefault="00932E5F" w:rsidP="00426CF4">
            <w:pPr>
              <w:rPr>
                <w:rFonts w:ascii="Arial" w:hAnsi="Arial" w:cs="Arial"/>
                <w:sz w:val="18"/>
                <w:szCs w:val="18"/>
                <w:lang w:val="mn-MN"/>
              </w:rPr>
            </w:pPr>
          </w:p>
          <w:p w:rsidR="00932E5F" w:rsidRPr="00426CF4" w:rsidRDefault="00932E5F" w:rsidP="00426CF4">
            <w:pPr>
              <w:rPr>
                <w:rFonts w:ascii="Arial" w:hAnsi="Arial" w:cs="Arial"/>
                <w:sz w:val="18"/>
                <w:szCs w:val="18"/>
                <w:lang w:val="mn-MN"/>
              </w:rPr>
            </w:pPr>
          </w:p>
          <w:p w:rsidR="00932E5F" w:rsidRPr="00426CF4" w:rsidRDefault="00932E5F" w:rsidP="00426CF4">
            <w:pPr>
              <w:rPr>
                <w:rFonts w:ascii="Arial" w:hAnsi="Arial" w:cs="Arial"/>
                <w:sz w:val="18"/>
                <w:szCs w:val="18"/>
                <w:lang w:val="mn-MN"/>
              </w:rPr>
            </w:pPr>
          </w:p>
          <w:p w:rsidR="00932E5F" w:rsidRPr="00426CF4" w:rsidRDefault="00932E5F" w:rsidP="00426CF4">
            <w:pPr>
              <w:rPr>
                <w:rFonts w:ascii="Arial" w:hAnsi="Arial" w:cs="Arial"/>
                <w:sz w:val="18"/>
                <w:szCs w:val="18"/>
                <w:lang w:val="mn-MN"/>
              </w:rPr>
            </w:pPr>
          </w:p>
          <w:p w:rsidR="00932E5F" w:rsidRPr="00426CF4" w:rsidRDefault="00932E5F" w:rsidP="00426CF4">
            <w:pPr>
              <w:rPr>
                <w:rFonts w:ascii="Arial" w:hAnsi="Arial" w:cs="Arial"/>
                <w:sz w:val="18"/>
                <w:szCs w:val="18"/>
                <w:lang w:val="mn-MN"/>
              </w:rPr>
            </w:pPr>
          </w:p>
          <w:p w:rsidR="00932E5F" w:rsidRPr="00426CF4" w:rsidRDefault="00932E5F" w:rsidP="00426CF4">
            <w:pPr>
              <w:rPr>
                <w:rFonts w:ascii="Arial" w:hAnsi="Arial" w:cs="Arial"/>
                <w:sz w:val="18"/>
                <w:szCs w:val="18"/>
                <w:lang w:val="mn-MN"/>
              </w:rPr>
            </w:pPr>
          </w:p>
          <w:p w:rsidR="00932E5F" w:rsidRPr="00426CF4" w:rsidRDefault="00932E5F" w:rsidP="00426CF4">
            <w:pPr>
              <w:rPr>
                <w:rFonts w:ascii="Arial" w:hAnsi="Arial" w:cs="Arial"/>
                <w:sz w:val="18"/>
                <w:szCs w:val="18"/>
                <w:lang w:val="mn-MN"/>
              </w:rPr>
            </w:pPr>
          </w:p>
          <w:p w:rsidR="00932E5F" w:rsidRPr="00426CF4" w:rsidRDefault="00932E5F" w:rsidP="00426CF4">
            <w:pPr>
              <w:rPr>
                <w:rFonts w:ascii="Arial" w:hAnsi="Arial" w:cs="Arial"/>
                <w:sz w:val="18"/>
                <w:szCs w:val="18"/>
                <w:lang w:val="mn-MN"/>
              </w:rPr>
            </w:pPr>
          </w:p>
          <w:p w:rsidR="00932E5F" w:rsidRPr="00426CF4" w:rsidRDefault="00932E5F" w:rsidP="00426CF4">
            <w:pPr>
              <w:rPr>
                <w:rFonts w:ascii="Arial" w:hAnsi="Arial" w:cs="Arial"/>
                <w:sz w:val="18"/>
                <w:szCs w:val="18"/>
                <w:lang w:val="mn-MN"/>
              </w:rPr>
            </w:pPr>
          </w:p>
        </w:tc>
      </w:tr>
      <w:tr w:rsidR="00932E5F" w:rsidRPr="00426CF4" w:rsidTr="00CD0DC1">
        <w:trPr>
          <w:trHeight w:val="580"/>
        </w:trPr>
        <w:tc>
          <w:tcPr>
            <w:tcW w:w="709" w:type="dxa"/>
            <w:shd w:val="clear" w:color="auto" w:fill="auto"/>
          </w:tcPr>
          <w:p w:rsidR="00932E5F" w:rsidRPr="00426CF4" w:rsidRDefault="00932E5F" w:rsidP="00426CF4">
            <w:pPr>
              <w:pStyle w:val="ListParagraph"/>
              <w:spacing w:after="0" w:line="240" w:lineRule="auto"/>
              <w:ind w:left="165" w:right="77"/>
              <w:jc w:val="both"/>
              <w:rPr>
                <w:rFonts w:ascii="Arial" w:hAnsi="Arial" w:cs="Arial"/>
                <w:bCs/>
                <w:iCs/>
                <w:sz w:val="18"/>
                <w:szCs w:val="18"/>
                <w:lang w:val="mn-MN"/>
              </w:rPr>
            </w:pPr>
          </w:p>
          <w:p w:rsidR="00932E5F" w:rsidRPr="00426CF4" w:rsidRDefault="00932E5F" w:rsidP="00426CF4">
            <w:pPr>
              <w:pStyle w:val="ListParagraph"/>
              <w:spacing w:after="0" w:line="240" w:lineRule="auto"/>
              <w:ind w:left="165" w:right="77"/>
              <w:jc w:val="both"/>
              <w:rPr>
                <w:rFonts w:ascii="Arial" w:hAnsi="Arial" w:cs="Arial"/>
                <w:bCs/>
                <w:iCs/>
                <w:sz w:val="18"/>
                <w:szCs w:val="18"/>
                <w:lang w:val="mn-MN"/>
              </w:rPr>
            </w:pPr>
          </w:p>
          <w:p w:rsidR="00932E5F" w:rsidRPr="00426CF4" w:rsidRDefault="00932E5F" w:rsidP="00426CF4">
            <w:pPr>
              <w:pStyle w:val="ListParagraph"/>
              <w:spacing w:after="0" w:line="240" w:lineRule="auto"/>
              <w:ind w:left="165" w:right="77"/>
              <w:jc w:val="both"/>
              <w:rPr>
                <w:rFonts w:ascii="Arial" w:hAnsi="Arial" w:cs="Arial"/>
                <w:bCs/>
                <w:iCs/>
                <w:sz w:val="18"/>
                <w:szCs w:val="18"/>
                <w:lang w:val="mn-MN"/>
              </w:rPr>
            </w:pPr>
          </w:p>
          <w:p w:rsidR="00932E5F" w:rsidRPr="00426CF4" w:rsidRDefault="00932E5F" w:rsidP="00426CF4">
            <w:pPr>
              <w:pStyle w:val="ListParagraph"/>
              <w:spacing w:after="0" w:line="240" w:lineRule="auto"/>
              <w:ind w:left="165" w:right="77"/>
              <w:jc w:val="both"/>
              <w:rPr>
                <w:rFonts w:ascii="Arial" w:hAnsi="Arial" w:cs="Arial"/>
                <w:bCs/>
                <w:iCs/>
                <w:sz w:val="18"/>
                <w:szCs w:val="18"/>
                <w:lang w:val="mn-MN"/>
              </w:rPr>
            </w:pPr>
          </w:p>
          <w:p w:rsidR="00932E5F" w:rsidRPr="00426CF4" w:rsidRDefault="00932E5F" w:rsidP="00426CF4">
            <w:pPr>
              <w:pStyle w:val="ListParagraph"/>
              <w:spacing w:after="0" w:line="240" w:lineRule="auto"/>
              <w:ind w:left="165" w:right="77"/>
              <w:jc w:val="both"/>
              <w:rPr>
                <w:rFonts w:ascii="Arial" w:hAnsi="Arial" w:cs="Arial"/>
                <w:bCs/>
                <w:iCs/>
                <w:sz w:val="18"/>
                <w:szCs w:val="18"/>
                <w:lang w:val="mn-MN"/>
              </w:rPr>
            </w:pPr>
          </w:p>
          <w:p w:rsidR="00932E5F" w:rsidRPr="00426CF4" w:rsidRDefault="00932E5F" w:rsidP="00426CF4">
            <w:pPr>
              <w:pStyle w:val="ListParagraph"/>
              <w:spacing w:after="0" w:line="240" w:lineRule="auto"/>
              <w:ind w:left="165" w:right="77"/>
              <w:jc w:val="both"/>
              <w:rPr>
                <w:rFonts w:ascii="Arial" w:hAnsi="Arial" w:cs="Arial"/>
                <w:bCs/>
                <w:iCs/>
                <w:sz w:val="18"/>
                <w:szCs w:val="18"/>
                <w:lang w:val="mn-MN"/>
              </w:rPr>
            </w:pPr>
          </w:p>
          <w:p w:rsidR="00932E5F" w:rsidRPr="00426CF4" w:rsidRDefault="00932E5F" w:rsidP="00426CF4">
            <w:pPr>
              <w:pStyle w:val="ListParagraph"/>
              <w:spacing w:after="0" w:line="240" w:lineRule="auto"/>
              <w:ind w:left="165" w:right="77"/>
              <w:jc w:val="both"/>
              <w:rPr>
                <w:rFonts w:ascii="Arial" w:hAnsi="Arial" w:cs="Arial"/>
                <w:bCs/>
                <w:iCs/>
                <w:sz w:val="18"/>
                <w:szCs w:val="18"/>
                <w:lang w:val="mn-MN"/>
              </w:rPr>
            </w:pPr>
          </w:p>
          <w:p w:rsidR="00932E5F" w:rsidRPr="00426CF4" w:rsidRDefault="00932E5F" w:rsidP="00426CF4">
            <w:pPr>
              <w:pStyle w:val="ListParagraph"/>
              <w:spacing w:after="0" w:line="240" w:lineRule="auto"/>
              <w:ind w:left="165" w:right="77"/>
              <w:jc w:val="both"/>
              <w:rPr>
                <w:rFonts w:ascii="Arial" w:hAnsi="Arial" w:cs="Arial"/>
                <w:bCs/>
                <w:iCs/>
                <w:sz w:val="18"/>
                <w:szCs w:val="18"/>
                <w:lang w:val="mn-MN"/>
              </w:rPr>
            </w:pPr>
            <w:r w:rsidRPr="00426CF4">
              <w:rPr>
                <w:rFonts w:ascii="Arial" w:hAnsi="Arial" w:cs="Arial"/>
                <w:bCs/>
                <w:iCs/>
                <w:sz w:val="18"/>
                <w:szCs w:val="18"/>
                <w:lang w:val="mn-MN"/>
              </w:rPr>
              <w:t>4</w:t>
            </w:r>
          </w:p>
        </w:tc>
        <w:tc>
          <w:tcPr>
            <w:tcW w:w="1843" w:type="dxa"/>
            <w:shd w:val="clear" w:color="auto" w:fill="auto"/>
            <w:vAlign w:val="center"/>
          </w:tcPr>
          <w:p w:rsidR="00932E5F" w:rsidRPr="00426CF4" w:rsidRDefault="00932E5F" w:rsidP="00426CF4">
            <w:pPr>
              <w:jc w:val="both"/>
              <w:rPr>
                <w:rFonts w:ascii="Arial" w:hAnsi="Arial" w:cs="Arial"/>
                <w:sz w:val="18"/>
                <w:szCs w:val="18"/>
                <w:lang w:val="mn-MN"/>
              </w:rPr>
            </w:pPr>
            <w:r w:rsidRPr="00426CF4">
              <w:rPr>
                <w:rFonts w:ascii="Arial" w:hAnsi="Arial" w:cs="Arial"/>
                <w:sz w:val="18"/>
                <w:szCs w:val="18"/>
                <w:lang w:val="mn-MN"/>
              </w:rPr>
              <w:t>Аймгийн ЗДҮАХ-ийн 4.1.</w:t>
            </w:r>
            <w:r w:rsidRPr="00426CF4">
              <w:rPr>
                <w:rFonts w:ascii="Arial" w:hAnsi="Arial" w:cs="Arial"/>
                <w:sz w:val="18"/>
                <w:szCs w:val="18"/>
              </w:rPr>
              <w:t>2</w:t>
            </w:r>
            <w:r w:rsidRPr="00426CF4">
              <w:rPr>
                <w:rFonts w:ascii="Arial" w:hAnsi="Arial" w:cs="Arial"/>
                <w:sz w:val="18"/>
                <w:szCs w:val="18"/>
                <w:lang w:val="mn-MN"/>
              </w:rPr>
              <w:t>.</w:t>
            </w:r>
            <w:r w:rsidRPr="00426CF4">
              <w:rPr>
                <w:rFonts w:ascii="Arial" w:hAnsi="Arial" w:cs="Arial"/>
                <w:sz w:val="18"/>
                <w:szCs w:val="18"/>
              </w:rPr>
              <w:t>1</w:t>
            </w:r>
            <w:r w:rsidRPr="00426CF4">
              <w:rPr>
                <w:rFonts w:ascii="Arial" w:hAnsi="Arial" w:cs="Arial"/>
                <w:sz w:val="18"/>
                <w:szCs w:val="18"/>
                <w:lang w:val="mn-MN"/>
              </w:rPr>
              <w:t xml:space="preserve"> дэх заалт</w:t>
            </w:r>
          </w:p>
        </w:tc>
        <w:tc>
          <w:tcPr>
            <w:tcW w:w="3118" w:type="dxa"/>
            <w:shd w:val="clear" w:color="auto" w:fill="auto"/>
          </w:tcPr>
          <w:p w:rsidR="00932E5F" w:rsidRPr="00426CF4" w:rsidRDefault="00932E5F" w:rsidP="00426CF4">
            <w:pPr>
              <w:ind w:right="36"/>
              <w:jc w:val="both"/>
              <w:rPr>
                <w:rFonts w:ascii="Arial" w:hAnsi="Arial" w:cs="Arial"/>
                <w:sz w:val="18"/>
                <w:szCs w:val="18"/>
                <w:lang w:val="mn-MN"/>
              </w:rPr>
            </w:pPr>
          </w:p>
          <w:p w:rsidR="00932E5F" w:rsidRPr="00426CF4" w:rsidRDefault="00932E5F" w:rsidP="00426CF4">
            <w:pPr>
              <w:ind w:right="36"/>
              <w:jc w:val="both"/>
              <w:rPr>
                <w:rFonts w:ascii="Arial" w:hAnsi="Arial" w:cs="Arial"/>
                <w:sz w:val="18"/>
                <w:szCs w:val="18"/>
                <w:lang w:val="mn-MN"/>
              </w:rPr>
            </w:pPr>
          </w:p>
          <w:p w:rsidR="00932E5F" w:rsidRPr="00426CF4" w:rsidRDefault="00932E5F" w:rsidP="00426CF4">
            <w:pPr>
              <w:ind w:right="36"/>
              <w:jc w:val="both"/>
              <w:rPr>
                <w:rFonts w:ascii="Arial" w:hAnsi="Arial" w:cs="Arial"/>
                <w:sz w:val="18"/>
                <w:szCs w:val="18"/>
                <w:lang w:val="mn-MN"/>
              </w:rPr>
            </w:pPr>
          </w:p>
          <w:p w:rsidR="00932E5F" w:rsidRPr="00426CF4" w:rsidRDefault="00932E5F" w:rsidP="00426CF4">
            <w:pPr>
              <w:ind w:right="36"/>
              <w:jc w:val="both"/>
              <w:rPr>
                <w:rFonts w:ascii="Arial" w:hAnsi="Arial" w:cs="Arial"/>
                <w:sz w:val="18"/>
                <w:szCs w:val="18"/>
                <w:lang w:val="mn-MN"/>
              </w:rPr>
            </w:pPr>
          </w:p>
          <w:p w:rsidR="00932E5F" w:rsidRPr="00426CF4" w:rsidRDefault="00932E5F" w:rsidP="00426CF4">
            <w:pPr>
              <w:ind w:right="36"/>
              <w:jc w:val="both"/>
              <w:rPr>
                <w:rFonts w:ascii="Arial" w:hAnsi="Arial" w:cs="Arial"/>
                <w:sz w:val="18"/>
                <w:szCs w:val="18"/>
                <w:lang w:val="mn-MN"/>
              </w:rPr>
            </w:pPr>
          </w:p>
          <w:p w:rsidR="00932E5F" w:rsidRPr="00426CF4" w:rsidRDefault="00932E5F" w:rsidP="00426CF4">
            <w:pPr>
              <w:ind w:right="36"/>
              <w:jc w:val="both"/>
              <w:rPr>
                <w:rFonts w:ascii="Arial" w:hAnsi="Arial" w:cs="Arial"/>
                <w:color w:val="FF0000"/>
                <w:sz w:val="18"/>
                <w:szCs w:val="18"/>
                <w:lang w:val="mn-MN"/>
              </w:rPr>
            </w:pPr>
            <w:r w:rsidRPr="00426CF4">
              <w:rPr>
                <w:rFonts w:ascii="Arial" w:hAnsi="Arial" w:cs="Arial"/>
                <w:sz w:val="18"/>
                <w:szCs w:val="18"/>
                <w:lang w:val="mn-MN"/>
              </w:rPr>
              <w:t>Сумын ЗДТГ-ын барилгын их засвар, компьютер техник хэрэгслийн тоог нэмэгдүүлэх</w:t>
            </w:r>
          </w:p>
        </w:tc>
        <w:tc>
          <w:tcPr>
            <w:tcW w:w="6946" w:type="dxa"/>
            <w:shd w:val="clear" w:color="auto" w:fill="auto"/>
          </w:tcPr>
          <w:p w:rsidR="00932E5F" w:rsidRPr="00426CF4" w:rsidRDefault="00932E5F" w:rsidP="00426CF4">
            <w:pPr>
              <w:ind w:right="77"/>
              <w:jc w:val="both"/>
              <w:rPr>
                <w:rFonts w:ascii="Arial" w:hAnsi="Arial" w:cs="Arial"/>
                <w:sz w:val="18"/>
                <w:szCs w:val="18"/>
                <w:lang w:val="mn-MN"/>
              </w:rPr>
            </w:pPr>
            <w:r w:rsidRPr="00426CF4">
              <w:rPr>
                <w:rFonts w:ascii="Arial" w:hAnsi="Arial" w:cs="Arial"/>
                <w:sz w:val="18"/>
                <w:szCs w:val="18"/>
                <w:lang w:val="mn-MN"/>
              </w:rPr>
              <w:t xml:space="preserve">Аймгийн Хөгжлийн бодлого, төлөвлөлтийн хэлтэс, Худалдан авах ажиллагааны газартай хамтран Сумын Засаг даргын Тамыгн газрын барилгын засварын ажлыг гүйцэтгэгчийг сонгон шалгаруулах тендерийг зарлан аймгийн “Гүн чимэгтэй” ХХК шалгарч Засаг даргын Тамгын газрын засварын ажлыг гүйцэтгэж байна. Тус компани нь тендер шалгаруулалтын ажлын тоо хэмжээнд заагдсан / цонх задлаж буулгах 5,88 м2, 1,4*1,4 хэмжээтэй вакум цонх суулгах 3 ширхэг, цонхонд хуванцар тавцах суулгах 4,5 м2, цонхны зай завсарыг баллонтой шүршдэг хөөсөр дулаалах 5,83м2, засвар хийсэн өрөөнүүдийн цонхны дотор амалгааг цагаан будгаар будах, 15,12м2, цонх шинээр суулгасан өрөөнд гадна амалгаа хийх 5,04 м2, шинээр модон хаалга суулгах 19 ширхэг, Паркетан шал хийх 109,67м2, хуучин будагтай хана таазны гадаргууг хусаж цэвэрлэх 430,21м2, хана таазанд затирк хийх 430,21м2, дотор хана эмульсэн будгаар  будах 264,73м2, тааз эмульсэн будгаар будах 145,48м2/ ажлыг  хийж  гүйцэтгэсэн. </w:t>
            </w:r>
          </w:p>
          <w:p w:rsidR="00932E5F" w:rsidRPr="00426CF4" w:rsidRDefault="00932E5F" w:rsidP="00426CF4">
            <w:pPr>
              <w:ind w:right="77"/>
              <w:jc w:val="both"/>
              <w:rPr>
                <w:rFonts w:ascii="Arial" w:hAnsi="Arial" w:cs="Arial"/>
                <w:sz w:val="18"/>
                <w:szCs w:val="18"/>
                <w:lang w:val="mn-MN"/>
              </w:rPr>
            </w:pPr>
            <w:r w:rsidRPr="00426CF4">
              <w:rPr>
                <w:rFonts w:ascii="Arial" w:hAnsi="Arial" w:cs="Arial"/>
                <w:sz w:val="18"/>
                <w:szCs w:val="18"/>
                <w:lang w:val="mn-MN"/>
              </w:rPr>
              <w:t>Энэ онд орон нутгийн төсвийн 8.0 сая төгрөгөөр Санхүүгийн албаны дарга, Нягтлан бодогч, Төрийн сангийн мэргэжилтэн нарт санхүүгийн программын хамт 3 компьютер авсан.</w:t>
            </w:r>
          </w:p>
        </w:tc>
        <w:tc>
          <w:tcPr>
            <w:tcW w:w="851" w:type="dxa"/>
            <w:shd w:val="clear" w:color="auto" w:fill="auto"/>
          </w:tcPr>
          <w:p w:rsidR="00932E5F" w:rsidRPr="00426CF4" w:rsidRDefault="00932E5F" w:rsidP="00426CF4">
            <w:pPr>
              <w:ind w:right="77"/>
              <w:rPr>
                <w:rFonts w:ascii="Arial" w:hAnsi="Arial" w:cs="Arial"/>
                <w:sz w:val="18"/>
                <w:szCs w:val="18"/>
                <w:lang w:val="mn-MN"/>
              </w:rPr>
            </w:pPr>
          </w:p>
          <w:p w:rsidR="00932E5F" w:rsidRPr="00426CF4" w:rsidRDefault="00932E5F" w:rsidP="00426CF4">
            <w:pPr>
              <w:ind w:right="77"/>
              <w:rPr>
                <w:rFonts w:ascii="Arial" w:hAnsi="Arial" w:cs="Arial"/>
                <w:sz w:val="18"/>
                <w:szCs w:val="18"/>
                <w:lang w:val="mn-MN"/>
              </w:rPr>
            </w:pPr>
          </w:p>
          <w:p w:rsidR="00932E5F" w:rsidRPr="00426CF4" w:rsidRDefault="00932E5F" w:rsidP="00426CF4">
            <w:pPr>
              <w:ind w:right="77"/>
              <w:rPr>
                <w:rFonts w:ascii="Arial" w:hAnsi="Arial" w:cs="Arial"/>
                <w:sz w:val="18"/>
                <w:szCs w:val="18"/>
                <w:lang w:val="mn-MN"/>
              </w:rPr>
            </w:pPr>
          </w:p>
          <w:p w:rsidR="00932E5F" w:rsidRPr="00426CF4" w:rsidRDefault="00932E5F" w:rsidP="00426CF4">
            <w:pPr>
              <w:ind w:right="77"/>
              <w:rPr>
                <w:rFonts w:ascii="Arial" w:hAnsi="Arial" w:cs="Arial"/>
                <w:sz w:val="18"/>
                <w:szCs w:val="18"/>
                <w:lang w:val="mn-MN"/>
              </w:rPr>
            </w:pPr>
          </w:p>
          <w:p w:rsidR="00932E5F" w:rsidRPr="00426CF4" w:rsidRDefault="00932E5F" w:rsidP="00426CF4">
            <w:pPr>
              <w:ind w:right="77"/>
              <w:rPr>
                <w:rFonts w:ascii="Arial" w:hAnsi="Arial" w:cs="Arial"/>
                <w:sz w:val="18"/>
                <w:szCs w:val="18"/>
                <w:lang w:val="mn-MN"/>
              </w:rPr>
            </w:pPr>
          </w:p>
          <w:p w:rsidR="00932E5F" w:rsidRPr="00426CF4" w:rsidRDefault="00932E5F" w:rsidP="00426CF4">
            <w:pPr>
              <w:ind w:right="77"/>
              <w:rPr>
                <w:rFonts w:ascii="Arial" w:hAnsi="Arial" w:cs="Arial"/>
                <w:sz w:val="18"/>
                <w:szCs w:val="18"/>
                <w:lang w:val="mn-MN"/>
              </w:rPr>
            </w:pPr>
          </w:p>
          <w:p w:rsidR="00932E5F" w:rsidRPr="00426CF4" w:rsidRDefault="00932E5F" w:rsidP="00426CF4">
            <w:pPr>
              <w:ind w:right="77"/>
              <w:rPr>
                <w:rFonts w:ascii="Arial" w:hAnsi="Arial" w:cs="Arial"/>
                <w:sz w:val="18"/>
                <w:szCs w:val="18"/>
                <w:lang w:val="mn-MN"/>
              </w:rPr>
            </w:pPr>
          </w:p>
          <w:p w:rsidR="00932E5F" w:rsidRPr="00426CF4" w:rsidRDefault="00932E5F" w:rsidP="00426CF4">
            <w:pPr>
              <w:ind w:right="77"/>
              <w:rPr>
                <w:rFonts w:ascii="Arial" w:hAnsi="Arial" w:cs="Arial"/>
                <w:sz w:val="18"/>
                <w:szCs w:val="18"/>
                <w:lang w:val="mn-MN"/>
              </w:rPr>
            </w:pPr>
          </w:p>
          <w:p w:rsidR="00932E5F" w:rsidRPr="00426CF4" w:rsidRDefault="00932E5F" w:rsidP="00426CF4">
            <w:pPr>
              <w:ind w:right="77"/>
              <w:rPr>
                <w:rFonts w:ascii="Arial" w:hAnsi="Arial" w:cs="Arial"/>
                <w:sz w:val="18"/>
                <w:szCs w:val="18"/>
                <w:lang w:val="mn-MN"/>
              </w:rPr>
            </w:pPr>
          </w:p>
          <w:p w:rsidR="00932E5F" w:rsidRPr="00426CF4" w:rsidRDefault="00932E5F" w:rsidP="00426CF4">
            <w:pPr>
              <w:ind w:right="77"/>
              <w:jc w:val="center"/>
              <w:rPr>
                <w:rFonts w:ascii="Arial" w:hAnsi="Arial" w:cs="Arial"/>
                <w:sz w:val="18"/>
                <w:szCs w:val="18"/>
                <w:lang w:val="mn-MN"/>
              </w:rPr>
            </w:pPr>
            <w:r w:rsidRPr="00426CF4">
              <w:rPr>
                <w:rFonts w:ascii="Arial" w:hAnsi="Arial" w:cs="Arial"/>
                <w:sz w:val="18"/>
                <w:szCs w:val="18"/>
                <w:lang w:val="mn-MN"/>
              </w:rPr>
              <w:t>100</w:t>
            </w:r>
          </w:p>
        </w:tc>
        <w:tc>
          <w:tcPr>
            <w:tcW w:w="850" w:type="dxa"/>
            <w:shd w:val="clear" w:color="auto" w:fill="auto"/>
          </w:tcPr>
          <w:p w:rsidR="00932E5F" w:rsidRPr="00426CF4" w:rsidRDefault="00932E5F" w:rsidP="00426CF4">
            <w:pPr>
              <w:ind w:right="77"/>
              <w:jc w:val="both"/>
              <w:rPr>
                <w:rFonts w:ascii="Arial" w:hAnsi="Arial" w:cs="Arial"/>
                <w:sz w:val="18"/>
                <w:szCs w:val="18"/>
                <w:lang w:val="mn-MN"/>
              </w:rPr>
            </w:pPr>
          </w:p>
        </w:tc>
      </w:tr>
      <w:tr w:rsidR="00932E5F" w:rsidRPr="00426CF4" w:rsidTr="00CD0DC1">
        <w:trPr>
          <w:trHeight w:val="580"/>
        </w:trPr>
        <w:tc>
          <w:tcPr>
            <w:tcW w:w="709" w:type="dxa"/>
            <w:shd w:val="clear" w:color="auto" w:fill="auto"/>
          </w:tcPr>
          <w:p w:rsidR="00932E5F" w:rsidRPr="00426CF4" w:rsidRDefault="00932E5F" w:rsidP="00426CF4">
            <w:pPr>
              <w:pStyle w:val="ListParagraph"/>
              <w:spacing w:after="0" w:line="240" w:lineRule="auto"/>
              <w:ind w:left="165" w:right="77"/>
              <w:jc w:val="both"/>
              <w:rPr>
                <w:rFonts w:ascii="Arial" w:hAnsi="Arial" w:cs="Arial"/>
                <w:bCs/>
                <w:iCs/>
                <w:sz w:val="18"/>
                <w:szCs w:val="18"/>
                <w:lang w:val="mn-MN"/>
              </w:rPr>
            </w:pPr>
            <w:r w:rsidRPr="00426CF4">
              <w:rPr>
                <w:rFonts w:ascii="Arial" w:hAnsi="Arial" w:cs="Arial"/>
                <w:bCs/>
                <w:iCs/>
                <w:sz w:val="18"/>
                <w:szCs w:val="18"/>
                <w:lang w:val="mn-MN"/>
              </w:rPr>
              <w:t>5</w:t>
            </w:r>
          </w:p>
        </w:tc>
        <w:tc>
          <w:tcPr>
            <w:tcW w:w="1843" w:type="dxa"/>
            <w:shd w:val="clear" w:color="auto" w:fill="auto"/>
            <w:vAlign w:val="center"/>
          </w:tcPr>
          <w:p w:rsidR="00932E5F" w:rsidRPr="00426CF4" w:rsidRDefault="00932E5F" w:rsidP="00426CF4">
            <w:pPr>
              <w:jc w:val="center"/>
              <w:rPr>
                <w:rFonts w:ascii="Arial" w:hAnsi="Arial" w:cs="Arial"/>
                <w:sz w:val="18"/>
                <w:szCs w:val="18"/>
                <w:lang w:val="mn-MN"/>
              </w:rPr>
            </w:pPr>
            <w:r w:rsidRPr="00426CF4">
              <w:rPr>
                <w:rFonts w:ascii="Arial" w:hAnsi="Arial" w:cs="Arial"/>
                <w:sz w:val="18"/>
                <w:szCs w:val="18"/>
                <w:lang w:val="mn-MN"/>
              </w:rPr>
              <w:t>Аймгийн ЗДҮАХ-ийн 4.1.2  дахь заалт</w:t>
            </w:r>
          </w:p>
        </w:tc>
        <w:tc>
          <w:tcPr>
            <w:tcW w:w="3118" w:type="dxa"/>
            <w:shd w:val="clear" w:color="auto" w:fill="auto"/>
            <w:vAlign w:val="center"/>
          </w:tcPr>
          <w:p w:rsidR="00932E5F" w:rsidRPr="00426CF4" w:rsidRDefault="00932E5F" w:rsidP="00426CF4">
            <w:pPr>
              <w:ind w:right="36"/>
              <w:jc w:val="both"/>
              <w:rPr>
                <w:rFonts w:ascii="Arial" w:hAnsi="Arial" w:cs="Arial"/>
                <w:sz w:val="18"/>
                <w:szCs w:val="18"/>
                <w:lang w:val="mn-MN"/>
              </w:rPr>
            </w:pPr>
            <w:r w:rsidRPr="00426CF4">
              <w:rPr>
                <w:rFonts w:ascii="Arial" w:hAnsi="Arial" w:cs="Arial"/>
                <w:sz w:val="18"/>
                <w:szCs w:val="18"/>
                <w:lang w:val="mn-MN"/>
              </w:rPr>
              <w:t>Багийн Засаг дарга нарыг унаагаар хангах</w:t>
            </w:r>
          </w:p>
        </w:tc>
        <w:tc>
          <w:tcPr>
            <w:tcW w:w="6946" w:type="dxa"/>
            <w:shd w:val="clear" w:color="auto" w:fill="auto"/>
          </w:tcPr>
          <w:p w:rsidR="00932E5F" w:rsidRPr="00426CF4" w:rsidRDefault="00932E5F" w:rsidP="00426CF4">
            <w:pPr>
              <w:ind w:right="77"/>
              <w:jc w:val="both"/>
              <w:rPr>
                <w:rFonts w:ascii="Arial" w:hAnsi="Arial" w:cs="Arial"/>
                <w:sz w:val="18"/>
                <w:szCs w:val="18"/>
                <w:highlight w:val="lightGray"/>
                <w:lang w:val="mn-MN"/>
              </w:rPr>
            </w:pPr>
            <w:r w:rsidRPr="00426CF4">
              <w:rPr>
                <w:rFonts w:ascii="Arial" w:hAnsi="Arial" w:cs="Arial"/>
                <w:sz w:val="18"/>
                <w:szCs w:val="18"/>
              </w:rPr>
              <w:t>Б</w:t>
            </w:r>
            <w:r w:rsidRPr="00426CF4">
              <w:rPr>
                <w:rFonts w:ascii="Arial" w:hAnsi="Arial" w:cs="Arial"/>
                <w:sz w:val="18"/>
                <w:szCs w:val="18"/>
                <w:lang w:val="mn-MN"/>
              </w:rPr>
              <w:t>агийн Засаг дарга нарыг  унаагаар хангахад орон нутгийн төсвөөс 50 хувь, тухайн багийн Засаг дарга нараас унааны үнийн 50 хувийг тус тус зарцуулж  6 багийн Засаг дарга нарыг унаагаар хангасан.</w:t>
            </w:r>
          </w:p>
        </w:tc>
        <w:tc>
          <w:tcPr>
            <w:tcW w:w="851" w:type="dxa"/>
            <w:shd w:val="clear" w:color="auto" w:fill="auto"/>
          </w:tcPr>
          <w:p w:rsidR="00932E5F" w:rsidRPr="00426CF4" w:rsidRDefault="00932E5F" w:rsidP="00426CF4">
            <w:pPr>
              <w:ind w:right="77"/>
              <w:jc w:val="center"/>
              <w:rPr>
                <w:rFonts w:ascii="Arial" w:hAnsi="Arial" w:cs="Arial"/>
                <w:sz w:val="18"/>
                <w:szCs w:val="18"/>
                <w:lang w:val="mn-MN"/>
              </w:rPr>
            </w:pPr>
          </w:p>
          <w:p w:rsidR="00932E5F" w:rsidRPr="00426CF4" w:rsidRDefault="00932E5F" w:rsidP="00426CF4">
            <w:pPr>
              <w:ind w:right="77"/>
              <w:jc w:val="center"/>
              <w:rPr>
                <w:rFonts w:ascii="Arial" w:hAnsi="Arial" w:cs="Arial"/>
                <w:sz w:val="18"/>
                <w:szCs w:val="18"/>
                <w:lang w:val="mn-MN"/>
              </w:rPr>
            </w:pPr>
            <w:r w:rsidRPr="00426CF4">
              <w:rPr>
                <w:rFonts w:ascii="Arial" w:hAnsi="Arial" w:cs="Arial"/>
                <w:sz w:val="18"/>
                <w:szCs w:val="18"/>
                <w:lang w:val="mn-MN"/>
              </w:rPr>
              <w:t>100</w:t>
            </w:r>
          </w:p>
        </w:tc>
        <w:tc>
          <w:tcPr>
            <w:tcW w:w="850" w:type="dxa"/>
            <w:shd w:val="clear" w:color="auto" w:fill="auto"/>
          </w:tcPr>
          <w:p w:rsidR="00932E5F" w:rsidRPr="00426CF4" w:rsidRDefault="00932E5F" w:rsidP="00426CF4">
            <w:pPr>
              <w:ind w:right="77"/>
              <w:jc w:val="both"/>
              <w:rPr>
                <w:rFonts w:ascii="Arial" w:hAnsi="Arial" w:cs="Arial"/>
                <w:sz w:val="18"/>
                <w:szCs w:val="18"/>
                <w:lang w:val="mn-MN"/>
              </w:rPr>
            </w:pPr>
          </w:p>
        </w:tc>
      </w:tr>
      <w:tr w:rsidR="00932E5F" w:rsidRPr="00426CF4" w:rsidTr="00CD0DC1">
        <w:trPr>
          <w:trHeight w:val="580"/>
        </w:trPr>
        <w:tc>
          <w:tcPr>
            <w:tcW w:w="709" w:type="dxa"/>
            <w:shd w:val="clear" w:color="auto" w:fill="auto"/>
          </w:tcPr>
          <w:p w:rsidR="00932E5F" w:rsidRPr="00426CF4" w:rsidRDefault="00932E5F" w:rsidP="00426CF4">
            <w:pPr>
              <w:pStyle w:val="ListParagraph"/>
              <w:spacing w:after="0" w:line="240" w:lineRule="auto"/>
              <w:ind w:left="165" w:right="77"/>
              <w:jc w:val="both"/>
              <w:rPr>
                <w:rFonts w:ascii="Arial" w:hAnsi="Arial" w:cs="Arial"/>
                <w:bCs/>
                <w:iCs/>
                <w:sz w:val="18"/>
                <w:szCs w:val="18"/>
                <w:lang w:val="mn-MN"/>
              </w:rPr>
            </w:pPr>
          </w:p>
          <w:p w:rsidR="00932E5F" w:rsidRPr="00426CF4" w:rsidRDefault="00932E5F" w:rsidP="00426CF4">
            <w:pPr>
              <w:pStyle w:val="ListParagraph"/>
              <w:spacing w:after="0" w:line="240" w:lineRule="auto"/>
              <w:ind w:left="165" w:right="77"/>
              <w:jc w:val="both"/>
              <w:rPr>
                <w:rFonts w:ascii="Arial" w:hAnsi="Arial" w:cs="Arial"/>
                <w:bCs/>
                <w:iCs/>
                <w:sz w:val="18"/>
                <w:szCs w:val="18"/>
                <w:lang w:val="mn-MN"/>
              </w:rPr>
            </w:pPr>
          </w:p>
          <w:p w:rsidR="00932E5F" w:rsidRPr="00426CF4" w:rsidRDefault="00932E5F" w:rsidP="00426CF4">
            <w:pPr>
              <w:pStyle w:val="ListParagraph"/>
              <w:spacing w:after="0" w:line="240" w:lineRule="auto"/>
              <w:ind w:left="165" w:right="77"/>
              <w:jc w:val="both"/>
              <w:rPr>
                <w:rFonts w:ascii="Arial" w:hAnsi="Arial" w:cs="Arial"/>
                <w:bCs/>
                <w:iCs/>
                <w:sz w:val="18"/>
                <w:szCs w:val="18"/>
                <w:lang w:val="mn-MN"/>
              </w:rPr>
            </w:pPr>
            <w:r w:rsidRPr="00426CF4">
              <w:rPr>
                <w:rFonts w:ascii="Arial" w:hAnsi="Arial" w:cs="Arial"/>
                <w:bCs/>
                <w:iCs/>
                <w:sz w:val="18"/>
                <w:szCs w:val="18"/>
                <w:lang w:val="mn-MN"/>
              </w:rPr>
              <w:t>6</w:t>
            </w:r>
          </w:p>
        </w:tc>
        <w:tc>
          <w:tcPr>
            <w:tcW w:w="1843" w:type="dxa"/>
            <w:shd w:val="clear" w:color="auto" w:fill="auto"/>
            <w:vAlign w:val="center"/>
          </w:tcPr>
          <w:p w:rsidR="00932E5F" w:rsidRPr="00426CF4" w:rsidRDefault="00932E5F" w:rsidP="00426CF4">
            <w:pPr>
              <w:ind w:right="77"/>
              <w:jc w:val="center"/>
              <w:rPr>
                <w:rFonts w:ascii="Arial" w:hAnsi="Arial" w:cs="Arial"/>
                <w:b/>
                <w:bCs/>
                <w:i/>
                <w:iCs/>
                <w:sz w:val="18"/>
                <w:szCs w:val="18"/>
              </w:rPr>
            </w:pPr>
            <w:r w:rsidRPr="00426CF4">
              <w:rPr>
                <w:rFonts w:ascii="Arial" w:hAnsi="Arial" w:cs="Arial"/>
                <w:sz w:val="18"/>
                <w:szCs w:val="18"/>
                <w:lang w:val="mn-MN"/>
              </w:rPr>
              <w:t>Аймгийн ЗДҮАХ-ийн 4.1.7.2 дахь заалт</w:t>
            </w:r>
          </w:p>
        </w:tc>
        <w:tc>
          <w:tcPr>
            <w:tcW w:w="3118" w:type="dxa"/>
            <w:shd w:val="clear" w:color="auto" w:fill="auto"/>
            <w:vAlign w:val="center"/>
          </w:tcPr>
          <w:p w:rsidR="00932E5F" w:rsidRPr="00426CF4" w:rsidRDefault="00932E5F" w:rsidP="00426CF4">
            <w:pPr>
              <w:ind w:right="36"/>
              <w:jc w:val="both"/>
              <w:rPr>
                <w:rFonts w:ascii="Arial" w:hAnsi="Arial" w:cs="Arial"/>
                <w:b/>
                <w:bCs/>
                <w:i/>
                <w:iCs/>
                <w:sz w:val="18"/>
                <w:szCs w:val="18"/>
              </w:rPr>
            </w:pPr>
            <w:r w:rsidRPr="00426CF4">
              <w:rPr>
                <w:rFonts w:ascii="Arial" w:hAnsi="Arial" w:cs="Arial"/>
                <w:sz w:val="18"/>
                <w:szCs w:val="18"/>
                <w:lang w:val="mn-MN"/>
              </w:rPr>
              <w:t>Нутгийн захиргааны байгууллагын үйл ажиллагааны үр дүн, үр нөлөөнд хэрэглэгчийн үнэлгээг төрийн бус байгууллагаар гүйцэтгүүлэх</w:t>
            </w:r>
          </w:p>
        </w:tc>
        <w:tc>
          <w:tcPr>
            <w:tcW w:w="6946" w:type="dxa"/>
            <w:shd w:val="clear" w:color="auto" w:fill="auto"/>
          </w:tcPr>
          <w:p w:rsidR="00932E5F" w:rsidRPr="00426CF4" w:rsidRDefault="00932E5F" w:rsidP="00426CF4">
            <w:pPr>
              <w:ind w:right="77"/>
              <w:jc w:val="both"/>
              <w:rPr>
                <w:rFonts w:ascii="Arial" w:hAnsi="Arial" w:cs="Arial"/>
                <w:sz w:val="18"/>
                <w:szCs w:val="18"/>
                <w:highlight w:val="lightGray"/>
                <w:lang w:val="mn-MN"/>
              </w:rPr>
            </w:pPr>
            <w:r w:rsidRPr="00426CF4">
              <w:rPr>
                <w:rFonts w:ascii="Arial" w:hAnsi="Arial" w:cs="Arial"/>
                <w:sz w:val="18"/>
                <w:szCs w:val="18"/>
                <w:lang w:val="mn-MN"/>
              </w:rPr>
              <w:t xml:space="preserve">Сумын иргэдийн Төлөөлөгчдийн Хурал, Засаг дарга, Засаг даргын Тамгын газар, Ерөнхий боловсролын сургууль, Соёлын төв, 1,2 дугаар Цэцэрлэг, Эрүүл мэндийн төв, багийн Засаг дарга нарын үйл ажиллагаа, үр дүн  иргэдэд хэрхэн үнэлэгдэж, дүгнэгдэж байгааг үнэлүүлэхээр 2019 оны 3 дугаар сард “Залуусын илч” ТББ-гаар хэрэглэгчийн үнэлгээ, социологийн судалгааг гүйцэтгүүлсэн. Судалгааг нийт 2.5 өдрийн хугацаанд сумын хүн амын 10 хүртэлх хувийг хамруулан түүврийн аргаар явуулсан. </w:t>
            </w:r>
          </w:p>
        </w:tc>
        <w:tc>
          <w:tcPr>
            <w:tcW w:w="851" w:type="dxa"/>
            <w:shd w:val="clear" w:color="auto" w:fill="auto"/>
          </w:tcPr>
          <w:p w:rsidR="00932E5F" w:rsidRPr="00426CF4" w:rsidRDefault="00932E5F" w:rsidP="00426CF4">
            <w:pPr>
              <w:ind w:right="77"/>
              <w:jc w:val="center"/>
              <w:rPr>
                <w:rFonts w:ascii="Arial" w:hAnsi="Arial" w:cs="Arial"/>
                <w:sz w:val="18"/>
                <w:szCs w:val="18"/>
                <w:lang w:val="mn-MN"/>
              </w:rPr>
            </w:pPr>
          </w:p>
          <w:p w:rsidR="00932E5F" w:rsidRPr="00426CF4" w:rsidRDefault="00932E5F" w:rsidP="00426CF4">
            <w:pPr>
              <w:ind w:right="77"/>
              <w:jc w:val="center"/>
              <w:rPr>
                <w:rFonts w:ascii="Arial" w:hAnsi="Arial" w:cs="Arial"/>
                <w:sz w:val="18"/>
                <w:szCs w:val="18"/>
                <w:lang w:val="mn-MN"/>
              </w:rPr>
            </w:pPr>
          </w:p>
          <w:p w:rsidR="00932E5F" w:rsidRPr="00426CF4" w:rsidRDefault="00932E5F" w:rsidP="00426CF4">
            <w:pPr>
              <w:ind w:right="77"/>
              <w:jc w:val="center"/>
              <w:rPr>
                <w:rFonts w:ascii="Arial" w:hAnsi="Arial" w:cs="Arial"/>
                <w:sz w:val="18"/>
                <w:szCs w:val="18"/>
                <w:lang w:val="mn-MN"/>
              </w:rPr>
            </w:pPr>
            <w:r w:rsidRPr="00426CF4">
              <w:rPr>
                <w:rFonts w:ascii="Arial" w:hAnsi="Arial" w:cs="Arial"/>
                <w:sz w:val="18"/>
                <w:szCs w:val="18"/>
                <w:lang w:val="mn-MN"/>
              </w:rPr>
              <w:t>100</w:t>
            </w:r>
          </w:p>
        </w:tc>
        <w:tc>
          <w:tcPr>
            <w:tcW w:w="850" w:type="dxa"/>
            <w:shd w:val="clear" w:color="auto" w:fill="auto"/>
          </w:tcPr>
          <w:p w:rsidR="00932E5F" w:rsidRPr="00426CF4" w:rsidRDefault="00932E5F" w:rsidP="00426CF4">
            <w:pPr>
              <w:ind w:right="77"/>
              <w:jc w:val="both"/>
              <w:rPr>
                <w:rFonts w:ascii="Arial" w:hAnsi="Arial" w:cs="Arial"/>
                <w:sz w:val="18"/>
                <w:szCs w:val="18"/>
                <w:lang w:val="mn-MN"/>
              </w:rPr>
            </w:pPr>
          </w:p>
        </w:tc>
      </w:tr>
      <w:tr w:rsidR="00932E5F" w:rsidRPr="00426CF4" w:rsidTr="00CD0DC1">
        <w:trPr>
          <w:trHeight w:val="299"/>
        </w:trPr>
        <w:tc>
          <w:tcPr>
            <w:tcW w:w="14317" w:type="dxa"/>
            <w:gridSpan w:val="6"/>
            <w:shd w:val="clear" w:color="auto" w:fill="auto"/>
          </w:tcPr>
          <w:p w:rsidR="00932E5F" w:rsidRPr="00426CF4" w:rsidRDefault="00932E5F" w:rsidP="00426CF4">
            <w:pPr>
              <w:pStyle w:val="ListParagraph"/>
              <w:spacing w:after="0" w:line="240" w:lineRule="auto"/>
              <w:ind w:left="0" w:right="36"/>
              <w:jc w:val="center"/>
              <w:rPr>
                <w:rFonts w:ascii="Arial" w:hAnsi="Arial" w:cs="Arial"/>
                <w:b/>
                <w:bCs/>
                <w:i/>
                <w:iCs/>
                <w:sz w:val="18"/>
                <w:szCs w:val="18"/>
              </w:rPr>
            </w:pPr>
            <w:r w:rsidRPr="00426CF4">
              <w:rPr>
                <w:rFonts w:ascii="Arial" w:hAnsi="Arial" w:cs="Arial"/>
                <w:b/>
                <w:sz w:val="18"/>
                <w:szCs w:val="18"/>
                <w:lang w:val="mn-MN"/>
              </w:rPr>
              <w:t>Зорилт 2. Багийн Иргэдийн нийтийн хурлын үйл ажиллагааг өргөжүүлэн иргэдийн идэвхи оролцоог нэмэгдүүлэх</w:t>
            </w:r>
          </w:p>
        </w:tc>
      </w:tr>
      <w:tr w:rsidR="00932E5F" w:rsidRPr="00426CF4" w:rsidTr="00CD0DC1">
        <w:trPr>
          <w:trHeight w:val="580"/>
        </w:trPr>
        <w:tc>
          <w:tcPr>
            <w:tcW w:w="709" w:type="dxa"/>
            <w:shd w:val="clear" w:color="auto" w:fill="auto"/>
          </w:tcPr>
          <w:p w:rsidR="00932E5F" w:rsidRPr="00426CF4" w:rsidRDefault="00932E5F" w:rsidP="00426CF4">
            <w:pPr>
              <w:pStyle w:val="ListParagraph"/>
              <w:spacing w:after="0" w:line="240" w:lineRule="auto"/>
              <w:ind w:left="165" w:right="77"/>
              <w:jc w:val="both"/>
              <w:rPr>
                <w:rFonts w:ascii="Arial" w:hAnsi="Arial" w:cs="Arial"/>
                <w:bCs/>
                <w:iCs/>
                <w:sz w:val="18"/>
                <w:szCs w:val="18"/>
              </w:rPr>
            </w:pPr>
          </w:p>
          <w:p w:rsidR="00932E5F" w:rsidRPr="00426CF4" w:rsidRDefault="00932E5F" w:rsidP="00426CF4">
            <w:pPr>
              <w:pStyle w:val="ListParagraph"/>
              <w:spacing w:after="0" w:line="240" w:lineRule="auto"/>
              <w:ind w:left="165" w:right="77"/>
              <w:jc w:val="both"/>
              <w:rPr>
                <w:rFonts w:ascii="Arial" w:hAnsi="Arial" w:cs="Arial"/>
                <w:bCs/>
                <w:iCs/>
                <w:sz w:val="18"/>
                <w:szCs w:val="18"/>
              </w:rPr>
            </w:pPr>
          </w:p>
          <w:p w:rsidR="00932E5F" w:rsidRPr="00426CF4" w:rsidRDefault="00932E5F" w:rsidP="00426CF4">
            <w:pPr>
              <w:pStyle w:val="ListParagraph"/>
              <w:spacing w:after="0" w:line="240" w:lineRule="auto"/>
              <w:ind w:left="165" w:right="77"/>
              <w:jc w:val="both"/>
              <w:rPr>
                <w:rFonts w:ascii="Arial" w:hAnsi="Arial" w:cs="Arial"/>
                <w:bCs/>
                <w:iCs/>
                <w:sz w:val="18"/>
                <w:szCs w:val="18"/>
              </w:rPr>
            </w:pPr>
            <w:r w:rsidRPr="00426CF4">
              <w:rPr>
                <w:rFonts w:ascii="Arial" w:hAnsi="Arial" w:cs="Arial"/>
                <w:bCs/>
                <w:iCs/>
                <w:sz w:val="18"/>
                <w:szCs w:val="18"/>
              </w:rPr>
              <w:t>1</w:t>
            </w:r>
          </w:p>
        </w:tc>
        <w:tc>
          <w:tcPr>
            <w:tcW w:w="1843" w:type="dxa"/>
            <w:shd w:val="clear" w:color="auto" w:fill="auto"/>
          </w:tcPr>
          <w:p w:rsidR="00932E5F" w:rsidRPr="00426CF4" w:rsidRDefault="00932E5F" w:rsidP="00426CF4">
            <w:pPr>
              <w:jc w:val="center"/>
              <w:rPr>
                <w:rFonts w:ascii="Arial" w:hAnsi="Arial" w:cs="Arial"/>
                <w:sz w:val="18"/>
                <w:szCs w:val="18"/>
                <w:lang w:val="mn-MN"/>
              </w:rPr>
            </w:pPr>
          </w:p>
          <w:p w:rsidR="00932E5F" w:rsidRPr="00426CF4" w:rsidRDefault="00932E5F" w:rsidP="00426CF4">
            <w:pPr>
              <w:jc w:val="center"/>
              <w:rPr>
                <w:rFonts w:ascii="Arial" w:hAnsi="Arial" w:cs="Arial"/>
                <w:sz w:val="18"/>
                <w:szCs w:val="18"/>
                <w:lang w:val="mn-MN"/>
              </w:rPr>
            </w:pPr>
            <w:r w:rsidRPr="00426CF4">
              <w:rPr>
                <w:rFonts w:ascii="Arial" w:hAnsi="Arial" w:cs="Arial"/>
                <w:sz w:val="18"/>
                <w:szCs w:val="18"/>
                <w:lang w:val="mn-MN"/>
              </w:rPr>
              <w:t>Сумын ЗДҮАХ-ийн 4.1.4.1</w:t>
            </w:r>
          </w:p>
        </w:tc>
        <w:tc>
          <w:tcPr>
            <w:tcW w:w="3118" w:type="dxa"/>
            <w:shd w:val="clear" w:color="auto" w:fill="auto"/>
            <w:vAlign w:val="center"/>
          </w:tcPr>
          <w:p w:rsidR="00932E5F" w:rsidRPr="00426CF4" w:rsidRDefault="00932E5F" w:rsidP="00426CF4">
            <w:pPr>
              <w:pStyle w:val="ListParagraph"/>
              <w:spacing w:after="0" w:line="240" w:lineRule="auto"/>
              <w:ind w:left="0" w:right="36"/>
              <w:jc w:val="both"/>
              <w:rPr>
                <w:rFonts w:ascii="Arial" w:hAnsi="Arial" w:cs="Arial"/>
                <w:bCs/>
                <w:iCs/>
                <w:sz w:val="18"/>
                <w:szCs w:val="18"/>
                <w:highlight w:val="yellow"/>
                <w:lang w:val="mn-MN"/>
              </w:rPr>
            </w:pPr>
            <w:r w:rsidRPr="00426CF4">
              <w:rPr>
                <w:rFonts w:ascii="Arial" w:hAnsi="Arial" w:cs="Arial"/>
                <w:bCs/>
                <w:iCs/>
                <w:sz w:val="18"/>
                <w:szCs w:val="18"/>
                <w:lang w:val="mn-MN"/>
              </w:rPr>
              <w:t>Багийн иргэдийн нийтийн хурлын үйл ажиллагааг шинэлэг байдлаар улирал бүр зохион байгуулах</w:t>
            </w:r>
          </w:p>
        </w:tc>
        <w:tc>
          <w:tcPr>
            <w:tcW w:w="6946" w:type="dxa"/>
            <w:shd w:val="clear" w:color="auto" w:fill="auto"/>
            <w:vAlign w:val="center"/>
          </w:tcPr>
          <w:p w:rsidR="00932E5F" w:rsidRPr="00426CF4" w:rsidRDefault="00932E5F" w:rsidP="00426CF4">
            <w:pPr>
              <w:ind w:right="77"/>
              <w:jc w:val="both"/>
              <w:rPr>
                <w:rFonts w:ascii="Arial" w:hAnsi="Arial" w:cs="Arial"/>
                <w:bCs/>
                <w:iCs/>
                <w:sz w:val="18"/>
                <w:szCs w:val="18"/>
                <w:lang w:val="mn-MN"/>
              </w:rPr>
            </w:pPr>
            <w:r w:rsidRPr="00426CF4">
              <w:rPr>
                <w:rFonts w:ascii="Arial" w:hAnsi="Arial" w:cs="Arial"/>
                <w:bCs/>
                <w:iCs/>
                <w:sz w:val="18"/>
                <w:szCs w:val="18"/>
                <w:lang w:val="mn-MN"/>
              </w:rPr>
              <w:t>Энэ онд багийн иргэдийн Нийтийн хурлыг 1 удаа, багуудын өдөрлөгийг 3, 6 дугаар багууд 1 удаа зохион байгуулсан. Багийн өдөрлөгөөр иргэдийн идэвхийг нэмэгдүүлэх үүднээс уралдаан тэмцээн зохион байгуулж ажилласан.</w:t>
            </w:r>
          </w:p>
        </w:tc>
        <w:tc>
          <w:tcPr>
            <w:tcW w:w="851" w:type="dxa"/>
            <w:shd w:val="clear" w:color="auto" w:fill="auto"/>
            <w:vAlign w:val="center"/>
          </w:tcPr>
          <w:p w:rsidR="00932E5F" w:rsidRPr="00426CF4" w:rsidRDefault="00932E5F" w:rsidP="00426CF4">
            <w:pPr>
              <w:ind w:right="77"/>
              <w:jc w:val="center"/>
              <w:rPr>
                <w:rFonts w:ascii="Arial" w:hAnsi="Arial" w:cs="Arial"/>
                <w:bCs/>
                <w:iCs/>
                <w:sz w:val="18"/>
                <w:szCs w:val="18"/>
                <w:lang w:val="mn-MN"/>
              </w:rPr>
            </w:pPr>
            <w:r w:rsidRPr="00426CF4">
              <w:rPr>
                <w:rFonts w:ascii="Arial" w:hAnsi="Arial" w:cs="Arial"/>
                <w:bCs/>
                <w:iCs/>
                <w:sz w:val="18"/>
                <w:szCs w:val="18"/>
                <w:lang w:val="mn-MN"/>
              </w:rPr>
              <w:t>70</w:t>
            </w:r>
          </w:p>
        </w:tc>
        <w:tc>
          <w:tcPr>
            <w:tcW w:w="850" w:type="dxa"/>
            <w:shd w:val="clear" w:color="auto" w:fill="auto"/>
            <w:vAlign w:val="center"/>
          </w:tcPr>
          <w:p w:rsidR="00932E5F" w:rsidRPr="00426CF4" w:rsidRDefault="00932E5F" w:rsidP="00426CF4">
            <w:pPr>
              <w:ind w:right="77"/>
              <w:jc w:val="both"/>
              <w:rPr>
                <w:rFonts w:ascii="Arial" w:hAnsi="Arial" w:cs="Arial"/>
                <w:b/>
                <w:bCs/>
                <w:i/>
                <w:iCs/>
                <w:sz w:val="18"/>
                <w:szCs w:val="18"/>
                <w:lang w:val="mn-MN"/>
              </w:rPr>
            </w:pPr>
          </w:p>
        </w:tc>
      </w:tr>
      <w:tr w:rsidR="00932E5F" w:rsidRPr="00426CF4" w:rsidTr="00CD0DC1">
        <w:trPr>
          <w:trHeight w:val="580"/>
        </w:trPr>
        <w:tc>
          <w:tcPr>
            <w:tcW w:w="14317" w:type="dxa"/>
            <w:gridSpan w:val="6"/>
            <w:shd w:val="clear" w:color="auto" w:fill="auto"/>
            <w:vAlign w:val="center"/>
          </w:tcPr>
          <w:p w:rsidR="00932E5F" w:rsidRPr="00426CF4" w:rsidRDefault="00932E5F" w:rsidP="00426CF4">
            <w:pPr>
              <w:pStyle w:val="ListParagraph"/>
              <w:spacing w:after="0" w:line="240" w:lineRule="auto"/>
              <w:ind w:left="0" w:right="36"/>
              <w:jc w:val="center"/>
              <w:rPr>
                <w:rFonts w:ascii="Arial" w:hAnsi="Arial" w:cs="Arial"/>
                <w:b/>
                <w:bCs/>
                <w:i/>
                <w:iCs/>
                <w:sz w:val="18"/>
                <w:szCs w:val="18"/>
              </w:rPr>
            </w:pPr>
            <w:r w:rsidRPr="00426CF4">
              <w:rPr>
                <w:rFonts w:ascii="Arial" w:hAnsi="Arial" w:cs="Arial"/>
                <w:b/>
                <w:sz w:val="18"/>
                <w:szCs w:val="18"/>
                <w:lang w:val="mn-MN"/>
              </w:rPr>
              <w:lastRenderedPageBreak/>
              <w:t>4.2.ХУУЛЬ, ЭРХ ЗҮЙ</w:t>
            </w:r>
          </w:p>
        </w:tc>
      </w:tr>
      <w:tr w:rsidR="00932E5F" w:rsidRPr="00426CF4" w:rsidTr="00CD0DC1">
        <w:trPr>
          <w:trHeight w:val="580"/>
        </w:trPr>
        <w:tc>
          <w:tcPr>
            <w:tcW w:w="14317" w:type="dxa"/>
            <w:gridSpan w:val="6"/>
            <w:shd w:val="clear" w:color="auto" w:fill="auto"/>
            <w:vAlign w:val="center"/>
          </w:tcPr>
          <w:p w:rsidR="00932E5F" w:rsidRPr="00426CF4" w:rsidRDefault="00932E5F" w:rsidP="00426CF4">
            <w:pPr>
              <w:pStyle w:val="ListParagraph"/>
              <w:spacing w:after="0" w:line="240" w:lineRule="auto"/>
              <w:ind w:left="0" w:right="36"/>
              <w:jc w:val="both"/>
              <w:rPr>
                <w:rFonts w:ascii="Arial" w:hAnsi="Arial" w:cs="Arial"/>
                <w:b/>
                <w:bCs/>
                <w:i/>
                <w:iCs/>
                <w:sz w:val="18"/>
                <w:szCs w:val="18"/>
              </w:rPr>
            </w:pPr>
            <w:r w:rsidRPr="00426CF4">
              <w:rPr>
                <w:rFonts w:ascii="Arial" w:hAnsi="Arial" w:cs="Arial"/>
                <w:b/>
                <w:i/>
                <w:sz w:val="18"/>
                <w:szCs w:val="18"/>
              </w:rPr>
              <w:t>Зорилт 1.Иргэдийн эрх зүйн боловсролыг дээшлүүлэх</w:t>
            </w:r>
            <w:r w:rsidRPr="00426CF4">
              <w:rPr>
                <w:rFonts w:ascii="Arial" w:hAnsi="Arial" w:cs="Arial"/>
                <w:b/>
                <w:i/>
                <w:sz w:val="18"/>
                <w:szCs w:val="18"/>
                <w:lang w:val="mn-MN"/>
              </w:rPr>
              <w:t xml:space="preserve"> </w:t>
            </w:r>
            <w:r w:rsidRPr="00426CF4">
              <w:rPr>
                <w:rFonts w:ascii="Arial" w:hAnsi="Arial" w:cs="Arial"/>
                <w:b/>
                <w:i/>
                <w:sz w:val="18"/>
                <w:szCs w:val="18"/>
              </w:rPr>
              <w:t>ажлыг иргэд, олон нийтийн эрэлт хэрэгцээнд нийцүүлэн зохион байгуулж, сум бүрт хууль зүйн туслалцааны бие даасан үйлчилгээний хүртээмжийг нэмэгдүүлнэ.</w:t>
            </w:r>
          </w:p>
        </w:tc>
      </w:tr>
      <w:tr w:rsidR="00932E5F" w:rsidRPr="00426CF4" w:rsidTr="00CD0DC1">
        <w:trPr>
          <w:trHeight w:val="580"/>
        </w:trPr>
        <w:tc>
          <w:tcPr>
            <w:tcW w:w="709" w:type="dxa"/>
            <w:shd w:val="clear" w:color="auto" w:fill="auto"/>
          </w:tcPr>
          <w:p w:rsidR="00932E5F" w:rsidRPr="00426CF4" w:rsidRDefault="00932E5F" w:rsidP="00426CF4">
            <w:pPr>
              <w:pStyle w:val="ListParagraph"/>
              <w:spacing w:after="0" w:line="240" w:lineRule="auto"/>
              <w:ind w:left="165" w:right="77"/>
              <w:jc w:val="right"/>
              <w:rPr>
                <w:rFonts w:ascii="Arial" w:hAnsi="Arial" w:cs="Arial"/>
                <w:bCs/>
                <w:iCs/>
                <w:sz w:val="18"/>
                <w:szCs w:val="18"/>
              </w:rPr>
            </w:pPr>
          </w:p>
          <w:p w:rsidR="00932E5F" w:rsidRPr="00426CF4" w:rsidRDefault="00932E5F" w:rsidP="00426CF4">
            <w:pPr>
              <w:ind w:right="77"/>
              <w:jc w:val="right"/>
              <w:rPr>
                <w:rFonts w:ascii="Arial" w:hAnsi="Arial" w:cs="Arial"/>
                <w:bCs/>
                <w:iCs/>
                <w:sz w:val="18"/>
                <w:szCs w:val="18"/>
              </w:rPr>
            </w:pPr>
          </w:p>
          <w:p w:rsidR="00932E5F" w:rsidRPr="00426CF4" w:rsidRDefault="00932E5F" w:rsidP="00426CF4">
            <w:pPr>
              <w:ind w:right="77"/>
              <w:jc w:val="right"/>
              <w:rPr>
                <w:rFonts w:ascii="Arial" w:hAnsi="Arial" w:cs="Arial"/>
                <w:bCs/>
                <w:iCs/>
                <w:sz w:val="18"/>
                <w:szCs w:val="18"/>
              </w:rPr>
            </w:pPr>
          </w:p>
          <w:p w:rsidR="00932E5F" w:rsidRPr="00426CF4" w:rsidRDefault="00932E5F" w:rsidP="00426CF4">
            <w:pPr>
              <w:ind w:right="77"/>
              <w:jc w:val="right"/>
              <w:rPr>
                <w:rFonts w:ascii="Arial" w:hAnsi="Arial" w:cs="Arial"/>
                <w:bCs/>
                <w:iCs/>
                <w:sz w:val="18"/>
                <w:szCs w:val="18"/>
              </w:rPr>
            </w:pPr>
          </w:p>
          <w:p w:rsidR="00932E5F" w:rsidRPr="00426CF4" w:rsidRDefault="00932E5F" w:rsidP="00426CF4">
            <w:pPr>
              <w:ind w:right="77"/>
              <w:jc w:val="right"/>
              <w:rPr>
                <w:rFonts w:ascii="Arial" w:hAnsi="Arial" w:cs="Arial"/>
                <w:bCs/>
                <w:iCs/>
                <w:sz w:val="18"/>
                <w:szCs w:val="18"/>
              </w:rPr>
            </w:pPr>
          </w:p>
          <w:p w:rsidR="00932E5F" w:rsidRPr="00426CF4" w:rsidRDefault="00932E5F" w:rsidP="00426CF4">
            <w:pPr>
              <w:ind w:right="77"/>
              <w:jc w:val="right"/>
              <w:rPr>
                <w:rFonts w:ascii="Arial" w:hAnsi="Arial" w:cs="Arial"/>
                <w:bCs/>
                <w:iCs/>
                <w:sz w:val="18"/>
                <w:szCs w:val="18"/>
              </w:rPr>
            </w:pPr>
          </w:p>
          <w:p w:rsidR="00932E5F" w:rsidRPr="00426CF4" w:rsidRDefault="00932E5F" w:rsidP="00426CF4">
            <w:pPr>
              <w:ind w:right="77"/>
              <w:jc w:val="right"/>
              <w:rPr>
                <w:rFonts w:ascii="Arial" w:hAnsi="Arial" w:cs="Arial"/>
                <w:bCs/>
                <w:iCs/>
                <w:sz w:val="18"/>
                <w:szCs w:val="18"/>
              </w:rPr>
            </w:pPr>
            <w:r w:rsidRPr="00426CF4">
              <w:rPr>
                <w:rFonts w:ascii="Arial" w:hAnsi="Arial" w:cs="Arial"/>
                <w:bCs/>
                <w:iCs/>
                <w:sz w:val="18"/>
                <w:szCs w:val="18"/>
              </w:rPr>
              <w:t>1</w:t>
            </w:r>
          </w:p>
        </w:tc>
        <w:tc>
          <w:tcPr>
            <w:tcW w:w="1843" w:type="dxa"/>
            <w:shd w:val="clear" w:color="auto" w:fill="auto"/>
          </w:tcPr>
          <w:p w:rsidR="00932E5F" w:rsidRPr="00426CF4" w:rsidRDefault="00932E5F" w:rsidP="00426CF4">
            <w:pPr>
              <w:jc w:val="center"/>
              <w:rPr>
                <w:rFonts w:ascii="Arial" w:hAnsi="Arial" w:cs="Arial"/>
                <w:sz w:val="18"/>
                <w:szCs w:val="18"/>
                <w:lang w:val="mn-MN"/>
              </w:rPr>
            </w:pPr>
          </w:p>
          <w:p w:rsidR="00932E5F" w:rsidRPr="00426CF4" w:rsidRDefault="00932E5F" w:rsidP="00426CF4">
            <w:pPr>
              <w:jc w:val="center"/>
              <w:rPr>
                <w:rFonts w:ascii="Arial" w:hAnsi="Arial" w:cs="Arial"/>
                <w:sz w:val="18"/>
                <w:szCs w:val="18"/>
                <w:lang w:val="mn-MN"/>
              </w:rPr>
            </w:pPr>
          </w:p>
          <w:p w:rsidR="00932E5F" w:rsidRPr="00426CF4" w:rsidRDefault="00932E5F" w:rsidP="00426CF4">
            <w:pPr>
              <w:jc w:val="center"/>
              <w:rPr>
                <w:rFonts w:ascii="Arial" w:hAnsi="Arial" w:cs="Arial"/>
                <w:sz w:val="18"/>
                <w:szCs w:val="18"/>
                <w:lang w:val="mn-MN"/>
              </w:rPr>
            </w:pPr>
          </w:p>
          <w:p w:rsidR="00932E5F" w:rsidRPr="00426CF4" w:rsidRDefault="00932E5F" w:rsidP="00426CF4">
            <w:pPr>
              <w:jc w:val="center"/>
              <w:rPr>
                <w:rFonts w:ascii="Arial" w:hAnsi="Arial" w:cs="Arial"/>
                <w:sz w:val="18"/>
                <w:szCs w:val="18"/>
                <w:lang w:val="mn-MN"/>
              </w:rPr>
            </w:pPr>
          </w:p>
          <w:p w:rsidR="00932E5F" w:rsidRPr="00426CF4" w:rsidRDefault="00932E5F" w:rsidP="00426CF4">
            <w:pPr>
              <w:jc w:val="center"/>
              <w:rPr>
                <w:rFonts w:ascii="Arial" w:hAnsi="Arial" w:cs="Arial"/>
                <w:sz w:val="18"/>
                <w:szCs w:val="18"/>
                <w:lang w:val="mn-MN"/>
              </w:rPr>
            </w:pPr>
          </w:p>
          <w:p w:rsidR="00932E5F" w:rsidRPr="00426CF4" w:rsidRDefault="00932E5F" w:rsidP="00426CF4">
            <w:pPr>
              <w:jc w:val="center"/>
              <w:rPr>
                <w:rFonts w:ascii="Arial" w:hAnsi="Arial" w:cs="Arial"/>
                <w:sz w:val="18"/>
                <w:szCs w:val="18"/>
                <w:lang w:val="mn-MN"/>
              </w:rPr>
            </w:pPr>
            <w:r w:rsidRPr="00426CF4">
              <w:rPr>
                <w:rFonts w:ascii="Arial" w:hAnsi="Arial" w:cs="Arial"/>
                <w:sz w:val="18"/>
                <w:szCs w:val="18"/>
                <w:lang w:val="mn-MN"/>
              </w:rPr>
              <w:t>Аймгийн</w:t>
            </w:r>
          </w:p>
          <w:p w:rsidR="00932E5F" w:rsidRPr="00426CF4" w:rsidRDefault="00932E5F" w:rsidP="00426CF4">
            <w:pPr>
              <w:jc w:val="center"/>
              <w:rPr>
                <w:rFonts w:ascii="Arial" w:hAnsi="Arial" w:cs="Arial"/>
                <w:sz w:val="18"/>
                <w:szCs w:val="18"/>
                <w:lang w:val="mn-MN"/>
              </w:rPr>
            </w:pPr>
            <w:r w:rsidRPr="00426CF4">
              <w:rPr>
                <w:rFonts w:ascii="Arial" w:hAnsi="Arial" w:cs="Arial"/>
                <w:sz w:val="18"/>
                <w:szCs w:val="18"/>
                <w:lang w:val="mn-MN"/>
              </w:rPr>
              <w:t>ЗДҮАХ-ийн 4.2.1 дэх заалт</w:t>
            </w:r>
          </w:p>
          <w:p w:rsidR="00932E5F" w:rsidRPr="00426CF4" w:rsidRDefault="00932E5F" w:rsidP="00426CF4">
            <w:pPr>
              <w:pStyle w:val="ListParagraph"/>
              <w:spacing w:after="0" w:line="240" w:lineRule="auto"/>
              <w:ind w:left="165" w:right="77"/>
              <w:jc w:val="both"/>
              <w:rPr>
                <w:rFonts w:ascii="Arial" w:hAnsi="Arial" w:cs="Arial"/>
                <w:b/>
                <w:bCs/>
                <w:i/>
                <w:iCs/>
                <w:sz w:val="18"/>
                <w:szCs w:val="18"/>
              </w:rPr>
            </w:pPr>
          </w:p>
        </w:tc>
        <w:tc>
          <w:tcPr>
            <w:tcW w:w="3118" w:type="dxa"/>
            <w:shd w:val="clear" w:color="auto" w:fill="auto"/>
          </w:tcPr>
          <w:p w:rsidR="00932E5F" w:rsidRPr="00426CF4" w:rsidRDefault="00932E5F" w:rsidP="00426CF4">
            <w:pPr>
              <w:ind w:right="36"/>
              <w:jc w:val="both"/>
              <w:rPr>
                <w:rFonts w:ascii="Arial" w:hAnsi="Arial" w:cs="Arial"/>
                <w:b/>
                <w:bCs/>
                <w:i/>
                <w:iCs/>
                <w:sz w:val="18"/>
                <w:szCs w:val="18"/>
                <w:lang w:val="mn-MN"/>
              </w:rPr>
            </w:pPr>
            <w:r w:rsidRPr="00426CF4">
              <w:rPr>
                <w:rFonts w:ascii="Arial" w:hAnsi="Arial" w:cs="Arial"/>
                <w:sz w:val="18"/>
                <w:szCs w:val="18"/>
                <w:lang w:val="mn-MN"/>
              </w:rPr>
              <w:t>Төрийн бүх шатны байгууллагууд “Эрх зүйн сургалт сурталчилгааны төлөвлөгөө”-г шинэчилэн боловсруулж,  сумын хэмжээнд эрх зүйн сургалт сурталчилгааны гарын авлага, ном, тараах материал боловсруулан гаргаж, иргэдэд түгээх, үр дүнг тооцох</w:t>
            </w:r>
          </w:p>
        </w:tc>
        <w:tc>
          <w:tcPr>
            <w:tcW w:w="6946" w:type="dxa"/>
            <w:shd w:val="clear" w:color="auto" w:fill="auto"/>
            <w:vAlign w:val="center"/>
          </w:tcPr>
          <w:p w:rsidR="00932E5F" w:rsidRPr="00426CF4" w:rsidRDefault="00932E5F" w:rsidP="00426CF4">
            <w:pPr>
              <w:jc w:val="both"/>
              <w:rPr>
                <w:rFonts w:ascii="Arial" w:eastAsia="Calibri" w:hAnsi="Arial" w:cs="Arial"/>
                <w:color w:val="000000"/>
                <w:sz w:val="18"/>
                <w:szCs w:val="18"/>
                <w:lang w:val="mn-MN"/>
              </w:rPr>
            </w:pPr>
            <w:r w:rsidRPr="00426CF4">
              <w:rPr>
                <w:rFonts w:ascii="Arial" w:eastAsia="Times New Roman" w:hAnsi="Arial" w:cs="Arial"/>
                <w:sz w:val="18"/>
                <w:szCs w:val="18"/>
                <w:lang w:val="mn-MN"/>
              </w:rPr>
              <w:t>Хууль, Эрх зүйн сургалт зохион байгуулах</w:t>
            </w:r>
            <w:r w:rsidR="00BE5242" w:rsidRPr="00426CF4">
              <w:rPr>
                <w:rFonts w:ascii="Arial" w:eastAsia="Times New Roman" w:hAnsi="Arial" w:cs="Arial"/>
                <w:sz w:val="18"/>
                <w:szCs w:val="18"/>
                <w:lang w:val="mn-MN"/>
              </w:rPr>
              <w:t xml:space="preserve"> багийг сумын Засаг даргын захирамжаар байгуулан </w:t>
            </w:r>
            <w:r w:rsidRPr="00426CF4">
              <w:rPr>
                <w:rFonts w:ascii="Arial" w:eastAsia="Times New Roman" w:hAnsi="Arial" w:cs="Arial"/>
                <w:sz w:val="18"/>
                <w:szCs w:val="18"/>
                <w:lang w:val="mn-MN"/>
              </w:rPr>
              <w:t xml:space="preserve"> 2019 оны сургалтын төлөвл</w:t>
            </w:r>
            <w:r w:rsidR="00590FA2" w:rsidRPr="00426CF4">
              <w:rPr>
                <w:rFonts w:ascii="Arial" w:eastAsia="Times New Roman" w:hAnsi="Arial" w:cs="Arial"/>
                <w:sz w:val="18"/>
                <w:szCs w:val="18"/>
                <w:lang w:val="mn-MN"/>
              </w:rPr>
              <w:t>өгөөг</w:t>
            </w:r>
            <w:r w:rsidR="00BE5242" w:rsidRPr="00426CF4">
              <w:rPr>
                <w:rFonts w:ascii="Arial" w:eastAsia="Times New Roman" w:hAnsi="Arial" w:cs="Arial"/>
                <w:sz w:val="18"/>
                <w:szCs w:val="18"/>
                <w:lang w:val="mn-MN"/>
              </w:rPr>
              <w:t xml:space="preserve"> боловсруулан </w:t>
            </w:r>
            <w:r w:rsidR="00590FA2" w:rsidRPr="00426CF4">
              <w:rPr>
                <w:rFonts w:ascii="Arial" w:eastAsia="Times New Roman" w:hAnsi="Arial" w:cs="Arial"/>
                <w:sz w:val="18"/>
                <w:szCs w:val="18"/>
                <w:lang w:val="mn-MN"/>
              </w:rPr>
              <w:t xml:space="preserve"> хэрэгжүүлэн  ажиллаа</w:t>
            </w:r>
            <w:r w:rsidRPr="00426CF4">
              <w:rPr>
                <w:rFonts w:ascii="Arial" w:eastAsia="Times New Roman" w:hAnsi="Arial" w:cs="Arial"/>
                <w:sz w:val="18"/>
                <w:szCs w:val="18"/>
                <w:lang w:val="mn-MN"/>
              </w:rPr>
              <w:t xml:space="preserve">. </w:t>
            </w:r>
            <w:r w:rsidR="00590FA2" w:rsidRPr="00426CF4">
              <w:rPr>
                <w:rFonts w:ascii="Arial" w:eastAsia="Calibri" w:hAnsi="Arial" w:cs="Arial"/>
                <w:color w:val="000000"/>
                <w:sz w:val="18"/>
                <w:szCs w:val="18"/>
                <w:lang w:val="mn-MN"/>
              </w:rPr>
              <w:t xml:space="preserve"> 4 дүгээр улирлын байдлаар 18</w:t>
            </w:r>
            <w:r w:rsidRPr="00426CF4">
              <w:rPr>
                <w:rFonts w:ascii="Arial" w:eastAsia="Calibri" w:hAnsi="Arial" w:cs="Arial"/>
                <w:color w:val="000000"/>
                <w:sz w:val="18"/>
                <w:szCs w:val="18"/>
                <w:lang w:val="mn-MN"/>
              </w:rPr>
              <w:t xml:space="preserve"> удаагийн  эрх зүйн </w:t>
            </w:r>
            <w:r w:rsidR="00590FA2" w:rsidRPr="00426CF4">
              <w:rPr>
                <w:rFonts w:ascii="Arial" w:eastAsia="Calibri" w:hAnsi="Arial" w:cs="Arial"/>
                <w:color w:val="000000"/>
                <w:sz w:val="18"/>
                <w:szCs w:val="18"/>
                <w:lang w:val="mn-MN"/>
              </w:rPr>
              <w:t>сургалт зохион байгуулж нийт 480</w:t>
            </w:r>
            <w:r w:rsidRPr="00426CF4">
              <w:rPr>
                <w:rFonts w:ascii="Arial" w:eastAsia="Calibri" w:hAnsi="Arial" w:cs="Arial"/>
                <w:color w:val="000000"/>
                <w:sz w:val="18"/>
                <w:szCs w:val="18"/>
                <w:lang w:val="mn-MN"/>
              </w:rPr>
              <w:t xml:space="preserve"> </w:t>
            </w:r>
            <w:r w:rsidR="00AA2DDC" w:rsidRPr="00426CF4">
              <w:rPr>
                <w:rFonts w:ascii="Arial" w:eastAsia="Calibri" w:hAnsi="Arial" w:cs="Arial"/>
                <w:color w:val="000000"/>
                <w:sz w:val="18"/>
                <w:szCs w:val="18"/>
                <w:lang w:val="mn-MN"/>
              </w:rPr>
              <w:t>гаруй иргэн, албан хаагч, сурагчид</w:t>
            </w:r>
            <w:r w:rsidRPr="00426CF4">
              <w:rPr>
                <w:rFonts w:ascii="Arial" w:eastAsia="Calibri" w:hAnsi="Arial" w:cs="Arial"/>
                <w:color w:val="000000"/>
                <w:sz w:val="18"/>
                <w:szCs w:val="18"/>
                <w:lang w:val="mn-MN"/>
              </w:rPr>
              <w:t xml:space="preserve">  хамрагдсан. Үүнд: </w:t>
            </w:r>
          </w:p>
          <w:p w:rsidR="00932E5F" w:rsidRPr="00426CF4" w:rsidRDefault="00932E5F" w:rsidP="00426CF4">
            <w:pPr>
              <w:jc w:val="both"/>
              <w:rPr>
                <w:rFonts w:ascii="Arial" w:eastAsia="Calibri" w:hAnsi="Arial" w:cs="Arial"/>
                <w:color w:val="000000"/>
                <w:sz w:val="18"/>
                <w:szCs w:val="18"/>
                <w:lang w:val="mn-MN"/>
              </w:rPr>
            </w:pPr>
            <w:r w:rsidRPr="00426CF4">
              <w:rPr>
                <w:rFonts w:ascii="Arial" w:eastAsia="Calibri" w:hAnsi="Arial" w:cs="Arial"/>
                <w:color w:val="000000"/>
                <w:sz w:val="18"/>
                <w:szCs w:val="18"/>
                <w:lang w:val="mn-MN"/>
              </w:rPr>
              <w:t xml:space="preserve">Төрийн албан хаагчдад:  </w:t>
            </w:r>
            <w:r w:rsidR="00AA2DDC" w:rsidRPr="00426CF4">
              <w:rPr>
                <w:rFonts w:ascii="Arial" w:eastAsia="Calibri" w:hAnsi="Arial" w:cs="Arial"/>
                <w:color w:val="000000"/>
                <w:sz w:val="18"/>
                <w:szCs w:val="18"/>
                <w:lang w:val="mn-MN"/>
              </w:rPr>
              <w:t xml:space="preserve">“Төрийн албаны тухай”, </w:t>
            </w:r>
            <w:r w:rsidRPr="00426CF4">
              <w:rPr>
                <w:rFonts w:ascii="Arial" w:eastAsia="Calibri" w:hAnsi="Arial" w:cs="Arial"/>
                <w:color w:val="000000"/>
                <w:sz w:val="18"/>
                <w:szCs w:val="18"/>
                <w:lang w:val="mn-MN"/>
              </w:rPr>
              <w:t>"Хөдөлмөрийн тухай" хууль, "Архив, албан хэрэг хөтлөлтийн стандарт"</w:t>
            </w:r>
            <w:r w:rsidR="00AA2DDC" w:rsidRPr="00426CF4">
              <w:rPr>
                <w:rFonts w:ascii="Arial" w:eastAsia="Calibri" w:hAnsi="Arial" w:cs="Arial"/>
                <w:color w:val="000000"/>
                <w:sz w:val="18"/>
                <w:szCs w:val="18"/>
                <w:lang w:val="mn-MN"/>
              </w:rPr>
              <w:t>, "Гамшгаас хамгаалах тухай",</w:t>
            </w:r>
            <w:r w:rsidRPr="00426CF4">
              <w:rPr>
                <w:rFonts w:ascii="Arial" w:eastAsia="Calibri" w:hAnsi="Arial" w:cs="Arial"/>
                <w:color w:val="000000"/>
                <w:sz w:val="18"/>
                <w:szCs w:val="18"/>
                <w:lang w:val="mn-MN"/>
              </w:rPr>
              <w:t xml:space="preserve"> "Татварын тухай" хуулиудаар, </w:t>
            </w:r>
            <w:r w:rsidR="00590FA2" w:rsidRPr="00426CF4">
              <w:rPr>
                <w:rFonts w:ascii="Arial" w:eastAsia="Calibri" w:hAnsi="Arial" w:cs="Arial"/>
                <w:color w:val="000000"/>
                <w:sz w:val="18"/>
                <w:szCs w:val="18"/>
                <w:lang w:val="mn-MN"/>
              </w:rPr>
              <w:t>мөн</w:t>
            </w:r>
            <w:r w:rsidR="007E008F" w:rsidRPr="00426CF4">
              <w:rPr>
                <w:rFonts w:ascii="Arial" w:eastAsia="Calibri" w:hAnsi="Arial" w:cs="Arial"/>
                <w:color w:val="000000"/>
                <w:sz w:val="18"/>
                <w:szCs w:val="18"/>
                <w:lang w:val="mn-MN"/>
              </w:rPr>
              <w:t xml:space="preserve"> төрийн албан хаагчдын хууль, эрх зүйн мэдлэгийн түвшинг тогтоох зорилгоор </w:t>
            </w:r>
            <w:r w:rsidR="00590FA2" w:rsidRPr="00426CF4">
              <w:rPr>
                <w:rFonts w:ascii="Arial" w:eastAsia="Calibri" w:hAnsi="Arial" w:cs="Arial"/>
                <w:color w:val="000000"/>
                <w:sz w:val="18"/>
                <w:szCs w:val="18"/>
                <w:lang w:val="mn-MN"/>
              </w:rPr>
              <w:t xml:space="preserve"> Ерөнхий</w:t>
            </w:r>
            <w:r w:rsidR="00BE5242" w:rsidRPr="00426CF4">
              <w:rPr>
                <w:rFonts w:ascii="Arial" w:eastAsia="Calibri" w:hAnsi="Arial" w:cs="Arial"/>
                <w:color w:val="000000"/>
                <w:sz w:val="18"/>
                <w:szCs w:val="18"/>
                <w:lang w:val="mn-MN"/>
              </w:rPr>
              <w:t xml:space="preserve"> боловсролын сургууль, Эрүүл мэндийн төв, Соёлын төв, 1,2 дугаар Цэцэрлэгийн нийт ал</w:t>
            </w:r>
            <w:r w:rsidR="007E008F" w:rsidRPr="00426CF4">
              <w:rPr>
                <w:rFonts w:ascii="Arial" w:eastAsia="Calibri" w:hAnsi="Arial" w:cs="Arial"/>
                <w:color w:val="000000"/>
                <w:sz w:val="18"/>
                <w:szCs w:val="18"/>
                <w:lang w:val="mn-MN"/>
              </w:rPr>
              <w:t>бан хаагчдаас Төрийн албаны тухай</w:t>
            </w:r>
            <w:r w:rsidR="00BE5242" w:rsidRPr="00426CF4">
              <w:rPr>
                <w:rFonts w:ascii="Arial" w:eastAsia="Calibri" w:hAnsi="Arial" w:cs="Arial"/>
                <w:color w:val="000000"/>
                <w:sz w:val="18"/>
                <w:szCs w:val="18"/>
                <w:lang w:val="mn-MN"/>
              </w:rPr>
              <w:t xml:space="preserve"> хууль</w:t>
            </w:r>
            <w:r w:rsidR="00BD40E0" w:rsidRPr="00426CF4">
              <w:rPr>
                <w:rFonts w:ascii="Arial" w:eastAsia="Calibri" w:hAnsi="Arial" w:cs="Arial"/>
                <w:color w:val="000000"/>
                <w:sz w:val="18"/>
                <w:szCs w:val="18"/>
                <w:lang w:val="mn-MN"/>
              </w:rPr>
              <w:t>, Хөдөлмөрийн тухай хууль, салбарын хуулиудаар “Хууль</w:t>
            </w:r>
            <w:r w:rsidR="009B1D88" w:rsidRPr="00426CF4">
              <w:rPr>
                <w:rFonts w:ascii="Arial" w:eastAsia="Calibri" w:hAnsi="Arial" w:cs="Arial"/>
                <w:color w:val="000000"/>
                <w:sz w:val="18"/>
                <w:szCs w:val="18"/>
                <w:lang w:val="mn-MN"/>
              </w:rPr>
              <w:t>,</w:t>
            </w:r>
            <w:r w:rsidR="00BD40E0" w:rsidRPr="00426CF4">
              <w:rPr>
                <w:rFonts w:ascii="Arial" w:eastAsia="Calibri" w:hAnsi="Arial" w:cs="Arial"/>
                <w:color w:val="000000"/>
                <w:sz w:val="18"/>
                <w:szCs w:val="18"/>
                <w:lang w:val="mn-MN"/>
              </w:rPr>
              <w:t xml:space="preserve"> эрх зүйн”</w:t>
            </w:r>
            <w:r w:rsidRPr="00426CF4">
              <w:rPr>
                <w:rFonts w:ascii="Arial" w:eastAsia="Calibri" w:hAnsi="Arial" w:cs="Arial"/>
                <w:color w:val="000000"/>
                <w:sz w:val="18"/>
                <w:szCs w:val="18"/>
                <w:lang w:val="mn-MN"/>
              </w:rPr>
              <w:t xml:space="preserve"> </w:t>
            </w:r>
            <w:r w:rsidR="00BD40E0" w:rsidRPr="00426CF4">
              <w:rPr>
                <w:rFonts w:ascii="Arial" w:eastAsia="Calibri" w:hAnsi="Arial" w:cs="Arial"/>
                <w:color w:val="000000"/>
                <w:sz w:val="18"/>
                <w:szCs w:val="18"/>
                <w:lang w:val="mn-MN"/>
              </w:rPr>
              <w:t xml:space="preserve"> тестын шалгалтыг </w:t>
            </w:r>
            <w:r w:rsidR="00AA2DDC" w:rsidRPr="00426CF4">
              <w:rPr>
                <w:rFonts w:ascii="Arial" w:eastAsia="Calibri" w:hAnsi="Arial" w:cs="Arial"/>
                <w:color w:val="000000"/>
                <w:sz w:val="18"/>
                <w:szCs w:val="18"/>
                <w:lang w:val="mn-MN"/>
              </w:rPr>
              <w:t xml:space="preserve">авсан ба нийт 77 албан хаагч хамрагдсан. </w:t>
            </w:r>
          </w:p>
          <w:p w:rsidR="00932E5F" w:rsidRPr="00426CF4" w:rsidRDefault="00932E5F" w:rsidP="00426CF4">
            <w:pPr>
              <w:jc w:val="both"/>
              <w:rPr>
                <w:rFonts w:ascii="Arial" w:eastAsia="Calibri" w:hAnsi="Arial" w:cs="Arial"/>
                <w:color w:val="000000"/>
                <w:sz w:val="18"/>
                <w:szCs w:val="18"/>
                <w:lang w:val="mn-MN"/>
              </w:rPr>
            </w:pPr>
            <w:r w:rsidRPr="00426CF4">
              <w:rPr>
                <w:rFonts w:ascii="Arial" w:eastAsia="Calibri" w:hAnsi="Arial" w:cs="Arial"/>
                <w:color w:val="000000"/>
                <w:sz w:val="18"/>
                <w:szCs w:val="18"/>
                <w:lang w:val="mn-MN"/>
              </w:rPr>
              <w:t>Иргэд, аж ахуйн нэгжид: Суманд үйл ажиллагаа явуулж байгаа тусгай зөвшөөрөлтэй дэлгүүрүүдийн эздэд болон ирг</w:t>
            </w:r>
            <w:r w:rsidR="00590FA2" w:rsidRPr="00426CF4">
              <w:rPr>
                <w:rFonts w:ascii="Arial" w:eastAsia="Calibri" w:hAnsi="Arial" w:cs="Arial"/>
                <w:color w:val="000000"/>
                <w:sz w:val="18"/>
                <w:szCs w:val="18"/>
                <w:lang w:val="mn-MN"/>
              </w:rPr>
              <w:t>эдэд “Гамшгаас хамгаалах тухай”,</w:t>
            </w:r>
            <w:r w:rsidR="00590FA2" w:rsidRPr="00426CF4">
              <w:rPr>
                <w:rFonts w:ascii="Arial" w:eastAsia="Calibri" w:hAnsi="Arial" w:cs="Arial"/>
                <w:sz w:val="18"/>
                <w:szCs w:val="18"/>
              </w:rPr>
              <w:t xml:space="preserve"> “Зөрчлийн тухай”, “Гэр бүлийн хүчирхийлэлтэй тэмцэх</w:t>
            </w:r>
            <w:r w:rsidR="00590FA2" w:rsidRPr="00426CF4">
              <w:rPr>
                <w:rFonts w:ascii="Arial" w:eastAsia="Calibri" w:hAnsi="Arial" w:cs="Arial"/>
                <w:sz w:val="18"/>
                <w:szCs w:val="18"/>
                <w:lang w:val="mn-MN"/>
              </w:rPr>
              <w:t xml:space="preserve"> тухай</w:t>
            </w:r>
            <w:r w:rsidR="00590FA2" w:rsidRPr="00426CF4">
              <w:rPr>
                <w:rFonts w:ascii="Arial" w:eastAsia="Calibri" w:hAnsi="Arial" w:cs="Arial"/>
                <w:sz w:val="18"/>
                <w:szCs w:val="18"/>
              </w:rPr>
              <w:t>”</w:t>
            </w:r>
            <w:r w:rsidR="00590FA2" w:rsidRPr="00426CF4">
              <w:rPr>
                <w:rFonts w:ascii="Arial" w:eastAsia="Times New Roman" w:hAnsi="Arial" w:cs="Arial"/>
                <w:sz w:val="18"/>
                <w:szCs w:val="18"/>
                <w:lang w:val="mn-MN"/>
              </w:rPr>
              <w:t xml:space="preserve"> </w:t>
            </w:r>
            <w:r w:rsidR="00590FA2" w:rsidRPr="00426CF4">
              <w:rPr>
                <w:rFonts w:ascii="Arial" w:eastAsia="Calibri" w:hAnsi="Arial" w:cs="Arial"/>
                <w:sz w:val="18"/>
                <w:szCs w:val="18"/>
                <w:lang w:val="mn-MN"/>
              </w:rPr>
              <w:t xml:space="preserve">хуулиудаар, мөн </w:t>
            </w:r>
            <w:r w:rsidR="00590FA2" w:rsidRPr="00426CF4">
              <w:rPr>
                <w:rFonts w:ascii="Arial" w:eastAsia="Times New Roman" w:hAnsi="Arial" w:cs="Arial"/>
                <w:sz w:val="18"/>
                <w:szCs w:val="18"/>
              </w:rPr>
              <w:t>“Ой хээрийн түймрээс урьдчилан сэргийлэх”</w:t>
            </w:r>
            <w:r w:rsidR="00590FA2" w:rsidRPr="00426CF4">
              <w:rPr>
                <w:rFonts w:ascii="Arial" w:eastAsia="Times New Roman" w:hAnsi="Arial" w:cs="Arial"/>
                <w:sz w:val="18"/>
                <w:szCs w:val="18"/>
                <w:lang w:val="mn-MN"/>
              </w:rPr>
              <w:t>,</w:t>
            </w:r>
            <w:r w:rsidR="00590FA2" w:rsidRPr="00426CF4">
              <w:rPr>
                <w:rFonts w:ascii="Arial" w:eastAsia="Calibri" w:hAnsi="Arial" w:cs="Arial"/>
                <w:sz w:val="18"/>
                <w:szCs w:val="18"/>
                <w:lang w:val="mn-MN"/>
              </w:rPr>
              <w:t xml:space="preserve"> “Гэр бүлийн харилцаа”,</w:t>
            </w:r>
            <w:r w:rsidR="00590FA2" w:rsidRPr="00426CF4">
              <w:rPr>
                <w:rFonts w:ascii="Arial" w:eastAsia="Calibri" w:hAnsi="Arial" w:cs="Arial"/>
                <w:sz w:val="18"/>
                <w:szCs w:val="18"/>
              </w:rPr>
              <w:t xml:space="preserve"> “Хүний эрүүл мэндийн аюулгүй байд</w:t>
            </w:r>
            <w:r w:rsidR="00590FA2" w:rsidRPr="00426CF4">
              <w:rPr>
                <w:rFonts w:ascii="Arial" w:eastAsia="Calibri" w:hAnsi="Arial" w:cs="Arial"/>
                <w:sz w:val="18"/>
                <w:szCs w:val="18"/>
                <w:lang w:val="mn-MN"/>
              </w:rPr>
              <w:t>ал ба хүлээх хариуцлага</w:t>
            </w:r>
            <w:r w:rsidR="00590FA2" w:rsidRPr="00426CF4">
              <w:rPr>
                <w:rFonts w:ascii="Arial" w:eastAsia="Calibri" w:hAnsi="Arial" w:cs="Arial"/>
                <w:sz w:val="18"/>
                <w:szCs w:val="18"/>
              </w:rPr>
              <w:t>”</w:t>
            </w:r>
            <w:r w:rsidR="00590FA2" w:rsidRPr="00426CF4">
              <w:rPr>
                <w:rFonts w:ascii="Arial" w:eastAsia="Calibri" w:hAnsi="Arial" w:cs="Arial"/>
                <w:sz w:val="18"/>
                <w:szCs w:val="18"/>
                <w:lang w:val="mn-MN"/>
              </w:rPr>
              <w:t>, “Хорт зуршлийн  хор нөлөө” зэрэг сэдвүүдээр,</w:t>
            </w:r>
            <w:r w:rsidR="00590FA2" w:rsidRPr="00426CF4">
              <w:rPr>
                <w:rFonts w:ascii="Arial" w:eastAsia="Calibri" w:hAnsi="Arial" w:cs="Arial"/>
                <w:color w:val="000000"/>
                <w:sz w:val="18"/>
                <w:szCs w:val="18"/>
                <w:lang w:val="mn-MN"/>
              </w:rPr>
              <w:t xml:space="preserve"> </w:t>
            </w:r>
            <w:r w:rsidRPr="00426CF4">
              <w:rPr>
                <w:rFonts w:ascii="Arial" w:eastAsia="Calibri" w:hAnsi="Arial" w:cs="Arial"/>
                <w:color w:val="000000"/>
                <w:sz w:val="18"/>
                <w:szCs w:val="18"/>
                <w:lang w:val="mn-MN"/>
              </w:rPr>
              <w:t>"Хүнсний аюулгүй байдлын тухай" "Нийгмийн даатгалын тухай",</w:t>
            </w:r>
            <w:r w:rsidRPr="00426CF4">
              <w:rPr>
                <w:rFonts w:ascii="Arial" w:eastAsia="Calibri" w:hAnsi="Arial" w:cs="Arial"/>
                <w:color w:val="000000"/>
                <w:sz w:val="18"/>
                <w:szCs w:val="18"/>
              </w:rPr>
              <w:t xml:space="preserve"> </w:t>
            </w:r>
            <w:r w:rsidRPr="00426CF4">
              <w:rPr>
                <w:rFonts w:ascii="Arial" w:eastAsia="Calibri" w:hAnsi="Arial" w:cs="Arial"/>
                <w:color w:val="000000"/>
                <w:sz w:val="18"/>
                <w:szCs w:val="18"/>
                <w:lang w:val="mn-MN"/>
              </w:rPr>
              <w:t>хуулиар, “</w:t>
            </w:r>
            <w:r w:rsidRPr="00426CF4">
              <w:rPr>
                <w:rFonts w:ascii="Arial" w:eastAsia="Calibri" w:hAnsi="Arial" w:cs="Arial"/>
                <w:sz w:val="18"/>
                <w:szCs w:val="18"/>
                <w:lang w:val="mn-MN"/>
              </w:rPr>
              <w:t>Цэцэрлэгжүүлэлт, ногоон байгууламж” сэдэвт сургалт,</w:t>
            </w:r>
            <w:r w:rsidRPr="00426CF4">
              <w:rPr>
                <w:rFonts w:ascii="Arial" w:eastAsia="Calibri" w:hAnsi="Arial" w:cs="Arial"/>
                <w:color w:val="000000"/>
                <w:sz w:val="18"/>
                <w:szCs w:val="18"/>
                <w:lang w:val="mn-MN"/>
              </w:rPr>
              <w:t xml:space="preserve"> </w:t>
            </w:r>
            <w:r w:rsidRPr="00426CF4">
              <w:rPr>
                <w:rFonts w:ascii="Arial" w:eastAsia="Calibri" w:hAnsi="Arial" w:cs="Arial"/>
                <w:sz w:val="18"/>
                <w:szCs w:val="18"/>
                <w:lang w:val="mn-MN"/>
              </w:rPr>
              <w:t xml:space="preserve">малчдад “Мал амьтны эрүүл мэндийн тухай </w:t>
            </w:r>
            <w:r w:rsidRPr="00426CF4">
              <w:rPr>
                <w:rFonts w:ascii="Arial" w:eastAsia="Calibri" w:hAnsi="Arial" w:cs="Arial"/>
                <w:color w:val="000000"/>
                <w:sz w:val="18"/>
                <w:szCs w:val="18"/>
                <w:lang w:val="mn-MN"/>
              </w:rPr>
              <w:t>хуулиар сургалт хэлэлцүүлэг,</w:t>
            </w:r>
          </w:p>
          <w:p w:rsidR="00932E5F" w:rsidRPr="00426CF4" w:rsidRDefault="00932E5F" w:rsidP="00426CF4">
            <w:pPr>
              <w:jc w:val="both"/>
              <w:rPr>
                <w:rFonts w:ascii="Arial" w:eastAsia="Calibri" w:hAnsi="Arial" w:cs="Arial"/>
                <w:color w:val="000000"/>
                <w:sz w:val="18"/>
                <w:szCs w:val="18"/>
                <w:lang w:val="mn-MN"/>
              </w:rPr>
            </w:pPr>
            <w:r w:rsidRPr="00426CF4">
              <w:rPr>
                <w:rFonts w:ascii="Arial" w:eastAsia="Calibri" w:hAnsi="Arial" w:cs="Arial"/>
                <w:color w:val="000000"/>
                <w:sz w:val="18"/>
                <w:szCs w:val="18"/>
                <w:lang w:val="mn-MN"/>
              </w:rPr>
              <w:t>Ерөнхий боловсролын сургуулийн дунд, ахлах ангийн сурагчдад:  “Цахим орчин-зөв хэрэглээ’, ‘Хүүхдийн эрх, журамт үүрэг”, “Гамшгаас хамгаалах тухай”, “Өсвөр үеийн охид- Бидний дуу хоолой”, “Бидний ирээдүй-Зөв сонголт” сэдэвт сургалт, хэлэлцүүлгийг тус тус  зохион байгуулсан.</w:t>
            </w:r>
          </w:p>
          <w:p w:rsidR="007E008F" w:rsidRPr="00426CF4" w:rsidRDefault="00344DB1" w:rsidP="00426CF4">
            <w:pPr>
              <w:jc w:val="both"/>
              <w:rPr>
                <w:rFonts w:ascii="Arial" w:hAnsi="Arial" w:cs="Arial"/>
                <w:sz w:val="18"/>
                <w:szCs w:val="18"/>
                <w:lang w:val="mn-MN"/>
              </w:rPr>
            </w:pPr>
            <w:r w:rsidRPr="00426CF4">
              <w:rPr>
                <w:rFonts w:ascii="Arial" w:eastAsia="Calibri" w:hAnsi="Arial" w:cs="Arial"/>
                <w:sz w:val="18"/>
                <w:szCs w:val="18"/>
                <w:lang w:val="mn-MN"/>
              </w:rPr>
              <w:t xml:space="preserve">        “Ой, хээрийн түймрээс урьдчилан сэргийлэх”, “Хүний эрүүл мэндийн халдашгүй байдал ба хүлээх хариуцлага” “Замын хөдөлгөөний шинэчилсэн дүрэм”, тараах материал,</w:t>
            </w:r>
            <w:r w:rsidRPr="00426CF4">
              <w:rPr>
                <w:rFonts w:ascii="Arial" w:hAnsi="Arial" w:cs="Arial"/>
                <w:sz w:val="18"/>
                <w:szCs w:val="18"/>
                <w:lang w:val="mn-MN"/>
              </w:rPr>
              <w:t xml:space="preserve"> Гэр бүлийн хүчирхийлэлтэй тэмцэх тухай  хуулийн танилцуулга, шторк, гарын авлагыг бэлтгэн нийт 400 гаруй иргэдэд түгээсэн.</w:t>
            </w:r>
          </w:p>
        </w:tc>
        <w:tc>
          <w:tcPr>
            <w:tcW w:w="851" w:type="dxa"/>
            <w:shd w:val="clear" w:color="auto" w:fill="auto"/>
            <w:vAlign w:val="center"/>
          </w:tcPr>
          <w:p w:rsidR="00932E5F" w:rsidRPr="00426CF4" w:rsidRDefault="00147933" w:rsidP="00426CF4">
            <w:pPr>
              <w:pStyle w:val="ListParagraph"/>
              <w:spacing w:after="0" w:line="240" w:lineRule="auto"/>
              <w:ind w:left="165" w:right="77"/>
              <w:jc w:val="both"/>
              <w:rPr>
                <w:rFonts w:ascii="Arial" w:hAnsi="Arial" w:cs="Arial"/>
                <w:bCs/>
                <w:iCs/>
                <w:sz w:val="18"/>
                <w:szCs w:val="18"/>
                <w:lang w:val="mn-MN"/>
              </w:rPr>
            </w:pPr>
            <w:r w:rsidRPr="00426CF4">
              <w:rPr>
                <w:rFonts w:ascii="Arial" w:hAnsi="Arial" w:cs="Arial"/>
                <w:bCs/>
                <w:iCs/>
                <w:sz w:val="18"/>
                <w:szCs w:val="18"/>
                <w:lang w:val="mn-MN"/>
              </w:rPr>
              <w:t>10</w:t>
            </w:r>
            <w:r w:rsidR="00932E5F" w:rsidRPr="00426CF4">
              <w:rPr>
                <w:rFonts w:ascii="Arial" w:hAnsi="Arial" w:cs="Arial"/>
                <w:bCs/>
                <w:iCs/>
                <w:sz w:val="18"/>
                <w:szCs w:val="18"/>
                <w:lang w:val="mn-MN"/>
              </w:rPr>
              <w:t>0</w:t>
            </w:r>
          </w:p>
        </w:tc>
        <w:tc>
          <w:tcPr>
            <w:tcW w:w="850" w:type="dxa"/>
            <w:shd w:val="clear" w:color="auto" w:fill="auto"/>
            <w:vAlign w:val="center"/>
          </w:tcPr>
          <w:p w:rsidR="00932E5F" w:rsidRPr="00426CF4" w:rsidRDefault="00932E5F" w:rsidP="00426CF4">
            <w:pPr>
              <w:ind w:right="77"/>
              <w:jc w:val="both"/>
              <w:rPr>
                <w:rFonts w:ascii="Arial" w:hAnsi="Arial" w:cs="Arial"/>
                <w:b/>
                <w:bCs/>
                <w:i/>
                <w:iCs/>
                <w:sz w:val="18"/>
                <w:szCs w:val="18"/>
                <w:lang w:val="mn-MN"/>
              </w:rPr>
            </w:pPr>
          </w:p>
        </w:tc>
      </w:tr>
      <w:tr w:rsidR="00932E5F" w:rsidRPr="00426CF4" w:rsidTr="00CD0DC1">
        <w:trPr>
          <w:trHeight w:val="580"/>
        </w:trPr>
        <w:tc>
          <w:tcPr>
            <w:tcW w:w="709" w:type="dxa"/>
            <w:shd w:val="clear" w:color="auto" w:fill="auto"/>
          </w:tcPr>
          <w:p w:rsidR="00932E5F" w:rsidRPr="00426CF4" w:rsidRDefault="00932E5F" w:rsidP="00426CF4">
            <w:pPr>
              <w:pStyle w:val="ListParagraph"/>
              <w:spacing w:after="0" w:line="240" w:lineRule="auto"/>
              <w:ind w:left="165" w:right="77"/>
              <w:jc w:val="right"/>
              <w:rPr>
                <w:rFonts w:ascii="Arial" w:hAnsi="Arial" w:cs="Arial"/>
                <w:bCs/>
                <w:iCs/>
                <w:sz w:val="18"/>
                <w:szCs w:val="18"/>
              </w:rPr>
            </w:pPr>
          </w:p>
          <w:p w:rsidR="00932E5F" w:rsidRPr="00426CF4" w:rsidRDefault="00932E5F" w:rsidP="00426CF4">
            <w:pPr>
              <w:pStyle w:val="ListParagraph"/>
              <w:spacing w:after="0" w:line="240" w:lineRule="auto"/>
              <w:ind w:left="165" w:right="77"/>
              <w:jc w:val="right"/>
              <w:rPr>
                <w:rFonts w:ascii="Arial" w:hAnsi="Arial" w:cs="Arial"/>
                <w:bCs/>
                <w:iCs/>
                <w:sz w:val="18"/>
                <w:szCs w:val="18"/>
              </w:rPr>
            </w:pPr>
          </w:p>
          <w:p w:rsidR="00932E5F" w:rsidRPr="00426CF4" w:rsidRDefault="00932E5F" w:rsidP="00426CF4">
            <w:pPr>
              <w:pStyle w:val="ListParagraph"/>
              <w:spacing w:after="0" w:line="240" w:lineRule="auto"/>
              <w:ind w:left="165" w:right="77"/>
              <w:jc w:val="right"/>
              <w:rPr>
                <w:rFonts w:ascii="Arial" w:hAnsi="Arial" w:cs="Arial"/>
                <w:bCs/>
                <w:iCs/>
                <w:sz w:val="18"/>
                <w:szCs w:val="18"/>
              </w:rPr>
            </w:pPr>
          </w:p>
          <w:p w:rsidR="00932E5F" w:rsidRPr="00426CF4" w:rsidRDefault="00932E5F" w:rsidP="00426CF4">
            <w:pPr>
              <w:pStyle w:val="ListParagraph"/>
              <w:spacing w:after="0" w:line="240" w:lineRule="auto"/>
              <w:ind w:left="165" w:right="77"/>
              <w:jc w:val="right"/>
              <w:rPr>
                <w:rFonts w:ascii="Arial" w:hAnsi="Arial" w:cs="Arial"/>
                <w:bCs/>
                <w:iCs/>
                <w:sz w:val="18"/>
                <w:szCs w:val="18"/>
              </w:rPr>
            </w:pPr>
          </w:p>
          <w:p w:rsidR="00932E5F" w:rsidRPr="00426CF4" w:rsidRDefault="00932E5F" w:rsidP="00426CF4">
            <w:pPr>
              <w:ind w:right="77"/>
              <w:jc w:val="right"/>
              <w:rPr>
                <w:rFonts w:ascii="Arial" w:hAnsi="Arial" w:cs="Arial"/>
                <w:bCs/>
                <w:iCs/>
                <w:sz w:val="18"/>
                <w:szCs w:val="18"/>
              </w:rPr>
            </w:pPr>
            <w:r w:rsidRPr="00426CF4">
              <w:rPr>
                <w:rFonts w:ascii="Arial" w:hAnsi="Arial" w:cs="Arial"/>
                <w:bCs/>
                <w:iCs/>
                <w:sz w:val="18"/>
                <w:szCs w:val="18"/>
              </w:rPr>
              <w:t>2</w:t>
            </w:r>
          </w:p>
        </w:tc>
        <w:tc>
          <w:tcPr>
            <w:tcW w:w="1843" w:type="dxa"/>
            <w:shd w:val="clear" w:color="auto" w:fill="auto"/>
            <w:vAlign w:val="center"/>
          </w:tcPr>
          <w:p w:rsidR="00932E5F" w:rsidRPr="00426CF4" w:rsidRDefault="00932E5F" w:rsidP="00426CF4">
            <w:pPr>
              <w:ind w:right="-107"/>
              <w:jc w:val="both"/>
              <w:rPr>
                <w:rFonts w:ascii="Arial" w:hAnsi="Arial" w:cs="Arial"/>
                <w:sz w:val="18"/>
                <w:szCs w:val="18"/>
                <w:lang w:val="mn-MN"/>
              </w:rPr>
            </w:pPr>
            <w:r w:rsidRPr="00426CF4">
              <w:rPr>
                <w:rFonts w:ascii="Arial" w:hAnsi="Arial" w:cs="Arial"/>
                <w:sz w:val="18"/>
                <w:szCs w:val="18"/>
                <w:lang w:val="mn-MN"/>
              </w:rPr>
              <w:t xml:space="preserve">Сумын ЗДАҮХ-ийн </w:t>
            </w:r>
          </w:p>
          <w:p w:rsidR="00932E5F" w:rsidRPr="00426CF4" w:rsidRDefault="00932E5F" w:rsidP="00426CF4">
            <w:pPr>
              <w:ind w:right="77"/>
              <w:jc w:val="center"/>
              <w:rPr>
                <w:rFonts w:ascii="Arial" w:hAnsi="Arial" w:cs="Arial"/>
                <w:b/>
                <w:bCs/>
                <w:i/>
                <w:iCs/>
                <w:sz w:val="18"/>
                <w:szCs w:val="18"/>
              </w:rPr>
            </w:pPr>
            <w:r w:rsidRPr="00426CF4">
              <w:rPr>
                <w:rFonts w:ascii="Arial" w:hAnsi="Arial" w:cs="Arial"/>
                <w:sz w:val="18"/>
                <w:szCs w:val="18"/>
                <w:lang w:val="mn-MN"/>
              </w:rPr>
              <w:t>4.2.1.2</w:t>
            </w:r>
          </w:p>
        </w:tc>
        <w:tc>
          <w:tcPr>
            <w:tcW w:w="3118" w:type="dxa"/>
            <w:shd w:val="clear" w:color="auto" w:fill="auto"/>
          </w:tcPr>
          <w:p w:rsidR="00932E5F" w:rsidRPr="00426CF4" w:rsidRDefault="00932E5F" w:rsidP="00426CF4">
            <w:pPr>
              <w:ind w:right="36"/>
              <w:jc w:val="both"/>
              <w:rPr>
                <w:rFonts w:ascii="Arial" w:hAnsi="Arial" w:cs="Arial"/>
                <w:sz w:val="18"/>
                <w:szCs w:val="18"/>
                <w:lang w:val="mn-MN"/>
              </w:rPr>
            </w:pPr>
          </w:p>
          <w:p w:rsidR="00932E5F" w:rsidRPr="00426CF4" w:rsidRDefault="00932E5F" w:rsidP="00426CF4">
            <w:pPr>
              <w:ind w:right="36"/>
              <w:jc w:val="both"/>
              <w:rPr>
                <w:rFonts w:ascii="Arial" w:hAnsi="Arial" w:cs="Arial"/>
                <w:sz w:val="18"/>
                <w:szCs w:val="18"/>
                <w:lang w:val="mn-MN"/>
              </w:rPr>
            </w:pPr>
          </w:p>
          <w:p w:rsidR="00932E5F" w:rsidRPr="00426CF4" w:rsidRDefault="00932E5F" w:rsidP="00426CF4">
            <w:pPr>
              <w:ind w:right="36"/>
              <w:jc w:val="both"/>
              <w:rPr>
                <w:rFonts w:ascii="Arial" w:hAnsi="Arial" w:cs="Arial"/>
                <w:b/>
                <w:bCs/>
                <w:i/>
                <w:iCs/>
                <w:sz w:val="18"/>
                <w:szCs w:val="18"/>
              </w:rPr>
            </w:pPr>
            <w:r w:rsidRPr="00426CF4">
              <w:rPr>
                <w:rFonts w:ascii="Arial" w:hAnsi="Arial" w:cs="Arial"/>
                <w:sz w:val="18"/>
                <w:szCs w:val="18"/>
                <w:lang w:val="mn-MN"/>
              </w:rPr>
              <w:t xml:space="preserve">Нийгмийн зорилтот бүлгүүдэд чиглэсэн эрх зүйн сургалт сурталчилгаа зохион байгуулах </w:t>
            </w:r>
          </w:p>
        </w:tc>
        <w:tc>
          <w:tcPr>
            <w:tcW w:w="6946" w:type="dxa"/>
            <w:shd w:val="clear" w:color="auto" w:fill="FFFFFF" w:themeFill="background1"/>
            <w:vAlign w:val="center"/>
          </w:tcPr>
          <w:p w:rsidR="00932E5F" w:rsidRPr="00426CF4" w:rsidRDefault="00932E5F" w:rsidP="00426CF4">
            <w:pPr>
              <w:ind w:right="77"/>
              <w:jc w:val="both"/>
              <w:rPr>
                <w:rFonts w:ascii="Arial" w:hAnsi="Arial" w:cs="Arial"/>
                <w:bCs/>
                <w:iCs/>
                <w:sz w:val="18"/>
                <w:szCs w:val="18"/>
                <w:lang w:val="mn-MN"/>
              </w:rPr>
            </w:pPr>
            <w:r w:rsidRPr="00426CF4">
              <w:rPr>
                <w:rFonts w:ascii="Arial" w:hAnsi="Arial" w:cs="Arial"/>
                <w:bCs/>
                <w:iCs/>
                <w:sz w:val="18"/>
                <w:szCs w:val="18"/>
                <w:lang w:val="mn-MN"/>
              </w:rPr>
              <w:t xml:space="preserve">Сумын хууль,эрх зүйн сургалтын төлөвлөгөөнд зорилтот бүлгүүдэд чиглэсэн сургалтыг холбогдох албан хаагчидтай хамтран зохион байгуулахаар тусгагдсан. Энэ онд сумын Нийгмийн халамжийн ажилтантай хамтран Хүнсний эрхийн бичгийн үйлчилгээнд хамрагдаж байгаа зорилтот бүлгийн иргэдэд “Зөрчлийн тухай хууль”-ийн иргэнд хамаарал бүхий заалтаар, “Гамшиг, ослоос өөрийгөө хэрхэн хамгаалах вэ” сэдэвт сургалт, мөн Байгаль орчны байцаагч нартай хамтран “Хог хаягдлын тухай хууль”-иар, </w:t>
            </w:r>
            <w:r w:rsidRPr="00426CF4">
              <w:rPr>
                <w:rFonts w:ascii="Arial" w:eastAsia="Calibri" w:hAnsi="Arial" w:cs="Arial"/>
                <w:color w:val="000000"/>
                <w:sz w:val="18"/>
                <w:szCs w:val="18"/>
                <w:lang w:val="mn-MN"/>
              </w:rPr>
              <w:t xml:space="preserve">Залуу гэр бүлүүдэд “Гэр бүлийн үнэ цэнэ” сэдэвт, “Хүүхдийн нас сэтгэл зүйн онцлог, хүүхэд хүмүүжүүлэх эерэг арга” зэрэг </w:t>
            </w:r>
            <w:r w:rsidRPr="00426CF4">
              <w:rPr>
                <w:rFonts w:ascii="Arial" w:hAnsi="Arial" w:cs="Arial"/>
                <w:bCs/>
                <w:iCs/>
                <w:sz w:val="18"/>
                <w:szCs w:val="18"/>
                <w:lang w:val="mn-MN"/>
              </w:rPr>
              <w:t xml:space="preserve">сургалтыг тус тус зохион байгуулсан. </w:t>
            </w:r>
            <w:r w:rsidR="00590FA2" w:rsidRPr="00426CF4">
              <w:rPr>
                <w:rFonts w:ascii="Arial" w:hAnsi="Arial" w:cs="Arial"/>
                <w:bCs/>
                <w:iCs/>
                <w:sz w:val="18"/>
                <w:szCs w:val="18"/>
                <w:lang w:val="mn-MN"/>
              </w:rPr>
              <w:t>Дээрх сургалтанд нийт 60 гаруй зорилтот бүлгийн  иргэд хамрагдсан.</w:t>
            </w:r>
          </w:p>
        </w:tc>
        <w:tc>
          <w:tcPr>
            <w:tcW w:w="851" w:type="dxa"/>
            <w:shd w:val="clear" w:color="auto" w:fill="auto"/>
            <w:vAlign w:val="center"/>
          </w:tcPr>
          <w:p w:rsidR="00932E5F" w:rsidRPr="00426CF4" w:rsidRDefault="00932E5F" w:rsidP="00426CF4">
            <w:pPr>
              <w:ind w:right="77"/>
              <w:jc w:val="center"/>
              <w:rPr>
                <w:rFonts w:ascii="Arial" w:hAnsi="Arial" w:cs="Arial"/>
                <w:bCs/>
                <w:iCs/>
                <w:sz w:val="18"/>
                <w:szCs w:val="18"/>
                <w:lang w:val="mn-MN"/>
              </w:rPr>
            </w:pPr>
            <w:r w:rsidRPr="00426CF4">
              <w:rPr>
                <w:rFonts w:ascii="Arial" w:hAnsi="Arial" w:cs="Arial"/>
                <w:bCs/>
                <w:iCs/>
                <w:sz w:val="18"/>
                <w:szCs w:val="18"/>
                <w:lang w:val="mn-MN"/>
              </w:rPr>
              <w:t>100</w:t>
            </w:r>
          </w:p>
        </w:tc>
        <w:tc>
          <w:tcPr>
            <w:tcW w:w="850" w:type="dxa"/>
            <w:shd w:val="clear" w:color="auto" w:fill="auto"/>
            <w:vAlign w:val="center"/>
          </w:tcPr>
          <w:p w:rsidR="00932E5F" w:rsidRPr="00426CF4" w:rsidRDefault="00932E5F" w:rsidP="00426CF4">
            <w:pPr>
              <w:ind w:right="77"/>
              <w:jc w:val="both"/>
              <w:rPr>
                <w:rFonts w:ascii="Arial" w:hAnsi="Arial" w:cs="Arial"/>
                <w:b/>
                <w:bCs/>
                <w:i/>
                <w:iCs/>
                <w:sz w:val="18"/>
                <w:szCs w:val="18"/>
                <w:lang w:val="mn-MN"/>
              </w:rPr>
            </w:pPr>
          </w:p>
        </w:tc>
      </w:tr>
      <w:tr w:rsidR="00932E5F" w:rsidRPr="00426CF4" w:rsidTr="00CD0DC1">
        <w:trPr>
          <w:trHeight w:val="580"/>
        </w:trPr>
        <w:tc>
          <w:tcPr>
            <w:tcW w:w="14317" w:type="dxa"/>
            <w:gridSpan w:val="6"/>
            <w:shd w:val="clear" w:color="auto" w:fill="auto"/>
          </w:tcPr>
          <w:p w:rsidR="00932E5F" w:rsidRPr="00426CF4" w:rsidRDefault="00932E5F" w:rsidP="00426CF4">
            <w:pPr>
              <w:ind w:right="36"/>
              <w:jc w:val="both"/>
              <w:rPr>
                <w:rFonts w:ascii="Arial" w:hAnsi="Arial" w:cs="Arial"/>
                <w:b/>
                <w:bCs/>
                <w:i/>
                <w:iCs/>
                <w:sz w:val="18"/>
                <w:szCs w:val="18"/>
                <w:lang w:val="mn-MN"/>
              </w:rPr>
            </w:pPr>
            <w:r w:rsidRPr="00426CF4">
              <w:rPr>
                <w:rFonts w:ascii="Arial" w:hAnsi="Arial" w:cs="Arial"/>
                <w:b/>
                <w:sz w:val="18"/>
                <w:szCs w:val="18"/>
                <w:lang w:val="mn-MN"/>
              </w:rPr>
              <w:lastRenderedPageBreak/>
              <w:t>Зорилт 2. Гэмт хэргээс урьдчилан сэргийлэх, илрүүлэх, таслан зогсоох, нийгмийн хэв журмыг хангахад хуулийн байгууллагын хамтын хүчин чармайлтыг чиглүүлж гэмт хэрэг үйлдэгдэх шалтгаан нөхцлийг судлаж нийгмийн сөрөг үзэгдлүүдтэй тэмцэх ажлыг эрчимжүүлж иргэдийн амар тайван амьдрах нөхцөлийг бүрдүүлнэ.</w:t>
            </w:r>
          </w:p>
        </w:tc>
      </w:tr>
      <w:tr w:rsidR="00932E5F" w:rsidRPr="00426CF4" w:rsidTr="00CD0DC1">
        <w:trPr>
          <w:trHeight w:val="580"/>
        </w:trPr>
        <w:tc>
          <w:tcPr>
            <w:tcW w:w="709" w:type="dxa"/>
            <w:shd w:val="clear" w:color="auto" w:fill="auto"/>
          </w:tcPr>
          <w:p w:rsidR="00932E5F" w:rsidRPr="00426CF4" w:rsidRDefault="00932E5F" w:rsidP="00426CF4">
            <w:pPr>
              <w:pStyle w:val="ListParagraph"/>
              <w:spacing w:after="0" w:line="240" w:lineRule="auto"/>
              <w:ind w:left="165" w:right="77"/>
              <w:jc w:val="right"/>
              <w:rPr>
                <w:rFonts w:ascii="Arial" w:hAnsi="Arial" w:cs="Arial"/>
                <w:bCs/>
                <w:iCs/>
                <w:sz w:val="18"/>
                <w:szCs w:val="18"/>
                <w:lang w:val="mn-MN"/>
              </w:rPr>
            </w:pPr>
          </w:p>
          <w:p w:rsidR="00932E5F" w:rsidRPr="00426CF4" w:rsidRDefault="00932E5F" w:rsidP="00426CF4">
            <w:pPr>
              <w:pStyle w:val="ListParagraph"/>
              <w:spacing w:after="0" w:line="240" w:lineRule="auto"/>
              <w:ind w:left="165" w:right="77"/>
              <w:jc w:val="right"/>
              <w:rPr>
                <w:rFonts w:ascii="Arial" w:hAnsi="Arial" w:cs="Arial"/>
                <w:bCs/>
                <w:iCs/>
                <w:sz w:val="18"/>
                <w:szCs w:val="18"/>
                <w:lang w:val="mn-MN"/>
              </w:rPr>
            </w:pPr>
          </w:p>
          <w:p w:rsidR="00932E5F" w:rsidRPr="00426CF4" w:rsidRDefault="00932E5F" w:rsidP="00426CF4">
            <w:pPr>
              <w:ind w:right="77"/>
              <w:rPr>
                <w:rFonts w:ascii="Arial" w:hAnsi="Arial" w:cs="Arial"/>
                <w:bCs/>
                <w:iCs/>
                <w:sz w:val="18"/>
                <w:szCs w:val="18"/>
                <w:lang w:val="mn-MN"/>
              </w:rPr>
            </w:pPr>
            <w:r w:rsidRPr="00426CF4">
              <w:rPr>
                <w:rFonts w:ascii="Arial" w:hAnsi="Arial" w:cs="Arial"/>
                <w:bCs/>
                <w:iCs/>
                <w:sz w:val="18"/>
                <w:szCs w:val="18"/>
                <w:lang w:val="mn-MN"/>
              </w:rPr>
              <w:t>1</w:t>
            </w:r>
          </w:p>
        </w:tc>
        <w:tc>
          <w:tcPr>
            <w:tcW w:w="1843" w:type="dxa"/>
            <w:shd w:val="clear" w:color="auto" w:fill="auto"/>
          </w:tcPr>
          <w:p w:rsidR="00932E5F" w:rsidRPr="00426CF4" w:rsidRDefault="00932E5F" w:rsidP="00426CF4">
            <w:pPr>
              <w:ind w:right="77"/>
              <w:jc w:val="both"/>
              <w:rPr>
                <w:rFonts w:ascii="Arial" w:hAnsi="Arial" w:cs="Arial"/>
                <w:sz w:val="18"/>
                <w:szCs w:val="18"/>
                <w:lang w:val="mn-MN"/>
              </w:rPr>
            </w:pPr>
          </w:p>
          <w:p w:rsidR="00932E5F" w:rsidRPr="00426CF4" w:rsidRDefault="00932E5F" w:rsidP="00426CF4">
            <w:pPr>
              <w:ind w:right="77"/>
              <w:jc w:val="both"/>
              <w:rPr>
                <w:rFonts w:ascii="Arial" w:hAnsi="Arial" w:cs="Arial"/>
                <w:sz w:val="18"/>
                <w:szCs w:val="18"/>
                <w:lang w:val="mn-MN"/>
              </w:rPr>
            </w:pPr>
          </w:p>
          <w:p w:rsidR="00932E5F" w:rsidRPr="00426CF4" w:rsidRDefault="00932E5F" w:rsidP="00426CF4">
            <w:pPr>
              <w:jc w:val="both"/>
              <w:rPr>
                <w:rFonts w:ascii="Arial" w:hAnsi="Arial" w:cs="Arial"/>
                <w:sz w:val="18"/>
                <w:szCs w:val="18"/>
                <w:lang w:val="mn-MN"/>
              </w:rPr>
            </w:pPr>
            <w:r w:rsidRPr="00426CF4">
              <w:rPr>
                <w:rFonts w:ascii="Arial" w:hAnsi="Arial" w:cs="Arial"/>
                <w:sz w:val="18"/>
                <w:szCs w:val="18"/>
                <w:lang w:val="mn-MN"/>
              </w:rPr>
              <w:t>Сумын ЗДҮАХ-ийн 4.2.3.2 дэх заалт</w:t>
            </w:r>
          </w:p>
        </w:tc>
        <w:tc>
          <w:tcPr>
            <w:tcW w:w="3118" w:type="dxa"/>
            <w:shd w:val="clear" w:color="auto" w:fill="auto"/>
          </w:tcPr>
          <w:p w:rsidR="00932E5F" w:rsidRPr="00426CF4" w:rsidRDefault="00932E5F" w:rsidP="00426CF4">
            <w:pPr>
              <w:ind w:right="36"/>
              <w:jc w:val="both"/>
              <w:rPr>
                <w:rFonts w:ascii="Arial" w:hAnsi="Arial" w:cs="Arial"/>
                <w:b/>
                <w:bCs/>
                <w:i/>
                <w:iCs/>
                <w:sz w:val="18"/>
                <w:szCs w:val="18"/>
              </w:rPr>
            </w:pPr>
            <w:r w:rsidRPr="00426CF4">
              <w:rPr>
                <w:rFonts w:ascii="Arial" w:hAnsi="Arial" w:cs="Arial"/>
                <w:sz w:val="18"/>
                <w:szCs w:val="18"/>
                <w:lang w:val="mn-MN"/>
              </w:rPr>
              <w:t>Гэр бүлийн хүчирхийлэлтэй тэмцэх чиглэлээр болон бусад тодорхой төрлийн гэмт хэргийн гаралт шалтгаан нөхцлөөс хамааран зорилтод ажлыг зохион байгуулах</w:t>
            </w:r>
          </w:p>
        </w:tc>
        <w:tc>
          <w:tcPr>
            <w:tcW w:w="6946" w:type="dxa"/>
            <w:shd w:val="clear" w:color="auto" w:fill="auto"/>
            <w:vAlign w:val="center"/>
          </w:tcPr>
          <w:p w:rsidR="00932E5F" w:rsidRPr="00426CF4" w:rsidRDefault="00932E5F" w:rsidP="00426CF4">
            <w:pPr>
              <w:tabs>
                <w:tab w:val="left" w:pos="1134"/>
                <w:tab w:val="left" w:pos="2127"/>
              </w:tabs>
              <w:contextualSpacing/>
              <w:jc w:val="both"/>
              <w:rPr>
                <w:rFonts w:ascii="Arial" w:eastAsia="Calibri" w:hAnsi="Arial" w:cs="Arial"/>
                <w:sz w:val="18"/>
                <w:szCs w:val="18"/>
              </w:rPr>
            </w:pPr>
            <w:r w:rsidRPr="00426CF4">
              <w:rPr>
                <w:rFonts w:ascii="Arial" w:eastAsia="Calibri" w:hAnsi="Arial" w:cs="Arial"/>
                <w:sz w:val="18"/>
                <w:szCs w:val="18"/>
                <w:lang w:val="mn-MN"/>
              </w:rPr>
              <w:t xml:space="preserve">Гэр бүлийг дэмжих хөтөлбөрийн хүрээнд сумын  хамтарсан баг хуралдан  эрсдэлт нөхцөл байдалд амьдарч байгаа зорилтод бүлгийн 8 гэр бүлийг сонгон авч нөхцөл байдлын үнэлгээ хийн гэр бүлийн хөгжлийн төлөвлөгөөг боловсруулан хамтран ажиллаж байна. Зорилтод бүлгийн өрхүүдэд сэтгэл зүйн зөвөлгөө өгч, хүүхэд хүмүүжлийн  эерэг арга сургалтыг зохион байгуулж </w:t>
            </w:r>
            <w:r w:rsidRPr="00426CF4">
              <w:rPr>
                <w:rFonts w:ascii="Arial" w:eastAsia="Calibri" w:hAnsi="Arial" w:cs="Arial"/>
                <w:sz w:val="18"/>
                <w:szCs w:val="18"/>
              </w:rPr>
              <w:t xml:space="preserve">320 иргэнд Гэр бүлийн хүчирхийлэлтэй тэмцэх тухай  хуулийн танилцуулга, шторк, гарын авлага тараасан. </w:t>
            </w:r>
          </w:p>
          <w:p w:rsidR="00932E5F" w:rsidRPr="00426CF4" w:rsidRDefault="00932E5F" w:rsidP="00426CF4">
            <w:pPr>
              <w:tabs>
                <w:tab w:val="left" w:pos="1134"/>
                <w:tab w:val="left" w:pos="2127"/>
              </w:tabs>
              <w:contextualSpacing/>
              <w:jc w:val="both"/>
              <w:rPr>
                <w:rFonts w:ascii="Arial" w:eastAsia="Calibri" w:hAnsi="Arial" w:cs="Arial"/>
                <w:sz w:val="18"/>
                <w:szCs w:val="18"/>
                <w:lang w:val="mn-MN"/>
              </w:rPr>
            </w:pPr>
            <w:r w:rsidRPr="00426CF4">
              <w:rPr>
                <w:rFonts w:ascii="Arial" w:eastAsia="Calibri" w:hAnsi="Arial" w:cs="Arial"/>
                <w:sz w:val="18"/>
                <w:szCs w:val="18"/>
                <w:lang w:val="mn-MN"/>
              </w:rPr>
              <w:t xml:space="preserve">Сумын Гэмт хэргээс  урьдчилан сэргийлэх ажлыг зохицуулах салбар зөвлөлөөс энэ онд гэмт хэргээс урьдчилан сэргийлэх чиглэлээр дараах ажлуудыг зохион байгуулан ажиллаад байна. </w:t>
            </w:r>
          </w:p>
          <w:p w:rsidR="00932E5F" w:rsidRPr="00426CF4" w:rsidRDefault="00932E5F" w:rsidP="00426CF4">
            <w:pPr>
              <w:contextualSpacing/>
              <w:jc w:val="both"/>
              <w:rPr>
                <w:rFonts w:ascii="Arial" w:eastAsia="+mn-ea" w:hAnsi="Arial" w:cs="Arial"/>
                <w:color w:val="000000"/>
                <w:sz w:val="18"/>
                <w:szCs w:val="18"/>
                <w:lang w:val="mn-MN"/>
              </w:rPr>
            </w:pPr>
            <w:r w:rsidRPr="00426CF4">
              <w:rPr>
                <w:rFonts w:ascii="Arial" w:eastAsia="+mn-ea" w:hAnsi="Arial" w:cs="Arial"/>
                <w:color w:val="000000"/>
                <w:sz w:val="18"/>
                <w:szCs w:val="18"/>
                <w:lang w:val="mn-MN"/>
              </w:rPr>
              <w:t xml:space="preserve">Гэмт хэргээс урьдчилан сэргийлэх, иргэдийн хууль, эрх зүйн мэдлэгийг нэмэгдүүлэх, гэмт хэрэг, зөрчилгүй хамт олныг бүрдүүлэх зорилгоор “ГЭМТ ХЭРГЭЭС УРЬДЧИЛАН СЭРГИЙЛЭХ” жилийн аяныг сумын бүх аж ахуйн нэгж, байгууллагуудын дунд зохион байгуулж байна. Аяны хүрээнд тухайн аж ахуйн нэгж, байгууллагуудад аяны туг, дэвтэрийг 7 хоног аялуулан  албан хаагчид  болон иргэдэд чиглэсэн тодорхой, үр дүнтэй ажлуудыг  зохион байгуулах бөгөөд иргэдэд чиглэсэн ажлын хүрээнд хариуцсан гудамжны айл өрхүүдэд гэмт хэргээс урьдчилан сэргийлэх талаар сургалт, сурталчилгаа зохион байгуулж ажиллах юм. Тус аян Засаг даргын Тамгын газар, Хүүхдийн 1, 2 дугаар Цэцэрлэг, ЭМТөв гээд хуваарийн дагуу явагдаж байна. </w:t>
            </w:r>
          </w:p>
          <w:p w:rsidR="00932E5F" w:rsidRPr="00426CF4" w:rsidRDefault="00932E5F" w:rsidP="00426CF4">
            <w:pPr>
              <w:pStyle w:val="NormalWeb"/>
              <w:spacing w:before="0" w:beforeAutospacing="0" w:after="0" w:afterAutospacing="0"/>
              <w:jc w:val="both"/>
              <w:rPr>
                <w:rFonts w:ascii="Times New Roman" w:eastAsia="Times New Roman" w:hAnsi="Times New Roman"/>
                <w:sz w:val="18"/>
                <w:szCs w:val="18"/>
              </w:rPr>
            </w:pPr>
            <w:r w:rsidRPr="00426CF4">
              <w:rPr>
                <w:rFonts w:ascii="Arial" w:eastAsia="Times New Roman" w:hAnsi="Arial" w:cs="Arial"/>
                <w:sz w:val="18"/>
                <w:szCs w:val="18"/>
                <w:lang w:val="mn-MN"/>
              </w:rPr>
              <w:t>Архидан согтуурахтай тэмцэх ажлын хүрээнд 2019 оны 3 дугаар сард Улаанбаатар хотын АА-гийн бүлгийг сумандаа урьж иргэдэд 2 өдрийн нээлттэй уулзалтыг зохион байгуулсан ба нийт 20 гаруй иргэд хамрагдсан. Үүний үр дүнд 3 иргэн өөрсдийн хүсэл зоригийн дагуу нэгдэж суманд АА-гийн бүлэг байгуулах ажлыг эхлүүлсэн.</w:t>
            </w:r>
            <w:r w:rsidRPr="00426CF4">
              <w:rPr>
                <w:rFonts w:ascii="Arial" w:eastAsia="+mn-ea" w:hAnsi="Arial" w:cs="Arial"/>
                <w:color w:val="000000"/>
                <w:kern w:val="24"/>
                <w:sz w:val="18"/>
                <w:szCs w:val="18"/>
                <w:lang w:val="mn-MN"/>
              </w:rPr>
              <w:t xml:space="preserve"> 2019 оны 6 сард Арвайхээр, Бат-өлзий сумдын  АА-гийн нэгдсэн уулзалтыг сумандаа зохион байгуулсан. Уулзалтанд АА-гийн бүлгийн гишүүд, сумын иргэд нийт 50 гаруй иргэд хамрагдсан.</w:t>
            </w:r>
          </w:p>
        </w:tc>
        <w:tc>
          <w:tcPr>
            <w:tcW w:w="851" w:type="dxa"/>
            <w:shd w:val="clear" w:color="auto" w:fill="auto"/>
          </w:tcPr>
          <w:p w:rsidR="00932E5F" w:rsidRPr="00426CF4" w:rsidRDefault="00932E5F" w:rsidP="00426CF4">
            <w:pPr>
              <w:ind w:right="36"/>
              <w:jc w:val="center"/>
              <w:rPr>
                <w:rFonts w:ascii="Arial" w:hAnsi="Arial" w:cs="Arial"/>
                <w:b/>
                <w:sz w:val="18"/>
                <w:szCs w:val="18"/>
                <w:lang w:val="mn-MN"/>
              </w:rPr>
            </w:pPr>
          </w:p>
          <w:p w:rsidR="00932E5F" w:rsidRPr="00426CF4" w:rsidRDefault="00932E5F" w:rsidP="00426CF4">
            <w:pPr>
              <w:ind w:right="36"/>
              <w:jc w:val="center"/>
              <w:rPr>
                <w:rFonts w:ascii="Arial" w:hAnsi="Arial" w:cs="Arial"/>
                <w:b/>
                <w:sz w:val="18"/>
                <w:szCs w:val="18"/>
                <w:lang w:val="mn-MN"/>
              </w:rPr>
            </w:pPr>
          </w:p>
          <w:p w:rsidR="00932E5F" w:rsidRPr="00426CF4" w:rsidRDefault="00932E5F" w:rsidP="00426CF4">
            <w:pPr>
              <w:ind w:right="36"/>
              <w:jc w:val="center"/>
              <w:rPr>
                <w:rFonts w:ascii="Arial" w:hAnsi="Arial" w:cs="Arial"/>
                <w:sz w:val="18"/>
                <w:szCs w:val="18"/>
                <w:lang w:val="mn-MN"/>
              </w:rPr>
            </w:pPr>
            <w:r w:rsidRPr="00426CF4">
              <w:rPr>
                <w:rFonts w:ascii="Arial" w:hAnsi="Arial" w:cs="Arial"/>
                <w:sz w:val="18"/>
                <w:szCs w:val="18"/>
                <w:lang w:val="mn-MN"/>
              </w:rPr>
              <w:t>100</w:t>
            </w:r>
          </w:p>
        </w:tc>
        <w:tc>
          <w:tcPr>
            <w:tcW w:w="850" w:type="dxa"/>
            <w:shd w:val="clear" w:color="auto" w:fill="auto"/>
          </w:tcPr>
          <w:p w:rsidR="00932E5F" w:rsidRPr="00426CF4" w:rsidRDefault="00932E5F" w:rsidP="00426CF4">
            <w:pPr>
              <w:ind w:right="36"/>
              <w:jc w:val="both"/>
              <w:rPr>
                <w:rFonts w:ascii="Arial" w:hAnsi="Arial" w:cs="Arial"/>
                <w:b/>
                <w:sz w:val="18"/>
                <w:szCs w:val="18"/>
                <w:lang w:val="mn-MN"/>
              </w:rPr>
            </w:pPr>
          </w:p>
        </w:tc>
      </w:tr>
      <w:tr w:rsidR="00932E5F" w:rsidRPr="00426CF4" w:rsidTr="00CD0DC1">
        <w:trPr>
          <w:trHeight w:val="580"/>
        </w:trPr>
        <w:tc>
          <w:tcPr>
            <w:tcW w:w="709" w:type="dxa"/>
            <w:shd w:val="clear" w:color="auto" w:fill="auto"/>
          </w:tcPr>
          <w:p w:rsidR="00932E5F" w:rsidRPr="00426CF4" w:rsidRDefault="00932E5F" w:rsidP="00426CF4">
            <w:pPr>
              <w:pStyle w:val="ListParagraph"/>
              <w:spacing w:after="0" w:line="240" w:lineRule="auto"/>
              <w:ind w:left="165" w:right="77"/>
              <w:jc w:val="right"/>
              <w:rPr>
                <w:rFonts w:ascii="Arial" w:hAnsi="Arial" w:cs="Arial"/>
                <w:bCs/>
                <w:iCs/>
                <w:sz w:val="18"/>
                <w:szCs w:val="18"/>
                <w:lang w:val="mn-MN"/>
              </w:rPr>
            </w:pPr>
            <w:r w:rsidRPr="00426CF4">
              <w:rPr>
                <w:rFonts w:ascii="Arial" w:hAnsi="Arial" w:cs="Arial"/>
                <w:bCs/>
                <w:iCs/>
                <w:sz w:val="18"/>
                <w:szCs w:val="18"/>
                <w:lang w:val="mn-MN"/>
              </w:rPr>
              <w:t>2</w:t>
            </w:r>
          </w:p>
        </w:tc>
        <w:tc>
          <w:tcPr>
            <w:tcW w:w="1843" w:type="dxa"/>
            <w:shd w:val="clear" w:color="auto" w:fill="auto"/>
          </w:tcPr>
          <w:p w:rsidR="00932E5F" w:rsidRPr="00426CF4" w:rsidRDefault="00932E5F" w:rsidP="00426CF4">
            <w:pPr>
              <w:jc w:val="center"/>
              <w:rPr>
                <w:rFonts w:ascii="Arial" w:hAnsi="Arial" w:cs="Arial"/>
                <w:sz w:val="18"/>
                <w:szCs w:val="18"/>
                <w:lang w:val="mn-MN"/>
              </w:rPr>
            </w:pPr>
            <w:r w:rsidRPr="00426CF4">
              <w:rPr>
                <w:rFonts w:ascii="Arial" w:hAnsi="Arial" w:cs="Arial"/>
                <w:sz w:val="18"/>
                <w:szCs w:val="18"/>
                <w:lang w:val="mn-MN"/>
              </w:rPr>
              <w:t>Сумын ЗДҮАХ-ийн  4.2.3.3 дахь заалт</w:t>
            </w:r>
          </w:p>
        </w:tc>
        <w:tc>
          <w:tcPr>
            <w:tcW w:w="3118" w:type="dxa"/>
            <w:shd w:val="clear" w:color="auto" w:fill="auto"/>
          </w:tcPr>
          <w:p w:rsidR="00932E5F" w:rsidRPr="00426CF4" w:rsidRDefault="00932E5F" w:rsidP="00426CF4">
            <w:pPr>
              <w:ind w:right="36"/>
              <w:jc w:val="both"/>
              <w:rPr>
                <w:rFonts w:ascii="Arial" w:hAnsi="Arial" w:cs="Arial"/>
                <w:sz w:val="18"/>
                <w:szCs w:val="18"/>
                <w:lang w:val="mn-MN"/>
              </w:rPr>
            </w:pPr>
            <w:r w:rsidRPr="00426CF4">
              <w:rPr>
                <w:rFonts w:ascii="Arial" w:hAnsi="Arial" w:cs="Arial"/>
                <w:sz w:val="18"/>
                <w:szCs w:val="18"/>
                <w:lang w:val="mn-MN"/>
              </w:rPr>
              <w:t>Мэдээлэл шуурхай удирдлагын орон тооны бус зөвлөл байгуулах</w:t>
            </w:r>
          </w:p>
        </w:tc>
        <w:tc>
          <w:tcPr>
            <w:tcW w:w="6946" w:type="dxa"/>
            <w:shd w:val="clear" w:color="auto" w:fill="auto"/>
            <w:vAlign w:val="center"/>
          </w:tcPr>
          <w:p w:rsidR="00932E5F" w:rsidRPr="00426CF4" w:rsidRDefault="00932E5F" w:rsidP="00426CF4">
            <w:pPr>
              <w:ind w:right="77"/>
              <w:jc w:val="both"/>
              <w:rPr>
                <w:rFonts w:ascii="Arial" w:hAnsi="Arial" w:cs="Arial"/>
                <w:bCs/>
                <w:iCs/>
                <w:sz w:val="18"/>
                <w:szCs w:val="18"/>
                <w:lang w:val="mn-MN"/>
              </w:rPr>
            </w:pPr>
            <w:r w:rsidRPr="00426CF4">
              <w:rPr>
                <w:rFonts w:ascii="Arial" w:hAnsi="Arial" w:cs="Arial"/>
                <w:bCs/>
                <w:iCs/>
                <w:sz w:val="18"/>
                <w:szCs w:val="18"/>
                <w:lang w:val="mn-MN"/>
              </w:rPr>
              <w:t xml:space="preserve">Сумын Засаг даргын 2019 оны А/98 дугаар захирамжаар 7 хүний бүрэлдэхүүнтэйгээр байгуулсан. </w:t>
            </w:r>
          </w:p>
        </w:tc>
        <w:tc>
          <w:tcPr>
            <w:tcW w:w="851" w:type="dxa"/>
            <w:shd w:val="clear" w:color="auto" w:fill="auto"/>
            <w:vAlign w:val="center"/>
          </w:tcPr>
          <w:p w:rsidR="00932E5F" w:rsidRPr="00426CF4" w:rsidRDefault="00426CF4" w:rsidP="00426CF4">
            <w:pPr>
              <w:ind w:right="77"/>
              <w:jc w:val="both"/>
              <w:rPr>
                <w:rFonts w:ascii="Arial" w:hAnsi="Arial" w:cs="Arial"/>
                <w:bCs/>
                <w:iCs/>
                <w:sz w:val="18"/>
                <w:szCs w:val="18"/>
                <w:lang w:val="mn-MN"/>
              </w:rPr>
            </w:pPr>
            <w:r>
              <w:rPr>
                <w:rFonts w:ascii="Arial" w:hAnsi="Arial" w:cs="Arial"/>
                <w:bCs/>
                <w:iCs/>
                <w:sz w:val="18"/>
                <w:szCs w:val="18"/>
                <w:lang w:val="mn-MN"/>
              </w:rPr>
              <w:t xml:space="preserve">  </w:t>
            </w:r>
            <w:r w:rsidR="00932E5F" w:rsidRPr="00426CF4">
              <w:rPr>
                <w:rFonts w:ascii="Arial" w:hAnsi="Arial" w:cs="Arial"/>
                <w:bCs/>
                <w:iCs/>
                <w:sz w:val="18"/>
                <w:szCs w:val="18"/>
                <w:lang w:val="mn-MN"/>
              </w:rPr>
              <w:t>100</w:t>
            </w:r>
          </w:p>
        </w:tc>
        <w:tc>
          <w:tcPr>
            <w:tcW w:w="850" w:type="dxa"/>
            <w:shd w:val="clear" w:color="auto" w:fill="auto"/>
          </w:tcPr>
          <w:p w:rsidR="00932E5F" w:rsidRPr="00426CF4" w:rsidRDefault="00932E5F" w:rsidP="00426CF4">
            <w:pPr>
              <w:ind w:right="36"/>
              <w:jc w:val="both"/>
              <w:rPr>
                <w:rFonts w:ascii="Arial" w:hAnsi="Arial" w:cs="Arial"/>
                <w:b/>
                <w:sz w:val="18"/>
                <w:szCs w:val="18"/>
                <w:lang w:val="mn-MN"/>
              </w:rPr>
            </w:pPr>
          </w:p>
        </w:tc>
      </w:tr>
      <w:tr w:rsidR="00932E5F" w:rsidRPr="00426CF4" w:rsidTr="00CD0DC1">
        <w:trPr>
          <w:trHeight w:val="580"/>
        </w:trPr>
        <w:tc>
          <w:tcPr>
            <w:tcW w:w="709" w:type="dxa"/>
            <w:shd w:val="clear" w:color="auto" w:fill="auto"/>
          </w:tcPr>
          <w:p w:rsidR="00932E5F" w:rsidRPr="00426CF4" w:rsidRDefault="00932E5F" w:rsidP="00426CF4">
            <w:pPr>
              <w:pStyle w:val="ListParagraph"/>
              <w:spacing w:after="0" w:line="240" w:lineRule="auto"/>
              <w:ind w:left="165" w:right="77"/>
              <w:jc w:val="right"/>
              <w:rPr>
                <w:rFonts w:ascii="Arial" w:hAnsi="Arial" w:cs="Arial"/>
                <w:bCs/>
                <w:iCs/>
                <w:sz w:val="18"/>
                <w:szCs w:val="18"/>
                <w:lang w:val="mn-MN"/>
              </w:rPr>
            </w:pPr>
          </w:p>
          <w:p w:rsidR="00932E5F" w:rsidRPr="00426CF4" w:rsidRDefault="00932E5F" w:rsidP="00426CF4">
            <w:pPr>
              <w:pStyle w:val="ListParagraph"/>
              <w:spacing w:after="0" w:line="240" w:lineRule="auto"/>
              <w:ind w:left="165" w:right="77"/>
              <w:jc w:val="right"/>
              <w:rPr>
                <w:rFonts w:ascii="Arial" w:hAnsi="Arial" w:cs="Arial"/>
                <w:bCs/>
                <w:iCs/>
                <w:sz w:val="18"/>
                <w:szCs w:val="18"/>
                <w:lang w:val="mn-MN"/>
              </w:rPr>
            </w:pPr>
          </w:p>
          <w:p w:rsidR="00932E5F" w:rsidRPr="00426CF4" w:rsidRDefault="00932E5F" w:rsidP="00426CF4">
            <w:pPr>
              <w:pStyle w:val="ListParagraph"/>
              <w:spacing w:after="0" w:line="240" w:lineRule="auto"/>
              <w:ind w:left="165" w:right="77"/>
              <w:jc w:val="right"/>
              <w:rPr>
                <w:rFonts w:ascii="Arial" w:hAnsi="Arial" w:cs="Arial"/>
                <w:bCs/>
                <w:iCs/>
                <w:sz w:val="18"/>
                <w:szCs w:val="18"/>
                <w:lang w:val="mn-MN"/>
              </w:rPr>
            </w:pPr>
          </w:p>
          <w:p w:rsidR="00932E5F" w:rsidRPr="00426CF4" w:rsidRDefault="00932E5F" w:rsidP="00426CF4">
            <w:pPr>
              <w:pStyle w:val="ListParagraph"/>
              <w:spacing w:after="0" w:line="240" w:lineRule="auto"/>
              <w:ind w:left="165" w:right="77"/>
              <w:jc w:val="right"/>
              <w:rPr>
                <w:rFonts w:ascii="Arial" w:hAnsi="Arial" w:cs="Arial"/>
                <w:bCs/>
                <w:iCs/>
                <w:sz w:val="18"/>
                <w:szCs w:val="18"/>
                <w:lang w:val="mn-MN"/>
              </w:rPr>
            </w:pPr>
          </w:p>
          <w:p w:rsidR="00932E5F" w:rsidRPr="00426CF4" w:rsidRDefault="00932E5F" w:rsidP="00426CF4">
            <w:pPr>
              <w:ind w:right="77"/>
              <w:jc w:val="center"/>
              <w:rPr>
                <w:rFonts w:ascii="Arial" w:hAnsi="Arial" w:cs="Arial"/>
                <w:bCs/>
                <w:iCs/>
                <w:sz w:val="18"/>
                <w:szCs w:val="18"/>
                <w:lang w:val="mn-MN"/>
              </w:rPr>
            </w:pPr>
            <w:r w:rsidRPr="00426CF4">
              <w:rPr>
                <w:rFonts w:ascii="Arial" w:hAnsi="Arial" w:cs="Arial"/>
                <w:bCs/>
                <w:iCs/>
                <w:sz w:val="18"/>
                <w:szCs w:val="18"/>
                <w:lang w:val="mn-MN"/>
              </w:rPr>
              <w:t>3</w:t>
            </w:r>
          </w:p>
        </w:tc>
        <w:tc>
          <w:tcPr>
            <w:tcW w:w="1843" w:type="dxa"/>
            <w:shd w:val="clear" w:color="auto" w:fill="auto"/>
            <w:vAlign w:val="center"/>
          </w:tcPr>
          <w:p w:rsidR="00932E5F" w:rsidRPr="00426CF4" w:rsidRDefault="00932E5F" w:rsidP="00426CF4">
            <w:pPr>
              <w:jc w:val="center"/>
              <w:rPr>
                <w:rFonts w:ascii="Arial" w:hAnsi="Arial" w:cs="Arial"/>
                <w:sz w:val="18"/>
                <w:szCs w:val="18"/>
                <w:lang w:val="mn-MN"/>
              </w:rPr>
            </w:pPr>
            <w:r w:rsidRPr="00426CF4">
              <w:rPr>
                <w:rFonts w:ascii="Arial" w:hAnsi="Arial" w:cs="Arial"/>
                <w:sz w:val="18"/>
                <w:szCs w:val="18"/>
                <w:lang w:val="mn-MN"/>
              </w:rPr>
              <w:t xml:space="preserve">Аймгийн </w:t>
            </w:r>
          </w:p>
          <w:p w:rsidR="00932E5F" w:rsidRPr="00426CF4" w:rsidRDefault="00932E5F" w:rsidP="00426CF4">
            <w:pPr>
              <w:jc w:val="center"/>
              <w:rPr>
                <w:rFonts w:ascii="Arial" w:hAnsi="Arial" w:cs="Arial"/>
                <w:sz w:val="18"/>
                <w:szCs w:val="18"/>
              </w:rPr>
            </w:pPr>
            <w:r w:rsidRPr="00426CF4">
              <w:rPr>
                <w:rFonts w:ascii="Arial" w:hAnsi="Arial" w:cs="Arial"/>
                <w:sz w:val="18"/>
                <w:szCs w:val="18"/>
                <w:lang w:val="mn-MN"/>
              </w:rPr>
              <w:t>ЗДҮАХ-ийн 2.5.2.12 дахь заалт</w:t>
            </w:r>
          </w:p>
        </w:tc>
        <w:tc>
          <w:tcPr>
            <w:tcW w:w="3118" w:type="dxa"/>
            <w:shd w:val="clear" w:color="auto" w:fill="auto"/>
            <w:vAlign w:val="center"/>
          </w:tcPr>
          <w:p w:rsidR="00932E5F" w:rsidRPr="00426CF4" w:rsidRDefault="00932E5F" w:rsidP="00426CF4">
            <w:pPr>
              <w:ind w:right="36"/>
              <w:jc w:val="both"/>
              <w:rPr>
                <w:rFonts w:ascii="Arial" w:hAnsi="Arial" w:cs="Arial"/>
                <w:sz w:val="18"/>
                <w:szCs w:val="18"/>
              </w:rPr>
            </w:pPr>
            <w:r w:rsidRPr="00426CF4">
              <w:rPr>
                <w:rFonts w:ascii="Arial" w:hAnsi="Arial" w:cs="Arial"/>
                <w:sz w:val="18"/>
                <w:szCs w:val="18"/>
                <w:lang w:val="mn-MN"/>
              </w:rPr>
              <w:t>Сумын хэмжээнд үйл ажиллагаа явуулж байгаа төрийн болон төрийн бус байгууллагыг гэмт халдлагаас урьдчилан сэргийлэх зорилгоор “Камержуулалт-1” аян зохион байгуулах, урамшуулах</w:t>
            </w:r>
          </w:p>
        </w:tc>
        <w:tc>
          <w:tcPr>
            <w:tcW w:w="6946" w:type="dxa"/>
            <w:shd w:val="clear" w:color="auto" w:fill="auto"/>
            <w:vAlign w:val="center"/>
          </w:tcPr>
          <w:p w:rsidR="00932E5F" w:rsidRPr="00426CF4" w:rsidRDefault="00932E5F" w:rsidP="00426CF4">
            <w:pPr>
              <w:ind w:right="77"/>
              <w:jc w:val="both"/>
              <w:rPr>
                <w:rFonts w:ascii="Arial" w:hAnsi="Arial" w:cs="Arial"/>
                <w:bCs/>
                <w:iCs/>
                <w:sz w:val="18"/>
                <w:szCs w:val="18"/>
                <w:lang w:val="mn-MN"/>
              </w:rPr>
            </w:pPr>
            <w:r w:rsidRPr="00426CF4">
              <w:rPr>
                <w:rFonts w:ascii="Arial" w:hAnsi="Arial" w:cs="Arial"/>
                <w:bCs/>
                <w:iCs/>
                <w:sz w:val="18"/>
                <w:szCs w:val="18"/>
                <w:lang w:val="mn-MN"/>
              </w:rPr>
              <w:t xml:space="preserve"> 2019 оны Орон нутгийн хөгжлийн сангийн 8.0 сая төгрөгөөр  сумын төвийн хяналтын камерийг нэмэгдүүлэх ажил хийгдсэн. Камержуулалтын ажил  “Төрийн болон орон нутгийн өмчийн хөрөнгөөр бараа, ажил, үйлчилгээ худалдан авах тухай хуулийн дагуу гэрээ  шууд байгуулах аргаар явагдаж 5 дугаар багийн иргэн Б.Жамъянсүрэнтэй ажил гүйцэтгэх гэрээ байгуулан  шинээр нэг чиглэлтэй энгийн камер 1 ширхэг, </w:t>
            </w:r>
            <w:r w:rsidRPr="00426CF4">
              <w:rPr>
                <w:rFonts w:ascii="Arial" w:hAnsi="Arial" w:cs="Arial"/>
                <w:bCs/>
                <w:iCs/>
                <w:sz w:val="18"/>
                <w:szCs w:val="18"/>
                <w:lang w:val="en-NZ"/>
              </w:rPr>
              <w:t xml:space="preserve">PTZ </w:t>
            </w:r>
            <w:r w:rsidRPr="00426CF4">
              <w:rPr>
                <w:rFonts w:ascii="Arial" w:hAnsi="Arial" w:cs="Arial"/>
                <w:bCs/>
                <w:iCs/>
                <w:sz w:val="18"/>
                <w:szCs w:val="18"/>
                <w:lang w:val="mn-MN"/>
              </w:rPr>
              <w:t xml:space="preserve">360 градус эргэдэг хяналтын  камер 2 ширхэг, 8 портын </w:t>
            </w:r>
            <w:r w:rsidRPr="00426CF4">
              <w:rPr>
                <w:rFonts w:ascii="Arial" w:hAnsi="Arial" w:cs="Arial"/>
                <w:bCs/>
                <w:iCs/>
                <w:sz w:val="18"/>
                <w:szCs w:val="18"/>
                <w:lang w:val="en-NZ"/>
              </w:rPr>
              <w:t xml:space="preserve">dahua POE </w:t>
            </w:r>
            <w:r w:rsidRPr="00426CF4">
              <w:rPr>
                <w:rFonts w:ascii="Arial" w:hAnsi="Arial" w:cs="Arial"/>
                <w:bCs/>
                <w:iCs/>
                <w:sz w:val="18"/>
                <w:szCs w:val="18"/>
                <w:lang w:val="mn-MN"/>
              </w:rPr>
              <w:t xml:space="preserve">гигабит свич 3 ширхэг, 150-300 </w:t>
            </w:r>
            <w:r w:rsidRPr="00426CF4">
              <w:rPr>
                <w:rFonts w:ascii="Arial" w:hAnsi="Arial" w:cs="Arial"/>
                <w:bCs/>
                <w:iCs/>
                <w:sz w:val="18"/>
                <w:szCs w:val="18"/>
                <w:lang w:val="en-NZ"/>
              </w:rPr>
              <w:t xml:space="preserve">MBP </w:t>
            </w:r>
            <w:r w:rsidRPr="00426CF4">
              <w:rPr>
                <w:rFonts w:ascii="Arial" w:hAnsi="Arial" w:cs="Arial"/>
                <w:bCs/>
                <w:iCs/>
                <w:sz w:val="18"/>
                <w:szCs w:val="18"/>
                <w:lang w:val="mn-MN"/>
              </w:rPr>
              <w:t xml:space="preserve">антена 6 ширхэг, </w:t>
            </w:r>
            <w:r w:rsidRPr="00426CF4">
              <w:rPr>
                <w:rFonts w:ascii="Arial" w:hAnsi="Arial" w:cs="Arial"/>
                <w:bCs/>
                <w:iCs/>
                <w:sz w:val="18"/>
                <w:szCs w:val="18"/>
                <w:lang w:val="en-NZ"/>
              </w:rPr>
              <w:t xml:space="preserve">STP CAT5e </w:t>
            </w:r>
            <w:r w:rsidRPr="00426CF4">
              <w:rPr>
                <w:rFonts w:ascii="Arial" w:hAnsi="Arial" w:cs="Arial"/>
                <w:bCs/>
                <w:iCs/>
                <w:sz w:val="18"/>
                <w:szCs w:val="18"/>
                <w:lang w:val="mn-MN"/>
              </w:rPr>
              <w:t xml:space="preserve">кабель, камерийн шон 6 метрийн өндөртэй 3ш, 50вт мэдрэгчтэй гэрэл 3ш, сүлжээний төхөөрөмж 3 ширхэгийг суурилуулан Засаг даргын Тамгын газарт  хүлээлгэн өгсөн. </w:t>
            </w:r>
          </w:p>
          <w:p w:rsidR="00932E5F" w:rsidRPr="00426CF4" w:rsidRDefault="00932E5F" w:rsidP="00426CF4">
            <w:pPr>
              <w:ind w:right="77"/>
              <w:jc w:val="both"/>
              <w:rPr>
                <w:rFonts w:ascii="Arial" w:eastAsia="Times New Roman" w:hAnsi="Arial" w:cs="Arial"/>
                <w:sz w:val="18"/>
                <w:szCs w:val="18"/>
              </w:rPr>
            </w:pPr>
            <w:r w:rsidRPr="00426CF4">
              <w:rPr>
                <w:rFonts w:ascii="Arial" w:eastAsia="Times New Roman" w:hAnsi="Arial" w:cs="Arial"/>
                <w:sz w:val="18"/>
                <w:szCs w:val="18"/>
                <w:lang w:val="mn-MN"/>
              </w:rPr>
              <w:t xml:space="preserve">Аймгийн хэмжээнд зохион байгуулагдсан “Камержуулалт-1” аяныг суманд зохион байгуулсан. Аяны хүрээнд “Ананд Хужирт” ХХК, “ТӨ-БА-Сэ” ХХК-иуд </w:t>
            </w:r>
            <w:r w:rsidRPr="00426CF4">
              <w:rPr>
                <w:rFonts w:ascii="Arial" w:eastAsia="Times New Roman" w:hAnsi="Arial" w:cs="Arial"/>
                <w:sz w:val="18"/>
                <w:szCs w:val="18"/>
                <w:lang w:val="mn-MN"/>
              </w:rPr>
              <w:lastRenderedPageBreak/>
              <w:t xml:space="preserve">өөрсдийн хөрөнгөөр хяналтын камерыг шинэчлэн суурилуулж хяналтын камерын тоог нэмэгдүүлсэн. Мөн </w:t>
            </w:r>
            <w:r w:rsidRPr="00426CF4">
              <w:rPr>
                <w:rFonts w:ascii="Arial" w:eastAsia="Times New Roman" w:hAnsi="Arial" w:cs="Arial"/>
                <w:sz w:val="18"/>
                <w:szCs w:val="18"/>
              </w:rPr>
              <w:t xml:space="preserve">гэр хороололд үйл ажиллагаа явуулж байгаа тусгай зөвшөөрөлтэй дэлгүүрүүдийг  нийтийн эзэмшлийн талбай  руу чиглэсэн 2 доошгүй камер суурилуулах шаардлагыг тавьснаар </w:t>
            </w:r>
            <w:r w:rsidRPr="00426CF4">
              <w:rPr>
                <w:rFonts w:ascii="Arial" w:eastAsia="Times New Roman" w:hAnsi="Arial" w:cs="Arial"/>
                <w:sz w:val="18"/>
                <w:szCs w:val="18"/>
                <w:lang w:val="mn-MN"/>
              </w:rPr>
              <w:t>нийтийн эзэмшлийн талбай руу чиглэсэн камер</w:t>
            </w:r>
            <w:r w:rsidRPr="00426CF4">
              <w:rPr>
                <w:rFonts w:ascii="Arial" w:eastAsia="Times New Roman" w:hAnsi="Arial" w:cs="Arial"/>
                <w:sz w:val="18"/>
                <w:szCs w:val="18"/>
              </w:rPr>
              <w:t>ыг дэлгүүрүүд</w:t>
            </w:r>
            <w:r w:rsidRPr="00426CF4">
              <w:rPr>
                <w:rFonts w:ascii="Arial" w:eastAsia="Times New Roman" w:hAnsi="Arial" w:cs="Arial"/>
                <w:sz w:val="18"/>
                <w:szCs w:val="18"/>
                <w:lang w:val="mn-MN"/>
              </w:rPr>
              <w:t xml:space="preserve"> суурилуулсан.</w:t>
            </w:r>
          </w:p>
        </w:tc>
        <w:tc>
          <w:tcPr>
            <w:tcW w:w="851" w:type="dxa"/>
            <w:shd w:val="clear" w:color="auto" w:fill="auto"/>
            <w:vAlign w:val="center"/>
          </w:tcPr>
          <w:p w:rsidR="00932E5F" w:rsidRPr="00426CF4" w:rsidRDefault="00932E5F" w:rsidP="00426CF4">
            <w:pPr>
              <w:ind w:right="77"/>
              <w:jc w:val="center"/>
              <w:rPr>
                <w:rFonts w:ascii="Arial" w:hAnsi="Arial" w:cs="Arial"/>
                <w:bCs/>
                <w:iCs/>
                <w:sz w:val="18"/>
                <w:szCs w:val="18"/>
                <w:lang w:val="mn-MN"/>
              </w:rPr>
            </w:pPr>
            <w:r w:rsidRPr="00426CF4">
              <w:rPr>
                <w:rFonts w:ascii="Arial" w:hAnsi="Arial" w:cs="Arial"/>
                <w:bCs/>
                <w:iCs/>
                <w:sz w:val="18"/>
                <w:szCs w:val="18"/>
                <w:lang w:val="mn-MN"/>
              </w:rPr>
              <w:lastRenderedPageBreak/>
              <w:t>100</w:t>
            </w:r>
          </w:p>
        </w:tc>
        <w:tc>
          <w:tcPr>
            <w:tcW w:w="850" w:type="dxa"/>
            <w:shd w:val="clear" w:color="auto" w:fill="auto"/>
            <w:vAlign w:val="center"/>
          </w:tcPr>
          <w:p w:rsidR="00932E5F" w:rsidRPr="00426CF4" w:rsidRDefault="00932E5F" w:rsidP="00426CF4">
            <w:pPr>
              <w:ind w:right="77"/>
              <w:jc w:val="both"/>
              <w:rPr>
                <w:rFonts w:ascii="Arial" w:hAnsi="Arial" w:cs="Arial"/>
                <w:b/>
                <w:bCs/>
                <w:i/>
                <w:iCs/>
                <w:sz w:val="18"/>
                <w:szCs w:val="18"/>
                <w:lang w:val="mn-MN"/>
              </w:rPr>
            </w:pPr>
          </w:p>
        </w:tc>
      </w:tr>
      <w:tr w:rsidR="00932E5F" w:rsidRPr="00426CF4" w:rsidTr="00CD0DC1">
        <w:trPr>
          <w:trHeight w:val="175"/>
        </w:trPr>
        <w:tc>
          <w:tcPr>
            <w:tcW w:w="14317" w:type="dxa"/>
            <w:gridSpan w:val="6"/>
            <w:shd w:val="clear" w:color="auto" w:fill="auto"/>
            <w:vAlign w:val="center"/>
          </w:tcPr>
          <w:p w:rsidR="00932E5F" w:rsidRPr="00426CF4" w:rsidRDefault="00932E5F" w:rsidP="00426CF4">
            <w:pPr>
              <w:pStyle w:val="ListParagraph"/>
              <w:spacing w:after="0" w:line="240" w:lineRule="auto"/>
              <w:ind w:left="0" w:right="36"/>
              <w:jc w:val="center"/>
              <w:rPr>
                <w:rFonts w:ascii="Arial" w:hAnsi="Arial" w:cs="Arial"/>
                <w:b/>
                <w:sz w:val="18"/>
                <w:szCs w:val="18"/>
                <w:lang w:val="mn-MN"/>
              </w:rPr>
            </w:pPr>
            <w:r w:rsidRPr="00426CF4">
              <w:rPr>
                <w:rFonts w:ascii="Arial" w:hAnsi="Arial" w:cs="Arial"/>
                <w:b/>
                <w:sz w:val="18"/>
                <w:szCs w:val="18"/>
                <w:lang w:val="mn-MN"/>
              </w:rPr>
              <w:t>4.3. ОНЦГОЙ БАЙДАЛ</w:t>
            </w:r>
          </w:p>
          <w:p w:rsidR="00932E5F" w:rsidRPr="00426CF4" w:rsidRDefault="00932E5F" w:rsidP="00426CF4">
            <w:pPr>
              <w:pStyle w:val="ListParagraph"/>
              <w:spacing w:after="0" w:line="240" w:lineRule="auto"/>
              <w:ind w:left="0" w:right="36"/>
              <w:jc w:val="center"/>
              <w:rPr>
                <w:rFonts w:ascii="Arial" w:hAnsi="Arial" w:cs="Arial"/>
                <w:b/>
                <w:bCs/>
                <w:i/>
                <w:iCs/>
                <w:sz w:val="18"/>
                <w:szCs w:val="18"/>
              </w:rPr>
            </w:pPr>
          </w:p>
        </w:tc>
      </w:tr>
      <w:tr w:rsidR="00932E5F" w:rsidRPr="00426CF4" w:rsidTr="00CD0DC1">
        <w:trPr>
          <w:trHeight w:val="580"/>
        </w:trPr>
        <w:tc>
          <w:tcPr>
            <w:tcW w:w="14317" w:type="dxa"/>
            <w:gridSpan w:val="6"/>
            <w:shd w:val="clear" w:color="auto" w:fill="auto"/>
            <w:vAlign w:val="center"/>
          </w:tcPr>
          <w:p w:rsidR="00932E5F" w:rsidRPr="00426CF4" w:rsidRDefault="00932E5F" w:rsidP="00426CF4">
            <w:pPr>
              <w:pStyle w:val="ListParagraph"/>
              <w:spacing w:after="0" w:line="240" w:lineRule="auto"/>
              <w:ind w:left="0" w:right="36"/>
              <w:jc w:val="both"/>
              <w:rPr>
                <w:rFonts w:ascii="Arial" w:hAnsi="Arial" w:cs="Arial"/>
                <w:b/>
                <w:bCs/>
                <w:i/>
                <w:iCs/>
                <w:sz w:val="18"/>
                <w:szCs w:val="18"/>
              </w:rPr>
            </w:pPr>
            <w:r w:rsidRPr="00426CF4">
              <w:rPr>
                <w:rFonts w:ascii="Arial" w:hAnsi="Arial" w:cs="Arial"/>
                <w:b/>
                <w:i/>
                <w:sz w:val="18"/>
                <w:szCs w:val="18"/>
                <w:lang w:val="mn-MN"/>
              </w:rPr>
              <w:t>Зорилт 1. Гамшгаас хамгаалах хууль тогтоомжийг сурталчилах, хэрэгжүүлэх ажлыг зохион байгуулан, аврах бүлэг, гамшгаас хамгаалах алба, мэргэжлийн ангиудын сургалт, дадлагыг тогтмолжуулна.</w:t>
            </w:r>
          </w:p>
        </w:tc>
      </w:tr>
      <w:tr w:rsidR="00932E5F" w:rsidRPr="00426CF4" w:rsidTr="00CD0DC1">
        <w:trPr>
          <w:trHeight w:val="580"/>
        </w:trPr>
        <w:tc>
          <w:tcPr>
            <w:tcW w:w="709" w:type="dxa"/>
            <w:shd w:val="clear" w:color="auto" w:fill="auto"/>
          </w:tcPr>
          <w:p w:rsidR="00932E5F" w:rsidRPr="00426CF4" w:rsidRDefault="00932E5F" w:rsidP="00426CF4">
            <w:pPr>
              <w:pStyle w:val="ListParagraph"/>
              <w:spacing w:after="0" w:line="240" w:lineRule="auto"/>
              <w:ind w:left="165" w:right="77"/>
              <w:jc w:val="both"/>
              <w:rPr>
                <w:rFonts w:ascii="Arial" w:hAnsi="Arial" w:cs="Arial"/>
                <w:bCs/>
                <w:iCs/>
                <w:sz w:val="18"/>
                <w:szCs w:val="18"/>
              </w:rPr>
            </w:pPr>
          </w:p>
          <w:p w:rsidR="00932E5F" w:rsidRPr="00426CF4" w:rsidRDefault="00932E5F" w:rsidP="00426CF4">
            <w:pPr>
              <w:pStyle w:val="ListParagraph"/>
              <w:spacing w:after="0" w:line="240" w:lineRule="auto"/>
              <w:ind w:left="165" w:right="77"/>
              <w:jc w:val="both"/>
              <w:rPr>
                <w:rFonts w:ascii="Arial" w:hAnsi="Arial" w:cs="Arial"/>
                <w:bCs/>
                <w:iCs/>
                <w:sz w:val="18"/>
                <w:szCs w:val="18"/>
              </w:rPr>
            </w:pPr>
          </w:p>
          <w:p w:rsidR="00932E5F" w:rsidRPr="00426CF4" w:rsidRDefault="00932E5F" w:rsidP="00426CF4">
            <w:pPr>
              <w:pStyle w:val="ListParagraph"/>
              <w:spacing w:after="0" w:line="240" w:lineRule="auto"/>
              <w:ind w:left="165" w:right="77"/>
              <w:jc w:val="both"/>
              <w:rPr>
                <w:rFonts w:ascii="Arial" w:hAnsi="Arial" w:cs="Arial"/>
                <w:bCs/>
                <w:iCs/>
                <w:sz w:val="18"/>
                <w:szCs w:val="18"/>
              </w:rPr>
            </w:pPr>
            <w:r w:rsidRPr="00426CF4">
              <w:rPr>
                <w:rFonts w:ascii="Arial" w:hAnsi="Arial" w:cs="Arial"/>
                <w:bCs/>
                <w:iCs/>
                <w:sz w:val="18"/>
                <w:szCs w:val="18"/>
              </w:rPr>
              <w:t>1</w:t>
            </w:r>
          </w:p>
        </w:tc>
        <w:tc>
          <w:tcPr>
            <w:tcW w:w="1843" w:type="dxa"/>
            <w:shd w:val="clear" w:color="auto" w:fill="auto"/>
          </w:tcPr>
          <w:p w:rsidR="00932E5F" w:rsidRPr="00426CF4" w:rsidRDefault="00932E5F" w:rsidP="00426CF4">
            <w:pPr>
              <w:ind w:right="77"/>
              <w:jc w:val="both"/>
              <w:rPr>
                <w:rFonts w:ascii="Arial" w:hAnsi="Arial" w:cs="Arial"/>
                <w:sz w:val="18"/>
                <w:szCs w:val="18"/>
                <w:lang w:val="mn-MN"/>
              </w:rPr>
            </w:pPr>
            <w:r w:rsidRPr="00426CF4">
              <w:rPr>
                <w:rFonts w:ascii="Arial" w:hAnsi="Arial" w:cs="Arial"/>
                <w:sz w:val="18"/>
                <w:szCs w:val="18"/>
                <w:lang w:val="mn-MN"/>
              </w:rPr>
              <w:t>Сумын</w:t>
            </w:r>
          </w:p>
          <w:p w:rsidR="00932E5F" w:rsidRPr="00426CF4" w:rsidRDefault="00932E5F" w:rsidP="00426CF4">
            <w:pPr>
              <w:ind w:right="77"/>
              <w:jc w:val="both"/>
              <w:rPr>
                <w:rFonts w:ascii="Arial" w:hAnsi="Arial" w:cs="Arial"/>
                <w:b/>
                <w:bCs/>
                <w:i/>
                <w:iCs/>
                <w:sz w:val="18"/>
                <w:szCs w:val="18"/>
              </w:rPr>
            </w:pPr>
            <w:r w:rsidRPr="00426CF4">
              <w:rPr>
                <w:rFonts w:ascii="Arial" w:hAnsi="Arial" w:cs="Arial"/>
                <w:sz w:val="18"/>
                <w:szCs w:val="18"/>
                <w:lang w:val="mn-MN"/>
              </w:rPr>
              <w:t xml:space="preserve">ЗДҮАХ-ийн 4.3.1.3 дэх заалт </w:t>
            </w:r>
          </w:p>
        </w:tc>
        <w:tc>
          <w:tcPr>
            <w:tcW w:w="3118" w:type="dxa"/>
            <w:shd w:val="clear" w:color="auto" w:fill="auto"/>
          </w:tcPr>
          <w:p w:rsidR="00932E5F" w:rsidRPr="00426CF4" w:rsidRDefault="00932E5F" w:rsidP="00426CF4">
            <w:pPr>
              <w:ind w:right="36"/>
              <w:jc w:val="both"/>
              <w:rPr>
                <w:rFonts w:ascii="Arial" w:hAnsi="Arial" w:cs="Arial"/>
                <w:b/>
                <w:bCs/>
                <w:i/>
                <w:iCs/>
                <w:sz w:val="18"/>
                <w:szCs w:val="18"/>
              </w:rPr>
            </w:pPr>
            <w:r w:rsidRPr="00426CF4">
              <w:rPr>
                <w:rFonts w:ascii="Arial" w:eastAsia="Calibri" w:hAnsi="Arial" w:cs="Arial"/>
                <w:sz w:val="18"/>
                <w:szCs w:val="18"/>
                <w:lang w:val="mn-MN"/>
              </w:rPr>
              <w:t>Гамшгаас хамгаалах мэргэжлийн ангиудын иж бүрэн, команд штабын сургалт дадлагыг  суманд зохион байгуулж, бэлэн байдлыг хангах</w:t>
            </w:r>
          </w:p>
        </w:tc>
        <w:tc>
          <w:tcPr>
            <w:tcW w:w="6946" w:type="dxa"/>
            <w:shd w:val="clear" w:color="auto" w:fill="auto"/>
            <w:vAlign w:val="center"/>
          </w:tcPr>
          <w:p w:rsidR="00932E5F" w:rsidRPr="00426CF4" w:rsidRDefault="00932E5F" w:rsidP="00426CF4">
            <w:pPr>
              <w:ind w:right="77"/>
              <w:jc w:val="both"/>
              <w:rPr>
                <w:rFonts w:ascii="Arial" w:hAnsi="Arial" w:cs="Arial"/>
                <w:bCs/>
                <w:iCs/>
                <w:sz w:val="18"/>
                <w:szCs w:val="18"/>
                <w:lang w:val="mn-MN"/>
              </w:rPr>
            </w:pPr>
            <w:r w:rsidRPr="00426CF4">
              <w:rPr>
                <w:rFonts w:ascii="Arial" w:hAnsi="Arial" w:cs="Arial"/>
                <w:bCs/>
                <w:iCs/>
                <w:sz w:val="18"/>
                <w:szCs w:val="18"/>
                <w:lang w:val="mn-MN"/>
              </w:rPr>
              <w:t xml:space="preserve">Гамшгаас хамгаалах мэргэжлийн ангиудын команд штабын бэлэн байдлын сургалтыг 2019 оны 3 сард 2 удаа зохион байгуулж төсөвт байгууллага,  аж ахуй нэгжүүд болон мэргэжлийн 66 бүлгийн гишүүдэд бэлэн байдлын болон хууль эрх зүйн сургалт зохион байгуулсан. Бэлэн байдлын үзлэгийг Онцгой байдлын ерөнхий газрын даргын 2017 оны А/315 дугаар тушаалын дагуу </w:t>
            </w:r>
            <w:r w:rsidR="003878DF" w:rsidRPr="00426CF4">
              <w:rPr>
                <w:rFonts w:ascii="Arial" w:hAnsi="Arial" w:cs="Arial"/>
                <w:bCs/>
                <w:iCs/>
                <w:sz w:val="18"/>
                <w:szCs w:val="18"/>
                <w:lang w:val="mn-MN"/>
              </w:rPr>
              <w:t xml:space="preserve">суманд явагдсан. Мөн </w:t>
            </w:r>
            <w:r w:rsidRPr="00426CF4">
              <w:rPr>
                <w:rFonts w:ascii="Arial" w:hAnsi="Arial" w:cs="Arial"/>
                <w:bCs/>
                <w:iCs/>
                <w:sz w:val="18"/>
                <w:szCs w:val="18"/>
                <w:lang w:val="mn-MN"/>
              </w:rPr>
              <w:t>Өвөрхангай аймгийн О</w:t>
            </w:r>
            <w:r w:rsidR="00EB6F31" w:rsidRPr="00426CF4">
              <w:rPr>
                <w:rFonts w:ascii="Arial" w:hAnsi="Arial" w:cs="Arial"/>
                <w:bCs/>
                <w:iCs/>
                <w:sz w:val="18"/>
                <w:szCs w:val="18"/>
                <w:lang w:val="mn-MN"/>
              </w:rPr>
              <w:t xml:space="preserve">нцгой байдлын газраас </w:t>
            </w:r>
            <w:r w:rsidR="003878DF" w:rsidRPr="00426CF4">
              <w:rPr>
                <w:rFonts w:ascii="Arial" w:hAnsi="Arial" w:cs="Arial"/>
                <w:bCs/>
                <w:iCs/>
                <w:sz w:val="18"/>
                <w:szCs w:val="18"/>
                <w:lang w:val="mn-MN"/>
              </w:rPr>
              <w:t>гамшгаас хамгаалах иж бүрэн сургалт</w:t>
            </w:r>
            <w:r w:rsidR="0078193D" w:rsidRPr="00426CF4">
              <w:rPr>
                <w:rFonts w:ascii="Arial" w:hAnsi="Arial" w:cs="Arial"/>
                <w:bCs/>
                <w:iCs/>
                <w:sz w:val="18"/>
                <w:szCs w:val="18"/>
                <w:lang w:val="mn-MN"/>
              </w:rPr>
              <w:t xml:space="preserve"> </w:t>
            </w:r>
            <w:r w:rsidR="00EB6F31" w:rsidRPr="00426CF4">
              <w:rPr>
                <w:rFonts w:ascii="Arial" w:hAnsi="Arial" w:cs="Arial"/>
                <w:bCs/>
                <w:iCs/>
                <w:sz w:val="18"/>
                <w:szCs w:val="18"/>
                <w:lang w:val="mn-MN"/>
              </w:rPr>
              <w:t xml:space="preserve">2019 оны </w:t>
            </w:r>
            <w:r w:rsidRPr="00426CF4">
              <w:rPr>
                <w:rFonts w:ascii="Arial" w:hAnsi="Arial" w:cs="Arial"/>
                <w:bCs/>
                <w:iCs/>
                <w:sz w:val="18"/>
                <w:szCs w:val="18"/>
                <w:lang w:val="mn-MN"/>
              </w:rPr>
              <w:t xml:space="preserve"> </w:t>
            </w:r>
            <w:r w:rsidR="000B5282" w:rsidRPr="00426CF4">
              <w:rPr>
                <w:rFonts w:ascii="Arial" w:hAnsi="Arial" w:cs="Arial"/>
                <w:bCs/>
                <w:iCs/>
                <w:sz w:val="18"/>
                <w:szCs w:val="18"/>
                <w:lang w:val="mn-MN"/>
              </w:rPr>
              <w:t xml:space="preserve">11 </w:t>
            </w:r>
            <w:r w:rsidRPr="00426CF4">
              <w:rPr>
                <w:rFonts w:ascii="Arial" w:hAnsi="Arial" w:cs="Arial"/>
                <w:bCs/>
                <w:iCs/>
                <w:sz w:val="18"/>
                <w:szCs w:val="18"/>
                <w:lang w:val="mn-MN"/>
              </w:rPr>
              <w:t>дүгэ</w:t>
            </w:r>
            <w:r w:rsidR="000B5282" w:rsidRPr="00426CF4">
              <w:rPr>
                <w:rFonts w:ascii="Arial" w:hAnsi="Arial" w:cs="Arial"/>
                <w:bCs/>
                <w:iCs/>
                <w:sz w:val="18"/>
                <w:szCs w:val="18"/>
                <w:lang w:val="mn-MN"/>
              </w:rPr>
              <w:t>эр сарын 06-ны өдрөөс 08</w:t>
            </w:r>
            <w:r w:rsidRPr="00426CF4">
              <w:rPr>
                <w:rFonts w:ascii="Arial" w:hAnsi="Arial" w:cs="Arial"/>
                <w:bCs/>
                <w:iCs/>
                <w:sz w:val="18"/>
                <w:szCs w:val="18"/>
                <w:lang w:val="mn-MN"/>
              </w:rPr>
              <w:t>-ны өдрийн хооронд</w:t>
            </w:r>
            <w:r w:rsidR="0078193D" w:rsidRPr="00426CF4">
              <w:rPr>
                <w:rFonts w:ascii="Arial" w:hAnsi="Arial" w:cs="Arial"/>
                <w:bCs/>
                <w:iCs/>
                <w:sz w:val="18"/>
                <w:szCs w:val="18"/>
                <w:lang w:val="mn-MN"/>
              </w:rPr>
              <w:t xml:space="preserve"> </w:t>
            </w:r>
            <w:r w:rsidR="003878DF" w:rsidRPr="00426CF4">
              <w:rPr>
                <w:rFonts w:ascii="Arial" w:hAnsi="Arial" w:cs="Arial"/>
                <w:bCs/>
                <w:iCs/>
                <w:sz w:val="18"/>
                <w:szCs w:val="18"/>
                <w:lang w:val="mn-MN"/>
              </w:rPr>
              <w:t>суманд амжилттай зохион байгуулагдаж 92.5 хувь буюу дүүрэн хангалттай гэсэн үнэлгээ авсан.</w:t>
            </w:r>
          </w:p>
        </w:tc>
        <w:tc>
          <w:tcPr>
            <w:tcW w:w="851" w:type="dxa"/>
            <w:shd w:val="clear" w:color="auto" w:fill="auto"/>
            <w:vAlign w:val="center"/>
          </w:tcPr>
          <w:p w:rsidR="00932E5F" w:rsidRPr="00426CF4" w:rsidRDefault="00932E5F" w:rsidP="00426CF4">
            <w:pPr>
              <w:ind w:right="77"/>
              <w:jc w:val="center"/>
              <w:rPr>
                <w:rFonts w:ascii="Arial" w:hAnsi="Arial" w:cs="Arial"/>
                <w:bCs/>
                <w:iCs/>
                <w:sz w:val="18"/>
                <w:szCs w:val="18"/>
                <w:lang w:val="mn-MN"/>
              </w:rPr>
            </w:pPr>
            <w:r w:rsidRPr="00426CF4">
              <w:rPr>
                <w:rFonts w:ascii="Arial" w:hAnsi="Arial" w:cs="Arial"/>
                <w:bCs/>
                <w:iCs/>
                <w:sz w:val="18"/>
                <w:szCs w:val="18"/>
                <w:lang w:val="mn-MN"/>
              </w:rPr>
              <w:t>100</w:t>
            </w:r>
          </w:p>
        </w:tc>
        <w:tc>
          <w:tcPr>
            <w:tcW w:w="850" w:type="dxa"/>
            <w:shd w:val="clear" w:color="auto" w:fill="auto"/>
            <w:vAlign w:val="center"/>
          </w:tcPr>
          <w:p w:rsidR="00932E5F" w:rsidRPr="00426CF4" w:rsidRDefault="00932E5F" w:rsidP="00426CF4">
            <w:pPr>
              <w:ind w:right="77"/>
              <w:jc w:val="both"/>
              <w:rPr>
                <w:rFonts w:ascii="Arial" w:hAnsi="Arial" w:cs="Arial"/>
                <w:b/>
                <w:bCs/>
                <w:i/>
                <w:iCs/>
                <w:sz w:val="18"/>
                <w:szCs w:val="18"/>
                <w:lang w:val="mn-MN"/>
              </w:rPr>
            </w:pPr>
          </w:p>
        </w:tc>
      </w:tr>
      <w:tr w:rsidR="00932E5F" w:rsidRPr="00426CF4" w:rsidTr="00CD0DC1">
        <w:trPr>
          <w:trHeight w:val="580"/>
        </w:trPr>
        <w:tc>
          <w:tcPr>
            <w:tcW w:w="709" w:type="dxa"/>
            <w:shd w:val="clear" w:color="auto" w:fill="auto"/>
          </w:tcPr>
          <w:p w:rsidR="00932E5F" w:rsidRPr="00426CF4" w:rsidRDefault="00932E5F" w:rsidP="00426CF4">
            <w:pPr>
              <w:pStyle w:val="ListParagraph"/>
              <w:spacing w:after="0" w:line="240" w:lineRule="auto"/>
              <w:ind w:left="165" w:right="77"/>
              <w:jc w:val="both"/>
              <w:rPr>
                <w:rFonts w:ascii="Arial" w:hAnsi="Arial" w:cs="Arial"/>
                <w:bCs/>
                <w:iCs/>
                <w:sz w:val="18"/>
                <w:szCs w:val="18"/>
                <w:lang w:val="mn-MN"/>
              </w:rPr>
            </w:pPr>
            <w:r w:rsidRPr="00426CF4">
              <w:rPr>
                <w:rFonts w:ascii="Arial" w:hAnsi="Arial" w:cs="Arial"/>
                <w:bCs/>
                <w:iCs/>
                <w:sz w:val="18"/>
                <w:szCs w:val="18"/>
                <w:lang w:val="mn-MN"/>
              </w:rPr>
              <w:t>2</w:t>
            </w:r>
          </w:p>
        </w:tc>
        <w:tc>
          <w:tcPr>
            <w:tcW w:w="1843" w:type="dxa"/>
            <w:shd w:val="clear" w:color="auto" w:fill="auto"/>
          </w:tcPr>
          <w:p w:rsidR="00932E5F" w:rsidRPr="00426CF4" w:rsidRDefault="00932E5F" w:rsidP="00426CF4">
            <w:pPr>
              <w:ind w:right="77"/>
              <w:jc w:val="both"/>
              <w:rPr>
                <w:rFonts w:ascii="Arial" w:hAnsi="Arial" w:cs="Arial"/>
                <w:sz w:val="18"/>
                <w:szCs w:val="18"/>
                <w:lang w:val="mn-MN"/>
              </w:rPr>
            </w:pPr>
            <w:r w:rsidRPr="00426CF4">
              <w:rPr>
                <w:rFonts w:ascii="Arial" w:hAnsi="Arial" w:cs="Arial"/>
                <w:sz w:val="18"/>
                <w:szCs w:val="18"/>
                <w:lang w:val="mn-MN"/>
              </w:rPr>
              <w:t>Сумын ЗДҮАХ-ийн 4.3.1.4</w:t>
            </w:r>
          </w:p>
        </w:tc>
        <w:tc>
          <w:tcPr>
            <w:tcW w:w="3118" w:type="dxa"/>
            <w:shd w:val="clear" w:color="auto" w:fill="auto"/>
          </w:tcPr>
          <w:p w:rsidR="00932E5F" w:rsidRPr="00426CF4" w:rsidRDefault="00932E5F" w:rsidP="00426CF4">
            <w:pPr>
              <w:ind w:right="36"/>
              <w:jc w:val="both"/>
              <w:rPr>
                <w:rFonts w:ascii="Arial" w:eastAsia="Calibri" w:hAnsi="Arial" w:cs="Arial"/>
                <w:sz w:val="18"/>
                <w:szCs w:val="18"/>
                <w:lang w:val="mn-MN"/>
              </w:rPr>
            </w:pPr>
            <w:r w:rsidRPr="00426CF4">
              <w:rPr>
                <w:rFonts w:ascii="Arial" w:eastAsia="Calibri" w:hAnsi="Arial" w:cs="Arial"/>
                <w:sz w:val="18"/>
                <w:szCs w:val="18"/>
                <w:lang w:val="mn-MN"/>
              </w:rPr>
              <w:t>Гал командын бүлэг байгуулах</w:t>
            </w:r>
          </w:p>
        </w:tc>
        <w:tc>
          <w:tcPr>
            <w:tcW w:w="6946" w:type="dxa"/>
            <w:shd w:val="clear" w:color="auto" w:fill="auto"/>
            <w:vAlign w:val="center"/>
          </w:tcPr>
          <w:p w:rsidR="00932E5F" w:rsidRPr="00426CF4" w:rsidRDefault="00932E5F" w:rsidP="00426CF4">
            <w:pPr>
              <w:ind w:right="77"/>
              <w:jc w:val="both"/>
              <w:rPr>
                <w:rFonts w:ascii="Arial" w:hAnsi="Arial" w:cs="Arial"/>
                <w:bCs/>
                <w:iCs/>
                <w:sz w:val="18"/>
                <w:szCs w:val="18"/>
                <w:lang w:val="mn-MN"/>
              </w:rPr>
            </w:pPr>
            <w:r w:rsidRPr="00426CF4">
              <w:rPr>
                <w:rFonts w:ascii="Arial" w:hAnsi="Arial" w:cs="Arial"/>
                <w:bCs/>
                <w:iCs/>
                <w:sz w:val="18"/>
                <w:szCs w:val="18"/>
                <w:lang w:val="mn-MN"/>
              </w:rPr>
              <w:t xml:space="preserve">Өвөрхангай аймгийн Онцгой байдлын газрын харъяа Гал унтраах аврах бүлгийг тус суманд  байгуулах тухай Засгийн газрын шийдвэр гарсан. Энэ шийдвэрийн үндсэн дээр Дотоод хэргийн их сургуулийн ахлагчийн сургуулийн аврагч, гал сөнөөгч бэлтгэх сонгон шалгаруулалт явагдаж байна. </w:t>
            </w:r>
            <w:r w:rsidR="00110B33" w:rsidRPr="00426CF4">
              <w:rPr>
                <w:rFonts w:ascii="Arial" w:hAnsi="Arial" w:cs="Arial"/>
                <w:bCs/>
                <w:iCs/>
                <w:sz w:val="18"/>
                <w:szCs w:val="18"/>
                <w:lang w:val="mn-MN"/>
              </w:rPr>
              <w:t>Гал командын аврах бүлгийн байр барих асуудлыг  Өвөрхангай аймгийн 2020 оны үндсэн чиглэлд тусгуулсан.</w:t>
            </w:r>
          </w:p>
        </w:tc>
        <w:tc>
          <w:tcPr>
            <w:tcW w:w="851" w:type="dxa"/>
            <w:shd w:val="clear" w:color="auto" w:fill="auto"/>
            <w:vAlign w:val="center"/>
          </w:tcPr>
          <w:p w:rsidR="00932E5F" w:rsidRPr="00426CF4" w:rsidRDefault="00932E5F" w:rsidP="00426CF4">
            <w:pPr>
              <w:ind w:right="77"/>
              <w:jc w:val="center"/>
              <w:rPr>
                <w:rFonts w:ascii="Arial" w:hAnsi="Arial" w:cs="Arial"/>
                <w:bCs/>
                <w:iCs/>
                <w:sz w:val="18"/>
                <w:szCs w:val="18"/>
                <w:lang w:val="mn-MN"/>
              </w:rPr>
            </w:pPr>
            <w:r w:rsidRPr="00426CF4">
              <w:rPr>
                <w:rFonts w:ascii="Arial" w:hAnsi="Arial" w:cs="Arial"/>
                <w:bCs/>
                <w:iCs/>
                <w:sz w:val="18"/>
                <w:szCs w:val="18"/>
                <w:lang w:val="mn-MN"/>
              </w:rPr>
              <w:t>70</w:t>
            </w:r>
          </w:p>
        </w:tc>
        <w:tc>
          <w:tcPr>
            <w:tcW w:w="850" w:type="dxa"/>
            <w:shd w:val="clear" w:color="auto" w:fill="auto"/>
            <w:vAlign w:val="center"/>
          </w:tcPr>
          <w:p w:rsidR="00932E5F" w:rsidRPr="00426CF4" w:rsidRDefault="00932E5F" w:rsidP="00426CF4">
            <w:pPr>
              <w:ind w:right="77"/>
              <w:jc w:val="both"/>
              <w:rPr>
                <w:rFonts w:ascii="Arial" w:hAnsi="Arial" w:cs="Arial"/>
                <w:b/>
                <w:bCs/>
                <w:i/>
                <w:iCs/>
                <w:sz w:val="18"/>
                <w:szCs w:val="18"/>
                <w:lang w:val="mn-MN"/>
              </w:rPr>
            </w:pPr>
          </w:p>
        </w:tc>
      </w:tr>
      <w:tr w:rsidR="00932E5F" w:rsidRPr="00426CF4" w:rsidTr="00CD0DC1">
        <w:trPr>
          <w:trHeight w:val="274"/>
        </w:trPr>
        <w:tc>
          <w:tcPr>
            <w:tcW w:w="12616" w:type="dxa"/>
            <w:gridSpan w:val="4"/>
            <w:shd w:val="clear" w:color="auto" w:fill="FFFFFF" w:themeFill="background1"/>
          </w:tcPr>
          <w:p w:rsidR="00932E5F" w:rsidRPr="00426CF4" w:rsidRDefault="00932E5F" w:rsidP="00426CF4">
            <w:pPr>
              <w:ind w:right="77"/>
              <w:jc w:val="center"/>
              <w:rPr>
                <w:rFonts w:ascii="Arial" w:hAnsi="Arial" w:cs="Arial"/>
                <w:b/>
                <w:color w:val="000000" w:themeColor="text1"/>
                <w:sz w:val="18"/>
                <w:szCs w:val="18"/>
                <w:lang w:val="mn-MN"/>
              </w:rPr>
            </w:pPr>
            <w:r w:rsidRPr="00426CF4">
              <w:rPr>
                <w:rFonts w:ascii="Arial" w:hAnsi="Arial" w:cs="Arial"/>
                <w:b/>
                <w:color w:val="000000" w:themeColor="text1"/>
                <w:sz w:val="18"/>
                <w:szCs w:val="18"/>
                <w:lang w:val="mn-MN"/>
              </w:rPr>
              <w:t>Салбарын дундаж</w:t>
            </w:r>
          </w:p>
        </w:tc>
        <w:tc>
          <w:tcPr>
            <w:tcW w:w="851" w:type="dxa"/>
            <w:shd w:val="clear" w:color="auto" w:fill="FFFFFF" w:themeFill="background1"/>
            <w:vAlign w:val="center"/>
          </w:tcPr>
          <w:p w:rsidR="00932E5F" w:rsidRPr="00426CF4" w:rsidRDefault="009E255F" w:rsidP="00426CF4">
            <w:pPr>
              <w:ind w:right="77"/>
              <w:rPr>
                <w:rFonts w:ascii="Arial" w:hAnsi="Arial" w:cs="Arial"/>
                <w:b/>
                <w:color w:val="000000" w:themeColor="text1"/>
                <w:sz w:val="18"/>
                <w:szCs w:val="18"/>
                <w:lang w:val="mn-MN"/>
              </w:rPr>
            </w:pPr>
            <w:r w:rsidRPr="00426CF4">
              <w:rPr>
                <w:rFonts w:ascii="Arial" w:hAnsi="Arial" w:cs="Arial"/>
                <w:b/>
                <w:color w:val="000000" w:themeColor="text1"/>
                <w:sz w:val="18"/>
                <w:szCs w:val="18"/>
                <w:lang w:val="mn-MN"/>
              </w:rPr>
              <w:t>95</w:t>
            </w:r>
          </w:p>
        </w:tc>
        <w:tc>
          <w:tcPr>
            <w:tcW w:w="850" w:type="dxa"/>
            <w:shd w:val="clear" w:color="auto" w:fill="FFFFFF" w:themeFill="background1"/>
            <w:vAlign w:val="center"/>
          </w:tcPr>
          <w:p w:rsidR="00932E5F" w:rsidRPr="00426CF4" w:rsidRDefault="00932E5F" w:rsidP="00426CF4">
            <w:pPr>
              <w:ind w:right="77"/>
              <w:jc w:val="both"/>
              <w:rPr>
                <w:rFonts w:ascii="Arial" w:hAnsi="Arial" w:cs="Arial"/>
                <w:color w:val="000000" w:themeColor="text1"/>
                <w:sz w:val="18"/>
                <w:szCs w:val="18"/>
                <w:lang w:val="mn-MN"/>
              </w:rPr>
            </w:pPr>
          </w:p>
        </w:tc>
      </w:tr>
      <w:tr w:rsidR="00932E5F" w:rsidRPr="00426CF4" w:rsidTr="00CD0DC1">
        <w:trPr>
          <w:trHeight w:val="262"/>
        </w:trPr>
        <w:tc>
          <w:tcPr>
            <w:tcW w:w="12616" w:type="dxa"/>
            <w:gridSpan w:val="4"/>
            <w:shd w:val="clear" w:color="auto" w:fill="FFFFFF" w:themeFill="background1"/>
          </w:tcPr>
          <w:p w:rsidR="00932E5F" w:rsidRPr="00426CF4" w:rsidRDefault="00932E5F" w:rsidP="00426CF4">
            <w:pPr>
              <w:ind w:right="77"/>
              <w:jc w:val="center"/>
              <w:rPr>
                <w:rFonts w:ascii="Arial" w:hAnsi="Arial" w:cs="Arial"/>
                <w:b/>
                <w:color w:val="000000" w:themeColor="text1"/>
                <w:sz w:val="18"/>
                <w:szCs w:val="18"/>
                <w:lang w:val="mn-MN"/>
              </w:rPr>
            </w:pPr>
            <w:r w:rsidRPr="00426CF4">
              <w:rPr>
                <w:rFonts w:ascii="Arial" w:hAnsi="Arial" w:cs="Arial"/>
                <w:b/>
                <w:color w:val="000000" w:themeColor="text1"/>
                <w:sz w:val="18"/>
                <w:szCs w:val="18"/>
                <w:lang w:val="mn-MN"/>
              </w:rPr>
              <w:t xml:space="preserve">Нийт дундаж    </w:t>
            </w:r>
          </w:p>
        </w:tc>
        <w:tc>
          <w:tcPr>
            <w:tcW w:w="851" w:type="dxa"/>
            <w:shd w:val="clear" w:color="auto" w:fill="FFFFFF" w:themeFill="background1"/>
            <w:vAlign w:val="center"/>
          </w:tcPr>
          <w:p w:rsidR="00932E5F" w:rsidRPr="00426CF4" w:rsidRDefault="009160A8" w:rsidP="00426CF4">
            <w:pPr>
              <w:ind w:right="77"/>
              <w:jc w:val="center"/>
              <w:rPr>
                <w:rFonts w:ascii="Arial" w:hAnsi="Arial" w:cs="Arial"/>
                <w:b/>
                <w:color w:val="000000" w:themeColor="text1"/>
                <w:sz w:val="18"/>
                <w:szCs w:val="18"/>
                <w:lang w:val="mn-MN"/>
              </w:rPr>
            </w:pPr>
            <w:r w:rsidRPr="00426CF4">
              <w:rPr>
                <w:rFonts w:ascii="Arial" w:hAnsi="Arial" w:cs="Arial"/>
                <w:b/>
                <w:color w:val="000000" w:themeColor="text1"/>
                <w:sz w:val="18"/>
                <w:szCs w:val="18"/>
                <w:lang w:val="mn-MN"/>
              </w:rPr>
              <w:t>93.2</w:t>
            </w:r>
          </w:p>
        </w:tc>
        <w:tc>
          <w:tcPr>
            <w:tcW w:w="850" w:type="dxa"/>
            <w:shd w:val="clear" w:color="auto" w:fill="FFFFFF" w:themeFill="background1"/>
            <w:vAlign w:val="center"/>
          </w:tcPr>
          <w:p w:rsidR="00932E5F" w:rsidRPr="00426CF4" w:rsidRDefault="00932E5F" w:rsidP="00426CF4">
            <w:pPr>
              <w:ind w:right="77"/>
              <w:jc w:val="both"/>
              <w:rPr>
                <w:rFonts w:ascii="Arial" w:hAnsi="Arial" w:cs="Arial"/>
                <w:color w:val="000000" w:themeColor="text1"/>
                <w:sz w:val="18"/>
                <w:szCs w:val="18"/>
                <w:lang w:val="mn-MN"/>
              </w:rPr>
            </w:pPr>
          </w:p>
        </w:tc>
      </w:tr>
    </w:tbl>
    <w:p w:rsidR="00AC5844" w:rsidRPr="00426CF4" w:rsidRDefault="00AC5844" w:rsidP="00426CF4">
      <w:pPr>
        <w:rPr>
          <w:rFonts w:ascii="Arial" w:hAnsi="Arial" w:cs="Arial"/>
          <w:sz w:val="18"/>
          <w:szCs w:val="18"/>
        </w:rPr>
      </w:pPr>
    </w:p>
    <w:p w:rsidR="000C3457" w:rsidRPr="00426CF4" w:rsidRDefault="00E50DE8" w:rsidP="00426CF4">
      <w:pPr>
        <w:tabs>
          <w:tab w:val="left" w:pos="6165"/>
        </w:tabs>
        <w:rPr>
          <w:rFonts w:ascii="Arial" w:hAnsi="Arial" w:cs="Arial"/>
          <w:sz w:val="18"/>
          <w:szCs w:val="18"/>
        </w:rPr>
      </w:pPr>
      <w:r w:rsidRPr="00426CF4">
        <w:rPr>
          <w:rFonts w:ascii="Arial" w:hAnsi="Arial" w:cs="Arial"/>
          <w:sz w:val="18"/>
          <w:szCs w:val="18"/>
        </w:rPr>
        <w:t xml:space="preserve">                                                                                                                           </w:t>
      </w:r>
    </w:p>
    <w:p w:rsidR="000C3457" w:rsidRPr="00426CF4" w:rsidRDefault="000C3457" w:rsidP="00426CF4">
      <w:pPr>
        <w:tabs>
          <w:tab w:val="left" w:pos="6165"/>
        </w:tabs>
        <w:rPr>
          <w:rFonts w:ascii="Arial" w:hAnsi="Arial" w:cs="Arial"/>
          <w:sz w:val="18"/>
          <w:szCs w:val="18"/>
        </w:rPr>
      </w:pPr>
    </w:p>
    <w:p w:rsidR="00AC5844" w:rsidRPr="00426CF4" w:rsidRDefault="00AC5844" w:rsidP="00426CF4">
      <w:pPr>
        <w:tabs>
          <w:tab w:val="left" w:pos="6165"/>
        </w:tabs>
        <w:jc w:val="center"/>
        <w:rPr>
          <w:rFonts w:ascii="Arial" w:hAnsi="Arial" w:cs="Arial"/>
          <w:sz w:val="18"/>
          <w:szCs w:val="18"/>
          <w:lang w:val="mn-MN"/>
        </w:rPr>
      </w:pPr>
      <w:r w:rsidRPr="00426CF4">
        <w:rPr>
          <w:rFonts w:ascii="Arial" w:hAnsi="Arial" w:cs="Arial"/>
          <w:sz w:val="18"/>
          <w:szCs w:val="18"/>
          <w:lang w:val="mn-MN"/>
        </w:rPr>
        <w:t>-оОо-</w:t>
      </w:r>
    </w:p>
    <w:p w:rsidR="00AC5844" w:rsidRPr="00426CF4" w:rsidRDefault="00AC5844" w:rsidP="00426CF4">
      <w:pPr>
        <w:rPr>
          <w:rFonts w:ascii="Arial" w:hAnsi="Arial" w:cs="Arial"/>
          <w:sz w:val="18"/>
          <w:szCs w:val="18"/>
        </w:rPr>
      </w:pPr>
    </w:p>
    <w:p w:rsidR="00196282" w:rsidRPr="00426CF4" w:rsidRDefault="00196282" w:rsidP="00426CF4">
      <w:pPr>
        <w:rPr>
          <w:rFonts w:ascii="Arial" w:hAnsi="Arial" w:cs="Arial"/>
          <w:sz w:val="18"/>
          <w:szCs w:val="18"/>
        </w:rPr>
      </w:pPr>
    </w:p>
    <w:sectPr w:rsidR="00196282" w:rsidRPr="00426CF4" w:rsidSect="00426CF4">
      <w:footerReference w:type="default" r:id="rId8"/>
      <w:pgSz w:w="16834" w:h="11909" w:orient="landscape" w:code="9"/>
      <w:pgMar w:top="1418" w:right="851" w:bottom="680" w:left="1701" w:header="720" w:footer="62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42EE" w:rsidRDefault="001E42EE" w:rsidP="0017070A">
      <w:r>
        <w:separator/>
      </w:r>
    </w:p>
  </w:endnote>
  <w:endnote w:type="continuationSeparator" w:id="0">
    <w:p w:rsidR="001E42EE" w:rsidRDefault="001E42EE" w:rsidP="00170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on">
    <w:altName w:val="Segoe UI"/>
    <w:panose1 w:val="020B0604020202020204"/>
    <w:charset w:val="00"/>
    <w:family w:val="swiss"/>
    <w:pitch w:val="variable"/>
    <w:sig w:usb0="8000022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2104183451"/>
      <w:docPartObj>
        <w:docPartGallery w:val="Page Numbers (Bottom of Page)"/>
        <w:docPartUnique/>
      </w:docPartObj>
    </w:sdtPr>
    <w:sdtEndPr>
      <w:rPr>
        <w:noProof/>
      </w:rPr>
    </w:sdtEndPr>
    <w:sdtContent>
      <w:p w:rsidR="00426CF4" w:rsidRPr="00A21AB2" w:rsidRDefault="00426CF4" w:rsidP="00A21AB2">
        <w:pPr>
          <w:pStyle w:val="Footer"/>
          <w:ind w:right="-35"/>
          <w:jc w:val="right"/>
          <w:rPr>
            <w:rFonts w:ascii="Arial" w:hAnsi="Arial" w:cs="Arial"/>
            <w:sz w:val="20"/>
            <w:szCs w:val="20"/>
          </w:rPr>
        </w:pPr>
        <w:r w:rsidRPr="00A21AB2">
          <w:rPr>
            <w:rFonts w:ascii="Arial" w:hAnsi="Arial" w:cs="Arial"/>
            <w:sz w:val="20"/>
            <w:szCs w:val="20"/>
          </w:rPr>
          <w:fldChar w:fldCharType="begin"/>
        </w:r>
        <w:r w:rsidRPr="00A21AB2">
          <w:rPr>
            <w:rFonts w:ascii="Arial" w:hAnsi="Arial" w:cs="Arial"/>
            <w:sz w:val="20"/>
            <w:szCs w:val="20"/>
          </w:rPr>
          <w:instrText xml:space="preserve"> PAGE   \* MERGEFORMAT </w:instrText>
        </w:r>
        <w:r w:rsidRPr="00A21AB2">
          <w:rPr>
            <w:rFonts w:ascii="Arial" w:hAnsi="Arial" w:cs="Arial"/>
            <w:sz w:val="20"/>
            <w:szCs w:val="20"/>
          </w:rPr>
          <w:fldChar w:fldCharType="separate"/>
        </w:r>
        <w:r w:rsidR="00E94293">
          <w:rPr>
            <w:rFonts w:ascii="Arial" w:hAnsi="Arial" w:cs="Arial"/>
            <w:noProof/>
            <w:sz w:val="20"/>
            <w:szCs w:val="20"/>
          </w:rPr>
          <w:t>21</w:t>
        </w:r>
        <w:r w:rsidRPr="00A21AB2">
          <w:rPr>
            <w:rFonts w:ascii="Arial" w:hAnsi="Arial" w:cs="Arial"/>
            <w:noProof/>
            <w:sz w:val="20"/>
            <w:szCs w:val="20"/>
          </w:rPr>
          <w:fldChar w:fldCharType="end"/>
        </w:r>
      </w:p>
    </w:sdtContent>
  </w:sdt>
  <w:p w:rsidR="00426CF4" w:rsidRDefault="00426CF4" w:rsidP="0017070A">
    <w:pPr>
      <w:pStyle w:val="Footer"/>
      <w:ind w:left="72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42EE" w:rsidRDefault="001E42EE" w:rsidP="0017070A">
      <w:r>
        <w:separator/>
      </w:r>
    </w:p>
  </w:footnote>
  <w:footnote w:type="continuationSeparator" w:id="0">
    <w:p w:rsidR="001E42EE" w:rsidRDefault="001E42EE" w:rsidP="001707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46316"/>
    <w:multiLevelType w:val="hybridMultilevel"/>
    <w:tmpl w:val="F6582730"/>
    <w:lvl w:ilvl="0" w:tplc="C310BB5A">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5A69FB"/>
    <w:multiLevelType w:val="hybridMultilevel"/>
    <w:tmpl w:val="0A84D1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F7685E"/>
    <w:multiLevelType w:val="hybridMultilevel"/>
    <w:tmpl w:val="8FE02912"/>
    <w:lvl w:ilvl="0" w:tplc="1CB0F382">
      <w:start w:val="1"/>
      <w:numFmt w:val="bullet"/>
      <w:lvlText w:val="•"/>
      <w:lvlJc w:val="left"/>
      <w:pPr>
        <w:tabs>
          <w:tab w:val="num" w:pos="720"/>
        </w:tabs>
        <w:ind w:left="720" w:hanging="360"/>
      </w:pPr>
      <w:rPr>
        <w:rFonts w:ascii="Arial" w:hAnsi="Arial" w:hint="default"/>
      </w:rPr>
    </w:lvl>
    <w:lvl w:ilvl="1" w:tplc="6BBC7C08" w:tentative="1">
      <w:start w:val="1"/>
      <w:numFmt w:val="bullet"/>
      <w:lvlText w:val="•"/>
      <w:lvlJc w:val="left"/>
      <w:pPr>
        <w:tabs>
          <w:tab w:val="num" w:pos="1440"/>
        </w:tabs>
        <w:ind w:left="1440" w:hanging="360"/>
      </w:pPr>
      <w:rPr>
        <w:rFonts w:ascii="Arial" w:hAnsi="Arial" w:hint="default"/>
      </w:rPr>
    </w:lvl>
    <w:lvl w:ilvl="2" w:tplc="D6202602" w:tentative="1">
      <w:start w:val="1"/>
      <w:numFmt w:val="bullet"/>
      <w:lvlText w:val="•"/>
      <w:lvlJc w:val="left"/>
      <w:pPr>
        <w:tabs>
          <w:tab w:val="num" w:pos="2160"/>
        </w:tabs>
        <w:ind w:left="2160" w:hanging="360"/>
      </w:pPr>
      <w:rPr>
        <w:rFonts w:ascii="Arial" w:hAnsi="Arial" w:hint="default"/>
      </w:rPr>
    </w:lvl>
    <w:lvl w:ilvl="3" w:tplc="7E0637E0" w:tentative="1">
      <w:start w:val="1"/>
      <w:numFmt w:val="bullet"/>
      <w:lvlText w:val="•"/>
      <w:lvlJc w:val="left"/>
      <w:pPr>
        <w:tabs>
          <w:tab w:val="num" w:pos="2880"/>
        </w:tabs>
        <w:ind w:left="2880" w:hanging="360"/>
      </w:pPr>
      <w:rPr>
        <w:rFonts w:ascii="Arial" w:hAnsi="Arial" w:hint="default"/>
      </w:rPr>
    </w:lvl>
    <w:lvl w:ilvl="4" w:tplc="ED02EA90" w:tentative="1">
      <w:start w:val="1"/>
      <w:numFmt w:val="bullet"/>
      <w:lvlText w:val="•"/>
      <w:lvlJc w:val="left"/>
      <w:pPr>
        <w:tabs>
          <w:tab w:val="num" w:pos="3600"/>
        </w:tabs>
        <w:ind w:left="3600" w:hanging="360"/>
      </w:pPr>
      <w:rPr>
        <w:rFonts w:ascii="Arial" w:hAnsi="Arial" w:hint="default"/>
      </w:rPr>
    </w:lvl>
    <w:lvl w:ilvl="5" w:tplc="1AE88A72" w:tentative="1">
      <w:start w:val="1"/>
      <w:numFmt w:val="bullet"/>
      <w:lvlText w:val="•"/>
      <w:lvlJc w:val="left"/>
      <w:pPr>
        <w:tabs>
          <w:tab w:val="num" w:pos="4320"/>
        </w:tabs>
        <w:ind w:left="4320" w:hanging="360"/>
      </w:pPr>
      <w:rPr>
        <w:rFonts w:ascii="Arial" w:hAnsi="Arial" w:hint="default"/>
      </w:rPr>
    </w:lvl>
    <w:lvl w:ilvl="6" w:tplc="AFA25C52" w:tentative="1">
      <w:start w:val="1"/>
      <w:numFmt w:val="bullet"/>
      <w:lvlText w:val="•"/>
      <w:lvlJc w:val="left"/>
      <w:pPr>
        <w:tabs>
          <w:tab w:val="num" w:pos="5040"/>
        </w:tabs>
        <w:ind w:left="5040" w:hanging="360"/>
      </w:pPr>
      <w:rPr>
        <w:rFonts w:ascii="Arial" w:hAnsi="Arial" w:hint="default"/>
      </w:rPr>
    </w:lvl>
    <w:lvl w:ilvl="7" w:tplc="32960DDC" w:tentative="1">
      <w:start w:val="1"/>
      <w:numFmt w:val="bullet"/>
      <w:lvlText w:val="•"/>
      <w:lvlJc w:val="left"/>
      <w:pPr>
        <w:tabs>
          <w:tab w:val="num" w:pos="5760"/>
        </w:tabs>
        <w:ind w:left="5760" w:hanging="360"/>
      </w:pPr>
      <w:rPr>
        <w:rFonts w:ascii="Arial" w:hAnsi="Arial" w:hint="default"/>
      </w:rPr>
    </w:lvl>
    <w:lvl w:ilvl="8" w:tplc="24A0571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7152910"/>
    <w:multiLevelType w:val="hybridMultilevel"/>
    <w:tmpl w:val="55B2F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4A718C"/>
    <w:multiLevelType w:val="hybridMultilevel"/>
    <w:tmpl w:val="CBC83B32"/>
    <w:lvl w:ilvl="0" w:tplc="4C665896">
      <w:start w:val="2018"/>
      <w:numFmt w:val="bullet"/>
      <w:lvlText w:val="-"/>
      <w:lvlJc w:val="left"/>
      <w:pPr>
        <w:ind w:left="720" w:hanging="360"/>
      </w:pPr>
      <w:rPr>
        <w:rFonts w:ascii="Arial" w:eastAsia="Verdana" w:hAnsi="Arial" w:cs="Arial" w:hint="default"/>
      </w:rPr>
    </w:lvl>
    <w:lvl w:ilvl="1" w:tplc="04500003" w:tentative="1">
      <w:start w:val="1"/>
      <w:numFmt w:val="bullet"/>
      <w:lvlText w:val="o"/>
      <w:lvlJc w:val="left"/>
      <w:pPr>
        <w:ind w:left="1440" w:hanging="360"/>
      </w:pPr>
      <w:rPr>
        <w:rFonts w:ascii="Courier New" w:hAnsi="Courier New" w:cs="Courier New" w:hint="default"/>
      </w:rPr>
    </w:lvl>
    <w:lvl w:ilvl="2" w:tplc="04500005" w:tentative="1">
      <w:start w:val="1"/>
      <w:numFmt w:val="bullet"/>
      <w:lvlText w:val=""/>
      <w:lvlJc w:val="left"/>
      <w:pPr>
        <w:ind w:left="2160" w:hanging="360"/>
      </w:pPr>
      <w:rPr>
        <w:rFonts w:ascii="Wingdings" w:hAnsi="Wingdings" w:hint="default"/>
      </w:rPr>
    </w:lvl>
    <w:lvl w:ilvl="3" w:tplc="04500001" w:tentative="1">
      <w:start w:val="1"/>
      <w:numFmt w:val="bullet"/>
      <w:lvlText w:val=""/>
      <w:lvlJc w:val="left"/>
      <w:pPr>
        <w:ind w:left="2880" w:hanging="360"/>
      </w:pPr>
      <w:rPr>
        <w:rFonts w:ascii="Symbol" w:hAnsi="Symbol" w:hint="default"/>
      </w:rPr>
    </w:lvl>
    <w:lvl w:ilvl="4" w:tplc="04500003" w:tentative="1">
      <w:start w:val="1"/>
      <w:numFmt w:val="bullet"/>
      <w:lvlText w:val="o"/>
      <w:lvlJc w:val="left"/>
      <w:pPr>
        <w:ind w:left="3600" w:hanging="360"/>
      </w:pPr>
      <w:rPr>
        <w:rFonts w:ascii="Courier New" w:hAnsi="Courier New" w:cs="Courier New" w:hint="default"/>
      </w:rPr>
    </w:lvl>
    <w:lvl w:ilvl="5" w:tplc="04500005" w:tentative="1">
      <w:start w:val="1"/>
      <w:numFmt w:val="bullet"/>
      <w:lvlText w:val=""/>
      <w:lvlJc w:val="left"/>
      <w:pPr>
        <w:ind w:left="4320" w:hanging="360"/>
      </w:pPr>
      <w:rPr>
        <w:rFonts w:ascii="Wingdings" w:hAnsi="Wingdings" w:hint="default"/>
      </w:rPr>
    </w:lvl>
    <w:lvl w:ilvl="6" w:tplc="04500001" w:tentative="1">
      <w:start w:val="1"/>
      <w:numFmt w:val="bullet"/>
      <w:lvlText w:val=""/>
      <w:lvlJc w:val="left"/>
      <w:pPr>
        <w:ind w:left="5040" w:hanging="360"/>
      </w:pPr>
      <w:rPr>
        <w:rFonts w:ascii="Symbol" w:hAnsi="Symbol" w:hint="default"/>
      </w:rPr>
    </w:lvl>
    <w:lvl w:ilvl="7" w:tplc="04500003" w:tentative="1">
      <w:start w:val="1"/>
      <w:numFmt w:val="bullet"/>
      <w:lvlText w:val="o"/>
      <w:lvlJc w:val="left"/>
      <w:pPr>
        <w:ind w:left="5760" w:hanging="360"/>
      </w:pPr>
      <w:rPr>
        <w:rFonts w:ascii="Courier New" w:hAnsi="Courier New" w:cs="Courier New" w:hint="default"/>
      </w:rPr>
    </w:lvl>
    <w:lvl w:ilvl="8" w:tplc="04500005" w:tentative="1">
      <w:start w:val="1"/>
      <w:numFmt w:val="bullet"/>
      <w:lvlText w:val=""/>
      <w:lvlJc w:val="left"/>
      <w:pPr>
        <w:ind w:left="6480" w:hanging="360"/>
      </w:pPr>
      <w:rPr>
        <w:rFonts w:ascii="Wingdings" w:hAnsi="Wingdings" w:hint="default"/>
      </w:rPr>
    </w:lvl>
  </w:abstractNum>
  <w:abstractNum w:abstractNumId="5" w15:restartNumberingAfterBreak="0">
    <w:nsid w:val="230833F4"/>
    <w:multiLevelType w:val="hybridMultilevel"/>
    <w:tmpl w:val="C8B8D43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395239E7"/>
    <w:multiLevelType w:val="hybridMultilevel"/>
    <w:tmpl w:val="43429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AD4339"/>
    <w:multiLevelType w:val="hybridMultilevel"/>
    <w:tmpl w:val="A93E43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961B2C"/>
    <w:multiLevelType w:val="hybridMultilevel"/>
    <w:tmpl w:val="019AEF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CFE13E4"/>
    <w:multiLevelType w:val="hybridMultilevel"/>
    <w:tmpl w:val="8FE02912"/>
    <w:lvl w:ilvl="0" w:tplc="1CB0F382">
      <w:start w:val="1"/>
      <w:numFmt w:val="bullet"/>
      <w:lvlText w:val="•"/>
      <w:lvlJc w:val="left"/>
      <w:pPr>
        <w:tabs>
          <w:tab w:val="num" w:pos="720"/>
        </w:tabs>
        <w:ind w:left="720" w:hanging="360"/>
      </w:pPr>
      <w:rPr>
        <w:rFonts w:ascii="Arial" w:hAnsi="Arial" w:hint="default"/>
      </w:rPr>
    </w:lvl>
    <w:lvl w:ilvl="1" w:tplc="6BBC7C08" w:tentative="1">
      <w:start w:val="1"/>
      <w:numFmt w:val="bullet"/>
      <w:lvlText w:val="•"/>
      <w:lvlJc w:val="left"/>
      <w:pPr>
        <w:tabs>
          <w:tab w:val="num" w:pos="1440"/>
        </w:tabs>
        <w:ind w:left="1440" w:hanging="360"/>
      </w:pPr>
      <w:rPr>
        <w:rFonts w:ascii="Arial" w:hAnsi="Arial" w:hint="default"/>
      </w:rPr>
    </w:lvl>
    <w:lvl w:ilvl="2" w:tplc="D6202602" w:tentative="1">
      <w:start w:val="1"/>
      <w:numFmt w:val="bullet"/>
      <w:lvlText w:val="•"/>
      <w:lvlJc w:val="left"/>
      <w:pPr>
        <w:tabs>
          <w:tab w:val="num" w:pos="2160"/>
        </w:tabs>
        <w:ind w:left="2160" w:hanging="360"/>
      </w:pPr>
      <w:rPr>
        <w:rFonts w:ascii="Arial" w:hAnsi="Arial" w:hint="default"/>
      </w:rPr>
    </w:lvl>
    <w:lvl w:ilvl="3" w:tplc="7E0637E0" w:tentative="1">
      <w:start w:val="1"/>
      <w:numFmt w:val="bullet"/>
      <w:lvlText w:val="•"/>
      <w:lvlJc w:val="left"/>
      <w:pPr>
        <w:tabs>
          <w:tab w:val="num" w:pos="2880"/>
        </w:tabs>
        <w:ind w:left="2880" w:hanging="360"/>
      </w:pPr>
      <w:rPr>
        <w:rFonts w:ascii="Arial" w:hAnsi="Arial" w:hint="default"/>
      </w:rPr>
    </w:lvl>
    <w:lvl w:ilvl="4" w:tplc="ED02EA90" w:tentative="1">
      <w:start w:val="1"/>
      <w:numFmt w:val="bullet"/>
      <w:lvlText w:val="•"/>
      <w:lvlJc w:val="left"/>
      <w:pPr>
        <w:tabs>
          <w:tab w:val="num" w:pos="3600"/>
        </w:tabs>
        <w:ind w:left="3600" w:hanging="360"/>
      </w:pPr>
      <w:rPr>
        <w:rFonts w:ascii="Arial" w:hAnsi="Arial" w:hint="default"/>
      </w:rPr>
    </w:lvl>
    <w:lvl w:ilvl="5" w:tplc="1AE88A72" w:tentative="1">
      <w:start w:val="1"/>
      <w:numFmt w:val="bullet"/>
      <w:lvlText w:val="•"/>
      <w:lvlJc w:val="left"/>
      <w:pPr>
        <w:tabs>
          <w:tab w:val="num" w:pos="4320"/>
        </w:tabs>
        <w:ind w:left="4320" w:hanging="360"/>
      </w:pPr>
      <w:rPr>
        <w:rFonts w:ascii="Arial" w:hAnsi="Arial" w:hint="default"/>
      </w:rPr>
    </w:lvl>
    <w:lvl w:ilvl="6" w:tplc="AFA25C52" w:tentative="1">
      <w:start w:val="1"/>
      <w:numFmt w:val="bullet"/>
      <w:lvlText w:val="•"/>
      <w:lvlJc w:val="left"/>
      <w:pPr>
        <w:tabs>
          <w:tab w:val="num" w:pos="5040"/>
        </w:tabs>
        <w:ind w:left="5040" w:hanging="360"/>
      </w:pPr>
      <w:rPr>
        <w:rFonts w:ascii="Arial" w:hAnsi="Arial" w:hint="default"/>
      </w:rPr>
    </w:lvl>
    <w:lvl w:ilvl="7" w:tplc="32960DDC" w:tentative="1">
      <w:start w:val="1"/>
      <w:numFmt w:val="bullet"/>
      <w:lvlText w:val="•"/>
      <w:lvlJc w:val="left"/>
      <w:pPr>
        <w:tabs>
          <w:tab w:val="num" w:pos="5760"/>
        </w:tabs>
        <w:ind w:left="5760" w:hanging="360"/>
      </w:pPr>
      <w:rPr>
        <w:rFonts w:ascii="Arial" w:hAnsi="Arial" w:hint="default"/>
      </w:rPr>
    </w:lvl>
    <w:lvl w:ilvl="8" w:tplc="24A0571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F402AF7"/>
    <w:multiLevelType w:val="hybridMultilevel"/>
    <w:tmpl w:val="0E4CD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693C2E"/>
    <w:multiLevelType w:val="hybridMultilevel"/>
    <w:tmpl w:val="E23EE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410DD0"/>
    <w:multiLevelType w:val="hybridMultilevel"/>
    <w:tmpl w:val="51AA757C"/>
    <w:lvl w:ilvl="0" w:tplc="9C0C17EA">
      <w:start w:val="1"/>
      <w:numFmt w:val="bullet"/>
      <w:lvlText w:val="•"/>
      <w:lvlJc w:val="left"/>
      <w:pPr>
        <w:tabs>
          <w:tab w:val="num" w:pos="720"/>
        </w:tabs>
        <w:ind w:left="720" w:hanging="360"/>
      </w:pPr>
      <w:rPr>
        <w:rFonts w:ascii="Times New Roman" w:hAnsi="Times New Roman" w:hint="default"/>
      </w:rPr>
    </w:lvl>
    <w:lvl w:ilvl="1" w:tplc="BDD6643E" w:tentative="1">
      <w:start w:val="1"/>
      <w:numFmt w:val="bullet"/>
      <w:lvlText w:val="•"/>
      <w:lvlJc w:val="left"/>
      <w:pPr>
        <w:tabs>
          <w:tab w:val="num" w:pos="1440"/>
        </w:tabs>
        <w:ind w:left="1440" w:hanging="360"/>
      </w:pPr>
      <w:rPr>
        <w:rFonts w:ascii="Times New Roman" w:hAnsi="Times New Roman" w:hint="default"/>
      </w:rPr>
    </w:lvl>
    <w:lvl w:ilvl="2" w:tplc="27D217E0" w:tentative="1">
      <w:start w:val="1"/>
      <w:numFmt w:val="bullet"/>
      <w:lvlText w:val="•"/>
      <w:lvlJc w:val="left"/>
      <w:pPr>
        <w:tabs>
          <w:tab w:val="num" w:pos="2160"/>
        </w:tabs>
        <w:ind w:left="2160" w:hanging="360"/>
      </w:pPr>
      <w:rPr>
        <w:rFonts w:ascii="Times New Roman" w:hAnsi="Times New Roman" w:hint="default"/>
      </w:rPr>
    </w:lvl>
    <w:lvl w:ilvl="3" w:tplc="459E32C6" w:tentative="1">
      <w:start w:val="1"/>
      <w:numFmt w:val="bullet"/>
      <w:lvlText w:val="•"/>
      <w:lvlJc w:val="left"/>
      <w:pPr>
        <w:tabs>
          <w:tab w:val="num" w:pos="2880"/>
        </w:tabs>
        <w:ind w:left="2880" w:hanging="360"/>
      </w:pPr>
      <w:rPr>
        <w:rFonts w:ascii="Times New Roman" w:hAnsi="Times New Roman" w:hint="default"/>
      </w:rPr>
    </w:lvl>
    <w:lvl w:ilvl="4" w:tplc="4A2CDAC2" w:tentative="1">
      <w:start w:val="1"/>
      <w:numFmt w:val="bullet"/>
      <w:lvlText w:val="•"/>
      <w:lvlJc w:val="left"/>
      <w:pPr>
        <w:tabs>
          <w:tab w:val="num" w:pos="3600"/>
        </w:tabs>
        <w:ind w:left="3600" w:hanging="360"/>
      </w:pPr>
      <w:rPr>
        <w:rFonts w:ascii="Times New Roman" w:hAnsi="Times New Roman" w:hint="default"/>
      </w:rPr>
    </w:lvl>
    <w:lvl w:ilvl="5" w:tplc="C44E92B6" w:tentative="1">
      <w:start w:val="1"/>
      <w:numFmt w:val="bullet"/>
      <w:lvlText w:val="•"/>
      <w:lvlJc w:val="left"/>
      <w:pPr>
        <w:tabs>
          <w:tab w:val="num" w:pos="4320"/>
        </w:tabs>
        <w:ind w:left="4320" w:hanging="360"/>
      </w:pPr>
      <w:rPr>
        <w:rFonts w:ascii="Times New Roman" w:hAnsi="Times New Roman" w:hint="default"/>
      </w:rPr>
    </w:lvl>
    <w:lvl w:ilvl="6" w:tplc="EB1885B6" w:tentative="1">
      <w:start w:val="1"/>
      <w:numFmt w:val="bullet"/>
      <w:lvlText w:val="•"/>
      <w:lvlJc w:val="left"/>
      <w:pPr>
        <w:tabs>
          <w:tab w:val="num" w:pos="5040"/>
        </w:tabs>
        <w:ind w:left="5040" w:hanging="360"/>
      </w:pPr>
      <w:rPr>
        <w:rFonts w:ascii="Times New Roman" w:hAnsi="Times New Roman" w:hint="default"/>
      </w:rPr>
    </w:lvl>
    <w:lvl w:ilvl="7" w:tplc="03A055F2" w:tentative="1">
      <w:start w:val="1"/>
      <w:numFmt w:val="bullet"/>
      <w:lvlText w:val="•"/>
      <w:lvlJc w:val="left"/>
      <w:pPr>
        <w:tabs>
          <w:tab w:val="num" w:pos="5760"/>
        </w:tabs>
        <w:ind w:left="5760" w:hanging="360"/>
      </w:pPr>
      <w:rPr>
        <w:rFonts w:ascii="Times New Roman" w:hAnsi="Times New Roman" w:hint="default"/>
      </w:rPr>
    </w:lvl>
    <w:lvl w:ilvl="8" w:tplc="B718A160"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487B5FC5"/>
    <w:multiLevelType w:val="hybridMultilevel"/>
    <w:tmpl w:val="1C16E92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95B7784"/>
    <w:multiLevelType w:val="hybridMultilevel"/>
    <w:tmpl w:val="83EEE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4A3583"/>
    <w:multiLevelType w:val="hybridMultilevel"/>
    <w:tmpl w:val="45E85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80612D"/>
    <w:multiLevelType w:val="hybridMultilevel"/>
    <w:tmpl w:val="7BFCD996"/>
    <w:lvl w:ilvl="0" w:tplc="D7F09510">
      <w:start w:val="1"/>
      <w:numFmt w:val="bullet"/>
      <w:lvlText w:val="•"/>
      <w:lvlJc w:val="left"/>
      <w:pPr>
        <w:tabs>
          <w:tab w:val="num" w:pos="720"/>
        </w:tabs>
        <w:ind w:left="720" w:hanging="360"/>
      </w:pPr>
      <w:rPr>
        <w:rFonts w:ascii="Arial" w:hAnsi="Arial" w:hint="default"/>
      </w:rPr>
    </w:lvl>
    <w:lvl w:ilvl="1" w:tplc="019C0406">
      <w:start w:val="306"/>
      <w:numFmt w:val="bullet"/>
      <w:lvlText w:val="•"/>
      <w:lvlJc w:val="left"/>
      <w:pPr>
        <w:tabs>
          <w:tab w:val="num" w:pos="1440"/>
        </w:tabs>
        <w:ind w:left="1440" w:hanging="360"/>
      </w:pPr>
      <w:rPr>
        <w:rFonts w:ascii="Arial" w:hAnsi="Arial" w:hint="default"/>
      </w:rPr>
    </w:lvl>
    <w:lvl w:ilvl="2" w:tplc="BC0A5C80" w:tentative="1">
      <w:start w:val="1"/>
      <w:numFmt w:val="bullet"/>
      <w:lvlText w:val="•"/>
      <w:lvlJc w:val="left"/>
      <w:pPr>
        <w:tabs>
          <w:tab w:val="num" w:pos="2160"/>
        </w:tabs>
        <w:ind w:left="2160" w:hanging="360"/>
      </w:pPr>
      <w:rPr>
        <w:rFonts w:ascii="Arial" w:hAnsi="Arial" w:hint="default"/>
      </w:rPr>
    </w:lvl>
    <w:lvl w:ilvl="3" w:tplc="2264C682" w:tentative="1">
      <w:start w:val="1"/>
      <w:numFmt w:val="bullet"/>
      <w:lvlText w:val="•"/>
      <w:lvlJc w:val="left"/>
      <w:pPr>
        <w:tabs>
          <w:tab w:val="num" w:pos="2880"/>
        </w:tabs>
        <w:ind w:left="2880" w:hanging="360"/>
      </w:pPr>
      <w:rPr>
        <w:rFonts w:ascii="Arial" w:hAnsi="Arial" w:hint="default"/>
      </w:rPr>
    </w:lvl>
    <w:lvl w:ilvl="4" w:tplc="FE2A5B70" w:tentative="1">
      <w:start w:val="1"/>
      <w:numFmt w:val="bullet"/>
      <w:lvlText w:val="•"/>
      <w:lvlJc w:val="left"/>
      <w:pPr>
        <w:tabs>
          <w:tab w:val="num" w:pos="3600"/>
        </w:tabs>
        <w:ind w:left="3600" w:hanging="360"/>
      </w:pPr>
      <w:rPr>
        <w:rFonts w:ascii="Arial" w:hAnsi="Arial" w:hint="default"/>
      </w:rPr>
    </w:lvl>
    <w:lvl w:ilvl="5" w:tplc="37F4E060" w:tentative="1">
      <w:start w:val="1"/>
      <w:numFmt w:val="bullet"/>
      <w:lvlText w:val="•"/>
      <w:lvlJc w:val="left"/>
      <w:pPr>
        <w:tabs>
          <w:tab w:val="num" w:pos="4320"/>
        </w:tabs>
        <w:ind w:left="4320" w:hanging="360"/>
      </w:pPr>
      <w:rPr>
        <w:rFonts w:ascii="Arial" w:hAnsi="Arial" w:hint="default"/>
      </w:rPr>
    </w:lvl>
    <w:lvl w:ilvl="6" w:tplc="6A48C07E" w:tentative="1">
      <w:start w:val="1"/>
      <w:numFmt w:val="bullet"/>
      <w:lvlText w:val="•"/>
      <w:lvlJc w:val="left"/>
      <w:pPr>
        <w:tabs>
          <w:tab w:val="num" w:pos="5040"/>
        </w:tabs>
        <w:ind w:left="5040" w:hanging="360"/>
      </w:pPr>
      <w:rPr>
        <w:rFonts w:ascii="Arial" w:hAnsi="Arial" w:hint="default"/>
      </w:rPr>
    </w:lvl>
    <w:lvl w:ilvl="7" w:tplc="52DAD6D8" w:tentative="1">
      <w:start w:val="1"/>
      <w:numFmt w:val="bullet"/>
      <w:lvlText w:val="•"/>
      <w:lvlJc w:val="left"/>
      <w:pPr>
        <w:tabs>
          <w:tab w:val="num" w:pos="5760"/>
        </w:tabs>
        <w:ind w:left="5760" w:hanging="360"/>
      </w:pPr>
      <w:rPr>
        <w:rFonts w:ascii="Arial" w:hAnsi="Arial" w:hint="default"/>
      </w:rPr>
    </w:lvl>
    <w:lvl w:ilvl="8" w:tplc="BB5A062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BA4604E"/>
    <w:multiLevelType w:val="hybridMultilevel"/>
    <w:tmpl w:val="678CF8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422EAC"/>
    <w:multiLevelType w:val="hybridMultilevel"/>
    <w:tmpl w:val="C744F880"/>
    <w:lvl w:ilvl="0" w:tplc="4C665896">
      <w:start w:val="2018"/>
      <w:numFmt w:val="bullet"/>
      <w:lvlText w:val="-"/>
      <w:lvlJc w:val="left"/>
      <w:pPr>
        <w:ind w:left="720" w:hanging="360"/>
      </w:pPr>
      <w:rPr>
        <w:rFonts w:ascii="Arial" w:eastAsia="Verdana" w:hAnsi="Arial" w:cs="Arial" w:hint="default"/>
      </w:rPr>
    </w:lvl>
    <w:lvl w:ilvl="1" w:tplc="04500003" w:tentative="1">
      <w:start w:val="1"/>
      <w:numFmt w:val="bullet"/>
      <w:lvlText w:val="o"/>
      <w:lvlJc w:val="left"/>
      <w:pPr>
        <w:ind w:left="1440" w:hanging="360"/>
      </w:pPr>
      <w:rPr>
        <w:rFonts w:ascii="Courier New" w:hAnsi="Courier New" w:cs="Courier New" w:hint="default"/>
      </w:rPr>
    </w:lvl>
    <w:lvl w:ilvl="2" w:tplc="04500005" w:tentative="1">
      <w:start w:val="1"/>
      <w:numFmt w:val="bullet"/>
      <w:lvlText w:val=""/>
      <w:lvlJc w:val="left"/>
      <w:pPr>
        <w:ind w:left="2160" w:hanging="360"/>
      </w:pPr>
      <w:rPr>
        <w:rFonts w:ascii="Wingdings" w:hAnsi="Wingdings" w:hint="default"/>
      </w:rPr>
    </w:lvl>
    <w:lvl w:ilvl="3" w:tplc="04500001" w:tentative="1">
      <w:start w:val="1"/>
      <w:numFmt w:val="bullet"/>
      <w:lvlText w:val=""/>
      <w:lvlJc w:val="left"/>
      <w:pPr>
        <w:ind w:left="2880" w:hanging="360"/>
      </w:pPr>
      <w:rPr>
        <w:rFonts w:ascii="Symbol" w:hAnsi="Symbol" w:hint="default"/>
      </w:rPr>
    </w:lvl>
    <w:lvl w:ilvl="4" w:tplc="04500003" w:tentative="1">
      <w:start w:val="1"/>
      <w:numFmt w:val="bullet"/>
      <w:lvlText w:val="o"/>
      <w:lvlJc w:val="left"/>
      <w:pPr>
        <w:ind w:left="3600" w:hanging="360"/>
      </w:pPr>
      <w:rPr>
        <w:rFonts w:ascii="Courier New" w:hAnsi="Courier New" w:cs="Courier New" w:hint="default"/>
      </w:rPr>
    </w:lvl>
    <w:lvl w:ilvl="5" w:tplc="04500005" w:tentative="1">
      <w:start w:val="1"/>
      <w:numFmt w:val="bullet"/>
      <w:lvlText w:val=""/>
      <w:lvlJc w:val="left"/>
      <w:pPr>
        <w:ind w:left="4320" w:hanging="360"/>
      </w:pPr>
      <w:rPr>
        <w:rFonts w:ascii="Wingdings" w:hAnsi="Wingdings" w:hint="default"/>
      </w:rPr>
    </w:lvl>
    <w:lvl w:ilvl="6" w:tplc="04500001" w:tentative="1">
      <w:start w:val="1"/>
      <w:numFmt w:val="bullet"/>
      <w:lvlText w:val=""/>
      <w:lvlJc w:val="left"/>
      <w:pPr>
        <w:ind w:left="5040" w:hanging="360"/>
      </w:pPr>
      <w:rPr>
        <w:rFonts w:ascii="Symbol" w:hAnsi="Symbol" w:hint="default"/>
      </w:rPr>
    </w:lvl>
    <w:lvl w:ilvl="7" w:tplc="04500003" w:tentative="1">
      <w:start w:val="1"/>
      <w:numFmt w:val="bullet"/>
      <w:lvlText w:val="o"/>
      <w:lvlJc w:val="left"/>
      <w:pPr>
        <w:ind w:left="5760" w:hanging="360"/>
      </w:pPr>
      <w:rPr>
        <w:rFonts w:ascii="Courier New" w:hAnsi="Courier New" w:cs="Courier New" w:hint="default"/>
      </w:rPr>
    </w:lvl>
    <w:lvl w:ilvl="8" w:tplc="04500005" w:tentative="1">
      <w:start w:val="1"/>
      <w:numFmt w:val="bullet"/>
      <w:lvlText w:val=""/>
      <w:lvlJc w:val="left"/>
      <w:pPr>
        <w:ind w:left="6480" w:hanging="360"/>
      </w:pPr>
      <w:rPr>
        <w:rFonts w:ascii="Wingdings" w:hAnsi="Wingdings" w:hint="default"/>
      </w:rPr>
    </w:lvl>
  </w:abstractNum>
  <w:abstractNum w:abstractNumId="19" w15:restartNumberingAfterBreak="0">
    <w:nsid w:val="677F3639"/>
    <w:multiLevelType w:val="hybridMultilevel"/>
    <w:tmpl w:val="ECD8D57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3CF205D"/>
    <w:multiLevelType w:val="multilevel"/>
    <w:tmpl w:val="C44044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5D82BF0"/>
    <w:multiLevelType w:val="hybridMultilevel"/>
    <w:tmpl w:val="A3045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5B3430"/>
    <w:multiLevelType w:val="hybridMultilevel"/>
    <w:tmpl w:val="A3CC7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0464E5"/>
    <w:multiLevelType w:val="hybridMultilevel"/>
    <w:tmpl w:val="51466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5F3EB6"/>
    <w:multiLevelType w:val="hybridMultilevel"/>
    <w:tmpl w:val="15DCE5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3"/>
  </w:num>
  <w:num w:numId="3">
    <w:abstractNumId w:val="23"/>
  </w:num>
  <w:num w:numId="4">
    <w:abstractNumId w:val="22"/>
  </w:num>
  <w:num w:numId="5">
    <w:abstractNumId w:val="21"/>
  </w:num>
  <w:num w:numId="6">
    <w:abstractNumId w:val="1"/>
  </w:num>
  <w:num w:numId="7">
    <w:abstractNumId w:val="20"/>
  </w:num>
  <w:num w:numId="8">
    <w:abstractNumId w:val="6"/>
  </w:num>
  <w:num w:numId="9">
    <w:abstractNumId w:val="17"/>
  </w:num>
  <w:num w:numId="10">
    <w:abstractNumId w:val="7"/>
  </w:num>
  <w:num w:numId="11">
    <w:abstractNumId w:val="15"/>
  </w:num>
  <w:num w:numId="12">
    <w:abstractNumId w:val="4"/>
  </w:num>
  <w:num w:numId="13">
    <w:abstractNumId w:val="18"/>
  </w:num>
  <w:num w:numId="14">
    <w:abstractNumId w:val="9"/>
  </w:num>
  <w:num w:numId="15">
    <w:abstractNumId w:val="2"/>
  </w:num>
  <w:num w:numId="16">
    <w:abstractNumId w:val="0"/>
  </w:num>
  <w:num w:numId="17">
    <w:abstractNumId w:val="11"/>
  </w:num>
  <w:num w:numId="18">
    <w:abstractNumId w:val="8"/>
  </w:num>
  <w:num w:numId="19">
    <w:abstractNumId w:val="5"/>
  </w:num>
  <w:num w:numId="20">
    <w:abstractNumId w:val="10"/>
  </w:num>
  <w:num w:numId="21">
    <w:abstractNumId w:val="19"/>
  </w:num>
  <w:num w:numId="22">
    <w:abstractNumId w:val="13"/>
  </w:num>
  <w:num w:numId="23">
    <w:abstractNumId w:val="14"/>
  </w:num>
  <w:num w:numId="24">
    <w:abstractNumId w:val="12"/>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844"/>
    <w:rsid w:val="000006F7"/>
    <w:rsid w:val="00001676"/>
    <w:rsid w:val="00002216"/>
    <w:rsid w:val="000022AA"/>
    <w:rsid w:val="00004764"/>
    <w:rsid w:val="000053AD"/>
    <w:rsid w:val="000057F5"/>
    <w:rsid w:val="000109BD"/>
    <w:rsid w:val="00010AEC"/>
    <w:rsid w:val="00011975"/>
    <w:rsid w:val="0001231D"/>
    <w:rsid w:val="000138EC"/>
    <w:rsid w:val="00015F55"/>
    <w:rsid w:val="0002003D"/>
    <w:rsid w:val="0002208F"/>
    <w:rsid w:val="0002409D"/>
    <w:rsid w:val="0002487F"/>
    <w:rsid w:val="00025F7D"/>
    <w:rsid w:val="000302EA"/>
    <w:rsid w:val="00030D54"/>
    <w:rsid w:val="0003123C"/>
    <w:rsid w:val="00032BD1"/>
    <w:rsid w:val="00034000"/>
    <w:rsid w:val="000347F6"/>
    <w:rsid w:val="00037CCB"/>
    <w:rsid w:val="00041202"/>
    <w:rsid w:val="0004208D"/>
    <w:rsid w:val="00042535"/>
    <w:rsid w:val="000441C6"/>
    <w:rsid w:val="0004447A"/>
    <w:rsid w:val="00045235"/>
    <w:rsid w:val="000469CE"/>
    <w:rsid w:val="0005179B"/>
    <w:rsid w:val="00052649"/>
    <w:rsid w:val="0005334A"/>
    <w:rsid w:val="00053524"/>
    <w:rsid w:val="00054988"/>
    <w:rsid w:val="000551FE"/>
    <w:rsid w:val="00057B4E"/>
    <w:rsid w:val="00061231"/>
    <w:rsid w:val="00061B32"/>
    <w:rsid w:val="00064CDB"/>
    <w:rsid w:val="0006544E"/>
    <w:rsid w:val="00065C26"/>
    <w:rsid w:val="00066FF3"/>
    <w:rsid w:val="00070DAF"/>
    <w:rsid w:val="00070FF8"/>
    <w:rsid w:val="00073DCE"/>
    <w:rsid w:val="00074C03"/>
    <w:rsid w:val="00074CB4"/>
    <w:rsid w:val="00076DAA"/>
    <w:rsid w:val="00077CFE"/>
    <w:rsid w:val="000804AB"/>
    <w:rsid w:val="0008073E"/>
    <w:rsid w:val="00082C10"/>
    <w:rsid w:val="00083A3C"/>
    <w:rsid w:val="000906F4"/>
    <w:rsid w:val="00093883"/>
    <w:rsid w:val="00097905"/>
    <w:rsid w:val="000A0659"/>
    <w:rsid w:val="000A1D3A"/>
    <w:rsid w:val="000A3E77"/>
    <w:rsid w:val="000B0824"/>
    <w:rsid w:val="000B1BCA"/>
    <w:rsid w:val="000B3337"/>
    <w:rsid w:val="000B44F7"/>
    <w:rsid w:val="000B5282"/>
    <w:rsid w:val="000B58C0"/>
    <w:rsid w:val="000B5D85"/>
    <w:rsid w:val="000B6E6D"/>
    <w:rsid w:val="000C0604"/>
    <w:rsid w:val="000C0C5B"/>
    <w:rsid w:val="000C3457"/>
    <w:rsid w:val="000C5988"/>
    <w:rsid w:val="000C5CF7"/>
    <w:rsid w:val="000C686F"/>
    <w:rsid w:val="000D40F6"/>
    <w:rsid w:val="000D4CBE"/>
    <w:rsid w:val="000D606D"/>
    <w:rsid w:val="000E07C7"/>
    <w:rsid w:val="000E1F76"/>
    <w:rsid w:val="000E2E57"/>
    <w:rsid w:val="000F1325"/>
    <w:rsid w:val="000F198E"/>
    <w:rsid w:val="000F2FD8"/>
    <w:rsid w:val="000F462A"/>
    <w:rsid w:val="000F59DC"/>
    <w:rsid w:val="001028B4"/>
    <w:rsid w:val="00104721"/>
    <w:rsid w:val="0010656C"/>
    <w:rsid w:val="001065F2"/>
    <w:rsid w:val="00110B33"/>
    <w:rsid w:val="00112D3A"/>
    <w:rsid w:val="00113B0E"/>
    <w:rsid w:val="00114475"/>
    <w:rsid w:val="00120E0E"/>
    <w:rsid w:val="001224E8"/>
    <w:rsid w:val="00122ED8"/>
    <w:rsid w:val="00123FC8"/>
    <w:rsid w:val="00125399"/>
    <w:rsid w:val="00127744"/>
    <w:rsid w:val="0013395A"/>
    <w:rsid w:val="00133C75"/>
    <w:rsid w:val="00135DD4"/>
    <w:rsid w:val="00142032"/>
    <w:rsid w:val="001439E5"/>
    <w:rsid w:val="00144F2A"/>
    <w:rsid w:val="00146A76"/>
    <w:rsid w:val="00147933"/>
    <w:rsid w:val="00147A10"/>
    <w:rsid w:val="001505D2"/>
    <w:rsid w:val="00151466"/>
    <w:rsid w:val="00153056"/>
    <w:rsid w:val="00153A75"/>
    <w:rsid w:val="00153DA7"/>
    <w:rsid w:val="00163F4C"/>
    <w:rsid w:val="0016793C"/>
    <w:rsid w:val="0017027D"/>
    <w:rsid w:val="0017070A"/>
    <w:rsid w:val="001710DF"/>
    <w:rsid w:val="00173D4C"/>
    <w:rsid w:val="00174711"/>
    <w:rsid w:val="00175C50"/>
    <w:rsid w:val="00177793"/>
    <w:rsid w:val="00181224"/>
    <w:rsid w:val="00181777"/>
    <w:rsid w:val="00181AA4"/>
    <w:rsid w:val="00182377"/>
    <w:rsid w:val="0018410D"/>
    <w:rsid w:val="00186222"/>
    <w:rsid w:val="001877C4"/>
    <w:rsid w:val="0019003D"/>
    <w:rsid w:val="001902DB"/>
    <w:rsid w:val="001915F3"/>
    <w:rsid w:val="00196282"/>
    <w:rsid w:val="001A0A74"/>
    <w:rsid w:val="001A1144"/>
    <w:rsid w:val="001A13CA"/>
    <w:rsid w:val="001A3F58"/>
    <w:rsid w:val="001A4665"/>
    <w:rsid w:val="001A685D"/>
    <w:rsid w:val="001A6CA8"/>
    <w:rsid w:val="001A7BE4"/>
    <w:rsid w:val="001B49B1"/>
    <w:rsid w:val="001B6A87"/>
    <w:rsid w:val="001B6BF8"/>
    <w:rsid w:val="001C11FE"/>
    <w:rsid w:val="001C1635"/>
    <w:rsid w:val="001C51DB"/>
    <w:rsid w:val="001C62F8"/>
    <w:rsid w:val="001C66DC"/>
    <w:rsid w:val="001D16BD"/>
    <w:rsid w:val="001D2CBD"/>
    <w:rsid w:val="001D3108"/>
    <w:rsid w:val="001D39F5"/>
    <w:rsid w:val="001D4245"/>
    <w:rsid w:val="001D6E78"/>
    <w:rsid w:val="001D703C"/>
    <w:rsid w:val="001D70D2"/>
    <w:rsid w:val="001E0FCA"/>
    <w:rsid w:val="001E104B"/>
    <w:rsid w:val="001E2D56"/>
    <w:rsid w:val="001E42EE"/>
    <w:rsid w:val="001E6E9C"/>
    <w:rsid w:val="001E715A"/>
    <w:rsid w:val="001F027D"/>
    <w:rsid w:val="001F1B9A"/>
    <w:rsid w:val="001F5AFF"/>
    <w:rsid w:val="001F5FC4"/>
    <w:rsid w:val="001F7498"/>
    <w:rsid w:val="002054A8"/>
    <w:rsid w:val="002069D9"/>
    <w:rsid w:val="0021049D"/>
    <w:rsid w:val="00212244"/>
    <w:rsid w:val="002140DE"/>
    <w:rsid w:val="00216570"/>
    <w:rsid w:val="0021757F"/>
    <w:rsid w:val="00220B78"/>
    <w:rsid w:val="00220C3D"/>
    <w:rsid w:val="002219AF"/>
    <w:rsid w:val="002229FE"/>
    <w:rsid w:val="0022551C"/>
    <w:rsid w:val="00225A98"/>
    <w:rsid w:val="00227299"/>
    <w:rsid w:val="0023191B"/>
    <w:rsid w:val="0023213C"/>
    <w:rsid w:val="00236310"/>
    <w:rsid w:val="00241A2C"/>
    <w:rsid w:val="00241E81"/>
    <w:rsid w:val="00244B82"/>
    <w:rsid w:val="00245543"/>
    <w:rsid w:val="00245F49"/>
    <w:rsid w:val="00247285"/>
    <w:rsid w:val="00250A5F"/>
    <w:rsid w:val="00250A9E"/>
    <w:rsid w:val="00252F0B"/>
    <w:rsid w:val="002533E0"/>
    <w:rsid w:val="002543BF"/>
    <w:rsid w:val="00254A17"/>
    <w:rsid w:val="00255191"/>
    <w:rsid w:val="002569EE"/>
    <w:rsid w:val="00257A99"/>
    <w:rsid w:val="002633CE"/>
    <w:rsid w:val="00264411"/>
    <w:rsid w:val="002648A6"/>
    <w:rsid w:val="00264E63"/>
    <w:rsid w:val="002672CD"/>
    <w:rsid w:val="00270D17"/>
    <w:rsid w:val="00270EFA"/>
    <w:rsid w:val="00271EC1"/>
    <w:rsid w:val="00271F96"/>
    <w:rsid w:val="00274641"/>
    <w:rsid w:val="00276691"/>
    <w:rsid w:val="00280382"/>
    <w:rsid w:val="00280DD5"/>
    <w:rsid w:val="002810FB"/>
    <w:rsid w:val="0028186B"/>
    <w:rsid w:val="00282F05"/>
    <w:rsid w:val="00284433"/>
    <w:rsid w:val="00285340"/>
    <w:rsid w:val="00285958"/>
    <w:rsid w:val="0028655A"/>
    <w:rsid w:val="00290B1B"/>
    <w:rsid w:val="002917D9"/>
    <w:rsid w:val="00292E9A"/>
    <w:rsid w:val="0029411C"/>
    <w:rsid w:val="00297A47"/>
    <w:rsid w:val="00297DDA"/>
    <w:rsid w:val="00297E0B"/>
    <w:rsid w:val="00297EFC"/>
    <w:rsid w:val="002A2CCE"/>
    <w:rsid w:val="002A35CB"/>
    <w:rsid w:val="002A4AB7"/>
    <w:rsid w:val="002A7732"/>
    <w:rsid w:val="002B32E2"/>
    <w:rsid w:val="002B4D09"/>
    <w:rsid w:val="002B5C37"/>
    <w:rsid w:val="002B63FF"/>
    <w:rsid w:val="002C0B58"/>
    <w:rsid w:val="002C13FA"/>
    <w:rsid w:val="002C60EC"/>
    <w:rsid w:val="002C7CA9"/>
    <w:rsid w:val="002D0A26"/>
    <w:rsid w:val="002D1BBF"/>
    <w:rsid w:val="002D2C09"/>
    <w:rsid w:val="002D446D"/>
    <w:rsid w:val="002D4577"/>
    <w:rsid w:val="002D4FB3"/>
    <w:rsid w:val="002D7683"/>
    <w:rsid w:val="002E0954"/>
    <w:rsid w:val="002E0A4B"/>
    <w:rsid w:val="002E2242"/>
    <w:rsid w:val="002E433E"/>
    <w:rsid w:val="002E61BF"/>
    <w:rsid w:val="002E6E21"/>
    <w:rsid w:val="002F1ACE"/>
    <w:rsid w:val="002F2766"/>
    <w:rsid w:val="002F30DF"/>
    <w:rsid w:val="002F317B"/>
    <w:rsid w:val="002F3B34"/>
    <w:rsid w:val="002F6DE6"/>
    <w:rsid w:val="002F7091"/>
    <w:rsid w:val="002F7AAB"/>
    <w:rsid w:val="0030036B"/>
    <w:rsid w:val="00300425"/>
    <w:rsid w:val="00300F66"/>
    <w:rsid w:val="00303A85"/>
    <w:rsid w:val="003074B7"/>
    <w:rsid w:val="00310A3D"/>
    <w:rsid w:val="003125F5"/>
    <w:rsid w:val="00312C28"/>
    <w:rsid w:val="00313F46"/>
    <w:rsid w:val="00313FB6"/>
    <w:rsid w:val="00314048"/>
    <w:rsid w:val="0031432E"/>
    <w:rsid w:val="00315169"/>
    <w:rsid w:val="00317EAA"/>
    <w:rsid w:val="00320E86"/>
    <w:rsid w:val="00321135"/>
    <w:rsid w:val="003213B9"/>
    <w:rsid w:val="00321FAD"/>
    <w:rsid w:val="003309AB"/>
    <w:rsid w:val="00334113"/>
    <w:rsid w:val="00335888"/>
    <w:rsid w:val="003436D0"/>
    <w:rsid w:val="00343A3F"/>
    <w:rsid w:val="003443DB"/>
    <w:rsid w:val="00344DB1"/>
    <w:rsid w:val="00344DCF"/>
    <w:rsid w:val="003453D0"/>
    <w:rsid w:val="003502AD"/>
    <w:rsid w:val="0035101A"/>
    <w:rsid w:val="00351C44"/>
    <w:rsid w:val="0035312B"/>
    <w:rsid w:val="00353714"/>
    <w:rsid w:val="003552DA"/>
    <w:rsid w:val="00365AC7"/>
    <w:rsid w:val="00365ACC"/>
    <w:rsid w:val="003660E2"/>
    <w:rsid w:val="00380FA6"/>
    <w:rsid w:val="00381286"/>
    <w:rsid w:val="00384684"/>
    <w:rsid w:val="0038642D"/>
    <w:rsid w:val="00386E82"/>
    <w:rsid w:val="003878DF"/>
    <w:rsid w:val="0039487A"/>
    <w:rsid w:val="00396949"/>
    <w:rsid w:val="003A4128"/>
    <w:rsid w:val="003A526B"/>
    <w:rsid w:val="003B0E4E"/>
    <w:rsid w:val="003B257E"/>
    <w:rsid w:val="003B26B0"/>
    <w:rsid w:val="003B29B6"/>
    <w:rsid w:val="003B3EC1"/>
    <w:rsid w:val="003B6B81"/>
    <w:rsid w:val="003B7AEB"/>
    <w:rsid w:val="003C0ECB"/>
    <w:rsid w:val="003C2751"/>
    <w:rsid w:val="003C6459"/>
    <w:rsid w:val="003C6A7D"/>
    <w:rsid w:val="003C6DB3"/>
    <w:rsid w:val="003C7B38"/>
    <w:rsid w:val="003D0FE5"/>
    <w:rsid w:val="003D268F"/>
    <w:rsid w:val="003D5D10"/>
    <w:rsid w:val="003D5FFF"/>
    <w:rsid w:val="003E113F"/>
    <w:rsid w:val="003E2382"/>
    <w:rsid w:val="003E355E"/>
    <w:rsid w:val="003E3603"/>
    <w:rsid w:val="003E4D83"/>
    <w:rsid w:val="003E6267"/>
    <w:rsid w:val="003F2357"/>
    <w:rsid w:val="003F2F93"/>
    <w:rsid w:val="003F3E5A"/>
    <w:rsid w:val="003F4610"/>
    <w:rsid w:val="003F794F"/>
    <w:rsid w:val="00402D26"/>
    <w:rsid w:val="00403050"/>
    <w:rsid w:val="00403D7E"/>
    <w:rsid w:val="00413037"/>
    <w:rsid w:val="0041589D"/>
    <w:rsid w:val="0041642A"/>
    <w:rsid w:val="004168E3"/>
    <w:rsid w:val="0042207E"/>
    <w:rsid w:val="004232B9"/>
    <w:rsid w:val="004239E6"/>
    <w:rsid w:val="004250EC"/>
    <w:rsid w:val="00426CF4"/>
    <w:rsid w:val="004303FD"/>
    <w:rsid w:val="00430A00"/>
    <w:rsid w:val="00433446"/>
    <w:rsid w:val="0043516E"/>
    <w:rsid w:val="00437F2F"/>
    <w:rsid w:val="00440074"/>
    <w:rsid w:val="00441107"/>
    <w:rsid w:val="004418C1"/>
    <w:rsid w:val="00443C8A"/>
    <w:rsid w:val="00446597"/>
    <w:rsid w:val="0045074C"/>
    <w:rsid w:val="00450888"/>
    <w:rsid w:val="00452BD5"/>
    <w:rsid w:val="004536D0"/>
    <w:rsid w:val="00453C42"/>
    <w:rsid w:val="0045578C"/>
    <w:rsid w:val="00456594"/>
    <w:rsid w:val="0046004C"/>
    <w:rsid w:val="0046330F"/>
    <w:rsid w:val="00472224"/>
    <w:rsid w:val="00475EBD"/>
    <w:rsid w:val="00480841"/>
    <w:rsid w:val="00481CD2"/>
    <w:rsid w:val="0048256E"/>
    <w:rsid w:val="00482ADB"/>
    <w:rsid w:val="00483CF4"/>
    <w:rsid w:val="00483EB0"/>
    <w:rsid w:val="00487CE5"/>
    <w:rsid w:val="0049120A"/>
    <w:rsid w:val="00492E09"/>
    <w:rsid w:val="0049528F"/>
    <w:rsid w:val="00495675"/>
    <w:rsid w:val="0049567B"/>
    <w:rsid w:val="00495A9F"/>
    <w:rsid w:val="00495AD8"/>
    <w:rsid w:val="004A0210"/>
    <w:rsid w:val="004A02FC"/>
    <w:rsid w:val="004A3E03"/>
    <w:rsid w:val="004A575B"/>
    <w:rsid w:val="004A6296"/>
    <w:rsid w:val="004A701A"/>
    <w:rsid w:val="004A7570"/>
    <w:rsid w:val="004B4495"/>
    <w:rsid w:val="004B7071"/>
    <w:rsid w:val="004C1D3F"/>
    <w:rsid w:val="004C21CF"/>
    <w:rsid w:val="004C37DA"/>
    <w:rsid w:val="004C3AC6"/>
    <w:rsid w:val="004C459F"/>
    <w:rsid w:val="004C53FD"/>
    <w:rsid w:val="004C5673"/>
    <w:rsid w:val="004C5FFD"/>
    <w:rsid w:val="004C71A8"/>
    <w:rsid w:val="004D197B"/>
    <w:rsid w:val="004D2A5F"/>
    <w:rsid w:val="004D4729"/>
    <w:rsid w:val="004D5BFE"/>
    <w:rsid w:val="004D5E91"/>
    <w:rsid w:val="004D6E0C"/>
    <w:rsid w:val="004D6E3F"/>
    <w:rsid w:val="004E03DB"/>
    <w:rsid w:val="004E06EE"/>
    <w:rsid w:val="004E461C"/>
    <w:rsid w:val="004E5948"/>
    <w:rsid w:val="004E76F2"/>
    <w:rsid w:val="004F1FC1"/>
    <w:rsid w:val="004F2106"/>
    <w:rsid w:val="004F5D86"/>
    <w:rsid w:val="004F7C6D"/>
    <w:rsid w:val="005008E6"/>
    <w:rsid w:val="00500DD4"/>
    <w:rsid w:val="00500E5B"/>
    <w:rsid w:val="00504074"/>
    <w:rsid w:val="005058E3"/>
    <w:rsid w:val="005103D5"/>
    <w:rsid w:val="0051240E"/>
    <w:rsid w:val="005128B2"/>
    <w:rsid w:val="00513D8E"/>
    <w:rsid w:val="005200EA"/>
    <w:rsid w:val="00521FE8"/>
    <w:rsid w:val="005242E3"/>
    <w:rsid w:val="005254A7"/>
    <w:rsid w:val="005267B2"/>
    <w:rsid w:val="00526C66"/>
    <w:rsid w:val="00531C3C"/>
    <w:rsid w:val="00531DB2"/>
    <w:rsid w:val="00533334"/>
    <w:rsid w:val="00533E1C"/>
    <w:rsid w:val="0053490F"/>
    <w:rsid w:val="005364A0"/>
    <w:rsid w:val="0053763F"/>
    <w:rsid w:val="005378DB"/>
    <w:rsid w:val="00537A26"/>
    <w:rsid w:val="00542ACA"/>
    <w:rsid w:val="00544A97"/>
    <w:rsid w:val="00545C14"/>
    <w:rsid w:val="0054691A"/>
    <w:rsid w:val="00552DB9"/>
    <w:rsid w:val="00553198"/>
    <w:rsid w:val="00553440"/>
    <w:rsid w:val="005568E3"/>
    <w:rsid w:val="00557146"/>
    <w:rsid w:val="005619C6"/>
    <w:rsid w:val="0056220F"/>
    <w:rsid w:val="00562875"/>
    <w:rsid w:val="00562A94"/>
    <w:rsid w:val="00563398"/>
    <w:rsid w:val="005640C6"/>
    <w:rsid w:val="00564B20"/>
    <w:rsid w:val="00564B85"/>
    <w:rsid w:val="00567B08"/>
    <w:rsid w:val="0057088F"/>
    <w:rsid w:val="00572725"/>
    <w:rsid w:val="005739CF"/>
    <w:rsid w:val="00575C98"/>
    <w:rsid w:val="005807A4"/>
    <w:rsid w:val="00582B17"/>
    <w:rsid w:val="0058429E"/>
    <w:rsid w:val="0058500F"/>
    <w:rsid w:val="00590FA2"/>
    <w:rsid w:val="005911D0"/>
    <w:rsid w:val="00593191"/>
    <w:rsid w:val="00593B4F"/>
    <w:rsid w:val="005949A6"/>
    <w:rsid w:val="0059523F"/>
    <w:rsid w:val="00596B8E"/>
    <w:rsid w:val="0059716C"/>
    <w:rsid w:val="005975AE"/>
    <w:rsid w:val="005A055E"/>
    <w:rsid w:val="005A7BA6"/>
    <w:rsid w:val="005B414B"/>
    <w:rsid w:val="005B4F3F"/>
    <w:rsid w:val="005B6FC4"/>
    <w:rsid w:val="005C50B0"/>
    <w:rsid w:val="005C5496"/>
    <w:rsid w:val="005C7589"/>
    <w:rsid w:val="005C75B3"/>
    <w:rsid w:val="005C7ABD"/>
    <w:rsid w:val="005D10DF"/>
    <w:rsid w:val="005D2030"/>
    <w:rsid w:val="005D4DBA"/>
    <w:rsid w:val="005D5520"/>
    <w:rsid w:val="005E02F3"/>
    <w:rsid w:val="005E246E"/>
    <w:rsid w:val="005E40B1"/>
    <w:rsid w:val="005E4BD6"/>
    <w:rsid w:val="005E73EE"/>
    <w:rsid w:val="005E7BC4"/>
    <w:rsid w:val="005E7D77"/>
    <w:rsid w:val="005F0802"/>
    <w:rsid w:val="005F6011"/>
    <w:rsid w:val="005F7009"/>
    <w:rsid w:val="006001F0"/>
    <w:rsid w:val="00602082"/>
    <w:rsid w:val="006056CF"/>
    <w:rsid w:val="00605ECE"/>
    <w:rsid w:val="00612617"/>
    <w:rsid w:val="00613449"/>
    <w:rsid w:val="0061486D"/>
    <w:rsid w:val="006160D8"/>
    <w:rsid w:val="0061687A"/>
    <w:rsid w:val="00616BD6"/>
    <w:rsid w:val="00623664"/>
    <w:rsid w:val="006239F2"/>
    <w:rsid w:val="00624C67"/>
    <w:rsid w:val="00625827"/>
    <w:rsid w:val="006309AD"/>
    <w:rsid w:val="00635D38"/>
    <w:rsid w:val="00640126"/>
    <w:rsid w:val="00645371"/>
    <w:rsid w:val="006455C9"/>
    <w:rsid w:val="00646170"/>
    <w:rsid w:val="006464A1"/>
    <w:rsid w:val="00652E36"/>
    <w:rsid w:val="00656504"/>
    <w:rsid w:val="006574C3"/>
    <w:rsid w:val="00657D19"/>
    <w:rsid w:val="00660C4F"/>
    <w:rsid w:val="00662501"/>
    <w:rsid w:val="00663E74"/>
    <w:rsid w:val="00665034"/>
    <w:rsid w:val="00665ED8"/>
    <w:rsid w:val="006661F8"/>
    <w:rsid w:val="00667B40"/>
    <w:rsid w:val="0067380F"/>
    <w:rsid w:val="00673C5A"/>
    <w:rsid w:val="00676C62"/>
    <w:rsid w:val="006778D2"/>
    <w:rsid w:val="0068007B"/>
    <w:rsid w:val="0068020F"/>
    <w:rsid w:val="006817A9"/>
    <w:rsid w:val="006836FB"/>
    <w:rsid w:val="00687EED"/>
    <w:rsid w:val="006950F2"/>
    <w:rsid w:val="00695AA6"/>
    <w:rsid w:val="00696434"/>
    <w:rsid w:val="006968E3"/>
    <w:rsid w:val="006979DF"/>
    <w:rsid w:val="006A10B8"/>
    <w:rsid w:val="006A197C"/>
    <w:rsid w:val="006B0C4E"/>
    <w:rsid w:val="006B0C76"/>
    <w:rsid w:val="006B33B1"/>
    <w:rsid w:val="006B646C"/>
    <w:rsid w:val="006B7979"/>
    <w:rsid w:val="006B7D03"/>
    <w:rsid w:val="006C1A43"/>
    <w:rsid w:val="006C1C9F"/>
    <w:rsid w:val="006C4EC4"/>
    <w:rsid w:val="006C753A"/>
    <w:rsid w:val="006D08E4"/>
    <w:rsid w:val="006D0D8A"/>
    <w:rsid w:val="006D1BF3"/>
    <w:rsid w:val="006D2303"/>
    <w:rsid w:val="006D2D51"/>
    <w:rsid w:val="006D3516"/>
    <w:rsid w:val="006D5F39"/>
    <w:rsid w:val="006D6900"/>
    <w:rsid w:val="006E1061"/>
    <w:rsid w:val="006E2267"/>
    <w:rsid w:val="006E25F9"/>
    <w:rsid w:val="006E4605"/>
    <w:rsid w:val="006E557E"/>
    <w:rsid w:val="006E6D8F"/>
    <w:rsid w:val="006E71B3"/>
    <w:rsid w:val="006F25B1"/>
    <w:rsid w:val="006F4703"/>
    <w:rsid w:val="006F7C8F"/>
    <w:rsid w:val="00700DB6"/>
    <w:rsid w:val="00702296"/>
    <w:rsid w:val="0070307A"/>
    <w:rsid w:val="00704F4B"/>
    <w:rsid w:val="00713A1F"/>
    <w:rsid w:val="00713DCD"/>
    <w:rsid w:val="007147CD"/>
    <w:rsid w:val="00714ADC"/>
    <w:rsid w:val="00721508"/>
    <w:rsid w:val="00721B74"/>
    <w:rsid w:val="00726767"/>
    <w:rsid w:val="0073008A"/>
    <w:rsid w:val="007328A8"/>
    <w:rsid w:val="0073387C"/>
    <w:rsid w:val="0073442D"/>
    <w:rsid w:val="0073467D"/>
    <w:rsid w:val="0073500A"/>
    <w:rsid w:val="0073764E"/>
    <w:rsid w:val="007376D7"/>
    <w:rsid w:val="0074098D"/>
    <w:rsid w:val="00744926"/>
    <w:rsid w:val="00745A6D"/>
    <w:rsid w:val="0075163F"/>
    <w:rsid w:val="00755B2F"/>
    <w:rsid w:val="00757073"/>
    <w:rsid w:val="00762E68"/>
    <w:rsid w:val="00764971"/>
    <w:rsid w:val="00764F39"/>
    <w:rsid w:val="0076687E"/>
    <w:rsid w:val="00770008"/>
    <w:rsid w:val="007755AE"/>
    <w:rsid w:val="0077564E"/>
    <w:rsid w:val="0078193D"/>
    <w:rsid w:val="00782064"/>
    <w:rsid w:val="007866B5"/>
    <w:rsid w:val="0079123A"/>
    <w:rsid w:val="00791AFB"/>
    <w:rsid w:val="007934D1"/>
    <w:rsid w:val="00793F20"/>
    <w:rsid w:val="0079527A"/>
    <w:rsid w:val="007952D5"/>
    <w:rsid w:val="0079543B"/>
    <w:rsid w:val="00795449"/>
    <w:rsid w:val="007979E5"/>
    <w:rsid w:val="00797F0E"/>
    <w:rsid w:val="007A01FE"/>
    <w:rsid w:val="007A2469"/>
    <w:rsid w:val="007A3179"/>
    <w:rsid w:val="007A481D"/>
    <w:rsid w:val="007A55AE"/>
    <w:rsid w:val="007A61A2"/>
    <w:rsid w:val="007B0CF1"/>
    <w:rsid w:val="007B15DA"/>
    <w:rsid w:val="007B39ED"/>
    <w:rsid w:val="007B3C03"/>
    <w:rsid w:val="007B4A0D"/>
    <w:rsid w:val="007B5736"/>
    <w:rsid w:val="007B5B07"/>
    <w:rsid w:val="007B5F7D"/>
    <w:rsid w:val="007C05E5"/>
    <w:rsid w:val="007C0D26"/>
    <w:rsid w:val="007C4905"/>
    <w:rsid w:val="007C4B39"/>
    <w:rsid w:val="007C5491"/>
    <w:rsid w:val="007C5BF5"/>
    <w:rsid w:val="007C67F6"/>
    <w:rsid w:val="007D0CB9"/>
    <w:rsid w:val="007D18BA"/>
    <w:rsid w:val="007D4808"/>
    <w:rsid w:val="007D48A9"/>
    <w:rsid w:val="007D506B"/>
    <w:rsid w:val="007D6D39"/>
    <w:rsid w:val="007D7C6A"/>
    <w:rsid w:val="007E008F"/>
    <w:rsid w:val="007E0184"/>
    <w:rsid w:val="007E0990"/>
    <w:rsid w:val="007E1B60"/>
    <w:rsid w:val="007E20BA"/>
    <w:rsid w:val="007E33EB"/>
    <w:rsid w:val="007E35D3"/>
    <w:rsid w:val="007F11DE"/>
    <w:rsid w:val="007F2726"/>
    <w:rsid w:val="007F57BC"/>
    <w:rsid w:val="007F6C02"/>
    <w:rsid w:val="007F7372"/>
    <w:rsid w:val="007F7430"/>
    <w:rsid w:val="007F7F32"/>
    <w:rsid w:val="00804364"/>
    <w:rsid w:val="00805ADE"/>
    <w:rsid w:val="00814259"/>
    <w:rsid w:val="008154BB"/>
    <w:rsid w:val="00815511"/>
    <w:rsid w:val="00815AD0"/>
    <w:rsid w:val="00820228"/>
    <w:rsid w:val="00820706"/>
    <w:rsid w:val="00821214"/>
    <w:rsid w:val="008226CF"/>
    <w:rsid w:val="00823AC8"/>
    <w:rsid w:val="00824BF3"/>
    <w:rsid w:val="00825B6C"/>
    <w:rsid w:val="00825C2B"/>
    <w:rsid w:val="00827215"/>
    <w:rsid w:val="008307FD"/>
    <w:rsid w:val="0083173A"/>
    <w:rsid w:val="00832813"/>
    <w:rsid w:val="008400FA"/>
    <w:rsid w:val="00840889"/>
    <w:rsid w:val="00841B02"/>
    <w:rsid w:val="008422FA"/>
    <w:rsid w:val="00845B8E"/>
    <w:rsid w:val="008465D6"/>
    <w:rsid w:val="00852F60"/>
    <w:rsid w:val="008532BD"/>
    <w:rsid w:val="00853763"/>
    <w:rsid w:val="00855BDD"/>
    <w:rsid w:val="0085746F"/>
    <w:rsid w:val="0086110E"/>
    <w:rsid w:val="00861999"/>
    <w:rsid w:val="008630F4"/>
    <w:rsid w:val="0086443B"/>
    <w:rsid w:val="00864630"/>
    <w:rsid w:val="008668CD"/>
    <w:rsid w:val="00867252"/>
    <w:rsid w:val="0087046F"/>
    <w:rsid w:val="00870EC5"/>
    <w:rsid w:val="00872377"/>
    <w:rsid w:val="00875C16"/>
    <w:rsid w:val="00876780"/>
    <w:rsid w:val="00877D95"/>
    <w:rsid w:val="00880356"/>
    <w:rsid w:val="00883A9E"/>
    <w:rsid w:val="00886065"/>
    <w:rsid w:val="00886817"/>
    <w:rsid w:val="008872FC"/>
    <w:rsid w:val="008879E5"/>
    <w:rsid w:val="00891349"/>
    <w:rsid w:val="00891BDD"/>
    <w:rsid w:val="008944CA"/>
    <w:rsid w:val="00897136"/>
    <w:rsid w:val="008A0730"/>
    <w:rsid w:val="008A639D"/>
    <w:rsid w:val="008C0E98"/>
    <w:rsid w:val="008C11CE"/>
    <w:rsid w:val="008C1B21"/>
    <w:rsid w:val="008C2906"/>
    <w:rsid w:val="008D2919"/>
    <w:rsid w:val="008D43E2"/>
    <w:rsid w:val="008D7507"/>
    <w:rsid w:val="008E122C"/>
    <w:rsid w:val="008E1283"/>
    <w:rsid w:val="008E1E74"/>
    <w:rsid w:val="008E2AB2"/>
    <w:rsid w:val="008E3F97"/>
    <w:rsid w:val="008E41E7"/>
    <w:rsid w:val="008E4434"/>
    <w:rsid w:val="008E497B"/>
    <w:rsid w:val="008F05B1"/>
    <w:rsid w:val="008F15FD"/>
    <w:rsid w:val="008F1B5F"/>
    <w:rsid w:val="008F5C3A"/>
    <w:rsid w:val="008F64F0"/>
    <w:rsid w:val="008F7308"/>
    <w:rsid w:val="0090231E"/>
    <w:rsid w:val="009024AB"/>
    <w:rsid w:val="0091114D"/>
    <w:rsid w:val="0091167E"/>
    <w:rsid w:val="0091251A"/>
    <w:rsid w:val="00913EDB"/>
    <w:rsid w:val="00914888"/>
    <w:rsid w:val="00915176"/>
    <w:rsid w:val="009160A8"/>
    <w:rsid w:val="009165C7"/>
    <w:rsid w:val="00916913"/>
    <w:rsid w:val="00916980"/>
    <w:rsid w:val="00916A09"/>
    <w:rsid w:val="00920605"/>
    <w:rsid w:val="00921F4B"/>
    <w:rsid w:val="009233D6"/>
    <w:rsid w:val="00925E86"/>
    <w:rsid w:val="00926928"/>
    <w:rsid w:val="00930250"/>
    <w:rsid w:val="00930449"/>
    <w:rsid w:val="00930B6A"/>
    <w:rsid w:val="00932455"/>
    <w:rsid w:val="00932E5F"/>
    <w:rsid w:val="00937FB8"/>
    <w:rsid w:val="00945612"/>
    <w:rsid w:val="00945699"/>
    <w:rsid w:val="00950FA8"/>
    <w:rsid w:val="00952B44"/>
    <w:rsid w:val="00954505"/>
    <w:rsid w:val="009648F1"/>
    <w:rsid w:val="0096647E"/>
    <w:rsid w:val="0097308F"/>
    <w:rsid w:val="00975883"/>
    <w:rsid w:val="00977D77"/>
    <w:rsid w:val="009833FA"/>
    <w:rsid w:val="00983D3C"/>
    <w:rsid w:val="00984779"/>
    <w:rsid w:val="009859A7"/>
    <w:rsid w:val="00987A4A"/>
    <w:rsid w:val="0099379F"/>
    <w:rsid w:val="00994CEA"/>
    <w:rsid w:val="009952FA"/>
    <w:rsid w:val="0099537C"/>
    <w:rsid w:val="009A2FDC"/>
    <w:rsid w:val="009A460D"/>
    <w:rsid w:val="009A467D"/>
    <w:rsid w:val="009A6AD4"/>
    <w:rsid w:val="009A7DCF"/>
    <w:rsid w:val="009B0BBF"/>
    <w:rsid w:val="009B1D88"/>
    <w:rsid w:val="009B3703"/>
    <w:rsid w:val="009B677B"/>
    <w:rsid w:val="009C032E"/>
    <w:rsid w:val="009C1842"/>
    <w:rsid w:val="009C34F4"/>
    <w:rsid w:val="009C473D"/>
    <w:rsid w:val="009C4D56"/>
    <w:rsid w:val="009C4DB7"/>
    <w:rsid w:val="009D08CA"/>
    <w:rsid w:val="009D1246"/>
    <w:rsid w:val="009D2892"/>
    <w:rsid w:val="009D54EF"/>
    <w:rsid w:val="009D6C14"/>
    <w:rsid w:val="009D7496"/>
    <w:rsid w:val="009E255F"/>
    <w:rsid w:val="009E391C"/>
    <w:rsid w:val="009E3A7A"/>
    <w:rsid w:val="009E47E5"/>
    <w:rsid w:val="009E54D9"/>
    <w:rsid w:val="009E6243"/>
    <w:rsid w:val="009E7223"/>
    <w:rsid w:val="009E7D99"/>
    <w:rsid w:val="009F01B5"/>
    <w:rsid w:val="009F041E"/>
    <w:rsid w:val="009F2699"/>
    <w:rsid w:val="009F331A"/>
    <w:rsid w:val="009F36F9"/>
    <w:rsid w:val="009F7457"/>
    <w:rsid w:val="00A05427"/>
    <w:rsid w:val="00A10F85"/>
    <w:rsid w:val="00A130E5"/>
    <w:rsid w:val="00A15911"/>
    <w:rsid w:val="00A15AC3"/>
    <w:rsid w:val="00A163B7"/>
    <w:rsid w:val="00A1695B"/>
    <w:rsid w:val="00A16CFD"/>
    <w:rsid w:val="00A16DEF"/>
    <w:rsid w:val="00A20C6D"/>
    <w:rsid w:val="00A21AB2"/>
    <w:rsid w:val="00A22821"/>
    <w:rsid w:val="00A2293E"/>
    <w:rsid w:val="00A23BE5"/>
    <w:rsid w:val="00A30E88"/>
    <w:rsid w:val="00A31993"/>
    <w:rsid w:val="00A31ADD"/>
    <w:rsid w:val="00A32403"/>
    <w:rsid w:val="00A33ACD"/>
    <w:rsid w:val="00A34B84"/>
    <w:rsid w:val="00A36183"/>
    <w:rsid w:val="00A36D41"/>
    <w:rsid w:val="00A402A1"/>
    <w:rsid w:val="00A41B2E"/>
    <w:rsid w:val="00A41C64"/>
    <w:rsid w:val="00A51ED8"/>
    <w:rsid w:val="00A54F14"/>
    <w:rsid w:val="00A55C6F"/>
    <w:rsid w:val="00A578B0"/>
    <w:rsid w:val="00A62DC9"/>
    <w:rsid w:val="00A62F43"/>
    <w:rsid w:val="00A65678"/>
    <w:rsid w:val="00A678DD"/>
    <w:rsid w:val="00A70367"/>
    <w:rsid w:val="00A72B9D"/>
    <w:rsid w:val="00A776E2"/>
    <w:rsid w:val="00A82674"/>
    <w:rsid w:val="00A8375D"/>
    <w:rsid w:val="00A83899"/>
    <w:rsid w:val="00A84337"/>
    <w:rsid w:val="00A8489B"/>
    <w:rsid w:val="00A856B8"/>
    <w:rsid w:val="00A9158D"/>
    <w:rsid w:val="00A9371C"/>
    <w:rsid w:val="00A95BA9"/>
    <w:rsid w:val="00A95D76"/>
    <w:rsid w:val="00A95F9C"/>
    <w:rsid w:val="00A975D6"/>
    <w:rsid w:val="00AA1F01"/>
    <w:rsid w:val="00AA2DDC"/>
    <w:rsid w:val="00AA4063"/>
    <w:rsid w:val="00AA7B5D"/>
    <w:rsid w:val="00AB238C"/>
    <w:rsid w:val="00AB2D99"/>
    <w:rsid w:val="00AB4896"/>
    <w:rsid w:val="00AB50FE"/>
    <w:rsid w:val="00AB54F9"/>
    <w:rsid w:val="00AB64FC"/>
    <w:rsid w:val="00AC354F"/>
    <w:rsid w:val="00AC4D4A"/>
    <w:rsid w:val="00AC5844"/>
    <w:rsid w:val="00AC7146"/>
    <w:rsid w:val="00AC7B14"/>
    <w:rsid w:val="00AD1631"/>
    <w:rsid w:val="00AD1C5C"/>
    <w:rsid w:val="00AD557F"/>
    <w:rsid w:val="00AD7E7C"/>
    <w:rsid w:val="00AE1741"/>
    <w:rsid w:val="00AE5B1C"/>
    <w:rsid w:val="00AE67E7"/>
    <w:rsid w:val="00AF0CFB"/>
    <w:rsid w:val="00AF0D63"/>
    <w:rsid w:val="00AF2D3C"/>
    <w:rsid w:val="00AF3647"/>
    <w:rsid w:val="00AF3A17"/>
    <w:rsid w:val="00AF6C0F"/>
    <w:rsid w:val="00B00C42"/>
    <w:rsid w:val="00B0724F"/>
    <w:rsid w:val="00B07C52"/>
    <w:rsid w:val="00B1083B"/>
    <w:rsid w:val="00B12090"/>
    <w:rsid w:val="00B12943"/>
    <w:rsid w:val="00B13403"/>
    <w:rsid w:val="00B14C32"/>
    <w:rsid w:val="00B15515"/>
    <w:rsid w:val="00B17660"/>
    <w:rsid w:val="00B17B09"/>
    <w:rsid w:val="00B20AFC"/>
    <w:rsid w:val="00B226B3"/>
    <w:rsid w:val="00B2548F"/>
    <w:rsid w:val="00B32EFE"/>
    <w:rsid w:val="00B33046"/>
    <w:rsid w:val="00B33F06"/>
    <w:rsid w:val="00B34C30"/>
    <w:rsid w:val="00B35F90"/>
    <w:rsid w:val="00B3618C"/>
    <w:rsid w:val="00B36781"/>
    <w:rsid w:val="00B3782D"/>
    <w:rsid w:val="00B378A5"/>
    <w:rsid w:val="00B40E93"/>
    <w:rsid w:val="00B41815"/>
    <w:rsid w:val="00B4258A"/>
    <w:rsid w:val="00B47B00"/>
    <w:rsid w:val="00B54783"/>
    <w:rsid w:val="00B57F34"/>
    <w:rsid w:val="00B63081"/>
    <w:rsid w:val="00B6334B"/>
    <w:rsid w:val="00B64432"/>
    <w:rsid w:val="00B6521E"/>
    <w:rsid w:val="00B66D21"/>
    <w:rsid w:val="00B72E6B"/>
    <w:rsid w:val="00B74A1C"/>
    <w:rsid w:val="00B74DA2"/>
    <w:rsid w:val="00B77F93"/>
    <w:rsid w:val="00B84B38"/>
    <w:rsid w:val="00B851D0"/>
    <w:rsid w:val="00B8686C"/>
    <w:rsid w:val="00B9274C"/>
    <w:rsid w:val="00B94677"/>
    <w:rsid w:val="00B94ECD"/>
    <w:rsid w:val="00B962F1"/>
    <w:rsid w:val="00B96EF8"/>
    <w:rsid w:val="00B970B0"/>
    <w:rsid w:val="00BA0E4B"/>
    <w:rsid w:val="00BA2E0E"/>
    <w:rsid w:val="00BA61DE"/>
    <w:rsid w:val="00BA7873"/>
    <w:rsid w:val="00BA79EC"/>
    <w:rsid w:val="00BB042B"/>
    <w:rsid w:val="00BB376B"/>
    <w:rsid w:val="00BB3B47"/>
    <w:rsid w:val="00BB5C62"/>
    <w:rsid w:val="00BC65E5"/>
    <w:rsid w:val="00BC7D4C"/>
    <w:rsid w:val="00BC7E35"/>
    <w:rsid w:val="00BD40E0"/>
    <w:rsid w:val="00BD7A62"/>
    <w:rsid w:val="00BE28C3"/>
    <w:rsid w:val="00BE3316"/>
    <w:rsid w:val="00BE3384"/>
    <w:rsid w:val="00BE34BE"/>
    <w:rsid w:val="00BE3ED7"/>
    <w:rsid w:val="00BE4C5A"/>
    <w:rsid w:val="00BE5242"/>
    <w:rsid w:val="00BF09EA"/>
    <w:rsid w:val="00BF32D3"/>
    <w:rsid w:val="00BF6059"/>
    <w:rsid w:val="00BF6206"/>
    <w:rsid w:val="00C03AD5"/>
    <w:rsid w:val="00C06AEC"/>
    <w:rsid w:val="00C13399"/>
    <w:rsid w:val="00C135AB"/>
    <w:rsid w:val="00C13EFF"/>
    <w:rsid w:val="00C14A74"/>
    <w:rsid w:val="00C16897"/>
    <w:rsid w:val="00C16DC7"/>
    <w:rsid w:val="00C17BFE"/>
    <w:rsid w:val="00C17F91"/>
    <w:rsid w:val="00C24548"/>
    <w:rsid w:val="00C25647"/>
    <w:rsid w:val="00C266C0"/>
    <w:rsid w:val="00C27CA4"/>
    <w:rsid w:val="00C3269F"/>
    <w:rsid w:val="00C340D4"/>
    <w:rsid w:val="00C360DA"/>
    <w:rsid w:val="00C379C6"/>
    <w:rsid w:val="00C448D1"/>
    <w:rsid w:val="00C45B45"/>
    <w:rsid w:val="00C4600C"/>
    <w:rsid w:val="00C5087E"/>
    <w:rsid w:val="00C52288"/>
    <w:rsid w:val="00C535B5"/>
    <w:rsid w:val="00C53FEA"/>
    <w:rsid w:val="00C65260"/>
    <w:rsid w:val="00C672AA"/>
    <w:rsid w:val="00C7514E"/>
    <w:rsid w:val="00C7541C"/>
    <w:rsid w:val="00C755F2"/>
    <w:rsid w:val="00C75D50"/>
    <w:rsid w:val="00C7794E"/>
    <w:rsid w:val="00C80E9F"/>
    <w:rsid w:val="00C83F18"/>
    <w:rsid w:val="00C84C02"/>
    <w:rsid w:val="00C9258B"/>
    <w:rsid w:val="00C95580"/>
    <w:rsid w:val="00C9601F"/>
    <w:rsid w:val="00CA0C23"/>
    <w:rsid w:val="00CA49F2"/>
    <w:rsid w:val="00CA5659"/>
    <w:rsid w:val="00CA60DB"/>
    <w:rsid w:val="00CA7464"/>
    <w:rsid w:val="00CB0509"/>
    <w:rsid w:val="00CB188E"/>
    <w:rsid w:val="00CB667C"/>
    <w:rsid w:val="00CC130B"/>
    <w:rsid w:val="00CC2106"/>
    <w:rsid w:val="00CC38E3"/>
    <w:rsid w:val="00CC5B2D"/>
    <w:rsid w:val="00CC6011"/>
    <w:rsid w:val="00CD0DC1"/>
    <w:rsid w:val="00CE10B2"/>
    <w:rsid w:val="00CE5340"/>
    <w:rsid w:val="00CE5427"/>
    <w:rsid w:val="00CF1AF5"/>
    <w:rsid w:val="00CF343F"/>
    <w:rsid w:val="00CF7154"/>
    <w:rsid w:val="00D009E5"/>
    <w:rsid w:val="00D0326D"/>
    <w:rsid w:val="00D04130"/>
    <w:rsid w:val="00D05ED1"/>
    <w:rsid w:val="00D104EE"/>
    <w:rsid w:val="00D14A71"/>
    <w:rsid w:val="00D15CEF"/>
    <w:rsid w:val="00D15F50"/>
    <w:rsid w:val="00D16F3C"/>
    <w:rsid w:val="00D16FCC"/>
    <w:rsid w:val="00D17F9A"/>
    <w:rsid w:val="00D21374"/>
    <w:rsid w:val="00D232E0"/>
    <w:rsid w:val="00D24EA8"/>
    <w:rsid w:val="00D25801"/>
    <w:rsid w:val="00D265DB"/>
    <w:rsid w:val="00D272E0"/>
    <w:rsid w:val="00D27795"/>
    <w:rsid w:val="00D32F17"/>
    <w:rsid w:val="00D34F9E"/>
    <w:rsid w:val="00D37019"/>
    <w:rsid w:val="00D37C6A"/>
    <w:rsid w:val="00D4331F"/>
    <w:rsid w:val="00D43436"/>
    <w:rsid w:val="00D4413C"/>
    <w:rsid w:val="00D44863"/>
    <w:rsid w:val="00D463A3"/>
    <w:rsid w:val="00D46618"/>
    <w:rsid w:val="00D4771E"/>
    <w:rsid w:val="00D50088"/>
    <w:rsid w:val="00D518FB"/>
    <w:rsid w:val="00D57E09"/>
    <w:rsid w:val="00D604E1"/>
    <w:rsid w:val="00D606E9"/>
    <w:rsid w:val="00D632DE"/>
    <w:rsid w:val="00D675B1"/>
    <w:rsid w:val="00D706E5"/>
    <w:rsid w:val="00D72400"/>
    <w:rsid w:val="00D76267"/>
    <w:rsid w:val="00D801A0"/>
    <w:rsid w:val="00D81601"/>
    <w:rsid w:val="00D8742F"/>
    <w:rsid w:val="00D9051F"/>
    <w:rsid w:val="00D91789"/>
    <w:rsid w:val="00D97452"/>
    <w:rsid w:val="00D97F6A"/>
    <w:rsid w:val="00DA0B68"/>
    <w:rsid w:val="00DA5BCB"/>
    <w:rsid w:val="00DA7744"/>
    <w:rsid w:val="00DA7DBD"/>
    <w:rsid w:val="00DB2956"/>
    <w:rsid w:val="00DB5382"/>
    <w:rsid w:val="00DB5D5C"/>
    <w:rsid w:val="00DB673E"/>
    <w:rsid w:val="00DB757E"/>
    <w:rsid w:val="00DB7832"/>
    <w:rsid w:val="00DB7CA7"/>
    <w:rsid w:val="00DC1D83"/>
    <w:rsid w:val="00DC2F19"/>
    <w:rsid w:val="00DC483D"/>
    <w:rsid w:val="00DC68A9"/>
    <w:rsid w:val="00DD0EC1"/>
    <w:rsid w:val="00DD1D0E"/>
    <w:rsid w:val="00DD1E08"/>
    <w:rsid w:val="00DD5DEA"/>
    <w:rsid w:val="00DD65D7"/>
    <w:rsid w:val="00DD661A"/>
    <w:rsid w:val="00DE0A2E"/>
    <w:rsid w:val="00DE0B97"/>
    <w:rsid w:val="00DE0EBA"/>
    <w:rsid w:val="00DE2A85"/>
    <w:rsid w:val="00DE3640"/>
    <w:rsid w:val="00DE3C16"/>
    <w:rsid w:val="00DE40D0"/>
    <w:rsid w:val="00DE4199"/>
    <w:rsid w:val="00DE5184"/>
    <w:rsid w:val="00DE5547"/>
    <w:rsid w:val="00DE5CB8"/>
    <w:rsid w:val="00DE62D9"/>
    <w:rsid w:val="00DE6EA3"/>
    <w:rsid w:val="00DF0014"/>
    <w:rsid w:val="00DF1442"/>
    <w:rsid w:val="00DF353B"/>
    <w:rsid w:val="00DF5C79"/>
    <w:rsid w:val="00DF6089"/>
    <w:rsid w:val="00DF65FE"/>
    <w:rsid w:val="00DF661C"/>
    <w:rsid w:val="00E00C91"/>
    <w:rsid w:val="00E01C2D"/>
    <w:rsid w:val="00E039A2"/>
    <w:rsid w:val="00E056E3"/>
    <w:rsid w:val="00E058CE"/>
    <w:rsid w:val="00E06477"/>
    <w:rsid w:val="00E06F21"/>
    <w:rsid w:val="00E11C2D"/>
    <w:rsid w:val="00E11F3F"/>
    <w:rsid w:val="00E12A23"/>
    <w:rsid w:val="00E16DAB"/>
    <w:rsid w:val="00E176F2"/>
    <w:rsid w:val="00E17BBD"/>
    <w:rsid w:val="00E21205"/>
    <w:rsid w:val="00E2308E"/>
    <w:rsid w:val="00E27E29"/>
    <w:rsid w:val="00E3119C"/>
    <w:rsid w:val="00E31FFB"/>
    <w:rsid w:val="00E3267D"/>
    <w:rsid w:val="00E33F06"/>
    <w:rsid w:val="00E36230"/>
    <w:rsid w:val="00E362C5"/>
    <w:rsid w:val="00E40476"/>
    <w:rsid w:val="00E4207B"/>
    <w:rsid w:val="00E4237F"/>
    <w:rsid w:val="00E4420B"/>
    <w:rsid w:val="00E44ACD"/>
    <w:rsid w:val="00E44FDA"/>
    <w:rsid w:val="00E46BE6"/>
    <w:rsid w:val="00E50C83"/>
    <w:rsid w:val="00E50DE8"/>
    <w:rsid w:val="00E52DAF"/>
    <w:rsid w:val="00E53E0A"/>
    <w:rsid w:val="00E544DE"/>
    <w:rsid w:val="00E55816"/>
    <w:rsid w:val="00E57C12"/>
    <w:rsid w:val="00E610AA"/>
    <w:rsid w:val="00E61F64"/>
    <w:rsid w:val="00E637A3"/>
    <w:rsid w:val="00E6448C"/>
    <w:rsid w:val="00E70C2D"/>
    <w:rsid w:val="00E716A4"/>
    <w:rsid w:val="00E71C3E"/>
    <w:rsid w:val="00E71D95"/>
    <w:rsid w:val="00E74466"/>
    <w:rsid w:val="00E749C4"/>
    <w:rsid w:val="00E809C6"/>
    <w:rsid w:val="00E81C32"/>
    <w:rsid w:val="00E85E09"/>
    <w:rsid w:val="00E90753"/>
    <w:rsid w:val="00E90BF3"/>
    <w:rsid w:val="00E94293"/>
    <w:rsid w:val="00EA0AC7"/>
    <w:rsid w:val="00EA0C25"/>
    <w:rsid w:val="00EA49F8"/>
    <w:rsid w:val="00EA4C40"/>
    <w:rsid w:val="00EA503C"/>
    <w:rsid w:val="00EA52E8"/>
    <w:rsid w:val="00EA6DB5"/>
    <w:rsid w:val="00EB03A7"/>
    <w:rsid w:val="00EB2BC6"/>
    <w:rsid w:val="00EB4B27"/>
    <w:rsid w:val="00EB6F31"/>
    <w:rsid w:val="00EB7136"/>
    <w:rsid w:val="00EC14B9"/>
    <w:rsid w:val="00EC1C26"/>
    <w:rsid w:val="00EC252D"/>
    <w:rsid w:val="00EC3B2C"/>
    <w:rsid w:val="00ED360A"/>
    <w:rsid w:val="00ED3EF1"/>
    <w:rsid w:val="00ED5DF1"/>
    <w:rsid w:val="00ED67FD"/>
    <w:rsid w:val="00EE0B9C"/>
    <w:rsid w:val="00EE1671"/>
    <w:rsid w:val="00EE367D"/>
    <w:rsid w:val="00EE637F"/>
    <w:rsid w:val="00EF2925"/>
    <w:rsid w:val="00EF6084"/>
    <w:rsid w:val="00EF617A"/>
    <w:rsid w:val="00EF7182"/>
    <w:rsid w:val="00F04043"/>
    <w:rsid w:val="00F04AA1"/>
    <w:rsid w:val="00F04C00"/>
    <w:rsid w:val="00F04CA3"/>
    <w:rsid w:val="00F05C1B"/>
    <w:rsid w:val="00F063A3"/>
    <w:rsid w:val="00F10BBA"/>
    <w:rsid w:val="00F15CCA"/>
    <w:rsid w:val="00F16306"/>
    <w:rsid w:val="00F17268"/>
    <w:rsid w:val="00F201D0"/>
    <w:rsid w:val="00F210AD"/>
    <w:rsid w:val="00F218E4"/>
    <w:rsid w:val="00F21A89"/>
    <w:rsid w:val="00F2340B"/>
    <w:rsid w:val="00F23866"/>
    <w:rsid w:val="00F2656F"/>
    <w:rsid w:val="00F26A48"/>
    <w:rsid w:val="00F30D21"/>
    <w:rsid w:val="00F36662"/>
    <w:rsid w:val="00F37B3F"/>
    <w:rsid w:val="00F37B50"/>
    <w:rsid w:val="00F41518"/>
    <w:rsid w:val="00F441C8"/>
    <w:rsid w:val="00F508BA"/>
    <w:rsid w:val="00F52396"/>
    <w:rsid w:val="00F527E5"/>
    <w:rsid w:val="00F5605B"/>
    <w:rsid w:val="00F609DC"/>
    <w:rsid w:val="00F61578"/>
    <w:rsid w:val="00F640EF"/>
    <w:rsid w:val="00F70A79"/>
    <w:rsid w:val="00F72C06"/>
    <w:rsid w:val="00F73634"/>
    <w:rsid w:val="00F75BC9"/>
    <w:rsid w:val="00F769BA"/>
    <w:rsid w:val="00F77B81"/>
    <w:rsid w:val="00F77C27"/>
    <w:rsid w:val="00F81C94"/>
    <w:rsid w:val="00F83B07"/>
    <w:rsid w:val="00F840F5"/>
    <w:rsid w:val="00F86897"/>
    <w:rsid w:val="00F86DB1"/>
    <w:rsid w:val="00F90551"/>
    <w:rsid w:val="00F94939"/>
    <w:rsid w:val="00FA08A6"/>
    <w:rsid w:val="00FA0AF7"/>
    <w:rsid w:val="00FA10C6"/>
    <w:rsid w:val="00FA15E6"/>
    <w:rsid w:val="00FA16C7"/>
    <w:rsid w:val="00FA24D3"/>
    <w:rsid w:val="00FA263B"/>
    <w:rsid w:val="00FA26A5"/>
    <w:rsid w:val="00FA3C26"/>
    <w:rsid w:val="00FA6576"/>
    <w:rsid w:val="00FA71DA"/>
    <w:rsid w:val="00FB0604"/>
    <w:rsid w:val="00FB14CC"/>
    <w:rsid w:val="00FB574E"/>
    <w:rsid w:val="00FB63D2"/>
    <w:rsid w:val="00FB74C6"/>
    <w:rsid w:val="00FB7F2F"/>
    <w:rsid w:val="00FC03F1"/>
    <w:rsid w:val="00FC1F44"/>
    <w:rsid w:val="00FC3C02"/>
    <w:rsid w:val="00FD0729"/>
    <w:rsid w:val="00FD0BD3"/>
    <w:rsid w:val="00FD0DC4"/>
    <w:rsid w:val="00FD2454"/>
    <w:rsid w:val="00FD6A31"/>
    <w:rsid w:val="00FE3FAD"/>
    <w:rsid w:val="00FE6A36"/>
    <w:rsid w:val="00FE7DD1"/>
    <w:rsid w:val="00FF2603"/>
    <w:rsid w:val="00FF5E94"/>
    <w:rsid w:val="00FF5FD4"/>
    <w:rsid w:val="00FF6E52"/>
    <w:rsid w:val="00FF76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C60E4E"/>
  <w15:chartTrackingRefBased/>
  <w15:docId w15:val="{23C7A427-3025-415A-B840-40D9D3CCE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5844"/>
    <w:pPr>
      <w:spacing w:after="0" w:line="240" w:lineRule="auto"/>
    </w:pPr>
    <w:rPr>
      <w:rFonts w:ascii="Verdana" w:eastAsia="Verdana" w:hAnsi="Verdana" w:cs="Times New Roman"/>
      <w:sz w:val="15"/>
      <w:szCs w:val="1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C5844"/>
    <w:pPr>
      <w:spacing w:before="100" w:beforeAutospacing="1" w:after="100" w:afterAutospacing="1"/>
    </w:pPr>
    <w:rPr>
      <w:rFonts w:ascii="Times" w:eastAsia="MS Mincho" w:hAnsi="Times"/>
      <w:sz w:val="20"/>
      <w:szCs w:val="20"/>
    </w:rPr>
  </w:style>
  <w:style w:type="paragraph" w:styleId="ListParagraph">
    <w:name w:val="List Paragraph"/>
    <w:aliases w:val="IBL List Paragraph,List Paragraph1,Paragraph,List Paragraph Num,Дэд гарчиг"/>
    <w:basedOn w:val="Normal"/>
    <w:link w:val="ListParagraphChar"/>
    <w:uiPriority w:val="34"/>
    <w:qFormat/>
    <w:rsid w:val="00AC5844"/>
    <w:pPr>
      <w:spacing w:after="200" w:line="276" w:lineRule="auto"/>
      <w:ind w:left="720"/>
      <w:contextualSpacing/>
    </w:pPr>
    <w:rPr>
      <w:rFonts w:ascii="Calibri" w:eastAsia="Times New Roman" w:hAnsi="Calibri"/>
      <w:sz w:val="22"/>
      <w:szCs w:val="22"/>
    </w:rPr>
  </w:style>
  <w:style w:type="table" w:styleId="TableGrid">
    <w:name w:val="Table Grid"/>
    <w:basedOn w:val="TableNormal"/>
    <w:uiPriority w:val="59"/>
    <w:rsid w:val="00AC5844"/>
    <w:pPr>
      <w:spacing w:after="0" w:line="240" w:lineRule="auto"/>
    </w:pPr>
    <w:rPr>
      <w:rFonts w:eastAsia="SimSu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yl5">
    <w:name w:val="_5yl5"/>
    <w:basedOn w:val="DefaultParagraphFont"/>
    <w:rsid w:val="00AC5844"/>
  </w:style>
  <w:style w:type="paragraph" w:customStyle="1" w:styleId="NoSpacing1">
    <w:name w:val="No Spacing1"/>
    <w:aliases w:val="No Spacing,Newspaper,No Spacing2"/>
    <w:uiPriority w:val="1"/>
    <w:qFormat/>
    <w:rsid w:val="00AC5844"/>
    <w:pPr>
      <w:spacing w:after="0" w:line="240" w:lineRule="auto"/>
    </w:pPr>
    <w:rPr>
      <w:rFonts w:ascii="Calibri" w:eastAsia="Calibri" w:hAnsi="Calibri" w:cs="Times New Roman"/>
      <w:lang w:val="en-US"/>
    </w:rPr>
  </w:style>
  <w:style w:type="table" w:styleId="MediumList1-Accent1">
    <w:name w:val="Medium List 1 Accent 1"/>
    <w:basedOn w:val="TableNormal"/>
    <w:uiPriority w:val="65"/>
    <w:rsid w:val="00AC5844"/>
    <w:pPr>
      <w:spacing w:after="0" w:line="240" w:lineRule="auto"/>
    </w:pPr>
    <w:rPr>
      <w:rFonts w:ascii="Arial" w:eastAsia="SimSun" w:hAnsi="Arial" w:cs="Cambria Math"/>
      <w:color w:val="000000" w:themeColor="text1"/>
      <w:sz w:val="24"/>
      <w:lang w:val="en-US"/>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LightShading">
    <w:name w:val="Light Shading"/>
    <w:basedOn w:val="TableNormal"/>
    <w:uiPriority w:val="60"/>
    <w:rsid w:val="00AC5844"/>
    <w:pPr>
      <w:spacing w:after="0" w:line="240" w:lineRule="auto"/>
    </w:pPr>
    <w:rPr>
      <w:rFonts w:ascii="Arial" w:eastAsia="SimSun" w:hAnsi="Arial" w:cs="Cambria Math"/>
      <w:color w:val="000000" w:themeColor="text1" w:themeShade="BF"/>
      <w:sz w:val="24"/>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NoList1">
    <w:name w:val="No List1"/>
    <w:next w:val="NoList"/>
    <w:uiPriority w:val="99"/>
    <w:semiHidden/>
    <w:unhideWhenUsed/>
    <w:rsid w:val="00AC5844"/>
  </w:style>
  <w:style w:type="paragraph" w:styleId="Header">
    <w:name w:val="header"/>
    <w:basedOn w:val="Normal"/>
    <w:link w:val="HeaderChar"/>
    <w:uiPriority w:val="99"/>
    <w:unhideWhenUsed/>
    <w:rsid w:val="00AC5844"/>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C5844"/>
    <w:rPr>
      <w:lang w:val="en-US"/>
    </w:rPr>
  </w:style>
  <w:style w:type="paragraph" w:styleId="BalloonText">
    <w:name w:val="Balloon Text"/>
    <w:basedOn w:val="Normal"/>
    <w:link w:val="BalloonTextChar"/>
    <w:uiPriority w:val="99"/>
    <w:semiHidden/>
    <w:unhideWhenUsed/>
    <w:rsid w:val="00AC5844"/>
    <w:rPr>
      <w:rFonts w:ascii="Tahoma" w:eastAsiaTheme="minorHAnsi" w:hAnsi="Tahoma" w:cs="Tahoma"/>
      <w:sz w:val="16"/>
    </w:rPr>
  </w:style>
  <w:style w:type="character" w:customStyle="1" w:styleId="BalloonTextChar">
    <w:name w:val="Balloon Text Char"/>
    <w:basedOn w:val="DefaultParagraphFont"/>
    <w:link w:val="BalloonText"/>
    <w:uiPriority w:val="99"/>
    <w:semiHidden/>
    <w:rsid w:val="00AC5844"/>
    <w:rPr>
      <w:rFonts w:ascii="Tahoma" w:hAnsi="Tahoma" w:cs="Tahoma"/>
      <w:sz w:val="16"/>
      <w:szCs w:val="16"/>
      <w:lang w:val="en-US"/>
    </w:rPr>
  </w:style>
  <w:style w:type="paragraph" w:styleId="BodyText">
    <w:name w:val="Body Text"/>
    <w:basedOn w:val="Normal"/>
    <w:link w:val="BodyTextChar"/>
    <w:rsid w:val="00AC5844"/>
    <w:pPr>
      <w:spacing w:after="120"/>
    </w:pPr>
    <w:rPr>
      <w:rFonts w:ascii="Times New Roman" w:eastAsia="Times New Roman" w:hAnsi="Times New Roman"/>
      <w:sz w:val="24"/>
      <w:szCs w:val="24"/>
    </w:rPr>
  </w:style>
  <w:style w:type="character" w:customStyle="1" w:styleId="BodyTextChar">
    <w:name w:val="Body Text Char"/>
    <w:basedOn w:val="DefaultParagraphFont"/>
    <w:link w:val="BodyText"/>
    <w:rsid w:val="00AC5844"/>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335888"/>
    <w:rPr>
      <w:color w:val="0563C1" w:themeColor="hyperlink"/>
      <w:u w:val="single"/>
    </w:rPr>
  </w:style>
  <w:style w:type="character" w:customStyle="1" w:styleId="ListParagraphChar">
    <w:name w:val="List Paragraph Char"/>
    <w:aliases w:val="IBL List Paragraph Char,List Paragraph1 Char,Paragraph Char,List Paragraph Num Char,Дэд гарчиг Char"/>
    <w:link w:val="ListParagraph"/>
    <w:uiPriority w:val="34"/>
    <w:rsid w:val="00244B82"/>
    <w:rPr>
      <w:rFonts w:ascii="Calibri" w:eastAsia="Times New Roman" w:hAnsi="Calibri" w:cs="Times New Roman"/>
      <w:lang w:val="en-US"/>
    </w:rPr>
  </w:style>
  <w:style w:type="character" w:styleId="Strong">
    <w:name w:val="Strong"/>
    <w:uiPriority w:val="22"/>
    <w:qFormat/>
    <w:rsid w:val="00DE3C16"/>
    <w:rPr>
      <w:rFonts w:ascii="Arial" w:hAnsi="Arial"/>
      <w:bCs/>
      <w:sz w:val="24"/>
    </w:rPr>
  </w:style>
  <w:style w:type="paragraph" w:styleId="BlockText">
    <w:name w:val="Block Text"/>
    <w:basedOn w:val="Normal"/>
    <w:unhideWhenUsed/>
    <w:rsid w:val="00FA6576"/>
    <w:pPr>
      <w:tabs>
        <w:tab w:val="left" w:pos="1800"/>
      </w:tabs>
      <w:ind w:left="1620" w:right="-540" w:firstLine="1620"/>
      <w:jc w:val="both"/>
    </w:pPr>
    <w:rPr>
      <w:rFonts w:ascii="Arial Mon" w:eastAsia="Times New Roman" w:hAnsi="Arial Mon"/>
      <w:sz w:val="24"/>
      <w:szCs w:val="24"/>
    </w:rPr>
  </w:style>
  <w:style w:type="paragraph" w:styleId="Footer">
    <w:name w:val="footer"/>
    <w:basedOn w:val="Normal"/>
    <w:link w:val="FooterChar"/>
    <w:uiPriority w:val="99"/>
    <w:unhideWhenUsed/>
    <w:rsid w:val="0017070A"/>
    <w:pPr>
      <w:tabs>
        <w:tab w:val="center" w:pos="4680"/>
        <w:tab w:val="right" w:pos="9360"/>
      </w:tabs>
    </w:pPr>
  </w:style>
  <w:style w:type="character" w:customStyle="1" w:styleId="FooterChar">
    <w:name w:val="Footer Char"/>
    <w:basedOn w:val="DefaultParagraphFont"/>
    <w:link w:val="Footer"/>
    <w:uiPriority w:val="99"/>
    <w:rsid w:val="0017070A"/>
    <w:rPr>
      <w:rFonts w:ascii="Verdana" w:eastAsia="Verdana" w:hAnsi="Verdana" w:cs="Times New Roman"/>
      <w:sz w:val="15"/>
      <w:szCs w:val="16"/>
      <w:lang w:val="en-US"/>
    </w:rPr>
  </w:style>
  <w:style w:type="character" w:styleId="CommentReference">
    <w:name w:val="annotation reference"/>
    <w:basedOn w:val="DefaultParagraphFont"/>
    <w:uiPriority w:val="99"/>
    <w:semiHidden/>
    <w:unhideWhenUsed/>
    <w:rsid w:val="00FB14CC"/>
    <w:rPr>
      <w:sz w:val="16"/>
      <w:szCs w:val="16"/>
    </w:rPr>
  </w:style>
  <w:style w:type="paragraph" w:styleId="CommentText">
    <w:name w:val="annotation text"/>
    <w:basedOn w:val="Normal"/>
    <w:link w:val="CommentTextChar"/>
    <w:uiPriority w:val="99"/>
    <w:semiHidden/>
    <w:unhideWhenUsed/>
    <w:rsid w:val="00FB14CC"/>
    <w:rPr>
      <w:sz w:val="20"/>
      <w:szCs w:val="20"/>
    </w:rPr>
  </w:style>
  <w:style w:type="character" w:customStyle="1" w:styleId="CommentTextChar">
    <w:name w:val="Comment Text Char"/>
    <w:basedOn w:val="DefaultParagraphFont"/>
    <w:link w:val="CommentText"/>
    <w:uiPriority w:val="99"/>
    <w:semiHidden/>
    <w:rsid w:val="00FB14CC"/>
    <w:rPr>
      <w:rFonts w:ascii="Verdana" w:eastAsia="Verdana" w:hAnsi="Verdana"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FB14CC"/>
    <w:rPr>
      <w:b/>
      <w:bCs/>
    </w:rPr>
  </w:style>
  <w:style w:type="character" w:customStyle="1" w:styleId="CommentSubjectChar">
    <w:name w:val="Comment Subject Char"/>
    <w:basedOn w:val="CommentTextChar"/>
    <w:link w:val="CommentSubject"/>
    <w:uiPriority w:val="99"/>
    <w:semiHidden/>
    <w:rsid w:val="00FB14CC"/>
    <w:rPr>
      <w:rFonts w:ascii="Verdana" w:eastAsia="Verdana" w:hAnsi="Verdana"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80475">
      <w:bodyDiv w:val="1"/>
      <w:marLeft w:val="0"/>
      <w:marRight w:val="0"/>
      <w:marTop w:val="0"/>
      <w:marBottom w:val="0"/>
      <w:divBdr>
        <w:top w:val="none" w:sz="0" w:space="0" w:color="auto"/>
        <w:left w:val="none" w:sz="0" w:space="0" w:color="auto"/>
        <w:bottom w:val="none" w:sz="0" w:space="0" w:color="auto"/>
        <w:right w:val="none" w:sz="0" w:space="0" w:color="auto"/>
      </w:divBdr>
    </w:div>
    <w:div w:id="367950495">
      <w:bodyDiv w:val="1"/>
      <w:marLeft w:val="0"/>
      <w:marRight w:val="0"/>
      <w:marTop w:val="0"/>
      <w:marBottom w:val="0"/>
      <w:divBdr>
        <w:top w:val="none" w:sz="0" w:space="0" w:color="auto"/>
        <w:left w:val="none" w:sz="0" w:space="0" w:color="auto"/>
        <w:bottom w:val="none" w:sz="0" w:space="0" w:color="auto"/>
        <w:right w:val="none" w:sz="0" w:space="0" w:color="auto"/>
      </w:divBdr>
    </w:div>
    <w:div w:id="411702220">
      <w:bodyDiv w:val="1"/>
      <w:marLeft w:val="0"/>
      <w:marRight w:val="0"/>
      <w:marTop w:val="0"/>
      <w:marBottom w:val="0"/>
      <w:divBdr>
        <w:top w:val="none" w:sz="0" w:space="0" w:color="auto"/>
        <w:left w:val="none" w:sz="0" w:space="0" w:color="auto"/>
        <w:bottom w:val="none" w:sz="0" w:space="0" w:color="auto"/>
        <w:right w:val="none" w:sz="0" w:space="0" w:color="auto"/>
      </w:divBdr>
    </w:div>
    <w:div w:id="427123576">
      <w:bodyDiv w:val="1"/>
      <w:marLeft w:val="0"/>
      <w:marRight w:val="0"/>
      <w:marTop w:val="0"/>
      <w:marBottom w:val="0"/>
      <w:divBdr>
        <w:top w:val="none" w:sz="0" w:space="0" w:color="auto"/>
        <w:left w:val="none" w:sz="0" w:space="0" w:color="auto"/>
        <w:bottom w:val="none" w:sz="0" w:space="0" w:color="auto"/>
        <w:right w:val="none" w:sz="0" w:space="0" w:color="auto"/>
      </w:divBdr>
      <w:divsChild>
        <w:div w:id="1500734568">
          <w:marLeft w:val="547"/>
          <w:marRight w:val="0"/>
          <w:marTop w:val="0"/>
          <w:marBottom w:val="0"/>
          <w:divBdr>
            <w:top w:val="none" w:sz="0" w:space="0" w:color="auto"/>
            <w:left w:val="none" w:sz="0" w:space="0" w:color="auto"/>
            <w:bottom w:val="none" w:sz="0" w:space="0" w:color="auto"/>
            <w:right w:val="none" w:sz="0" w:space="0" w:color="auto"/>
          </w:divBdr>
        </w:div>
      </w:divsChild>
    </w:div>
    <w:div w:id="664672945">
      <w:bodyDiv w:val="1"/>
      <w:marLeft w:val="0"/>
      <w:marRight w:val="0"/>
      <w:marTop w:val="0"/>
      <w:marBottom w:val="0"/>
      <w:divBdr>
        <w:top w:val="none" w:sz="0" w:space="0" w:color="auto"/>
        <w:left w:val="none" w:sz="0" w:space="0" w:color="auto"/>
        <w:bottom w:val="none" w:sz="0" w:space="0" w:color="auto"/>
        <w:right w:val="none" w:sz="0" w:space="0" w:color="auto"/>
      </w:divBdr>
    </w:div>
    <w:div w:id="1924954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874EE8-E857-4CD8-8F95-E59B6AA9B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1758</TotalTime>
  <Pages>1</Pages>
  <Words>10836</Words>
  <Characters>61767</Characters>
  <Application>Microsoft Office Word</Application>
  <DocSecurity>0</DocSecurity>
  <Lines>514</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1</dc:creator>
  <cp:keywords/>
  <dc:description/>
  <cp:lastModifiedBy>user</cp:lastModifiedBy>
  <cp:revision>170</cp:revision>
  <cp:lastPrinted>2019-12-16T11:55:00Z</cp:lastPrinted>
  <dcterms:created xsi:type="dcterms:W3CDTF">2019-10-29T04:00:00Z</dcterms:created>
  <dcterms:modified xsi:type="dcterms:W3CDTF">2019-12-16T12:11:00Z</dcterms:modified>
</cp:coreProperties>
</file>