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E46DB" w14:textId="6E92F9A9" w:rsidR="00FB1508" w:rsidRPr="00375EB9" w:rsidRDefault="00061F44" w:rsidP="00FB1508">
      <w:pPr>
        <w:pStyle w:val="NoSpacing"/>
        <w:tabs>
          <w:tab w:val="left" w:pos="1843"/>
        </w:tabs>
        <w:jc w:val="center"/>
        <w:rPr>
          <w:rFonts w:ascii="Arial" w:hAnsi="Arial" w:cs="Arial"/>
          <w:b/>
          <w:bCs/>
          <w:sz w:val="16"/>
          <w:szCs w:val="16"/>
          <w:lang w:val="mn-MN"/>
        </w:rPr>
      </w:pPr>
      <w:bookmarkStart w:id="0" w:name="_GoBack"/>
      <w:bookmarkEnd w:id="0"/>
      <w:r w:rsidRPr="00375EB9">
        <w:rPr>
          <w:rFonts w:ascii="Arial" w:hAnsi="Arial" w:cs="Arial"/>
          <w:b/>
          <w:bCs/>
          <w:sz w:val="16"/>
          <w:szCs w:val="16"/>
          <w:lang w:val="mn-MN"/>
        </w:rPr>
        <w:t xml:space="preserve">ГУЧИН-УС </w:t>
      </w:r>
      <w:r w:rsidR="008B5800" w:rsidRPr="00375EB9">
        <w:rPr>
          <w:rFonts w:ascii="Arial" w:hAnsi="Arial" w:cs="Arial"/>
          <w:b/>
          <w:bCs/>
          <w:sz w:val="16"/>
          <w:szCs w:val="16"/>
          <w:lang w:val="mn-MN"/>
        </w:rPr>
        <w:t xml:space="preserve">СУМЫН </w:t>
      </w:r>
      <w:r w:rsidR="00ED4847" w:rsidRPr="00375EB9">
        <w:rPr>
          <w:rFonts w:ascii="Arial" w:hAnsi="Arial" w:cs="Arial"/>
          <w:b/>
          <w:bCs/>
          <w:sz w:val="16"/>
          <w:szCs w:val="16"/>
          <w:lang w:val="mn-MN"/>
        </w:rPr>
        <w:t xml:space="preserve"> АВЛИГАТАЙ ТЭМЦЭХ ҮНДЭСНИЙ ХӨТӨЛБӨР БОЛОН</w:t>
      </w:r>
    </w:p>
    <w:p w14:paraId="13CFE78E" w14:textId="721CDC85" w:rsidR="004B39E7" w:rsidRPr="00375EB9" w:rsidRDefault="00735DF0" w:rsidP="00861034">
      <w:pPr>
        <w:pStyle w:val="NoSpacing"/>
        <w:tabs>
          <w:tab w:val="left" w:pos="1843"/>
        </w:tabs>
        <w:jc w:val="center"/>
        <w:rPr>
          <w:rFonts w:ascii="Arial" w:hAnsi="Arial" w:cs="Arial"/>
          <w:b/>
          <w:bCs/>
          <w:sz w:val="16"/>
          <w:szCs w:val="16"/>
          <w:lang w:val="mn-MN"/>
        </w:rPr>
      </w:pPr>
      <w:r w:rsidRPr="00375EB9">
        <w:rPr>
          <w:rFonts w:ascii="Arial" w:hAnsi="Arial" w:cs="Arial"/>
          <w:b/>
          <w:bCs/>
          <w:sz w:val="16"/>
          <w:szCs w:val="16"/>
          <w:lang w:val="mn-MN"/>
        </w:rPr>
        <w:t>АВЛИГЫН ЭСРЭГ</w:t>
      </w:r>
      <w:r w:rsidR="005665AA" w:rsidRPr="00375EB9">
        <w:rPr>
          <w:rFonts w:ascii="Arial" w:hAnsi="Arial" w:cs="Arial"/>
          <w:b/>
          <w:bCs/>
          <w:sz w:val="16"/>
          <w:szCs w:val="16"/>
          <w:lang w:val="mn-MN"/>
        </w:rPr>
        <w:t xml:space="preserve"> </w:t>
      </w:r>
      <w:r w:rsidR="002E6966" w:rsidRPr="00375EB9">
        <w:rPr>
          <w:rFonts w:ascii="Arial" w:hAnsi="Arial" w:cs="Arial"/>
          <w:b/>
          <w:bCs/>
          <w:sz w:val="16"/>
          <w:szCs w:val="16"/>
          <w:lang w:val="mn-MN"/>
        </w:rPr>
        <w:t>ҮЙЛ АЖИЛЛАГАА</w:t>
      </w:r>
      <w:r w:rsidR="003F507E" w:rsidRPr="00375EB9">
        <w:rPr>
          <w:rFonts w:ascii="Arial" w:hAnsi="Arial" w:cs="Arial"/>
          <w:b/>
          <w:bCs/>
          <w:sz w:val="16"/>
          <w:szCs w:val="16"/>
          <w:lang w:val="mn-MN"/>
        </w:rPr>
        <w:t xml:space="preserve">НЫ </w:t>
      </w:r>
      <w:r w:rsidR="00245ADE" w:rsidRPr="00375EB9">
        <w:rPr>
          <w:rFonts w:ascii="Arial" w:hAnsi="Arial" w:cs="Arial"/>
          <w:b/>
          <w:bCs/>
          <w:sz w:val="16"/>
          <w:szCs w:val="16"/>
          <w:lang w:val="mn-MN"/>
        </w:rPr>
        <w:t>20</w:t>
      </w:r>
      <w:r w:rsidR="008A779F" w:rsidRPr="00375EB9">
        <w:rPr>
          <w:rFonts w:ascii="Arial" w:hAnsi="Arial" w:cs="Arial"/>
          <w:b/>
          <w:bCs/>
          <w:sz w:val="16"/>
          <w:szCs w:val="16"/>
          <w:lang w:val="mn-MN"/>
        </w:rPr>
        <w:t>2</w:t>
      </w:r>
      <w:r w:rsidR="003F507E" w:rsidRPr="00375EB9">
        <w:rPr>
          <w:rFonts w:ascii="Arial" w:hAnsi="Arial" w:cs="Arial"/>
          <w:b/>
          <w:bCs/>
          <w:sz w:val="16"/>
          <w:szCs w:val="16"/>
          <w:lang w:val="mn-MN"/>
        </w:rPr>
        <w:t xml:space="preserve">2  </w:t>
      </w:r>
      <w:r w:rsidR="00245ADE" w:rsidRPr="00375EB9">
        <w:rPr>
          <w:rFonts w:ascii="Arial" w:hAnsi="Arial" w:cs="Arial"/>
          <w:b/>
          <w:bCs/>
          <w:sz w:val="16"/>
          <w:szCs w:val="16"/>
          <w:lang w:val="mn-MN"/>
        </w:rPr>
        <w:t>ОНЫ</w:t>
      </w:r>
      <w:r w:rsidR="00245ADE" w:rsidRPr="00375EB9">
        <w:rPr>
          <w:rFonts w:ascii="Arial" w:hAnsi="Arial" w:cs="Arial"/>
          <w:b/>
          <w:bCs/>
          <w:sz w:val="16"/>
          <w:szCs w:val="16"/>
        </w:rPr>
        <w:t xml:space="preserve"> </w:t>
      </w:r>
      <w:r w:rsidR="00694687" w:rsidRPr="00375EB9">
        <w:rPr>
          <w:rFonts w:ascii="Arial" w:hAnsi="Arial" w:cs="Arial"/>
          <w:b/>
          <w:bCs/>
          <w:sz w:val="16"/>
          <w:szCs w:val="16"/>
          <w:lang w:val="mn-MN"/>
        </w:rPr>
        <w:t>ТӨЛӨВЛӨГӨӨ</w:t>
      </w:r>
      <w:r w:rsidR="0035285F" w:rsidRPr="00375EB9">
        <w:rPr>
          <w:rFonts w:ascii="Arial" w:hAnsi="Arial" w:cs="Arial"/>
          <w:b/>
          <w:bCs/>
          <w:sz w:val="16"/>
          <w:szCs w:val="16"/>
          <w:lang w:val="mn-MN"/>
        </w:rPr>
        <w:t>НИЙ БИЕЛЭЛТ</w:t>
      </w:r>
    </w:p>
    <w:p w14:paraId="189B4BB3" w14:textId="77777777" w:rsidR="0037712C" w:rsidRPr="00375EB9" w:rsidRDefault="0037712C" w:rsidP="0037712C">
      <w:pPr>
        <w:pStyle w:val="NoSpacing"/>
        <w:rPr>
          <w:rFonts w:ascii="Arial" w:hAnsi="Arial" w:cs="Arial"/>
          <w:b/>
          <w:bCs/>
          <w:sz w:val="16"/>
          <w:szCs w:val="16"/>
          <w:lang w:val="mn-MN"/>
        </w:rPr>
      </w:pPr>
    </w:p>
    <w:p w14:paraId="456483C0" w14:textId="77777777" w:rsidR="0037712C" w:rsidRPr="00375EB9" w:rsidRDefault="0037712C" w:rsidP="0037712C">
      <w:pPr>
        <w:pStyle w:val="NoSpacing"/>
        <w:rPr>
          <w:rFonts w:ascii="Arial" w:hAnsi="Arial" w:cs="Arial"/>
          <w:b/>
          <w:bCs/>
          <w:sz w:val="16"/>
          <w:szCs w:val="16"/>
          <w:lang w:val="mn-MN"/>
        </w:rPr>
      </w:pPr>
    </w:p>
    <w:p w14:paraId="67E394CD" w14:textId="18B3D0F8" w:rsidR="004B39E7" w:rsidRPr="0012725A" w:rsidRDefault="00264CAF" w:rsidP="0037712C">
      <w:pPr>
        <w:pStyle w:val="NoSpacing"/>
        <w:rPr>
          <w:rFonts w:ascii="Arial" w:hAnsi="Arial" w:cs="Arial"/>
          <w:sz w:val="16"/>
          <w:szCs w:val="16"/>
          <w:lang w:val="mn-MN"/>
        </w:rPr>
      </w:pPr>
      <w:r w:rsidRPr="0012725A">
        <w:rPr>
          <w:rFonts w:ascii="Arial" w:hAnsi="Arial" w:cs="Arial"/>
          <w:sz w:val="16"/>
          <w:szCs w:val="16"/>
          <w:lang w:val="mn-MN"/>
        </w:rPr>
        <w:t>2022.11.01</w:t>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r>
      <w:r w:rsidRPr="0012725A">
        <w:rPr>
          <w:rFonts w:ascii="Arial" w:hAnsi="Arial" w:cs="Arial"/>
          <w:sz w:val="16"/>
          <w:szCs w:val="16"/>
          <w:lang w:val="mn-MN"/>
        </w:rPr>
        <w:tab/>
        <w:t xml:space="preserve">       </w:t>
      </w:r>
      <w:r w:rsidR="0037712C">
        <w:rPr>
          <w:rFonts w:ascii="Arial" w:hAnsi="Arial" w:cs="Arial"/>
          <w:sz w:val="16"/>
          <w:szCs w:val="16"/>
          <w:lang w:val="mn-MN"/>
        </w:rPr>
        <w:tab/>
        <w:t xml:space="preserve">   </w:t>
      </w:r>
      <w:r w:rsidRPr="0012725A">
        <w:rPr>
          <w:rFonts w:ascii="Arial" w:hAnsi="Arial" w:cs="Arial"/>
          <w:sz w:val="16"/>
          <w:szCs w:val="16"/>
          <w:lang w:val="mn-MN"/>
        </w:rPr>
        <w:t xml:space="preserve"> Гучин-Ус сум</w:t>
      </w:r>
    </w:p>
    <w:tbl>
      <w:tblPr>
        <w:tblStyle w:val="TableGrid"/>
        <w:tblpPr w:leftFromText="180" w:rightFromText="180" w:vertAnchor="text" w:horzAnchor="margin" w:tblpX="-72" w:tblpY="43"/>
        <w:tblW w:w="15060" w:type="dxa"/>
        <w:tblLayout w:type="fixed"/>
        <w:tblLook w:val="04A0" w:firstRow="1" w:lastRow="0" w:firstColumn="1" w:lastColumn="0" w:noHBand="0" w:noVBand="1"/>
      </w:tblPr>
      <w:tblGrid>
        <w:gridCol w:w="2208"/>
        <w:gridCol w:w="2520"/>
        <w:gridCol w:w="2751"/>
        <w:gridCol w:w="399"/>
        <w:gridCol w:w="1800"/>
        <w:gridCol w:w="1170"/>
        <w:gridCol w:w="3330"/>
        <w:gridCol w:w="882"/>
      </w:tblGrid>
      <w:tr w:rsidR="0041090B" w:rsidRPr="0012725A" w14:paraId="0E3225BF" w14:textId="77777777" w:rsidTr="0037712C">
        <w:trPr>
          <w:cantSplit/>
          <w:trHeight w:val="983"/>
        </w:trPr>
        <w:tc>
          <w:tcPr>
            <w:tcW w:w="2208" w:type="dxa"/>
            <w:tcBorders>
              <w:right w:val="single" w:sz="4" w:space="0" w:color="auto"/>
            </w:tcBorders>
            <w:shd w:val="clear" w:color="auto" w:fill="D9D9D9" w:themeFill="background1" w:themeFillShade="D9"/>
            <w:vAlign w:val="center"/>
          </w:tcPr>
          <w:p w14:paraId="2092CCD4" w14:textId="7131AAF6" w:rsidR="0041090B" w:rsidRPr="0012725A" w:rsidRDefault="008837E2" w:rsidP="0037712C">
            <w:pPr>
              <w:tabs>
                <w:tab w:val="left" w:pos="8528"/>
              </w:tabs>
              <w:ind w:left="-142" w:firstLine="142"/>
              <w:jc w:val="center"/>
              <w:rPr>
                <w:rFonts w:ascii="Arial" w:hAnsi="Arial" w:cs="Arial"/>
                <w:sz w:val="16"/>
                <w:szCs w:val="16"/>
                <w:lang w:val="mn-MN"/>
              </w:rPr>
            </w:pPr>
            <w:r w:rsidRPr="0012725A">
              <w:rPr>
                <w:rFonts w:ascii="Arial" w:hAnsi="Arial" w:cs="Arial"/>
                <w:sz w:val="16"/>
                <w:szCs w:val="16"/>
                <w:lang w:val="mn-MN"/>
              </w:rPr>
              <w:t>Хэрэгжүүл</w:t>
            </w:r>
            <w:r w:rsidR="0033156E" w:rsidRPr="0012725A">
              <w:rPr>
                <w:rFonts w:ascii="Arial" w:hAnsi="Arial" w:cs="Arial"/>
                <w:sz w:val="16"/>
                <w:szCs w:val="16"/>
                <w:lang w:val="mn-MN"/>
              </w:rPr>
              <w:t xml:space="preserve">сэн </w:t>
            </w:r>
            <w:r w:rsidRPr="0012725A">
              <w:rPr>
                <w:rFonts w:ascii="Arial" w:hAnsi="Arial" w:cs="Arial"/>
                <w:sz w:val="16"/>
                <w:szCs w:val="16"/>
                <w:lang w:val="mn-MN"/>
              </w:rPr>
              <w:t>арга хэмжээ</w:t>
            </w:r>
          </w:p>
          <w:p w14:paraId="3AC8995D" w14:textId="77777777" w:rsidR="0041090B" w:rsidRPr="0012725A" w:rsidRDefault="0041090B" w:rsidP="0037712C">
            <w:pPr>
              <w:tabs>
                <w:tab w:val="left" w:pos="8528"/>
              </w:tabs>
              <w:jc w:val="center"/>
              <w:rPr>
                <w:rFonts w:ascii="Arial" w:hAnsi="Arial" w:cs="Arial"/>
                <w:sz w:val="16"/>
                <w:szCs w:val="16"/>
                <w:lang w:val="mn-MN"/>
              </w:rPr>
            </w:pPr>
          </w:p>
        </w:tc>
        <w:tc>
          <w:tcPr>
            <w:tcW w:w="2520" w:type="dxa"/>
            <w:shd w:val="clear" w:color="auto" w:fill="D9D9D9" w:themeFill="background1" w:themeFillShade="D9"/>
            <w:vAlign w:val="center"/>
          </w:tcPr>
          <w:p w14:paraId="4A0A6CB1" w14:textId="77777777" w:rsidR="0041090B" w:rsidRPr="0012725A" w:rsidRDefault="0041090B" w:rsidP="0037712C">
            <w:pPr>
              <w:tabs>
                <w:tab w:val="left" w:pos="8528"/>
              </w:tabs>
              <w:ind w:left="-108" w:right="-108"/>
              <w:jc w:val="center"/>
              <w:rPr>
                <w:rFonts w:ascii="Arial" w:hAnsi="Arial" w:cs="Arial"/>
                <w:sz w:val="16"/>
                <w:szCs w:val="16"/>
                <w:lang w:val="mn-MN"/>
              </w:rPr>
            </w:pPr>
            <w:r w:rsidRPr="0012725A">
              <w:rPr>
                <w:rFonts w:ascii="Arial" w:hAnsi="Arial" w:cs="Arial"/>
                <w:sz w:val="16"/>
                <w:szCs w:val="16"/>
                <w:lang w:val="mn-MN"/>
              </w:rPr>
              <w:t xml:space="preserve">Гүйцэтгэлийн шалгуур </w:t>
            </w:r>
          </w:p>
          <w:p w14:paraId="3CB04F0A" w14:textId="036ABABD" w:rsidR="0041090B" w:rsidRPr="0012725A" w:rsidRDefault="0041090B" w:rsidP="0037712C">
            <w:pPr>
              <w:tabs>
                <w:tab w:val="left" w:pos="8528"/>
              </w:tabs>
              <w:jc w:val="center"/>
              <w:rPr>
                <w:rFonts w:ascii="Arial" w:hAnsi="Arial" w:cs="Arial"/>
                <w:sz w:val="16"/>
                <w:szCs w:val="16"/>
                <w:lang w:val="mn-MN"/>
              </w:rPr>
            </w:pPr>
            <w:r w:rsidRPr="0012725A">
              <w:rPr>
                <w:rFonts w:ascii="Arial" w:hAnsi="Arial" w:cs="Arial"/>
                <w:sz w:val="16"/>
                <w:szCs w:val="16"/>
                <w:lang w:val="mn-MN"/>
              </w:rPr>
              <w:t xml:space="preserve">үзүүлэлт </w:t>
            </w:r>
          </w:p>
        </w:tc>
        <w:tc>
          <w:tcPr>
            <w:tcW w:w="3150" w:type="dxa"/>
            <w:gridSpan w:val="2"/>
            <w:shd w:val="clear" w:color="auto" w:fill="D9D9D9" w:themeFill="background1" w:themeFillShade="D9"/>
            <w:vAlign w:val="center"/>
          </w:tcPr>
          <w:p w14:paraId="2A8B5B31" w14:textId="3631EC1A" w:rsidR="0041090B" w:rsidRPr="0012725A" w:rsidRDefault="002823D7" w:rsidP="0037712C">
            <w:pPr>
              <w:tabs>
                <w:tab w:val="left" w:pos="8528"/>
              </w:tabs>
              <w:ind w:left="-108" w:right="-108"/>
              <w:jc w:val="center"/>
              <w:rPr>
                <w:rFonts w:ascii="Arial" w:hAnsi="Arial" w:cs="Arial"/>
                <w:sz w:val="16"/>
                <w:szCs w:val="16"/>
                <w:lang w:val="mn-MN"/>
              </w:rPr>
            </w:pPr>
            <w:r w:rsidRPr="0012725A">
              <w:rPr>
                <w:rFonts w:ascii="Arial" w:hAnsi="Arial" w:cs="Arial"/>
                <w:sz w:val="16"/>
                <w:szCs w:val="16"/>
                <w:lang w:val="mn-MN"/>
              </w:rPr>
              <w:t>Суурь түвшин</w:t>
            </w:r>
          </w:p>
        </w:tc>
        <w:tc>
          <w:tcPr>
            <w:tcW w:w="1800" w:type="dxa"/>
            <w:shd w:val="clear" w:color="auto" w:fill="D9D9D9" w:themeFill="background1" w:themeFillShade="D9"/>
            <w:vAlign w:val="center"/>
          </w:tcPr>
          <w:p w14:paraId="7B24A762" w14:textId="7351F75B" w:rsidR="0041090B" w:rsidRPr="0012725A" w:rsidRDefault="0041090B" w:rsidP="0037712C">
            <w:pPr>
              <w:tabs>
                <w:tab w:val="left" w:pos="8528"/>
              </w:tabs>
              <w:ind w:left="-108" w:right="-108"/>
              <w:jc w:val="center"/>
              <w:rPr>
                <w:rFonts w:ascii="Arial" w:hAnsi="Arial" w:cs="Arial"/>
                <w:sz w:val="16"/>
                <w:szCs w:val="16"/>
                <w:lang w:val="mn-MN"/>
              </w:rPr>
            </w:pPr>
            <w:r w:rsidRPr="0012725A">
              <w:rPr>
                <w:rFonts w:ascii="Arial" w:hAnsi="Arial" w:cs="Arial"/>
                <w:sz w:val="16"/>
                <w:szCs w:val="16"/>
                <w:lang w:val="mn-MN"/>
              </w:rPr>
              <w:t>Хүрэх түвшин</w:t>
            </w:r>
          </w:p>
        </w:tc>
        <w:tc>
          <w:tcPr>
            <w:tcW w:w="1170" w:type="dxa"/>
            <w:shd w:val="clear" w:color="auto" w:fill="D9D9D9" w:themeFill="background1" w:themeFillShade="D9"/>
            <w:vAlign w:val="center"/>
          </w:tcPr>
          <w:p w14:paraId="1921A809" w14:textId="4FFBCB46" w:rsidR="0041090B" w:rsidRPr="0012725A" w:rsidRDefault="0041090B" w:rsidP="0037712C">
            <w:pPr>
              <w:tabs>
                <w:tab w:val="left" w:pos="8528"/>
              </w:tabs>
              <w:jc w:val="center"/>
              <w:rPr>
                <w:rFonts w:ascii="Arial" w:hAnsi="Arial" w:cs="Arial"/>
                <w:sz w:val="16"/>
                <w:szCs w:val="16"/>
                <w:lang w:val="mn-MN"/>
              </w:rPr>
            </w:pPr>
            <w:r w:rsidRPr="0012725A">
              <w:rPr>
                <w:rFonts w:ascii="Arial" w:hAnsi="Arial" w:cs="Arial"/>
                <w:sz w:val="16"/>
                <w:szCs w:val="16"/>
                <w:lang w:val="mn-MN"/>
              </w:rPr>
              <w:t>Төсөв</w:t>
            </w:r>
          </w:p>
        </w:tc>
        <w:tc>
          <w:tcPr>
            <w:tcW w:w="3330" w:type="dxa"/>
            <w:tcBorders>
              <w:left w:val="single" w:sz="4" w:space="0" w:color="auto"/>
              <w:right w:val="single" w:sz="4" w:space="0" w:color="auto"/>
            </w:tcBorders>
            <w:shd w:val="clear" w:color="auto" w:fill="D9D9D9" w:themeFill="background1" w:themeFillShade="D9"/>
            <w:vAlign w:val="center"/>
          </w:tcPr>
          <w:p w14:paraId="3A9D0374" w14:textId="77777777" w:rsidR="00CE665F" w:rsidRPr="0012725A" w:rsidRDefault="00CE665F" w:rsidP="0037712C">
            <w:pPr>
              <w:tabs>
                <w:tab w:val="left" w:pos="8528"/>
              </w:tabs>
              <w:jc w:val="center"/>
              <w:rPr>
                <w:rFonts w:ascii="Arial" w:hAnsi="Arial" w:cs="Arial"/>
                <w:sz w:val="16"/>
                <w:szCs w:val="16"/>
                <w:lang w:val="mn-MN"/>
              </w:rPr>
            </w:pPr>
            <w:r w:rsidRPr="0012725A">
              <w:rPr>
                <w:rFonts w:ascii="Arial" w:hAnsi="Arial" w:cs="Arial"/>
                <w:sz w:val="16"/>
                <w:szCs w:val="16"/>
                <w:lang w:val="mn-MN"/>
              </w:rPr>
              <w:t xml:space="preserve">Хүрсэн түвшин </w:t>
            </w:r>
          </w:p>
          <w:p w14:paraId="5254EF3D" w14:textId="5140B643" w:rsidR="0041090B" w:rsidRPr="0012725A" w:rsidRDefault="00CE665F" w:rsidP="0037712C">
            <w:pPr>
              <w:tabs>
                <w:tab w:val="left" w:pos="8528"/>
              </w:tabs>
              <w:jc w:val="center"/>
              <w:rPr>
                <w:rFonts w:ascii="Arial" w:hAnsi="Arial" w:cs="Arial"/>
                <w:sz w:val="16"/>
                <w:szCs w:val="16"/>
                <w:lang w:val="mn-MN"/>
              </w:rPr>
            </w:pPr>
            <w:r w:rsidRPr="0012725A">
              <w:rPr>
                <w:rFonts w:ascii="Arial" w:hAnsi="Arial" w:cs="Arial"/>
                <w:sz w:val="16"/>
                <w:szCs w:val="16"/>
                <w:lang w:val="mn-MN"/>
              </w:rPr>
              <w:t>/хэрэгжүүлсэн арга хэмжээ/</w:t>
            </w:r>
          </w:p>
        </w:tc>
        <w:tc>
          <w:tcPr>
            <w:tcW w:w="882" w:type="dxa"/>
            <w:tcBorders>
              <w:left w:val="single" w:sz="4" w:space="0" w:color="auto"/>
            </w:tcBorders>
            <w:shd w:val="clear" w:color="auto" w:fill="D9D9D9" w:themeFill="background1" w:themeFillShade="D9"/>
            <w:vAlign w:val="center"/>
          </w:tcPr>
          <w:p w14:paraId="022B44C4" w14:textId="1328DF98" w:rsidR="0076446F" w:rsidRPr="0012725A" w:rsidRDefault="0076446F" w:rsidP="0037712C">
            <w:pPr>
              <w:tabs>
                <w:tab w:val="left" w:pos="8528"/>
              </w:tabs>
              <w:jc w:val="center"/>
              <w:rPr>
                <w:rFonts w:ascii="Arial" w:hAnsi="Arial" w:cs="Arial"/>
                <w:sz w:val="16"/>
                <w:szCs w:val="16"/>
                <w:lang w:val="mn-MN"/>
              </w:rPr>
            </w:pPr>
            <w:r w:rsidRPr="0012725A">
              <w:rPr>
                <w:rFonts w:ascii="Arial" w:hAnsi="Arial" w:cs="Arial"/>
                <w:sz w:val="16"/>
                <w:szCs w:val="16"/>
                <w:lang w:val="mn-MN"/>
              </w:rPr>
              <w:t>Хувь</w:t>
            </w:r>
          </w:p>
          <w:p w14:paraId="2FCAB297" w14:textId="63CB8E8F" w:rsidR="0041090B" w:rsidRPr="0012725A" w:rsidRDefault="0041090B" w:rsidP="0037712C">
            <w:pPr>
              <w:tabs>
                <w:tab w:val="left" w:pos="8528"/>
              </w:tabs>
              <w:jc w:val="center"/>
              <w:rPr>
                <w:rFonts w:ascii="Arial" w:hAnsi="Arial" w:cs="Arial"/>
                <w:sz w:val="16"/>
                <w:szCs w:val="16"/>
                <w:lang w:val="mn-MN"/>
              </w:rPr>
            </w:pPr>
          </w:p>
        </w:tc>
      </w:tr>
      <w:tr w:rsidR="0041090B" w:rsidRPr="0012725A" w14:paraId="17FD9821" w14:textId="77777777" w:rsidTr="0037712C">
        <w:trPr>
          <w:cantSplit/>
          <w:trHeight w:val="279"/>
        </w:trPr>
        <w:tc>
          <w:tcPr>
            <w:tcW w:w="2208" w:type="dxa"/>
            <w:tcBorders>
              <w:right w:val="single" w:sz="4" w:space="0" w:color="auto"/>
            </w:tcBorders>
            <w:shd w:val="clear" w:color="auto" w:fill="BFBFBF" w:themeFill="background1" w:themeFillShade="BF"/>
            <w:vAlign w:val="center"/>
          </w:tcPr>
          <w:p w14:paraId="0DF3026F" w14:textId="689C3CBC" w:rsidR="0041090B" w:rsidRPr="0012725A" w:rsidRDefault="002823D7" w:rsidP="0037712C">
            <w:pPr>
              <w:tabs>
                <w:tab w:val="left" w:pos="8528"/>
              </w:tabs>
              <w:jc w:val="center"/>
              <w:rPr>
                <w:rFonts w:ascii="Arial" w:hAnsi="Arial" w:cs="Arial"/>
                <w:sz w:val="16"/>
                <w:szCs w:val="16"/>
                <w:lang w:val="mn-MN"/>
              </w:rPr>
            </w:pPr>
            <w:r w:rsidRPr="0012725A">
              <w:rPr>
                <w:rFonts w:ascii="Arial" w:hAnsi="Arial" w:cs="Arial"/>
                <w:sz w:val="16"/>
                <w:szCs w:val="16"/>
                <w:lang w:val="mn-MN"/>
              </w:rPr>
              <w:t>1</w:t>
            </w:r>
          </w:p>
        </w:tc>
        <w:tc>
          <w:tcPr>
            <w:tcW w:w="2520" w:type="dxa"/>
            <w:shd w:val="clear" w:color="auto" w:fill="BFBFBF" w:themeFill="background1" w:themeFillShade="BF"/>
            <w:vAlign w:val="center"/>
          </w:tcPr>
          <w:p w14:paraId="3EB11858" w14:textId="24FB6167" w:rsidR="0041090B" w:rsidRPr="0012725A" w:rsidRDefault="002823D7" w:rsidP="0037712C">
            <w:pPr>
              <w:tabs>
                <w:tab w:val="left" w:pos="8528"/>
              </w:tabs>
              <w:jc w:val="center"/>
              <w:rPr>
                <w:rFonts w:ascii="Arial" w:hAnsi="Arial" w:cs="Arial"/>
                <w:sz w:val="16"/>
                <w:szCs w:val="16"/>
                <w:lang w:val="mn-MN"/>
              </w:rPr>
            </w:pPr>
            <w:r w:rsidRPr="0012725A">
              <w:rPr>
                <w:rFonts w:ascii="Arial" w:hAnsi="Arial" w:cs="Arial"/>
                <w:sz w:val="16"/>
                <w:szCs w:val="16"/>
                <w:lang w:val="mn-MN"/>
              </w:rPr>
              <w:t>2</w:t>
            </w:r>
          </w:p>
        </w:tc>
        <w:tc>
          <w:tcPr>
            <w:tcW w:w="3150" w:type="dxa"/>
            <w:gridSpan w:val="2"/>
            <w:shd w:val="clear" w:color="auto" w:fill="BFBFBF" w:themeFill="background1" w:themeFillShade="BF"/>
          </w:tcPr>
          <w:p w14:paraId="1B94D0B5" w14:textId="5AD46969" w:rsidR="0041090B" w:rsidRPr="0012725A" w:rsidRDefault="002823D7" w:rsidP="0037712C">
            <w:pPr>
              <w:tabs>
                <w:tab w:val="left" w:pos="8528"/>
              </w:tabs>
              <w:ind w:left="-108" w:right="-108"/>
              <w:jc w:val="center"/>
              <w:rPr>
                <w:rFonts w:ascii="Arial" w:hAnsi="Arial" w:cs="Arial"/>
                <w:sz w:val="16"/>
                <w:szCs w:val="16"/>
                <w:lang w:val="mn-MN"/>
              </w:rPr>
            </w:pPr>
            <w:r w:rsidRPr="0012725A">
              <w:rPr>
                <w:rFonts w:ascii="Arial" w:hAnsi="Arial" w:cs="Arial"/>
                <w:sz w:val="16"/>
                <w:szCs w:val="16"/>
                <w:lang w:val="mn-MN"/>
              </w:rPr>
              <w:t>3</w:t>
            </w:r>
          </w:p>
        </w:tc>
        <w:tc>
          <w:tcPr>
            <w:tcW w:w="1800" w:type="dxa"/>
            <w:shd w:val="clear" w:color="auto" w:fill="BFBFBF" w:themeFill="background1" w:themeFillShade="BF"/>
            <w:vAlign w:val="center"/>
          </w:tcPr>
          <w:p w14:paraId="2AFFAE67" w14:textId="2B2970CA" w:rsidR="0041090B" w:rsidRPr="0012725A" w:rsidRDefault="002823D7" w:rsidP="0037712C">
            <w:pPr>
              <w:tabs>
                <w:tab w:val="left" w:pos="8528"/>
              </w:tabs>
              <w:ind w:left="-108" w:right="-108"/>
              <w:jc w:val="center"/>
              <w:rPr>
                <w:rFonts w:ascii="Arial" w:hAnsi="Arial" w:cs="Arial"/>
                <w:sz w:val="16"/>
                <w:szCs w:val="16"/>
                <w:lang w:val="mn-MN"/>
              </w:rPr>
            </w:pPr>
            <w:r w:rsidRPr="0012725A">
              <w:rPr>
                <w:rFonts w:ascii="Arial" w:hAnsi="Arial" w:cs="Arial"/>
                <w:sz w:val="16"/>
                <w:szCs w:val="16"/>
                <w:lang w:val="mn-MN"/>
              </w:rPr>
              <w:t>4</w:t>
            </w:r>
          </w:p>
        </w:tc>
        <w:tc>
          <w:tcPr>
            <w:tcW w:w="1170" w:type="dxa"/>
            <w:shd w:val="clear" w:color="auto" w:fill="BFBFBF" w:themeFill="background1" w:themeFillShade="BF"/>
            <w:vAlign w:val="center"/>
          </w:tcPr>
          <w:p w14:paraId="70E29C2B" w14:textId="6B369384" w:rsidR="0041090B" w:rsidRPr="0012725A" w:rsidRDefault="002823D7" w:rsidP="0037712C">
            <w:pPr>
              <w:tabs>
                <w:tab w:val="left" w:pos="8528"/>
              </w:tabs>
              <w:jc w:val="center"/>
              <w:rPr>
                <w:rFonts w:ascii="Arial" w:hAnsi="Arial" w:cs="Arial"/>
                <w:sz w:val="16"/>
                <w:szCs w:val="16"/>
                <w:lang w:val="mn-MN"/>
              </w:rPr>
            </w:pPr>
            <w:r w:rsidRPr="0012725A">
              <w:rPr>
                <w:rFonts w:ascii="Arial" w:hAnsi="Arial" w:cs="Arial"/>
                <w:sz w:val="16"/>
                <w:szCs w:val="16"/>
                <w:lang w:val="mn-MN"/>
              </w:rPr>
              <w:t>5</w:t>
            </w:r>
          </w:p>
        </w:tc>
        <w:tc>
          <w:tcPr>
            <w:tcW w:w="3330" w:type="dxa"/>
            <w:tcBorders>
              <w:left w:val="single" w:sz="4" w:space="0" w:color="auto"/>
              <w:right w:val="single" w:sz="4" w:space="0" w:color="auto"/>
            </w:tcBorders>
            <w:shd w:val="clear" w:color="auto" w:fill="BFBFBF" w:themeFill="background1" w:themeFillShade="BF"/>
            <w:vAlign w:val="center"/>
          </w:tcPr>
          <w:p w14:paraId="2DD2755E" w14:textId="75C4890A" w:rsidR="0041090B" w:rsidRPr="0012725A" w:rsidRDefault="002823D7" w:rsidP="0037712C">
            <w:pPr>
              <w:tabs>
                <w:tab w:val="left" w:pos="8528"/>
              </w:tabs>
              <w:jc w:val="center"/>
              <w:rPr>
                <w:rFonts w:ascii="Arial" w:hAnsi="Arial" w:cs="Arial"/>
                <w:sz w:val="16"/>
                <w:szCs w:val="16"/>
                <w:lang w:val="mn-MN"/>
              </w:rPr>
            </w:pPr>
            <w:r w:rsidRPr="0012725A">
              <w:rPr>
                <w:rFonts w:ascii="Arial" w:hAnsi="Arial" w:cs="Arial"/>
                <w:sz w:val="16"/>
                <w:szCs w:val="16"/>
                <w:lang w:val="mn-MN"/>
              </w:rPr>
              <w:t>6</w:t>
            </w:r>
          </w:p>
        </w:tc>
        <w:tc>
          <w:tcPr>
            <w:tcW w:w="882" w:type="dxa"/>
            <w:tcBorders>
              <w:left w:val="single" w:sz="4" w:space="0" w:color="auto"/>
            </w:tcBorders>
            <w:shd w:val="clear" w:color="auto" w:fill="BFBFBF" w:themeFill="background1" w:themeFillShade="BF"/>
            <w:vAlign w:val="center"/>
          </w:tcPr>
          <w:p w14:paraId="7DED69B7" w14:textId="5B165636" w:rsidR="0041090B" w:rsidRPr="0012725A" w:rsidRDefault="002823D7" w:rsidP="0037712C">
            <w:pPr>
              <w:tabs>
                <w:tab w:val="left" w:pos="8528"/>
              </w:tabs>
              <w:jc w:val="center"/>
              <w:rPr>
                <w:rFonts w:ascii="Arial" w:hAnsi="Arial" w:cs="Arial"/>
                <w:sz w:val="16"/>
                <w:szCs w:val="16"/>
                <w:lang w:val="mn-MN"/>
              </w:rPr>
            </w:pPr>
            <w:r w:rsidRPr="0012725A">
              <w:rPr>
                <w:rFonts w:ascii="Arial" w:hAnsi="Arial" w:cs="Arial"/>
                <w:sz w:val="16"/>
                <w:szCs w:val="16"/>
                <w:lang w:val="mn-MN"/>
              </w:rPr>
              <w:t>7</w:t>
            </w:r>
          </w:p>
        </w:tc>
      </w:tr>
      <w:tr w:rsidR="00CE0943" w:rsidRPr="0012725A" w14:paraId="62F29119" w14:textId="77777777" w:rsidTr="0037712C">
        <w:trPr>
          <w:cantSplit/>
          <w:trHeight w:val="280"/>
        </w:trPr>
        <w:tc>
          <w:tcPr>
            <w:tcW w:w="15060" w:type="dxa"/>
            <w:gridSpan w:val="8"/>
            <w:shd w:val="clear" w:color="auto" w:fill="auto"/>
            <w:vAlign w:val="center"/>
          </w:tcPr>
          <w:p w14:paraId="34DED087" w14:textId="6D88214D" w:rsidR="00CE0943" w:rsidRPr="00E91B54" w:rsidRDefault="00E91B54" w:rsidP="0037712C">
            <w:pPr>
              <w:tabs>
                <w:tab w:val="left" w:pos="8528"/>
              </w:tabs>
              <w:jc w:val="center"/>
              <w:rPr>
                <w:rFonts w:ascii="Arial" w:hAnsi="Arial" w:cs="Arial"/>
                <w:sz w:val="16"/>
                <w:szCs w:val="16"/>
              </w:rPr>
            </w:pPr>
            <w:r w:rsidRPr="00E91B54">
              <w:rPr>
                <w:rFonts w:ascii="Arial" w:hAnsi="Arial" w:cs="Arial"/>
                <w:sz w:val="16"/>
                <w:szCs w:val="16"/>
                <w:lang w:val="mn-MN"/>
              </w:rPr>
              <w:t>НЭГ.</w:t>
            </w:r>
            <w:r w:rsidRPr="00E91B54">
              <w:rPr>
                <w:rFonts w:ascii="Arial" w:hAnsi="Arial" w:cs="Arial"/>
                <w:sz w:val="16"/>
                <w:szCs w:val="16"/>
              </w:rPr>
              <w:t xml:space="preserve"> </w:t>
            </w:r>
            <w:r w:rsidRPr="00E91B54">
              <w:rPr>
                <w:rFonts w:ascii="Arial" w:hAnsi="Arial" w:cs="Arial"/>
                <w:sz w:val="16"/>
                <w:szCs w:val="16"/>
                <w:lang w:val="mn-MN"/>
              </w:rPr>
              <w:t>АВЛИГАТАЙ ТЭМЦЭХ ҮНДЭСНИЙ ХӨТӨЛБӨРИЙН ХҮРЭЭНД :</w:t>
            </w:r>
          </w:p>
        </w:tc>
      </w:tr>
      <w:tr w:rsidR="00E724D7" w:rsidRPr="0012725A" w14:paraId="7C74D7E1" w14:textId="77777777" w:rsidTr="0037712C">
        <w:trPr>
          <w:cantSplit/>
          <w:trHeight w:val="280"/>
        </w:trPr>
        <w:tc>
          <w:tcPr>
            <w:tcW w:w="15060" w:type="dxa"/>
            <w:gridSpan w:val="8"/>
            <w:shd w:val="clear" w:color="auto" w:fill="auto"/>
            <w:vAlign w:val="center"/>
          </w:tcPr>
          <w:p w14:paraId="2C1D55E4" w14:textId="5F75E1F0" w:rsidR="00E724D7" w:rsidRPr="0012725A" w:rsidRDefault="00E724D7" w:rsidP="0037712C">
            <w:pPr>
              <w:tabs>
                <w:tab w:val="left" w:pos="8528"/>
              </w:tabs>
              <w:jc w:val="center"/>
              <w:rPr>
                <w:rFonts w:ascii="Arial" w:hAnsi="Arial" w:cs="Arial"/>
                <w:sz w:val="16"/>
                <w:szCs w:val="16"/>
                <w:lang w:val="mn-MN"/>
              </w:rPr>
            </w:pPr>
            <w:r w:rsidRPr="0012725A">
              <w:rPr>
                <w:rFonts w:ascii="Arial" w:hAnsi="Arial" w:cs="Arial"/>
                <w:sz w:val="16"/>
                <w:szCs w:val="16"/>
                <w:lang w:val="mn-MN"/>
              </w:rPr>
              <w:t xml:space="preserve">Зорилт 1. Шударга, хариуцлагатай, ил тод нийтийн албыг бэхжүүлэх замаар авлигын эрсдэлээс урьдчилан сэргийлэх, төрийн жинхэнэ албан хаагчийн сонгон шалгаруулалт болон томилгоонд улс төрийн нөлөөллөөс ангид, мэдлэг, боловсролд суурилсан мерит зарчмыг хэрэгжүүлэх </w:t>
            </w:r>
          </w:p>
        </w:tc>
      </w:tr>
      <w:tr w:rsidR="002450E0" w:rsidRPr="0012725A" w14:paraId="1E3B2965" w14:textId="77777777" w:rsidTr="0037712C">
        <w:trPr>
          <w:cantSplit/>
          <w:trHeight w:val="660"/>
        </w:trPr>
        <w:tc>
          <w:tcPr>
            <w:tcW w:w="2208" w:type="dxa"/>
            <w:vMerge w:val="restart"/>
            <w:tcBorders>
              <w:right w:val="single" w:sz="4" w:space="0" w:color="auto"/>
            </w:tcBorders>
            <w:shd w:val="clear" w:color="auto" w:fill="auto"/>
            <w:vAlign w:val="center"/>
          </w:tcPr>
          <w:p w14:paraId="6D4E4E7B" w14:textId="1691DA2C" w:rsidR="002450E0" w:rsidRPr="0012725A" w:rsidRDefault="002450E0" w:rsidP="0037712C">
            <w:pPr>
              <w:tabs>
                <w:tab w:val="left" w:pos="8528"/>
              </w:tabs>
              <w:jc w:val="both"/>
              <w:rPr>
                <w:rFonts w:ascii="Arial" w:hAnsi="Arial" w:cs="Arial"/>
                <w:sz w:val="16"/>
                <w:szCs w:val="16"/>
                <w:lang w:val="mn-MN"/>
              </w:rPr>
            </w:pPr>
            <w:r w:rsidRPr="0012725A">
              <w:rPr>
                <w:rFonts w:ascii="Arial" w:hAnsi="Arial" w:cs="Arial"/>
                <w:sz w:val="16"/>
                <w:szCs w:val="16"/>
                <w:lang w:val="mn-MN"/>
              </w:rPr>
              <w:t>1.</w:t>
            </w:r>
            <w:r w:rsidR="007365D5" w:rsidRPr="0012725A">
              <w:rPr>
                <w:rFonts w:ascii="Arial" w:hAnsi="Arial" w:cs="Arial"/>
                <w:sz w:val="16"/>
                <w:szCs w:val="16"/>
                <w:lang w:val="mn-MN"/>
              </w:rPr>
              <w:t xml:space="preserve">1. </w:t>
            </w:r>
            <w:r w:rsidRPr="0012725A">
              <w:rPr>
                <w:rFonts w:ascii="Arial" w:hAnsi="Arial" w:cs="Arial"/>
                <w:sz w:val="16"/>
                <w:szCs w:val="16"/>
                <w:lang w:val="mn-MN"/>
              </w:rPr>
              <w:t xml:space="preserve">Нийтийн албанд томилогдсон албан тушаалтны ёс зүй, мэдлэг, боловсрол, туршлага, ур чадварын шалгуурыг олон улсын жишигт нийцүүлэн шинэчлэх, албан тушаалтныг мэдлэг, боловсролд суурилсан мерит зарчмыг баримтлан томилох, дэвшүүлэх </w:t>
            </w:r>
          </w:p>
        </w:tc>
        <w:tc>
          <w:tcPr>
            <w:tcW w:w="2520" w:type="dxa"/>
            <w:tcBorders>
              <w:bottom w:val="single" w:sz="4" w:space="0" w:color="auto"/>
            </w:tcBorders>
            <w:shd w:val="clear" w:color="auto" w:fill="auto"/>
            <w:vAlign w:val="center"/>
          </w:tcPr>
          <w:p w14:paraId="7025BFCA" w14:textId="746B74C4" w:rsidR="002450E0" w:rsidRPr="0012725A" w:rsidRDefault="002450E0" w:rsidP="0037712C">
            <w:pPr>
              <w:tabs>
                <w:tab w:val="left" w:pos="8528"/>
              </w:tabs>
              <w:jc w:val="both"/>
              <w:rPr>
                <w:rFonts w:ascii="Arial" w:hAnsi="Arial" w:cs="Arial"/>
                <w:sz w:val="16"/>
                <w:szCs w:val="16"/>
                <w:lang w:val="mn-MN"/>
              </w:rPr>
            </w:pPr>
            <w:r w:rsidRPr="0012725A">
              <w:rPr>
                <w:rFonts w:ascii="Arial" w:hAnsi="Arial" w:cs="Arial"/>
                <w:sz w:val="16"/>
                <w:szCs w:val="16"/>
                <w:lang w:val="mn-MN"/>
              </w:rPr>
              <w:t>1.</w:t>
            </w:r>
            <w:r w:rsidR="007365D5" w:rsidRPr="0012725A">
              <w:rPr>
                <w:rFonts w:ascii="Arial" w:hAnsi="Arial" w:cs="Arial"/>
                <w:sz w:val="16"/>
                <w:szCs w:val="16"/>
                <w:lang w:val="mn-MN"/>
              </w:rPr>
              <w:t>1.1.</w:t>
            </w:r>
            <w:r w:rsidRPr="0012725A">
              <w:rPr>
                <w:rFonts w:ascii="Arial" w:hAnsi="Arial" w:cs="Arial"/>
                <w:sz w:val="16"/>
                <w:szCs w:val="16"/>
                <w:lang w:val="mn-MN"/>
              </w:rPr>
              <w:t xml:space="preserve"> Албан тушаалтанд тавигдах ёс зүй, мэдлэг боловсрол, туршлага, ур чадварын ерөнхий болон тусгай шалгуурыг үндэслэн төрийн албанд томилох, дээшлүүлэх  </w:t>
            </w:r>
          </w:p>
        </w:tc>
        <w:tc>
          <w:tcPr>
            <w:tcW w:w="3150" w:type="dxa"/>
            <w:gridSpan w:val="2"/>
            <w:tcBorders>
              <w:bottom w:val="single" w:sz="4" w:space="0" w:color="auto"/>
            </w:tcBorders>
            <w:vAlign w:val="center"/>
          </w:tcPr>
          <w:p w14:paraId="67A040CE" w14:textId="34E39784" w:rsidR="007A7BA8" w:rsidRPr="0012725A" w:rsidRDefault="007A7BA8" w:rsidP="0037712C">
            <w:pPr>
              <w:tabs>
                <w:tab w:val="left" w:pos="8528"/>
              </w:tabs>
              <w:jc w:val="both"/>
              <w:rPr>
                <w:rFonts w:ascii="Arial" w:hAnsi="Arial" w:cs="Arial"/>
                <w:sz w:val="16"/>
                <w:szCs w:val="16"/>
                <w:lang w:val="mn-MN"/>
              </w:rPr>
            </w:pPr>
            <w:r w:rsidRPr="0012725A">
              <w:rPr>
                <w:rFonts w:ascii="Arial" w:hAnsi="Arial" w:cs="Arial"/>
                <w:sz w:val="16"/>
                <w:szCs w:val="16"/>
                <w:lang w:val="mn-MN"/>
              </w:rPr>
              <w:t>Төрийн захиргааны 5 ажлын байрны захиалгыг Төрийн албаны зөвлөлийн салбар зөвлөлд хүргүүлсэн. Нягтлан бодогчийн ажлын байрны зарыг нийтэд тавьж сонгон шалгаруулалтыг явуулан Хөдөлмөрийн тухай хуулийн дагуу нэг иргэнийг нягтлан бодогчийн орон тоонд авсан.</w:t>
            </w:r>
          </w:p>
          <w:p w14:paraId="5D81AB45" w14:textId="77777777" w:rsidR="007A7BA8" w:rsidRPr="0012725A" w:rsidRDefault="007A7BA8" w:rsidP="0037712C">
            <w:pPr>
              <w:tabs>
                <w:tab w:val="left" w:pos="8528"/>
              </w:tabs>
              <w:jc w:val="both"/>
              <w:rPr>
                <w:rFonts w:ascii="Arial" w:hAnsi="Arial" w:cs="Arial"/>
                <w:sz w:val="16"/>
                <w:szCs w:val="16"/>
                <w:lang w:val="mn-MN"/>
              </w:rPr>
            </w:pPr>
          </w:p>
          <w:p w14:paraId="1E196802" w14:textId="77777777" w:rsidR="007A7BA8" w:rsidRPr="0012725A" w:rsidRDefault="007A7BA8" w:rsidP="0037712C">
            <w:pPr>
              <w:tabs>
                <w:tab w:val="left" w:pos="8528"/>
              </w:tabs>
              <w:jc w:val="both"/>
              <w:rPr>
                <w:rFonts w:ascii="Arial" w:hAnsi="Arial" w:cs="Arial"/>
                <w:sz w:val="16"/>
                <w:szCs w:val="16"/>
                <w:lang w:val="mn-MN"/>
              </w:rPr>
            </w:pPr>
            <w:r w:rsidRPr="0012725A">
              <w:rPr>
                <w:rFonts w:ascii="Arial" w:hAnsi="Arial" w:cs="Arial"/>
                <w:sz w:val="16"/>
                <w:szCs w:val="16"/>
                <w:lang w:val="mn-MN"/>
              </w:rPr>
              <w:t>Цэцэрлэг нь туслах тогооч, үйлчлэгчийн орон тооны сонгон шалгаруулалтыг зарлаж албан тушаалын тодорхойлолтод заагдсан шаардлагын дагуу шалгаруулалт хийж албан тушаалын томилгоо хийсэн.</w:t>
            </w:r>
          </w:p>
          <w:p w14:paraId="687E1C10" w14:textId="4FB7E965" w:rsidR="007A7BA8" w:rsidRPr="0012725A" w:rsidRDefault="007A7BA8"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 </w:t>
            </w:r>
          </w:p>
          <w:p w14:paraId="3F37DAA1" w14:textId="037470CB" w:rsidR="007A7BA8" w:rsidRPr="0012725A" w:rsidRDefault="007A7BA8" w:rsidP="0037712C">
            <w:pPr>
              <w:tabs>
                <w:tab w:val="left" w:pos="8528"/>
              </w:tabs>
              <w:jc w:val="both"/>
              <w:rPr>
                <w:rFonts w:ascii="Arial" w:hAnsi="Arial" w:cs="Arial"/>
                <w:sz w:val="16"/>
                <w:szCs w:val="16"/>
                <w:lang w:val="mn-MN"/>
              </w:rPr>
            </w:pPr>
            <w:r w:rsidRPr="0012725A">
              <w:rPr>
                <w:rFonts w:ascii="Arial" w:hAnsi="Arial" w:cs="Arial"/>
                <w:sz w:val="16"/>
                <w:szCs w:val="16"/>
                <w:lang w:val="mn-MN"/>
              </w:rPr>
              <w:t>Ерөнхий боловсролын сургууль Орос хэл, түүх- нигймийн багш,  мэдээлэл-технологийн багш, дотуур байрны жижүүр, үйлчлэгч, дотуур байрны гал тогооны үйлчлэгч, сургуулийн нягтлан бодогч зэрэг сул орон тоо гарсныг тухай бүрт мэдээллийн самбар болон цахимаар мэдээллэж, ажлын байр зарлан авсан.</w:t>
            </w:r>
          </w:p>
          <w:p w14:paraId="2517D37F" w14:textId="77777777" w:rsidR="007A7BA8" w:rsidRPr="0012725A" w:rsidRDefault="007A7BA8" w:rsidP="0037712C">
            <w:pPr>
              <w:tabs>
                <w:tab w:val="left" w:pos="8528"/>
              </w:tabs>
              <w:jc w:val="both"/>
              <w:rPr>
                <w:rFonts w:ascii="Arial" w:hAnsi="Arial" w:cs="Arial"/>
                <w:sz w:val="16"/>
                <w:szCs w:val="16"/>
                <w:lang w:val="mn-MN"/>
              </w:rPr>
            </w:pPr>
          </w:p>
          <w:p w14:paraId="58C320B2" w14:textId="5CCB31B9" w:rsidR="002450E0" w:rsidRPr="0012725A" w:rsidRDefault="007A7BA8" w:rsidP="0037712C">
            <w:pPr>
              <w:tabs>
                <w:tab w:val="left" w:pos="8528"/>
              </w:tabs>
              <w:jc w:val="both"/>
              <w:rPr>
                <w:rFonts w:ascii="Arial" w:hAnsi="Arial" w:cs="Arial"/>
                <w:sz w:val="16"/>
                <w:szCs w:val="16"/>
                <w:lang w:val="mn-MN"/>
              </w:rPr>
            </w:pPr>
            <w:r w:rsidRPr="0012725A">
              <w:rPr>
                <w:rFonts w:ascii="Arial" w:hAnsi="Arial" w:cs="Arial"/>
                <w:sz w:val="16"/>
                <w:szCs w:val="16"/>
                <w:lang w:val="mn-MN"/>
              </w:rPr>
              <w:t>Эрүүл мэндийн төв нь мэргэжлийн хоёр ажилтны зарыг нийтэд тавьсан боловч ажиллах өргөдөл хүсэлт ирээгүй</w:t>
            </w:r>
          </w:p>
        </w:tc>
        <w:tc>
          <w:tcPr>
            <w:tcW w:w="1800" w:type="dxa"/>
            <w:tcBorders>
              <w:bottom w:val="single" w:sz="4" w:space="0" w:color="auto"/>
            </w:tcBorders>
            <w:shd w:val="clear" w:color="auto" w:fill="auto"/>
            <w:vAlign w:val="center"/>
          </w:tcPr>
          <w:p w14:paraId="748EB54D" w14:textId="24EC952F" w:rsidR="002450E0" w:rsidRPr="0012725A" w:rsidRDefault="0011753F" w:rsidP="003C77F2">
            <w:pPr>
              <w:tabs>
                <w:tab w:val="left" w:pos="8528"/>
              </w:tabs>
              <w:jc w:val="both"/>
              <w:rPr>
                <w:rFonts w:ascii="Arial" w:hAnsi="Arial" w:cs="Arial"/>
                <w:sz w:val="16"/>
                <w:szCs w:val="16"/>
                <w:lang w:val="mn-MN"/>
              </w:rPr>
            </w:pPr>
            <w:r w:rsidRPr="0012725A">
              <w:rPr>
                <w:rFonts w:ascii="Arial" w:hAnsi="Arial" w:cs="Arial"/>
                <w:sz w:val="16"/>
                <w:szCs w:val="16"/>
                <w:lang w:val="mn-MN"/>
              </w:rPr>
              <w:t xml:space="preserve">Төрийн байгууллагын сул орон тоог сонгон шалгаруулалтад тэнцсэн ажилтан албан хаагчдаар хангах </w:t>
            </w:r>
          </w:p>
        </w:tc>
        <w:tc>
          <w:tcPr>
            <w:tcW w:w="1170" w:type="dxa"/>
            <w:vMerge w:val="restart"/>
            <w:vAlign w:val="center"/>
          </w:tcPr>
          <w:p w14:paraId="46E9E1C1" w14:textId="52240266" w:rsidR="002450E0" w:rsidRPr="0012725A" w:rsidRDefault="002450E0" w:rsidP="0037712C">
            <w:pPr>
              <w:tabs>
                <w:tab w:val="left" w:pos="8528"/>
              </w:tabs>
              <w:jc w:val="center"/>
              <w:rPr>
                <w:rFonts w:ascii="Arial" w:hAnsi="Arial" w:cs="Arial"/>
                <w:sz w:val="16"/>
                <w:szCs w:val="16"/>
                <w:lang w:val="mn-MN"/>
              </w:rPr>
            </w:pPr>
          </w:p>
        </w:tc>
        <w:tc>
          <w:tcPr>
            <w:tcW w:w="3330" w:type="dxa"/>
            <w:tcBorders>
              <w:left w:val="single" w:sz="4" w:space="0" w:color="auto"/>
              <w:bottom w:val="single" w:sz="4" w:space="0" w:color="auto"/>
              <w:right w:val="single" w:sz="4" w:space="0" w:color="auto"/>
            </w:tcBorders>
            <w:shd w:val="clear" w:color="auto" w:fill="auto"/>
            <w:vAlign w:val="center"/>
          </w:tcPr>
          <w:p w14:paraId="469704CD" w14:textId="77777777" w:rsidR="002450E0" w:rsidRPr="0012725A" w:rsidRDefault="007A7BA8"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Төрийн захиргааны 5 ажлын байрны захиалгыг Төрийн албаны зөвлөлийн салбар зөвлөлд хүргүүлэн, </w:t>
            </w:r>
            <w:r w:rsidR="002F7282" w:rsidRPr="0012725A">
              <w:rPr>
                <w:rFonts w:ascii="Arial" w:hAnsi="Arial" w:cs="Arial"/>
                <w:sz w:val="16"/>
                <w:szCs w:val="16"/>
                <w:lang w:val="mn-MN"/>
              </w:rPr>
              <w:t xml:space="preserve">ажлын байрны зарыг нийтэд тавьж, мэдээллэн  Төрийн албаны ерөнхий болон тусгай шалгалтад тэнцсэн 1 иргэнийг Хууль, эрх зүй хариуцсан мэргэжилтнээр томилсон. </w:t>
            </w:r>
          </w:p>
          <w:p w14:paraId="58E273F0" w14:textId="77777777" w:rsidR="002F7282" w:rsidRPr="0012725A" w:rsidRDefault="002F7282" w:rsidP="0037712C">
            <w:pPr>
              <w:tabs>
                <w:tab w:val="left" w:pos="8528"/>
              </w:tabs>
              <w:rPr>
                <w:rFonts w:ascii="Arial" w:hAnsi="Arial" w:cs="Arial"/>
                <w:sz w:val="16"/>
                <w:szCs w:val="16"/>
                <w:lang w:val="mn-MN"/>
              </w:rPr>
            </w:pPr>
          </w:p>
          <w:p w14:paraId="7F3D517E" w14:textId="1EAD79A7" w:rsidR="009024F6" w:rsidRPr="0012725A" w:rsidRDefault="002F7282" w:rsidP="0037712C">
            <w:pPr>
              <w:tabs>
                <w:tab w:val="left" w:pos="8528"/>
              </w:tabs>
              <w:jc w:val="both"/>
              <w:rPr>
                <w:rFonts w:ascii="Arial" w:hAnsi="Arial" w:cs="Arial"/>
                <w:sz w:val="16"/>
                <w:szCs w:val="16"/>
              </w:rPr>
            </w:pPr>
            <w:r w:rsidRPr="0012725A">
              <w:rPr>
                <w:rFonts w:ascii="Arial" w:hAnsi="Arial" w:cs="Arial"/>
                <w:sz w:val="16"/>
                <w:szCs w:val="16"/>
                <w:lang w:val="mn-MN"/>
              </w:rPr>
              <w:t>Ерөнхий боловсролын сургууль Орос хэл,  мэдээлэл-технологийн багш,  бага ангийн багш зэрэг сул орон тоо гарсныг тухай бүрт мэдээллийн самбар болон цахимаар мэдээллэж, ажлын байр зарлан</w:t>
            </w:r>
            <w:r w:rsidR="00DC5E95" w:rsidRPr="0012725A">
              <w:rPr>
                <w:rFonts w:ascii="Arial" w:hAnsi="Arial" w:cs="Arial"/>
                <w:sz w:val="16"/>
                <w:szCs w:val="16"/>
                <w:lang w:val="mn-MN"/>
              </w:rPr>
              <w:t>, сонгон шалгаруулж, ажилд</w:t>
            </w:r>
            <w:r w:rsidRPr="0012725A">
              <w:rPr>
                <w:rFonts w:ascii="Arial" w:hAnsi="Arial" w:cs="Arial"/>
                <w:sz w:val="16"/>
                <w:szCs w:val="16"/>
                <w:lang w:val="mn-MN"/>
              </w:rPr>
              <w:t xml:space="preserve"> авсан</w:t>
            </w:r>
            <w:r w:rsidR="00DC5E95" w:rsidRPr="0012725A">
              <w:rPr>
                <w:rFonts w:ascii="Arial" w:hAnsi="Arial" w:cs="Arial"/>
                <w:sz w:val="16"/>
                <w:szCs w:val="16"/>
                <w:lang w:val="mn-MN"/>
              </w:rPr>
              <w:t>.</w:t>
            </w:r>
          </w:p>
          <w:p w14:paraId="4B5E0728" w14:textId="77777777" w:rsidR="009024F6" w:rsidRPr="0012725A" w:rsidRDefault="009024F6" w:rsidP="0037712C">
            <w:pPr>
              <w:tabs>
                <w:tab w:val="left" w:pos="8528"/>
              </w:tabs>
              <w:rPr>
                <w:rFonts w:ascii="Arial" w:hAnsi="Arial" w:cs="Arial"/>
                <w:sz w:val="16"/>
                <w:szCs w:val="16"/>
              </w:rPr>
            </w:pPr>
          </w:p>
          <w:p w14:paraId="1C2FE142" w14:textId="29B50F7E" w:rsidR="009024F6" w:rsidRPr="0012725A" w:rsidRDefault="009024F6" w:rsidP="0037712C">
            <w:pPr>
              <w:tabs>
                <w:tab w:val="left" w:pos="8528"/>
              </w:tabs>
              <w:jc w:val="both"/>
              <w:rPr>
                <w:rFonts w:ascii="Arial" w:hAnsi="Arial" w:cs="Arial"/>
                <w:sz w:val="16"/>
                <w:szCs w:val="16"/>
                <w:lang w:val="mn-MN"/>
              </w:rPr>
            </w:pPr>
            <w:r w:rsidRPr="0012725A">
              <w:rPr>
                <w:rFonts w:ascii="Arial" w:hAnsi="Arial" w:cs="Arial"/>
                <w:sz w:val="16"/>
                <w:szCs w:val="16"/>
                <w:lang w:val="mn-MN"/>
              </w:rPr>
              <w:t>Эрүүл мэндийн төв нь 4</w:t>
            </w:r>
            <w:r w:rsidRPr="0012725A">
              <w:rPr>
                <w:rFonts w:ascii="Arial" w:hAnsi="Arial" w:cs="Arial"/>
                <w:sz w:val="16"/>
                <w:szCs w:val="16"/>
              </w:rPr>
              <w:t xml:space="preserve"> </w:t>
            </w:r>
            <w:r w:rsidRPr="0012725A">
              <w:rPr>
                <w:rFonts w:ascii="Arial" w:hAnsi="Arial" w:cs="Arial"/>
                <w:sz w:val="16"/>
                <w:szCs w:val="16"/>
                <w:lang w:val="mn-MN"/>
              </w:rPr>
              <w:t xml:space="preserve">ажлын байрны зарыг нийтэд тавьж,   сонгон шалгаруулалтыг явуулан Хөдөлмөрийн тухай хуулийн  дагуу их эмч, нягтлан бодогч, үйлчлэгчийн  орон тоонд               </w:t>
            </w:r>
            <w:r w:rsidR="00DC5E95" w:rsidRPr="0012725A">
              <w:rPr>
                <w:rFonts w:ascii="Arial" w:hAnsi="Arial" w:cs="Arial"/>
                <w:sz w:val="16"/>
                <w:szCs w:val="16"/>
                <w:lang w:val="mn-MN"/>
              </w:rPr>
              <w:t>4</w:t>
            </w:r>
            <w:r w:rsidRPr="0012725A">
              <w:rPr>
                <w:rFonts w:ascii="Arial" w:hAnsi="Arial" w:cs="Arial"/>
                <w:sz w:val="16"/>
                <w:szCs w:val="16"/>
                <w:lang w:val="mn-MN"/>
              </w:rPr>
              <w:t xml:space="preserve"> иргэнийг ав</w:t>
            </w:r>
            <w:r w:rsidR="00DC5E95" w:rsidRPr="0012725A">
              <w:rPr>
                <w:rFonts w:ascii="Arial" w:hAnsi="Arial" w:cs="Arial"/>
                <w:sz w:val="16"/>
                <w:szCs w:val="16"/>
                <w:lang w:val="mn-MN"/>
              </w:rPr>
              <w:t xml:space="preserve">ч ажиллуулсан. </w:t>
            </w:r>
          </w:p>
          <w:p w14:paraId="2C895951" w14:textId="77777777" w:rsidR="009024F6" w:rsidRPr="0012725A" w:rsidRDefault="009024F6" w:rsidP="0037712C">
            <w:pPr>
              <w:tabs>
                <w:tab w:val="left" w:pos="8528"/>
              </w:tabs>
              <w:jc w:val="both"/>
              <w:rPr>
                <w:rFonts w:ascii="Arial" w:hAnsi="Arial" w:cs="Arial"/>
                <w:sz w:val="16"/>
                <w:szCs w:val="16"/>
                <w:lang w:val="mn-MN"/>
              </w:rPr>
            </w:pPr>
          </w:p>
          <w:p w14:paraId="6E8129A8" w14:textId="788937B8" w:rsidR="009024F6" w:rsidRPr="0012725A" w:rsidRDefault="009024F6"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Соёлын төв нь </w:t>
            </w:r>
            <w:r w:rsidR="0011753F" w:rsidRPr="0012725A">
              <w:rPr>
                <w:rFonts w:ascii="Arial" w:hAnsi="Arial" w:cs="Arial"/>
                <w:sz w:val="16"/>
                <w:szCs w:val="16"/>
                <w:lang w:val="mn-MN"/>
              </w:rPr>
              <w:t xml:space="preserve"> хөгжмийн багш, үйлчлэгч</w:t>
            </w:r>
            <w:r w:rsidR="00FC5285" w:rsidRPr="0012725A">
              <w:rPr>
                <w:rFonts w:ascii="Arial" w:hAnsi="Arial" w:cs="Arial"/>
                <w:sz w:val="16"/>
                <w:szCs w:val="16"/>
                <w:lang w:val="mn-MN"/>
              </w:rPr>
              <w:t>ийн ажлын байрыг зарлаж, сонгон шалгаруулалт</w:t>
            </w:r>
            <w:r w:rsidR="00DC5E95" w:rsidRPr="0012725A">
              <w:rPr>
                <w:rFonts w:ascii="Arial" w:hAnsi="Arial" w:cs="Arial"/>
                <w:sz w:val="16"/>
                <w:szCs w:val="16"/>
                <w:lang w:val="mn-MN"/>
              </w:rPr>
              <w:t>аар</w:t>
            </w:r>
            <w:r w:rsidR="00FC5285" w:rsidRPr="0012725A">
              <w:rPr>
                <w:rFonts w:ascii="Arial" w:hAnsi="Arial" w:cs="Arial"/>
                <w:sz w:val="16"/>
                <w:szCs w:val="16"/>
                <w:lang w:val="mn-MN"/>
              </w:rPr>
              <w:t xml:space="preserve"> сул орон тоог нөхсөн.</w:t>
            </w:r>
            <w:r w:rsidR="00CF5AB6" w:rsidRPr="0012725A">
              <w:rPr>
                <w:rFonts w:ascii="Arial" w:hAnsi="Arial" w:cs="Arial"/>
                <w:sz w:val="16"/>
                <w:szCs w:val="16"/>
                <w:lang w:val="mn-MN"/>
              </w:rPr>
              <w:t xml:space="preserve"> </w:t>
            </w:r>
          </w:p>
          <w:p w14:paraId="661DC5E4" w14:textId="1D4635B3" w:rsidR="002F7282" w:rsidRPr="0012725A" w:rsidRDefault="002F7282" w:rsidP="0037712C">
            <w:pPr>
              <w:tabs>
                <w:tab w:val="left" w:pos="8528"/>
              </w:tabs>
              <w:rPr>
                <w:rFonts w:ascii="Arial" w:hAnsi="Arial" w:cs="Arial"/>
                <w:sz w:val="16"/>
                <w:szCs w:val="16"/>
                <w:lang w:val="mn-MN"/>
              </w:rPr>
            </w:pPr>
          </w:p>
        </w:tc>
        <w:tc>
          <w:tcPr>
            <w:tcW w:w="882" w:type="dxa"/>
            <w:tcBorders>
              <w:left w:val="single" w:sz="4" w:space="0" w:color="auto"/>
              <w:bottom w:val="single" w:sz="4" w:space="0" w:color="auto"/>
            </w:tcBorders>
            <w:shd w:val="clear" w:color="auto" w:fill="auto"/>
            <w:vAlign w:val="center"/>
          </w:tcPr>
          <w:p w14:paraId="1F3DBAFC" w14:textId="64031A7D" w:rsidR="002450E0" w:rsidRPr="0012725A" w:rsidRDefault="00CF5AB6" w:rsidP="0037712C">
            <w:pPr>
              <w:tabs>
                <w:tab w:val="left" w:pos="8528"/>
              </w:tabs>
              <w:rPr>
                <w:rFonts w:ascii="Arial" w:hAnsi="Arial" w:cs="Arial"/>
                <w:sz w:val="16"/>
                <w:szCs w:val="16"/>
                <w:lang w:val="mn-MN"/>
              </w:rPr>
            </w:pPr>
            <w:r w:rsidRPr="0012725A">
              <w:rPr>
                <w:rFonts w:ascii="Arial" w:hAnsi="Arial" w:cs="Arial"/>
                <w:sz w:val="16"/>
                <w:szCs w:val="16"/>
                <w:lang w:val="mn-MN"/>
              </w:rPr>
              <w:t>100</w:t>
            </w:r>
          </w:p>
        </w:tc>
      </w:tr>
      <w:tr w:rsidR="002450E0" w:rsidRPr="0012725A" w14:paraId="1D97CCE7" w14:textId="77777777" w:rsidTr="0037712C">
        <w:trPr>
          <w:cantSplit/>
          <w:trHeight w:val="3005"/>
        </w:trPr>
        <w:tc>
          <w:tcPr>
            <w:tcW w:w="2208" w:type="dxa"/>
            <w:vMerge/>
            <w:tcBorders>
              <w:right w:val="single" w:sz="4" w:space="0" w:color="auto"/>
            </w:tcBorders>
            <w:shd w:val="clear" w:color="auto" w:fill="auto"/>
            <w:vAlign w:val="center"/>
          </w:tcPr>
          <w:p w14:paraId="1F489481" w14:textId="2C3453D7" w:rsidR="002450E0" w:rsidRPr="0012725A" w:rsidRDefault="002450E0" w:rsidP="0037712C">
            <w:pPr>
              <w:tabs>
                <w:tab w:val="left" w:pos="8528"/>
              </w:tabs>
              <w:jc w:val="both"/>
              <w:rPr>
                <w:rFonts w:ascii="Arial" w:hAnsi="Arial" w:cs="Arial"/>
                <w:sz w:val="16"/>
                <w:szCs w:val="16"/>
                <w:lang w:val="mn-MN"/>
              </w:rPr>
            </w:pPr>
          </w:p>
        </w:tc>
        <w:tc>
          <w:tcPr>
            <w:tcW w:w="2520" w:type="dxa"/>
            <w:tcBorders>
              <w:top w:val="single" w:sz="4" w:space="0" w:color="auto"/>
              <w:bottom w:val="single" w:sz="4" w:space="0" w:color="auto"/>
            </w:tcBorders>
            <w:shd w:val="clear" w:color="auto" w:fill="auto"/>
            <w:vAlign w:val="center"/>
          </w:tcPr>
          <w:p w14:paraId="3E75D734" w14:textId="723159FD" w:rsidR="002450E0" w:rsidRPr="0012725A" w:rsidRDefault="007365D5" w:rsidP="0037712C">
            <w:pPr>
              <w:tabs>
                <w:tab w:val="left" w:pos="8528"/>
              </w:tabs>
              <w:jc w:val="both"/>
              <w:rPr>
                <w:rFonts w:ascii="Arial" w:hAnsi="Arial" w:cs="Arial"/>
                <w:sz w:val="16"/>
                <w:szCs w:val="16"/>
                <w:lang w:val="mn-MN"/>
              </w:rPr>
            </w:pPr>
            <w:r w:rsidRPr="0012725A">
              <w:rPr>
                <w:rFonts w:ascii="Arial" w:hAnsi="Arial" w:cs="Arial"/>
                <w:sz w:val="16"/>
                <w:szCs w:val="16"/>
                <w:lang w:val="mn-MN"/>
              </w:rPr>
              <w:t>1.1.2.</w:t>
            </w:r>
            <w:r w:rsidR="002450E0" w:rsidRPr="0012725A">
              <w:rPr>
                <w:rFonts w:ascii="Arial" w:hAnsi="Arial" w:cs="Arial"/>
                <w:sz w:val="16"/>
                <w:szCs w:val="16"/>
                <w:lang w:val="mn-MN"/>
              </w:rPr>
              <w:t xml:space="preserve"> Төрийн албаны салбар зөвлөлийн дүгнэлт</w:t>
            </w:r>
            <w:r w:rsidR="00FF0C76" w:rsidRPr="0012725A">
              <w:rPr>
                <w:rFonts w:ascii="Arial" w:hAnsi="Arial" w:cs="Arial"/>
                <w:sz w:val="16"/>
                <w:szCs w:val="16"/>
                <w:lang w:val="mn-MN"/>
              </w:rPr>
              <w:t>, нийтийн албанд томи</w:t>
            </w:r>
            <w:r w:rsidR="00515264" w:rsidRPr="0012725A">
              <w:rPr>
                <w:rFonts w:ascii="Arial" w:hAnsi="Arial" w:cs="Arial"/>
                <w:sz w:val="16"/>
                <w:szCs w:val="16"/>
                <w:lang w:val="mn-MN"/>
              </w:rPr>
              <w:t xml:space="preserve">логдохоор нэр дэвшсэн этгээдийн хувийн ашиг сонирхолын урьдчилсан мэдүүлэг </w:t>
            </w:r>
            <w:r w:rsidR="00515264" w:rsidRPr="0012725A">
              <w:rPr>
                <w:rFonts w:ascii="Arial" w:hAnsi="Arial" w:cs="Arial"/>
                <w:sz w:val="16"/>
                <w:szCs w:val="16"/>
              </w:rPr>
              <w:t>(</w:t>
            </w:r>
            <w:r w:rsidR="00515264" w:rsidRPr="0012725A">
              <w:rPr>
                <w:rFonts w:ascii="Arial" w:hAnsi="Arial" w:cs="Arial"/>
                <w:sz w:val="16"/>
                <w:szCs w:val="16"/>
                <w:lang w:val="mn-MN"/>
              </w:rPr>
              <w:t>ХАСУМ</w:t>
            </w:r>
            <w:r w:rsidR="00515264" w:rsidRPr="0012725A">
              <w:rPr>
                <w:rFonts w:ascii="Arial" w:hAnsi="Arial" w:cs="Arial"/>
                <w:sz w:val="16"/>
                <w:szCs w:val="16"/>
              </w:rPr>
              <w:t>)</w:t>
            </w:r>
            <w:r w:rsidR="00515264" w:rsidRPr="0012725A">
              <w:rPr>
                <w:rFonts w:ascii="Arial" w:hAnsi="Arial" w:cs="Arial"/>
                <w:sz w:val="16"/>
                <w:szCs w:val="16"/>
                <w:lang w:val="mn-MN"/>
              </w:rPr>
              <w:t xml:space="preserve">-ийг хянасан дүгнэлтийг тухай бүрт олон нийтэд ил тод болгох </w:t>
            </w:r>
            <w:r w:rsidR="002450E0" w:rsidRPr="0012725A">
              <w:rPr>
                <w:rFonts w:ascii="Arial" w:hAnsi="Arial" w:cs="Arial"/>
                <w:sz w:val="16"/>
                <w:szCs w:val="16"/>
                <w:lang w:val="mn-MN"/>
              </w:rPr>
              <w:t xml:space="preserve"> </w:t>
            </w:r>
          </w:p>
        </w:tc>
        <w:tc>
          <w:tcPr>
            <w:tcW w:w="3150" w:type="dxa"/>
            <w:gridSpan w:val="2"/>
            <w:tcBorders>
              <w:top w:val="single" w:sz="4" w:space="0" w:color="auto"/>
              <w:bottom w:val="single" w:sz="4" w:space="0" w:color="auto"/>
            </w:tcBorders>
            <w:vAlign w:val="center"/>
          </w:tcPr>
          <w:p w14:paraId="49CDC486" w14:textId="388AEAC8" w:rsidR="002450E0" w:rsidRPr="0012725A" w:rsidRDefault="005670C9"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Засаг даргын орлогч, Ерөнхий боловсролын сургуулийн захирал, Эрүүл мэндийн төвийн дарга нарын урьдчилан мэдүүлэг </w:t>
            </w:r>
            <w:r w:rsidRPr="0012725A">
              <w:rPr>
                <w:rFonts w:ascii="Arial" w:hAnsi="Arial" w:cs="Arial"/>
                <w:sz w:val="16"/>
                <w:szCs w:val="16"/>
              </w:rPr>
              <w:t>(</w:t>
            </w:r>
            <w:r w:rsidRPr="0012725A">
              <w:rPr>
                <w:rFonts w:ascii="Arial" w:hAnsi="Arial" w:cs="Arial"/>
                <w:sz w:val="16"/>
                <w:szCs w:val="16"/>
                <w:lang w:val="mn-MN"/>
              </w:rPr>
              <w:t>ХАСУМ</w:t>
            </w:r>
            <w:r w:rsidRPr="0012725A">
              <w:rPr>
                <w:rFonts w:ascii="Arial" w:hAnsi="Arial" w:cs="Arial"/>
                <w:sz w:val="16"/>
                <w:szCs w:val="16"/>
              </w:rPr>
              <w:t>)</w:t>
            </w:r>
            <w:r w:rsidRPr="0012725A">
              <w:rPr>
                <w:rFonts w:ascii="Arial" w:hAnsi="Arial" w:cs="Arial"/>
                <w:sz w:val="16"/>
                <w:szCs w:val="16"/>
                <w:lang w:val="mn-MN"/>
              </w:rPr>
              <w:t>-ийг хянасан дүгнэлтийг үндэслэн томилгоо хийсэн.</w:t>
            </w:r>
          </w:p>
        </w:tc>
        <w:tc>
          <w:tcPr>
            <w:tcW w:w="1800" w:type="dxa"/>
            <w:tcBorders>
              <w:top w:val="single" w:sz="4" w:space="0" w:color="auto"/>
              <w:bottom w:val="single" w:sz="4" w:space="0" w:color="auto"/>
            </w:tcBorders>
            <w:shd w:val="clear" w:color="auto" w:fill="auto"/>
            <w:vAlign w:val="center"/>
          </w:tcPr>
          <w:p w14:paraId="75F93253" w14:textId="23115DD4" w:rsidR="002450E0" w:rsidRPr="0012725A" w:rsidRDefault="00CF76BF" w:rsidP="0037712C">
            <w:pPr>
              <w:tabs>
                <w:tab w:val="left" w:pos="8528"/>
              </w:tabs>
              <w:jc w:val="both"/>
              <w:rPr>
                <w:rFonts w:ascii="Arial" w:hAnsi="Arial" w:cs="Arial"/>
                <w:sz w:val="16"/>
                <w:szCs w:val="16"/>
                <w:lang w:val="mn-MN"/>
              </w:rPr>
            </w:pPr>
            <w:r w:rsidRPr="0012725A">
              <w:rPr>
                <w:rFonts w:ascii="Arial" w:hAnsi="Arial" w:cs="Arial"/>
                <w:sz w:val="16"/>
                <w:szCs w:val="16"/>
                <w:lang w:val="mn-MN"/>
              </w:rPr>
              <w:t>Төрийн үйлчилгээний удирдах ажилтан, төрийн жинхэнэ албан хаагчийг томилогдохоос өмнө</w:t>
            </w:r>
            <w:r w:rsidR="00FC5285" w:rsidRPr="0012725A">
              <w:rPr>
                <w:rFonts w:ascii="Arial" w:hAnsi="Arial" w:cs="Arial"/>
                <w:sz w:val="16"/>
                <w:szCs w:val="16"/>
                <w:lang w:val="mn-MN"/>
              </w:rPr>
              <w:t xml:space="preserve"> </w:t>
            </w:r>
            <w:r w:rsidR="003567D7" w:rsidRPr="0012725A">
              <w:rPr>
                <w:rFonts w:ascii="Arial" w:hAnsi="Arial" w:cs="Arial"/>
                <w:sz w:val="16"/>
                <w:szCs w:val="16"/>
                <w:lang w:val="mn-MN"/>
              </w:rPr>
              <w:t xml:space="preserve">урьдчилсан мэдүүлэг </w:t>
            </w:r>
            <w:r w:rsidR="00FC5285" w:rsidRPr="0012725A">
              <w:rPr>
                <w:rFonts w:ascii="Arial" w:hAnsi="Arial" w:cs="Arial"/>
                <w:sz w:val="16"/>
                <w:szCs w:val="16"/>
              </w:rPr>
              <w:t>(</w:t>
            </w:r>
            <w:r w:rsidR="00FC5285" w:rsidRPr="0012725A">
              <w:rPr>
                <w:rFonts w:ascii="Arial" w:hAnsi="Arial" w:cs="Arial"/>
                <w:sz w:val="16"/>
                <w:szCs w:val="16"/>
                <w:lang w:val="mn-MN"/>
              </w:rPr>
              <w:t>ХАСУМ</w:t>
            </w:r>
            <w:r w:rsidR="00FC5285" w:rsidRPr="0012725A">
              <w:rPr>
                <w:rFonts w:ascii="Arial" w:hAnsi="Arial" w:cs="Arial"/>
                <w:sz w:val="16"/>
                <w:szCs w:val="16"/>
              </w:rPr>
              <w:t>)</w:t>
            </w:r>
            <w:r w:rsidR="003567D7" w:rsidRPr="0012725A">
              <w:rPr>
                <w:rFonts w:ascii="Arial" w:hAnsi="Arial" w:cs="Arial"/>
                <w:sz w:val="16"/>
                <w:szCs w:val="16"/>
                <w:lang w:val="mn-MN"/>
              </w:rPr>
              <w:t xml:space="preserve">-ийг </w:t>
            </w:r>
            <w:r w:rsidR="00FC5285" w:rsidRPr="0012725A">
              <w:rPr>
                <w:rFonts w:ascii="Arial" w:hAnsi="Arial" w:cs="Arial"/>
                <w:sz w:val="16"/>
                <w:szCs w:val="16"/>
                <w:lang w:val="mn-MN"/>
              </w:rPr>
              <w:t>Авлигтай тэмцэх газарт илгээж, хянууоах</w:t>
            </w:r>
          </w:p>
        </w:tc>
        <w:tc>
          <w:tcPr>
            <w:tcW w:w="1170" w:type="dxa"/>
            <w:vMerge/>
            <w:vAlign w:val="center"/>
          </w:tcPr>
          <w:p w14:paraId="740C9EB3" w14:textId="77777777" w:rsidR="002450E0" w:rsidRPr="0012725A" w:rsidRDefault="002450E0" w:rsidP="0037712C">
            <w:pPr>
              <w:tabs>
                <w:tab w:val="left" w:pos="8528"/>
              </w:tabs>
              <w:jc w:val="center"/>
              <w:rPr>
                <w:rFonts w:ascii="Arial" w:hAnsi="Arial" w:cs="Arial"/>
                <w:sz w:val="16"/>
                <w:szCs w:val="16"/>
                <w:lang w:val="mn-MN"/>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3311F4E" w14:textId="248FB24D" w:rsidR="002450E0" w:rsidRPr="0012725A" w:rsidRDefault="00CF5AB6"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Авлигтай тэмцэх газарт </w:t>
            </w:r>
            <w:r w:rsidR="003567D7" w:rsidRPr="0012725A">
              <w:rPr>
                <w:rFonts w:ascii="Arial" w:hAnsi="Arial" w:cs="Arial"/>
                <w:sz w:val="16"/>
                <w:szCs w:val="16"/>
                <w:lang w:val="mn-MN"/>
              </w:rPr>
              <w:t>Эрүүл мэндийн төвийн дар</w:t>
            </w:r>
            <w:r w:rsidRPr="0012725A">
              <w:rPr>
                <w:rFonts w:ascii="Arial" w:hAnsi="Arial" w:cs="Arial"/>
                <w:sz w:val="16"/>
                <w:szCs w:val="16"/>
                <w:lang w:val="mn-MN"/>
              </w:rPr>
              <w:t>гийн түр орлон гүйцэтгэгчээр нэр дэвшигчийн</w:t>
            </w:r>
            <w:r w:rsidR="003567D7" w:rsidRPr="0012725A">
              <w:rPr>
                <w:rFonts w:ascii="Arial" w:hAnsi="Arial" w:cs="Arial"/>
                <w:sz w:val="16"/>
                <w:szCs w:val="16"/>
                <w:lang w:val="mn-MN"/>
              </w:rPr>
              <w:t xml:space="preserve"> ХАСУМ-ийг илгээж, Засаг даргын орлогчын </w:t>
            </w:r>
            <w:r w:rsidR="005670C9" w:rsidRPr="0012725A">
              <w:rPr>
                <w:rFonts w:ascii="Arial" w:hAnsi="Arial" w:cs="Arial"/>
                <w:sz w:val="16"/>
                <w:szCs w:val="16"/>
                <w:lang w:val="mn-MN"/>
              </w:rPr>
              <w:t>урьдчилан мэдүүлэг ХАСУМ-ийг хянасан</w:t>
            </w:r>
            <w:r w:rsidRPr="0012725A">
              <w:rPr>
                <w:rFonts w:ascii="Arial" w:hAnsi="Arial" w:cs="Arial"/>
                <w:sz w:val="16"/>
                <w:szCs w:val="16"/>
                <w:lang w:val="mn-MN"/>
              </w:rPr>
              <w:t xml:space="preserve"> </w:t>
            </w:r>
            <w:r w:rsidR="005670C9" w:rsidRPr="0012725A">
              <w:rPr>
                <w:rFonts w:ascii="Arial" w:hAnsi="Arial" w:cs="Arial"/>
                <w:sz w:val="16"/>
                <w:szCs w:val="16"/>
                <w:lang w:val="mn-MN"/>
              </w:rPr>
              <w:t>дүгнэлтийг үндэслэн томилгоо хийсэн.</w:t>
            </w:r>
          </w:p>
        </w:tc>
        <w:tc>
          <w:tcPr>
            <w:tcW w:w="882" w:type="dxa"/>
            <w:tcBorders>
              <w:top w:val="single" w:sz="4" w:space="0" w:color="auto"/>
              <w:left w:val="single" w:sz="4" w:space="0" w:color="auto"/>
              <w:bottom w:val="single" w:sz="4" w:space="0" w:color="auto"/>
            </w:tcBorders>
            <w:shd w:val="clear" w:color="auto" w:fill="auto"/>
            <w:vAlign w:val="center"/>
          </w:tcPr>
          <w:p w14:paraId="2E8ACAEE" w14:textId="053773A5" w:rsidR="002450E0" w:rsidRPr="0012725A" w:rsidRDefault="00CF5AB6" w:rsidP="0037712C">
            <w:pPr>
              <w:tabs>
                <w:tab w:val="left" w:pos="8528"/>
              </w:tabs>
              <w:rPr>
                <w:rFonts w:ascii="Arial" w:hAnsi="Arial" w:cs="Arial"/>
                <w:sz w:val="16"/>
                <w:szCs w:val="16"/>
                <w:lang w:val="mn-MN"/>
              </w:rPr>
            </w:pPr>
            <w:r w:rsidRPr="0012725A">
              <w:rPr>
                <w:rFonts w:ascii="Arial" w:hAnsi="Arial" w:cs="Arial"/>
                <w:sz w:val="16"/>
                <w:szCs w:val="16"/>
                <w:lang w:val="mn-MN"/>
              </w:rPr>
              <w:t>100</w:t>
            </w:r>
          </w:p>
        </w:tc>
      </w:tr>
      <w:tr w:rsidR="003567D7" w:rsidRPr="0012725A" w14:paraId="0C517BD3" w14:textId="77777777" w:rsidTr="0037712C">
        <w:trPr>
          <w:cantSplit/>
          <w:trHeight w:val="2898"/>
        </w:trPr>
        <w:tc>
          <w:tcPr>
            <w:tcW w:w="2208" w:type="dxa"/>
            <w:vMerge/>
            <w:tcBorders>
              <w:right w:val="single" w:sz="4" w:space="0" w:color="auto"/>
            </w:tcBorders>
            <w:shd w:val="clear" w:color="auto" w:fill="auto"/>
            <w:vAlign w:val="center"/>
          </w:tcPr>
          <w:p w14:paraId="138E0CDE" w14:textId="77777777" w:rsidR="003567D7" w:rsidRPr="0012725A" w:rsidRDefault="003567D7" w:rsidP="0037712C">
            <w:pPr>
              <w:tabs>
                <w:tab w:val="left" w:pos="8528"/>
              </w:tabs>
              <w:jc w:val="both"/>
              <w:rPr>
                <w:rFonts w:ascii="Arial" w:hAnsi="Arial" w:cs="Arial"/>
                <w:sz w:val="16"/>
                <w:szCs w:val="16"/>
                <w:lang w:val="mn-MN"/>
              </w:rPr>
            </w:pPr>
          </w:p>
        </w:tc>
        <w:tc>
          <w:tcPr>
            <w:tcW w:w="2520" w:type="dxa"/>
            <w:tcBorders>
              <w:top w:val="single" w:sz="4" w:space="0" w:color="auto"/>
            </w:tcBorders>
            <w:shd w:val="clear" w:color="auto" w:fill="auto"/>
            <w:vAlign w:val="center"/>
          </w:tcPr>
          <w:p w14:paraId="4B904E48" w14:textId="5E6AC597" w:rsidR="003567D7" w:rsidRPr="0012725A" w:rsidRDefault="003567D7"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1.1.3 Хувийн ашиг сонирхолын урьдчилсан мэдүүлэгийн баримтад хүргүүлэх баримт бичгийн жагсаалтад төрийн албаны зөвлөлийн болон салбар зөвлөлийн тогтоол, дүгнэлтийг хавсаргах </w:t>
            </w:r>
          </w:p>
        </w:tc>
        <w:tc>
          <w:tcPr>
            <w:tcW w:w="3150" w:type="dxa"/>
            <w:gridSpan w:val="2"/>
            <w:tcBorders>
              <w:top w:val="single" w:sz="4" w:space="0" w:color="auto"/>
            </w:tcBorders>
            <w:vAlign w:val="center"/>
          </w:tcPr>
          <w:p w14:paraId="7A17EB62" w14:textId="3F279B35" w:rsidR="003567D7" w:rsidRPr="0012725A" w:rsidRDefault="003567D7" w:rsidP="0037712C">
            <w:pPr>
              <w:tabs>
                <w:tab w:val="left" w:pos="8528"/>
              </w:tabs>
              <w:rPr>
                <w:rFonts w:ascii="Arial" w:hAnsi="Arial" w:cs="Arial"/>
                <w:sz w:val="16"/>
                <w:szCs w:val="16"/>
                <w:lang w:val="mn-MN"/>
              </w:rPr>
            </w:pPr>
            <w:r w:rsidRPr="0012725A">
              <w:rPr>
                <w:rFonts w:ascii="Arial" w:hAnsi="Arial" w:cs="Arial"/>
                <w:sz w:val="16"/>
                <w:szCs w:val="16"/>
                <w:lang w:val="mn-MN"/>
              </w:rPr>
              <w:t xml:space="preserve">Засаг даргын орлогч, Ерөнхий боловсролын сургуулийн захирал, Эрүүл мэндийн төвийн дарга нарын урьдчилан мэдүүлэг </w:t>
            </w:r>
            <w:r w:rsidRPr="0012725A">
              <w:rPr>
                <w:rFonts w:ascii="Arial" w:hAnsi="Arial" w:cs="Arial"/>
                <w:sz w:val="16"/>
                <w:szCs w:val="16"/>
              </w:rPr>
              <w:t>(</w:t>
            </w:r>
            <w:r w:rsidRPr="0012725A">
              <w:rPr>
                <w:rFonts w:ascii="Arial" w:hAnsi="Arial" w:cs="Arial"/>
                <w:sz w:val="16"/>
                <w:szCs w:val="16"/>
                <w:lang w:val="mn-MN"/>
              </w:rPr>
              <w:t>ХАСУМ</w:t>
            </w:r>
            <w:r w:rsidRPr="0012725A">
              <w:rPr>
                <w:rFonts w:ascii="Arial" w:hAnsi="Arial" w:cs="Arial"/>
                <w:sz w:val="16"/>
                <w:szCs w:val="16"/>
              </w:rPr>
              <w:t>)</w:t>
            </w:r>
            <w:r w:rsidRPr="0012725A">
              <w:rPr>
                <w:rFonts w:ascii="Arial" w:hAnsi="Arial" w:cs="Arial"/>
                <w:sz w:val="16"/>
                <w:szCs w:val="16"/>
                <w:lang w:val="mn-MN"/>
              </w:rPr>
              <w:t xml:space="preserve">-ийг хянасан дүгнэлтийг хувийн хэрэг хавсаргасан. </w:t>
            </w:r>
          </w:p>
        </w:tc>
        <w:tc>
          <w:tcPr>
            <w:tcW w:w="1800" w:type="dxa"/>
            <w:tcBorders>
              <w:top w:val="single" w:sz="4" w:space="0" w:color="auto"/>
            </w:tcBorders>
            <w:shd w:val="clear" w:color="auto" w:fill="auto"/>
            <w:vAlign w:val="center"/>
          </w:tcPr>
          <w:p w14:paraId="02ADF688" w14:textId="1F0E439A" w:rsidR="003567D7" w:rsidRPr="0012725A" w:rsidRDefault="003567D7"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Төрийн үйлчилгээний удирдах ажилтан, төрийн жинхэнэ албан хаагчийг томилогдохоос өмнө урьдчилсан мэдүүлэг </w:t>
            </w:r>
            <w:r w:rsidRPr="0012725A">
              <w:rPr>
                <w:rFonts w:ascii="Arial" w:hAnsi="Arial" w:cs="Arial"/>
                <w:sz w:val="16"/>
                <w:szCs w:val="16"/>
              </w:rPr>
              <w:t>(</w:t>
            </w:r>
            <w:r w:rsidRPr="0012725A">
              <w:rPr>
                <w:rFonts w:ascii="Arial" w:hAnsi="Arial" w:cs="Arial"/>
                <w:sz w:val="16"/>
                <w:szCs w:val="16"/>
                <w:lang w:val="mn-MN"/>
              </w:rPr>
              <w:t>ХАСУМ</w:t>
            </w:r>
            <w:r w:rsidRPr="0012725A">
              <w:rPr>
                <w:rFonts w:ascii="Arial" w:hAnsi="Arial" w:cs="Arial"/>
                <w:sz w:val="16"/>
                <w:szCs w:val="16"/>
              </w:rPr>
              <w:t>)</w:t>
            </w:r>
            <w:r w:rsidRPr="0012725A">
              <w:rPr>
                <w:rFonts w:ascii="Arial" w:hAnsi="Arial" w:cs="Arial"/>
                <w:sz w:val="16"/>
                <w:szCs w:val="16"/>
                <w:lang w:val="mn-MN"/>
              </w:rPr>
              <w:t>-ийг Авлигтай тэмцэх газарт илгээж,  хянасан дүгнэлтийг хувийн хэрэг хавсаргах</w:t>
            </w:r>
          </w:p>
        </w:tc>
        <w:tc>
          <w:tcPr>
            <w:tcW w:w="1170" w:type="dxa"/>
            <w:vMerge/>
            <w:vAlign w:val="center"/>
          </w:tcPr>
          <w:p w14:paraId="66D7707B" w14:textId="77777777" w:rsidR="003567D7" w:rsidRPr="0012725A" w:rsidRDefault="003567D7" w:rsidP="0037712C">
            <w:pPr>
              <w:tabs>
                <w:tab w:val="left" w:pos="8528"/>
              </w:tabs>
              <w:jc w:val="center"/>
              <w:rPr>
                <w:rFonts w:ascii="Arial" w:hAnsi="Arial" w:cs="Arial"/>
                <w:sz w:val="16"/>
                <w:szCs w:val="16"/>
                <w:lang w:val="mn-MN"/>
              </w:rPr>
            </w:pPr>
          </w:p>
        </w:tc>
        <w:tc>
          <w:tcPr>
            <w:tcW w:w="3330" w:type="dxa"/>
            <w:tcBorders>
              <w:top w:val="single" w:sz="4" w:space="0" w:color="auto"/>
              <w:left w:val="single" w:sz="4" w:space="0" w:color="auto"/>
              <w:right w:val="single" w:sz="4" w:space="0" w:color="auto"/>
            </w:tcBorders>
            <w:shd w:val="clear" w:color="auto" w:fill="auto"/>
            <w:vAlign w:val="center"/>
          </w:tcPr>
          <w:p w14:paraId="72031DE9" w14:textId="71D7E5BB" w:rsidR="003567D7" w:rsidRPr="0012725A" w:rsidRDefault="003567D7" w:rsidP="0037712C">
            <w:pPr>
              <w:tabs>
                <w:tab w:val="left" w:pos="8528"/>
              </w:tabs>
              <w:jc w:val="both"/>
              <w:rPr>
                <w:rFonts w:ascii="Arial" w:hAnsi="Arial" w:cs="Arial"/>
                <w:sz w:val="16"/>
                <w:szCs w:val="16"/>
                <w:lang w:val="mn-MN"/>
              </w:rPr>
            </w:pPr>
            <w:r w:rsidRPr="0012725A">
              <w:rPr>
                <w:rFonts w:ascii="Arial" w:hAnsi="Arial" w:cs="Arial"/>
                <w:sz w:val="16"/>
                <w:szCs w:val="16"/>
                <w:lang w:val="mn-MN"/>
              </w:rPr>
              <w:t>Засаг даргын орлогчийн  ХАСУМ-ийг Авлигтай тэмцэх газарт илгээж,  хянасан дүгнэлтийг хувийн хэрэг хавсаргасан</w:t>
            </w:r>
          </w:p>
        </w:tc>
        <w:tc>
          <w:tcPr>
            <w:tcW w:w="882" w:type="dxa"/>
            <w:tcBorders>
              <w:top w:val="single" w:sz="4" w:space="0" w:color="auto"/>
              <w:left w:val="single" w:sz="4" w:space="0" w:color="auto"/>
            </w:tcBorders>
            <w:shd w:val="clear" w:color="auto" w:fill="auto"/>
            <w:vAlign w:val="center"/>
          </w:tcPr>
          <w:p w14:paraId="7C9F74D1" w14:textId="1A84412A" w:rsidR="003567D7" w:rsidRPr="0012725A" w:rsidRDefault="003567D7" w:rsidP="0037712C">
            <w:pPr>
              <w:tabs>
                <w:tab w:val="left" w:pos="8528"/>
              </w:tabs>
              <w:rPr>
                <w:rFonts w:ascii="Arial" w:hAnsi="Arial" w:cs="Arial"/>
                <w:sz w:val="16"/>
                <w:szCs w:val="16"/>
                <w:lang w:val="mn-MN"/>
              </w:rPr>
            </w:pPr>
            <w:r w:rsidRPr="0012725A">
              <w:rPr>
                <w:rFonts w:ascii="Arial" w:hAnsi="Arial" w:cs="Arial"/>
                <w:sz w:val="16"/>
                <w:szCs w:val="16"/>
                <w:lang w:val="mn-MN"/>
              </w:rPr>
              <w:t>100</w:t>
            </w:r>
          </w:p>
        </w:tc>
      </w:tr>
      <w:tr w:rsidR="007365D5" w:rsidRPr="0012725A" w14:paraId="62273F23" w14:textId="77777777" w:rsidTr="0037712C">
        <w:trPr>
          <w:cantSplit/>
          <w:trHeight w:val="480"/>
        </w:trPr>
        <w:tc>
          <w:tcPr>
            <w:tcW w:w="2208" w:type="dxa"/>
            <w:vMerge w:val="restart"/>
            <w:tcBorders>
              <w:right w:val="single" w:sz="4" w:space="0" w:color="auto"/>
            </w:tcBorders>
            <w:shd w:val="clear" w:color="auto" w:fill="auto"/>
            <w:vAlign w:val="center"/>
          </w:tcPr>
          <w:p w14:paraId="09EF8C2E" w14:textId="5981F8A0" w:rsidR="007365D5" w:rsidRPr="0012725A" w:rsidRDefault="007365D5" w:rsidP="0037712C">
            <w:pPr>
              <w:tabs>
                <w:tab w:val="left" w:pos="8528"/>
              </w:tabs>
              <w:jc w:val="both"/>
              <w:rPr>
                <w:rFonts w:ascii="Arial" w:hAnsi="Arial" w:cs="Arial"/>
                <w:sz w:val="16"/>
                <w:szCs w:val="16"/>
                <w:lang w:val="mn-MN"/>
              </w:rPr>
            </w:pPr>
            <w:r w:rsidRPr="0012725A">
              <w:rPr>
                <w:rFonts w:ascii="Arial" w:hAnsi="Arial" w:cs="Arial"/>
                <w:sz w:val="16"/>
                <w:szCs w:val="16"/>
                <w:lang w:val="mn-MN"/>
              </w:rPr>
              <w:t>1.2. Төрийн албаны бүх чиглэлээр богино хугацааны болон давтан сургалт явуулах, нийтийн албан тушаалтныг давтан сургах боломжийг бүрдүүлэх</w:t>
            </w:r>
          </w:p>
        </w:tc>
        <w:tc>
          <w:tcPr>
            <w:tcW w:w="2520" w:type="dxa"/>
            <w:tcBorders>
              <w:bottom w:val="single" w:sz="4" w:space="0" w:color="auto"/>
            </w:tcBorders>
            <w:shd w:val="clear" w:color="auto" w:fill="auto"/>
            <w:vAlign w:val="center"/>
          </w:tcPr>
          <w:p w14:paraId="45E18066" w14:textId="5E36F9A1" w:rsidR="007365D5" w:rsidRPr="0012725A" w:rsidRDefault="007365D5" w:rsidP="0037712C">
            <w:pPr>
              <w:tabs>
                <w:tab w:val="left" w:pos="8528"/>
              </w:tabs>
              <w:jc w:val="both"/>
              <w:rPr>
                <w:rFonts w:ascii="Arial" w:hAnsi="Arial" w:cs="Arial"/>
                <w:sz w:val="16"/>
                <w:szCs w:val="16"/>
                <w:lang w:val="mn-MN"/>
              </w:rPr>
            </w:pPr>
            <w:r w:rsidRPr="0012725A">
              <w:rPr>
                <w:rFonts w:ascii="Arial" w:hAnsi="Arial" w:cs="Arial"/>
                <w:sz w:val="16"/>
                <w:szCs w:val="16"/>
                <w:lang w:val="mn-MN"/>
              </w:rPr>
              <w:t>1.2.1. Төрийн албаны бүх чиглэлээр богино хугацааны болон давтан сургалт явуулах</w:t>
            </w:r>
          </w:p>
        </w:tc>
        <w:tc>
          <w:tcPr>
            <w:tcW w:w="3150" w:type="dxa"/>
            <w:gridSpan w:val="2"/>
            <w:tcBorders>
              <w:bottom w:val="single" w:sz="4" w:space="0" w:color="auto"/>
            </w:tcBorders>
            <w:vAlign w:val="center"/>
          </w:tcPr>
          <w:p w14:paraId="778CE503" w14:textId="091B134A" w:rsidR="007365D5" w:rsidRPr="0012725A" w:rsidRDefault="000F4513" w:rsidP="0037712C">
            <w:pPr>
              <w:tabs>
                <w:tab w:val="left" w:pos="8528"/>
              </w:tabs>
              <w:jc w:val="center"/>
              <w:rPr>
                <w:rFonts w:ascii="Arial" w:hAnsi="Arial" w:cs="Arial"/>
                <w:sz w:val="16"/>
                <w:szCs w:val="16"/>
                <w:lang w:val="mn-MN"/>
              </w:rPr>
            </w:pPr>
            <w:r w:rsidRPr="0012725A">
              <w:rPr>
                <w:rFonts w:ascii="Arial" w:hAnsi="Arial" w:cs="Arial"/>
                <w:sz w:val="16"/>
                <w:szCs w:val="16"/>
                <w:lang w:val="mn-MN"/>
              </w:rPr>
              <w:t xml:space="preserve">Сургалтын томилолтын зардалд </w:t>
            </w:r>
            <w:r w:rsidRPr="0012725A">
              <w:rPr>
                <w:rFonts w:ascii="Arial" w:hAnsi="Arial" w:cs="Arial"/>
                <w:sz w:val="16"/>
                <w:szCs w:val="16"/>
              </w:rPr>
              <w:t>17</w:t>
            </w:r>
            <w:r w:rsidRPr="0012725A">
              <w:rPr>
                <w:rFonts w:ascii="Arial" w:hAnsi="Arial" w:cs="Arial"/>
                <w:sz w:val="16"/>
                <w:szCs w:val="16"/>
                <w:lang w:val="mn-MN"/>
              </w:rPr>
              <w:t xml:space="preserve"> удаа, нийт </w:t>
            </w:r>
            <w:r w:rsidRPr="0012725A">
              <w:rPr>
                <w:rFonts w:ascii="Arial" w:hAnsi="Arial" w:cs="Arial"/>
                <w:sz w:val="16"/>
                <w:szCs w:val="16"/>
              </w:rPr>
              <w:t>2</w:t>
            </w:r>
            <w:r w:rsidR="0012725A" w:rsidRPr="0012725A">
              <w:rPr>
                <w:rFonts w:ascii="Arial" w:hAnsi="Arial" w:cs="Arial"/>
                <w:sz w:val="16"/>
                <w:szCs w:val="16"/>
                <w:lang w:val="mn-MN"/>
              </w:rPr>
              <w:t>,</w:t>
            </w:r>
            <w:r w:rsidRPr="0012725A">
              <w:rPr>
                <w:rFonts w:ascii="Arial" w:hAnsi="Arial" w:cs="Arial"/>
                <w:sz w:val="16"/>
                <w:szCs w:val="16"/>
              </w:rPr>
              <w:t>906</w:t>
            </w:r>
            <w:r w:rsidR="0012725A" w:rsidRPr="0012725A">
              <w:rPr>
                <w:rFonts w:ascii="Arial" w:hAnsi="Arial" w:cs="Arial"/>
                <w:sz w:val="16"/>
                <w:szCs w:val="16"/>
                <w:lang w:val="mn-MN"/>
              </w:rPr>
              <w:t>,</w:t>
            </w:r>
            <w:r w:rsidRPr="0012725A">
              <w:rPr>
                <w:rFonts w:ascii="Arial" w:hAnsi="Arial" w:cs="Arial"/>
                <w:sz w:val="16"/>
                <w:szCs w:val="16"/>
              </w:rPr>
              <w:t xml:space="preserve">000 </w:t>
            </w:r>
            <w:r w:rsidRPr="0012725A">
              <w:rPr>
                <w:rFonts w:ascii="Arial" w:hAnsi="Arial" w:cs="Arial"/>
                <w:sz w:val="16"/>
                <w:szCs w:val="16"/>
                <w:lang w:val="mn-MN"/>
              </w:rPr>
              <w:t>төгрөг зарцуулсан.</w:t>
            </w:r>
          </w:p>
        </w:tc>
        <w:tc>
          <w:tcPr>
            <w:tcW w:w="1800" w:type="dxa"/>
            <w:tcBorders>
              <w:bottom w:val="single" w:sz="4" w:space="0" w:color="auto"/>
            </w:tcBorders>
            <w:shd w:val="clear" w:color="auto" w:fill="auto"/>
            <w:vAlign w:val="center"/>
          </w:tcPr>
          <w:p w14:paraId="7707B207" w14:textId="7498D933" w:rsidR="007365D5" w:rsidRPr="0012725A" w:rsidRDefault="00143233" w:rsidP="003C77F2">
            <w:pPr>
              <w:tabs>
                <w:tab w:val="left" w:pos="8528"/>
              </w:tabs>
              <w:jc w:val="both"/>
              <w:rPr>
                <w:rFonts w:ascii="Arial" w:hAnsi="Arial" w:cs="Arial"/>
                <w:sz w:val="16"/>
                <w:szCs w:val="16"/>
                <w:lang w:val="mn-MN"/>
              </w:rPr>
            </w:pPr>
            <w:r w:rsidRPr="0012725A">
              <w:rPr>
                <w:rFonts w:ascii="Arial" w:hAnsi="Arial" w:cs="Arial"/>
                <w:sz w:val="16"/>
                <w:szCs w:val="16"/>
                <w:lang w:val="mn-MN"/>
              </w:rPr>
              <w:t>Ажилтан, албан хаагчд</w:t>
            </w:r>
            <w:r w:rsidR="00B4516E" w:rsidRPr="0012725A">
              <w:rPr>
                <w:rFonts w:ascii="Arial" w:hAnsi="Arial" w:cs="Arial"/>
                <w:sz w:val="16"/>
                <w:szCs w:val="16"/>
                <w:lang w:val="mn-MN"/>
              </w:rPr>
              <w:t xml:space="preserve">ыг төрийн албаны бүх чиглэлээр сургалтад хамруулах </w:t>
            </w:r>
          </w:p>
        </w:tc>
        <w:tc>
          <w:tcPr>
            <w:tcW w:w="1170" w:type="dxa"/>
            <w:vMerge w:val="restart"/>
            <w:vAlign w:val="center"/>
          </w:tcPr>
          <w:p w14:paraId="7D45A2BC" w14:textId="6A183E54" w:rsidR="007365D5" w:rsidRPr="0012725A" w:rsidRDefault="00513E7B" w:rsidP="0037712C">
            <w:pPr>
              <w:tabs>
                <w:tab w:val="left" w:pos="8528"/>
              </w:tabs>
              <w:jc w:val="center"/>
              <w:rPr>
                <w:rFonts w:ascii="Arial" w:hAnsi="Arial" w:cs="Arial"/>
                <w:sz w:val="16"/>
                <w:szCs w:val="16"/>
              </w:rPr>
            </w:pPr>
            <w:r>
              <w:rPr>
                <w:rFonts w:ascii="Arial" w:hAnsi="Arial" w:cs="Arial"/>
                <w:sz w:val="16"/>
                <w:szCs w:val="16"/>
                <w:lang w:val="mn-MN"/>
              </w:rPr>
              <w:t>Орон нутгийн</w:t>
            </w:r>
            <w:r w:rsidR="00143233" w:rsidRPr="0012725A">
              <w:rPr>
                <w:rFonts w:ascii="Arial" w:hAnsi="Arial" w:cs="Arial"/>
                <w:sz w:val="16"/>
                <w:szCs w:val="16"/>
                <w:lang w:val="mn-MN"/>
              </w:rPr>
              <w:t xml:space="preserve"> төсөв </w:t>
            </w:r>
          </w:p>
        </w:tc>
        <w:tc>
          <w:tcPr>
            <w:tcW w:w="3330" w:type="dxa"/>
            <w:tcBorders>
              <w:left w:val="single" w:sz="4" w:space="0" w:color="auto"/>
              <w:bottom w:val="single" w:sz="4" w:space="0" w:color="auto"/>
              <w:right w:val="single" w:sz="4" w:space="0" w:color="auto"/>
            </w:tcBorders>
            <w:shd w:val="clear" w:color="auto" w:fill="auto"/>
            <w:vAlign w:val="center"/>
          </w:tcPr>
          <w:p w14:paraId="73811196" w14:textId="09485311" w:rsidR="00A8076C" w:rsidRPr="0012725A" w:rsidRDefault="00143233"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Сургалтын томилолтын зардалд 38 удаа, нийт 4,241,000 төгрөг зарцуулсан. </w:t>
            </w:r>
          </w:p>
        </w:tc>
        <w:tc>
          <w:tcPr>
            <w:tcW w:w="882" w:type="dxa"/>
            <w:tcBorders>
              <w:left w:val="single" w:sz="4" w:space="0" w:color="auto"/>
              <w:bottom w:val="single" w:sz="4" w:space="0" w:color="auto"/>
            </w:tcBorders>
            <w:shd w:val="clear" w:color="auto" w:fill="auto"/>
            <w:vAlign w:val="center"/>
          </w:tcPr>
          <w:p w14:paraId="398C9B1B" w14:textId="07553320" w:rsidR="007365D5" w:rsidRPr="0012725A" w:rsidRDefault="00054E0A" w:rsidP="0037712C">
            <w:pPr>
              <w:tabs>
                <w:tab w:val="left" w:pos="8528"/>
              </w:tabs>
              <w:jc w:val="center"/>
              <w:rPr>
                <w:rFonts w:ascii="Arial" w:hAnsi="Arial" w:cs="Arial"/>
                <w:sz w:val="16"/>
                <w:szCs w:val="16"/>
                <w:lang w:val="mn-MN"/>
              </w:rPr>
            </w:pPr>
            <w:r>
              <w:rPr>
                <w:rFonts w:ascii="Arial" w:hAnsi="Arial" w:cs="Arial"/>
                <w:sz w:val="16"/>
                <w:szCs w:val="16"/>
                <w:lang w:val="mn-MN"/>
              </w:rPr>
              <w:t>100</w:t>
            </w:r>
            <w:r w:rsidR="007365D5" w:rsidRPr="0012725A">
              <w:rPr>
                <w:rFonts w:ascii="Arial" w:hAnsi="Arial" w:cs="Arial"/>
                <w:sz w:val="16"/>
                <w:szCs w:val="16"/>
                <w:lang w:val="mn-MN"/>
              </w:rPr>
              <w:t xml:space="preserve"> </w:t>
            </w:r>
          </w:p>
        </w:tc>
      </w:tr>
      <w:tr w:rsidR="007365D5" w:rsidRPr="0012725A" w14:paraId="0270335D" w14:textId="77777777" w:rsidTr="0037712C">
        <w:trPr>
          <w:cantSplit/>
          <w:trHeight w:val="450"/>
        </w:trPr>
        <w:tc>
          <w:tcPr>
            <w:tcW w:w="2208" w:type="dxa"/>
            <w:vMerge/>
            <w:tcBorders>
              <w:right w:val="single" w:sz="4" w:space="0" w:color="auto"/>
            </w:tcBorders>
            <w:shd w:val="clear" w:color="auto" w:fill="auto"/>
            <w:vAlign w:val="center"/>
          </w:tcPr>
          <w:p w14:paraId="57C80829" w14:textId="77777777" w:rsidR="007365D5" w:rsidRPr="0012725A" w:rsidRDefault="007365D5" w:rsidP="0037712C">
            <w:pPr>
              <w:tabs>
                <w:tab w:val="left" w:pos="8528"/>
              </w:tabs>
              <w:jc w:val="both"/>
              <w:rPr>
                <w:rFonts w:ascii="Arial" w:hAnsi="Arial" w:cs="Arial"/>
                <w:sz w:val="16"/>
                <w:szCs w:val="16"/>
                <w:lang w:val="mn-MN"/>
              </w:rPr>
            </w:pPr>
          </w:p>
        </w:tc>
        <w:tc>
          <w:tcPr>
            <w:tcW w:w="2520" w:type="dxa"/>
            <w:tcBorders>
              <w:top w:val="single" w:sz="4" w:space="0" w:color="auto"/>
              <w:bottom w:val="single" w:sz="4" w:space="0" w:color="auto"/>
            </w:tcBorders>
            <w:shd w:val="clear" w:color="auto" w:fill="auto"/>
            <w:vAlign w:val="center"/>
          </w:tcPr>
          <w:p w14:paraId="2FEDF798" w14:textId="720FF343" w:rsidR="007365D5" w:rsidRPr="0012725A" w:rsidRDefault="007365D5" w:rsidP="0037712C">
            <w:pPr>
              <w:tabs>
                <w:tab w:val="left" w:pos="8528"/>
              </w:tabs>
              <w:jc w:val="both"/>
              <w:rPr>
                <w:rFonts w:ascii="Arial" w:hAnsi="Arial" w:cs="Arial"/>
                <w:sz w:val="16"/>
                <w:szCs w:val="16"/>
                <w:lang w:val="mn-MN"/>
              </w:rPr>
            </w:pPr>
            <w:r w:rsidRPr="0012725A">
              <w:rPr>
                <w:rFonts w:ascii="Arial" w:hAnsi="Arial" w:cs="Arial"/>
                <w:sz w:val="16"/>
                <w:szCs w:val="16"/>
                <w:lang w:val="mn-MN"/>
              </w:rPr>
              <w:t>1.2.2. Сургалтын модуль, давтан сургалтын хөтөлбөр боловсруулж, хэрэгжүүлэх</w:t>
            </w:r>
          </w:p>
        </w:tc>
        <w:tc>
          <w:tcPr>
            <w:tcW w:w="3150" w:type="dxa"/>
            <w:gridSpan w:val="2"/>
            <w:tcBorders>
              <w:top w:val="single" w:sz="4" w:space="0" w:color="auto"/>
              <w:bottom w:val="single" w:sz="4" w:space="0" w:color="auto"/>
            </w:tcBorders>
            <w:vAlign w:val="center"/>
          </w:tcPr>
          <w:p w14:paraId="57404EDF" w14:textId="6B583954" w:rsidR="007365D5" w:rsidRPr="0012725A" w:rsidRDefault="00377478" w:rsidP="0037712C">
            <w:pPr>
              <w:tabs>
                <w:tab w:val="left" w:pos="8528"/>
              </w:tabs>
              <w:jc w:val="center"/>
              <w:rPr>
                <w:rFonts w:ascii="Arial" w:hAnsi="Arial" w:cs="Arial"/>
                <w:sz w:val="16"/>
                <w:szCs w:val="16"/>
                <w:lang w:val="mn-MN"/>
              </w:rPr>
            </w:pPr>
            <w:r w:rsidRPr="0012725A">
              <w:rPr>
                <w:rFonts w:ascii="Arial" w:hAnsi="Arial" w:cs="Arial"/>
                <w:sz w:val="16"/>
                <w:szCs w:val="16"/>
                <w:lang w:val="mn-MN"/>
              </w:rPr>
              <w:t>-</w:t>
            </w:r>
          </w:p>
        </w:tc>
        <w:tc>
          <w:tcPr>
            <w:tcW w:w="1800" w:type="dxa"/>
            <w:tcBorders>
              <w:top w:val="single" w:sz="4" w:space="0" w:color="auto"/>
              <w:bottom w:val="single" w:sz="4" w:space="0" w:color="auto"/>
            </w:tcBorders>
            <w:shd w:val="clear" w:color="auto" w:fill="auto"/>
            <w:vAlign w:val="center"/>
          </w:tcPr>
          <w:p w14:paraId="591E93E2" w14:textId="07DFC737" w:rsidR="007365D5" w:rsidRPr="0012725A" w:rsidRDefault="00A8076C" w:rsidP="003C77F2">
            <w:pPr>
              <w:tabs>
                <w:tab w:val="left" w:pos="8528"/>
              </w:tabs>
              <w:jc w:val="both"/>
              <w:rPr>
                <w:rFonts w:ascii="Arial" w:hAnsi="Arial" w:cs="Arial"/>
                <w:sz w:val="16"/>
                <w:szCs w:val="16"/>
                <w:lang w:val="mn-MN"/>
              </w:rPr>
            </w:pPr>
            <w:r w:rsidRPr="0012725A">
              <w:rPr>
                <w:rFonts w:ascii="Arial" w:hAnsi="Arial" w:cs="Arial"/>
                <w:sz w:val="16"/>
                <w:szCs w:val="16"/>
                <w:lang w:val="mn-MN"/>
              </w:rPr>
              <w:t xml:space="preserve">Төрийн жинхэнэ албан хаагчдыг хамруулах </w:t>
            </w:r>
          </w:p>
        </w:tc>
        <w:tc>
          <w:tcPr>
            <w:tcW w:w="1170" w:type="dxa"/>
            <w:vMerge/>
            <w:vAlign w:val="center"/>
          </w:tcPr>
          <w:p w14:paraId="051C1AE6" w14:textId="77777777" w:rsidR="007365D5" w:rsidRPr="0012725A" w:rsidRDefault="007365D5" w:rsidP="0037712C">
            <w:pPr>
              <w:tabs>
                <w:tab w:val="left" w:pos="8528"/>
              </w:tabs>
              <w:jc w:val="center"/>
              <w:rPr>
                <w:rFonts w:ascii="Arial" w:hAnsi="Arial" w:cs="Arial"/>
                <w:sz w:val="16"/>
                <w:szCs w:val="16"/>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2409C35" w14:textId="5EF9C248" w:rsidR="007365D5" w:rsidRPr="0012725A" w:rsidRDefault="00377478" w:rsidP="0037712C">
            <w:pPr>
              <w:tabs>
                <w:tab w:val="left" w:pos="8528"/>
              </w:tabs>
              <w:jc w:val="both"/>
              <w:rPr>
                <w:rFonts w:ascii="Arial" w:hAnsi="Arial" w:cs="Arial"/>
                <w:sz w:val="16"/>
                <w:szCs w:val="16"/>
                <w:lang w:val="mn-MN"/>
              </w:rPr>
            </w:pPr>
            <w:r w:rsidRPr="0012725A">
              <w:rPr>
                <w:rFonts w:ascii="Arial" w:hAnsi="Arial" w:cs="Arial"/>
                <w:sz w:val="16"/>
                <w:szCs w:val="16"/>
                <w:lang w:val="mn-MN"/>
              </w:rPr>
              <w:t>Засаг даргын тамгын газрын дарга, Хууль, эрх зүй хариуцсан мэ</w:t>
            </w:r>
            <w:r w:rsidR="00143233" w:rsidRPr="0012725A">
              <w:rPr>
                <w:rFonts w:ascii="Arial" w:hAnsi="Arial" w:cs="Arial"/>
                <w:sz w:val="16"/>
                <w:szCs w:val="16"/>
                <w:lang w:val="mn-MN"/>
              </w:rPr>
              <w:t>р</w:t>
            </w:r>
            <w:r w:rsidRPr="0012725A">
              <w:rPr>
                <w:rFonts w:ascii="Arial" w:hAnsi="Arial" w:cs="Arial"/>
                <w:sz w:val="16"/>
                <w:szCs w:val="16"/>
                <w:lang w:val="mn-MN"/>
              </w:rPr>
              <w:t>гэжил</w:t>
            </w:r>
            <w:r w:rsidR="00890C90" w:rsidRPr="0012725A">
              <w:rPr>
                <w:rFonts w:ascii="Arial" w:hAnsi="Arial" w:cs="Arial"/>
                <w:sz w:val="16"/>
                <w:szCs w:val="16"/>
                <w:lang w:val="mn-MN"/>
              </w:rPr>
              <w:t xml:space="preserve">тэнийг Удирдлагын аздемийн цахим сургалтад хамруулсан. </w:t>
            </w:r>
          </w:p>
        </w:tc>
        <w:tc>
          <w:tcPr>
            <w:tcW w:w="882" w:type="dxa"/>
            <w:tcBorders>
              <w:top w:val="single" w:sz="4" w:space="0" w:color="auto"/>
              <w:left w:val="single" w:sz="4" w:space="0" w:color="auto"/>
              <w:bottom w:val="single" w:sz="4" w:space="0" w:color="auto"/>
            </w:tcBorders>
            <w:shd w:val="clear" w:color="auto" w:fill="auto"/>
            <w:vAlign w:val="center"/>
          </w:tcPr>
          <w:p w14:paraId="23B56F01" w14:textId="73E25E3D" w:rsidR="007365D5" w:rsidRPr="0012725A" w:rsidRDefault="00054E0A" w:rsidP="0037712C">
            <w:pPr>
              <w:tabs>
                <w:tab w:val="left" w:pos="8528"/>
              </w:tabs>
              <w:jc w:val="center"/>
              <w:rPr>
                <w:rFonts w:ascii="Arial" w:hAnsi="Arial" w:cs="Arial"/>
                <w:sz w:val="16"/>
                <w:szCs w:val="16"/>
                <w:lang w:val="mn-MN"/>
              </w:rPr>
            </w:pPr>
            <w:r>
              <w:rPr>
                <w:rFonts w:ascii="Arial" w:hAnsi="Arial" w:cs="Arial"/>
                <w:sz w:val="16"/>
                <w:szCs w:val="16"/>
                <w:lang w:val="mn-MN"/>
              </w:rPr>
              <w:t>100</w:t>
            </w:r>
          </w:p>
        </w:tc>
      </w:tr>
      <w:tr w:rsidR="007365D5" w:rsidRPr="0012725A" w14:paraId="6DC7C950" w14:textId="77777777" w:rsidTr="0037712C">
        <w:trPr>
          <w:cantSplit/>
          <w:trHeight w:val="435"/>
        </w:trPr>
        <w:tc>
          <w:tcPr>
            <w:tcW w:w="2208" w:type="dxa"/>
            <w:vMerge/>
            <w:tcBorders>
              <w:right w:val="single" w:sz="4" w:space="0" w:color="auto"/>
            </w:tcBorders>
            <w:shd w:val="clear" w:color="auto" w:fill="auto"/>
            <w:vAlign w:val="center"/>
          </w:tcPr>
          <w:p w14:paraId="2E03B84D" w14:textId="77777777" w:rsidR="007365D5" w:rsidRPr="0012725A" w:rsidRDefault="007365D5" w:rsidP="0037712C">
            <w:pPr>
              <w:tabs>
                <w:tab w:val="left" w:pos="8528"/>
              </w:tabs>
              <w:jc w:val="both"/>
              <w:rPr>
                <w:rFonts w:ascii="Arial" w:hAnsi="Arial" w:cs="Arial"/>
                <w:sz w:val="16"/>
                <w:szCs w:val="16"/>
                <w:lang w:val="mn-MN"/>
              </w:rPr>
            </w:pPr>
          </w:p>
        </w:tc>
        <w:tc>
          <w:tcPr>
            <w:tcW w:w="2520" w:type="dxa"/>
            <w:tcBorders>
              <w:top w:val="single" w:sz="4" w:space="0" w:color="auto"/>
            </w:tcBorders>
            <w:shd w:val="clear" w:color="auto" w:fill="auto"/>
            <w:vAlign w:val="center"/>
          </w:tcPr>
          <w:p w14:paraId="5FC23105" w14:textId="788BD197" w:rsidR="007365D5" w:rsidRPr="0012725A" w:rsidRDefault="007365D5" w:rsidP="0037712C">
            <w:pPr>
              <w:tabs>
                <w:tab w:val="left" w:pos="8528"/>
              </w:tabs>
              <w:jc w:val="both"/>
              <w:rPr>
                <w:rFonts w:ascii="Arial" w:hAnsi="Arial" w:cs="Arial"/>
                <w:sz w:val="16"/>
                <w:szCs w:val="16"/>
                <w:lang w:val="mn-MN"/>
              </w:rPr>
            </w:pPr>
            <w:r w:rsidRPr="0012725A">
              <w:rPr>
                <w:rFonts w:ascii="Arial" w:hAnsi="Arial" w:cs="Arial"/>
                <w:sz w:val="16"/>
                <w:szCs w:val="16"/>
                <w:lang w:val="mn-MN"/>
              </w:rPr>
              <w:t>1.2.3. Авилгын эсрэг сургалт давтан сургалтыг зохион байгуулах</w:t>
            </w:r>
          </w:p>
        </w:tc>
        <w:tc>
          <w:tcPr>
            <w:tcW w:w="3150" w:type="dxa"/>
            <w:gridSpan w:val="2"/>
            <w:tcBorders>
              <w:top w:val="single" w:sz="4" w:space="0" w:color="auto"/>
            </w:tcBorders>
            <w:vAlign w:val="center"/>
          </w:tcPr>
          <w:p w14:paraId="37DF7EDC" w14:textId="66C65EBD" w:rsidR="007365D5" w:rsidRPr="0012725A" w:rsidRDefault="00890C90"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Төрийн байгууллагын дарга, эрхлэгч, нягтлан бодогчид, ажилчдад сургалт зохион байгуулсан. </w:t>
            </w:r>
          </w:p>
        </w:tc>
        <w:tc>
          <w:tcPr>
            <w:tcW w:w="1800" w:type="dxa"/>
            <w:tcBorders>
              <w:top w:val="single" w:sz="4" w:space="0" w:color="auto"/>
            </w:tcBorders>
            <w:shd w:val="clear" w:color="auto" w:fill="auto"/>
            <w:vAlign w:val="center"/>
          </w:tcPr>
          <w:p w14:paraId="141282EF" w14:textId="3B85579A" w:rsidR="007365D5" w:rsidRPr="0012725A" w:rsidRDefault="00890C90" w:rsidP="0037712C">
            <w:pPr>
              <w:tabs>
                <w:tab w:val="left" w:pos="8528"/>
              </w:tabs>
              <w:jc w:val="both"/>
              <w:rPr>
                <w:rFonts w:ascii="Arial" w:hAnsi="Arial" w:cs="Arial"/>
                <w:sz w:val="16"/>
                <w:szCs w:val="16"/>
                <w:lang w:val="mn-MN"/>
              </w:rPr>
            </w:pPr>
            <w:r w:rsidRPr="0012725A">
              <w:rPr>
                <w:rFonts w:ascii="Arial" w:hAnsi="Arial" w:cs="Arial"/>
                <w:sz w:val="16"/>
                <w:szCs w:val="16"/>
                <w:lang w:val="mn-MN"/>
              </w:rPr>
              <w:t>Сургалт зохион байгуулах</w:t>
            </w:r>
          </w:p>
        </w:tc>
        <w:tc>
          <w:tcPr>
            <w:tcW w:w="1170" w:type="dxa"/>
            <w:vMerge/>
            <w:vAlign w:val="center"/>
          </w:tcPr>
          <w:p w14:paraId="2535C977" w14:textId="77777777" w:rsidR="007365D5" w:rsidRPr="0012725A" w:rsidRDefault="007365D5" w:rsidP="0037712C">
            <w:pPr>
              <w:tabs>
                <w:tab w:val="left" w:pos="8528"/>
              </w:tabs>
              <w:jc w:val="center"/>
              <w:rPr>
                <w:rFonts w:ascii="Arial" w:hAnsi="Arial" w:cs="Arial"/>
                <w:sz w:val="16"/>
                <w:szCs w:val="16"/>
              </w:rPr>
            </w:pPr>
          </w:p>
        </w:tc>
        <w:tc>
          <w:tcPr>
            <w:tcW w:w="3330" w:type="dxa"/>
            <w:tcBorders>
              <w:top w:val="single" w:sz="4" w:space="0" w:color="auto"/>
              <w:left w:val="single" w:sz="4" w:space="0" w:color="auto"/>
              <w:right w:val="single" w:sz="4" w:space="0" w:color="auto"/>
            </w:tcBorders>
            <w:shd w:val="clear" w:color="auto" w:fill="auto"/>
            <w:vAlign w:val="center"/>
          </w:tcPr>
          <w:p w14:paraId="1B7EAE61" w14:textId="41C45EE1" w:rsidR="007365D5" w:rsidRPr="0012725A" w:rsidRDefault="00890C90" w:rsidP="0037712C">
            <w:pPr>
              <w:tabs>
                <w:tab w:val="left" w:pos="8528"/>
              </w:tabs>
              <w:jc w:val="both"/>
              <w:rPr>
                <w:rFonts w:ascii="Arial" w:hAnsi="Arial" w:cs="Arial"/>
                <w:sz w:val="16"/>
                <w:szCs w:val="16"/>
                <w:lang w:val="mn-MN"/>
              </w:rPr>
            </w:pPr>
            <w:r w:rsidRPr="0012725A">
              <w:rPr>
                <w:rFonts w:ascii="Arial" w:hAnsi="Arial" w:cs="Arial"/>
                <w:sz w:val="16"/>
                <w:szCs w:val="16"/>
                <w:lang w:val="mn-MN"/>
              </w:rPr>
              <w:t>Төрийн байгууллагын дарга, эрхлэгч, нягтлан бодогчид, ажилчдад</w:t>
            </w:r>
            <w:r w:rsidR="008B1E4B" w:rsidRPr="0012725A">
              <w:rPr>
                <w:rFonts w:ascii="Arial" w:hAnsi="Arial" w:cs="Arial"/>
                <w:sz w:val="16"/>
                <w:szCs w:val="16"/>
                <w:lang w:val="mn-MN"/>
              </w:rPr>
              <w:t xml:space="preserve"> сургалт</w:t>
            </w:r>
            <w:r w:rsidRPr="0012725A">
              <w:rPr>
                <w:rFonts w:ascii="Arial" w:hAnsi="Arial" w:cs="Arial"/>
                <w:sz w:val="16"/>
                <w:szCs w:val="16"/>
                <w:lang w:val="mn-MN"/>
              </w:rPr>
              <w:t xml:space="preserve"> зохион байгуулж, ХАСХОМ, ХАСУМ</w:t>
            </w:r>
            <w:r w:rsidR="00B4516E" w:rsidRPr="0012725A">
              <w:rPr>
                <w:rFonts w:ascii="Arial" w:hAnsi="Arial" w:cs="Arial"/>
                <w:sz w:val="16"/>
                <w:szCs w:val="16"/>
                <w:lang w:val="mn-MN"/>
              </w:rPr>
              <w:t>-ийг</w:t>
            </w:r>
            <w:r w:rsidRPr="0012725A">
              <w:rPr>
                <w:rFonts w:ascii="Arial" w:hAnsi="Arial" w:cs="Arial"/>
                <w:sz w:val="16"/>
                <w:szCs w:val="16"/>
                <w:lang w:val="mn-MN"/>
              </w:rPr>
              <w:t xml:space="preserve"> шивэхэд тус бүрчлэн зөвлөн тусалж, мэдээлэл өгсөн. </w:t>
            </w:r>
          </w:p>
        </w:tc>
        <w:tc>
          <w:tcPr>
            <w:tcW w:w="882" w:type="dxa"/>
            <w:tcBorders>
              <w:top w:val="single" w:sz="4" w:space="0" w:color="auto"/>
              <w:left w:val="single" w:sz="4" w:space="0" w:color="auto"/>
            </w:tcBorders>
            <w:shd w:val="clear" w:color="auto" w:fill="auto"/>
            <w:vAlign w:val="center"/>
          </w:tcPr>
          <w:p w14:paraId="65F4720A" w14:textId="02DAC6D2" w:rsidR="007365D5" w:rsidRPr="0012725A" w:rsidRDefault="00054E0A" w:rsidP="0037712C">
            <w:pPr>
              <w:tabs>
                <w:tab w:val="left" w:pos="8528"/>
              </w:tabs>
              <w:jc w:val="center"/>
              <w:rPr>
                <w:rFonts w:ascii="Arial" w:hAnsi="Arial" w:cs="Arial"/>
                <w:sz w:val="16"/>
                <w:szCs w:val="16"/>
                <w:lang w:val="mn-MN"/>
              </w:rPr>
            </w:pPr>
            <w:r>
              <w:rPr>
                <w:rFonts w:ascii="Arial" w:hAnsi="Arial" w:cs="Arial"/>
                <w:sz w:val="16"/>
                <w:szCs w:val="16"/>
                <w:lang w:val="mn-MN"/>
              </w:rPr>
              <w:t>100</w:t>
            </w:r>
          </w:p>
        </w:tc>
      </w:tr>
      <w:tr w:rsidR="007365D5" w:rsidRPr="0012725A" w14:paraId="4D84AEA6" w14:textId="77777777" w:rsidTr="0037712C">
        <w:trPr>
          <w:cantSplit/>
          <w:trHeight w:val="1247"/>
        </w:trPr>
        <w:tc>
          <w:tcPr>
            <w:tcW w:w="2208" w:type="dxa"/>
            <w:vMerge w:val="restart"/>
            <w:tcBorders>
              <w:right w:val="single" w:sz="4" w:space="0" w:color="auto"/>
            </w:tcBorders>
            <w:shd w:val="clear" w:color="auto" w:fill="auto"/>
            <w:vAlign w:val="center"/>
          </w:tcPr>
          <w:p w14:paraId="61D8BDD2" w14:textId="2EAEBF17" w:rsidR="007365D5" w:rsidRPr="0012725A" w:rsidRDefault="007365D5" w:rsidP="0037712C">
            <w:pPr>
              <w:tabs>
                <w:tab w:val="left" w:pos="8528"/>
              </w:tabs>
              <w:jc w:val="both"/>
              <w:rPr>
                <w:rFonts w:ascii="Arial" w:hAnsi="Arial" w:cs="Arial"/>
                <w:sz w:val="16"/>
                <w:szCs w:val="16"/>
                <w:lang w:val="mn-MN"/>
              </w:rPr>
            </w:pPr>
            <w:r w:rsidRPr="0012725A">
              <w:rPr>
                <w:rFonts w:ascii="Arial" w:hAnsi="Arial" w:cs="Arial"/>
                <w:sz w:val="16"/>
                <w:szCs w:val="16"/>
                <w:lang w:val="mn-MN"/>
              </w:rPr>
              <w:lastRenderedPageBreak/>
              <w:t xml:space="preserve">1.3 . Албан тушаалтан холбогдох авилга, ашиг сонирхол, ёс зүйтэй холбоотой өргөдөл, гомдол мэдээллийг хүлээн авах, хянан шалгах, шинэ арга хэлбэрт шилжүүлэх, дотоод хяналтын тогтолцоог бүрдүүлэх </w:t>
            </w:r>
          </w:p>
        </w:tc>
        <w:tc>
          <w:tcPr>
            <w:tcW w:w="2520" w:type="dxa"/>
            <w:tcBorders>
              <w:bottom w:val="single" w:sz="4" w:space="0" w:color="auto"/>
            </w:tcBorders>
            <w:shd w:val="clear" w:color="auto" w:fill="auto"/>
            <w:vAlign w:val="center"/>
          </w:tcPr>
          <w:p w14:paraId="52F71966" w14:textId="606C1D59" w:rsidR="007365D5" w:rsidRPr="0012725A" w:rsidRDefault="007365D5"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1.3.1. Төрийн байгуулагын ёс зүйн хорооны үйл ажиллагааг идэвхжүүлэх </w:t>
            </w:r>
          </w:p>
        </w:tc>
        <w:tc>
          <w:tcPr>
            <w:tcW w:w="3150" w:type="dxa"/>
            <w:gridSpan w:val="2"/>
            <w:tcBorders>
              <w:bottom w:val="single" w:sz="4" w:space="0" w:color="auto"/>
            </w:tcBorders>
            <w:vAlign w:val="center"/>
          </w:tcPr>
          <w:p w14:paraId="2C4D5C87" w14:textId="01DD4B88" w:rsidR="007365D5" w:rsidRPr="0012725A" w:rsidRDefault="00FB255E" w:rsidP="0037712C">
            <w:pPr>
              <w:tabs>
                <w:tab w:val="left" w:pos="8528"/>
              </w:tabs>
              <w:jc w:val="both"/>
              <w:rPr>
                <w:rFonts w:ascii="Arial" w:hAnsi="Arial" w:cs="Arial"/>
                <w:sz w:val="16"/>
                <w:szCs w:val="16"/>
                <w:lang w:val="mn-MN"/>
              </w:rPr>
            </w:pPr>
            <w:r w:rsidRPr="0012725A">
              <w:rPr>
                <w:rFonts w:ascii="Arial" w:hAnsi="Arial" w:cs="Arial"/>
                <w:sz w:val="16"/>
                <w:szCs w:val="16"/>
                <w:lang w:val="mn-MN"/>
              </w:rPr>
              <w:t>Байгууллагуудын ёс зүйн зөвлөлийн үйл ажиллагаа тогтмолжсон.</w:t>
            </w:r>
          </w:p>
        </w:tc>
        <w:tc>
          <w:tcPr>
            <w:tcW w:w="1800" w:type="dxa"/>
            <w:tcBorders>
              <w:bottom w:val="single" w:sz="4" w:space="0" w:color="auto"/>
            </w:tcBorders>
            <w:shd w:val="clear" w:color="auto" w:fill="auto"/>
            <w:vAlign w:val="center"/>
          </w:tcPr>
          <w:p w14:paraId="6C963E69" w14:textId="3B7EDF7E" w:rsidR="007365D5" w:rsidRPr="0012725A" w:rsidRDefault="00890C90"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Ёс зүйн зөвлөлийн үйл ажиллагааг идэвхжүүлэх </w:t>
            </w:r>
          </w:p>
        </w:tc>
        <w:tc>
          <w:tcPr>
            <w:tcW w:w="1170" w:type="dxa"/>
            <w:vMerge w:val="restart"/>
            <w:vAlign w:val="center"/>
          </w:tcPr>
          <w:p w14:paraId="5AE5329C" w14:textId="70B6239F" w:rsidR="007365D5" w:rsidRPr="0012725A" w:rsidRDefault="007365D5" w:rsidP="0037712C">
            <w:pPr>
              <w:tabs>
                <w:tab w:val="left" w:pos="8528"/>
              </w:tabs>
              <w:jc w:val="center"/>
              <w:rPr>
                <w:rFonts w:ascii="Arial" w:hAnsi="Arial" w:cs="Arial"/>
                <w:sz w:val="16"/>
                <w:szCs w:val="16"/>
                <w:lang w:val="mn-MN"/>
              </w:rPr>
            </w:pPr>
          </w:p>
        </w:tc>
        <w:tc>
          <w:tcPr>
            <w:tcW w:w="3330" w:type="dxa"/>
            <w:tcBorders>
              <w:left w:val="single" w:sz="4" w:space="0" w:color="auto"/>
              <w:bottom w:val="single" w:sz="4" w:space="0" w:color="auto"/>
              <w:right w:val="single" w:sz="4" w:space="0" w:color="auto"/>
            </w:tcBorders>
            <w:shd w:val="clear" w:color="auto" w:fill="auto"/>
            <w:vAlign w:val="center"/>
          </w:tcPr>
          <w:p w14:paraId="25D37D3D" w14:textId="0AEF8817" w:rsidR="007365D5" w:rsidRPr="0012725A" w:rsidRDefault="00FB255E" w:rsidP="0037712C">
            <w:pPr>
              <w:tabs>
                <w:tab w:val="left" w:pos="8528"/>
              </w:tabs>
              <w:jc w:val="both"/>
              <w:rPr>
                <w:rFonts w:ascii="Arial" w:hAnsi="Arial" w:cs="Arial"/>
                <w:sz w:val="16"/>
                <w:szCs w:val="16"/>
                <w:lang w:val="mn-MN"/>
              </w:rPr>
            </w:pPr>
            <w:r w:rsidRPr="0012725A">
              <w:rPr>
                <w:rFonts w:ascii="Arial" w:hAnsi="Arial" w:cs="Arial"/>
                <w:sz w:val="16"/>
                <w:szCs w:val="16"/>
                <w:lang w:val="mn-MN"/>
              </w:rPr>
              <w:t>Төрийн байгууллага бүр байгууллагын ёс зүйн зөвлөлийг шинэчлэн байгуулж, “Төрийн захиргааны болон төрийн үйлчилгээний байгууллагын албан хаагчдын ёс зүйн дүрэм”-ийг ажилтнуудад танилцуулж,</w:t>
            </w:r>
            <w:r w:rsidR="00890C90" w:rsidRPr="0012725A">
              <w:rPr>
                <w:rFonts w:ascii="Arial" w:hAnsi="Arial" w:cs="Arial"/>
                <w:sz w:val="16"/>
                <w:szCs w:val="16"/>
                <w:lang w:val="mn-MN"/>
              </w:rPr>
              <w:t xml:space="preserve"> мэдээллийн самбарт байршуулж, ёс зүйн зөрчил гаргасан нийт 3 ажилтанд сануулах болон, цалингаас хасах арга хэмжээ авсан. </w:t>
            </w:r>
          </w:p>
        </w:tc>
        <w:tc>
          <w:tcPr>
            <w:tcW w:w="882" w:type="dxa"/>
            <w:tcBorders>
              <w:left w:val="single" w:sz="4" w:space="0" w:color="auto"/>
              <w:bottom w:val="single" w:sz="4" w:space="0" w:color="auto"/>
            </w:tcBorders>
            <w:shd w:val="clear" w:color="auto" w:fill="auto"/>
            <w:vAlign w:val="center"/>
          </w:tcPr>
          <w:p w14:paraId="3D785C96" w14:textId="7D79ED7D" w:rsidR="007365D5" w:rsidRPr="0012725A" w:rsidRDefault="00054E0A" w:rsidP="0037712C">
            <w:pPr>
              <w:tabs>
                <w:tab w:val="left" w:pos="8528"/>
              </w:tabs>
              <w:jc w:val="center"/>
              <w:rPr>
                <w:rFonts w:ascii="Arial" w:hAnsi="Arial" w:cs="Arial"/>
                <w:sz w:val="16"/>
                <w:szCs w:val="16"/>
                <w:lang w:val="mn-MN"/>
              </w:rPr>
            </w:pPr>
            <w:r>
              <w:rPr>
                <w:rFonts w:ascii="Arial" w:hAnsi="Arial" w:cs="Arial"/>
                <w:sz w:val="16"/>
                <w:szCs w:val="16"/>
                <w:lang w:val="mn-MN"/>
              </w:rPr>
              <w:t>100</w:t>
            </w:r>
          </w:p>
        </w:tc>
      </w:tr>
      <w:tr w:rsidR="007365D5" w:rsidRPr="0012725A" w14:paraId="6F7FB310" w14:textId="77777777" w:rsidTr="0037712C">
        <w:trPr>
          <w:cantSplit/>
          <w:trHeight w:val="345"/>
        </w:trPr>
        <w:tc>
          <w:tcPr>
            <w:tcW w:w="2208" w:type="dxa"/>
            <w:vMerge/>
            <w:tcBorders>
              <w:right w:val="single" w:sz="4" w:space="0" w:color="auto"/>
            </w:tcBorders>
            <w:shd w:val="clear" w:color="auto" w:fill="auto"/>
            <w:vAlign w:val="center"/>
          </w:tcPr>
          <w:p w14:paraId="187EF843" w14:textId="77777777" w:rsidR="007365D5" w:rsidRPr="0012725A" w:rsidRDefault="007365D5" w:rsidP="0037712C">
            <w:pPr>
              <w:tabs>
                <w:tab w:val="left" w:pos="8528"/>
              </w:tabs>
              <w:jc w:val="both"/>
              <w:rPr>
                <w:rFonts w:ascii="Arial" w:hAnsi="Arial" w:cs="Arial"/>
                <w:sz w:val="16"/>
                <w:szCs w:val="16"/>
                <w:lang w:val="mn-MN"/>
              </w:rPr>
            </w:pPr>
          </w:p>
        </w:tc>
        <w:tc>
          <w:tcPr>
            <w:tcW w:w="2520" w:type="dxa"/>
            <w:tcBorders>
              <w:top w:val="single" w:sz="4" w:space="0" w:color="auto"/>
            </w:tcBorders>
            <w:shd w:val="clear" w:color="auto" w:fill="auto"/>
            <w:vAlign w:val="center"/>
          </w:tcPr>
          <w:p w14:paraId="5A06D2BE" w14:textId="6F8411B2" w:rsidR="007365D5" w:rsidRPr="0012725A" w:rsidRDefault="007365D5" w:rsidP="0037712C">
            <w:pPr>
              <w:tabs>
                <w:tab w:val="left" w:pos="8528"/>
              </w:tabs>
              <w:jc w:val="both"/>
              <w:rPr>
                <w:rFonts w:ascii="Arial" w:hAnsi="Arial" w:cs="Arial"/>
                <w:sz w:val="16"/>
                <w:szCs w:val="16"/>
                <w:lang w:val="mn-MN"/>
              </w:rPr>
            </w:pPr>
            <w:r w:rsidRPr="0012725A">
              <w:rPr>
                <w:rFonts w:ascii="Arial" w:hAnsi="Arial" w:cs="Arial"/>
                <w:sz w:val="16"/>
                <w:szCs w:val="16"/>
                <w:lang w:val="mn-MN"/>
              </w:rPr>
              <w:t>1.3.2. Төрийн байгууллагын дотоод хяналт шалгалт</w:t>
            </w:r>
            <w:r w:rsidR="009D4CC5" w:rsidRPr="0012725A">
              <w:rPr>
                <w:rFonts w:ascii="Arial" w:hAnsi="Arial" w:cs="Arial"/>
                <w:sz w:val="16"/>
                <w:szCs w:val="16"/>
                <w:lang w:val="mn-MN"/>
              </w:rPr>
              <w:t>ын нэгжийн үйл ажиллагааг эрчимжүүлэх, гүйцэтгэлд хяналт тавих</w:t>
            </w:r>
          </w:p>
        </w:tc>
        <w:tc>
          <w:tcPr>
            <w:tcW w:w="3150" w:type="dxa"/>
            <w:gridSpan w:val="2"/>
            <w:tcBorders>
              <w:top w:val="single" w:sz="4" w:space="0" w:color="auto"/>
            </w:tcBorders>
            <w:vAlign w:val="center"/>
          </w:tcPr>
          <w:p w14:paraId="7D93B48B" w14:textId="77777777" w:rsidR="00C7769F" w:rsidRPr="0012725A" w:rsidRDefault="00C7769F" w:rsidP="0037712C">
            <w:pPr>
              <w:jc w:val="both"/>
              <w:rPr>
                <w:rFonts w:ascii="Arial" w:hAnsi="Arial" w:cs="Arial"/>
                <w:sz w:val="16"/>
                <w:szCs w:val="16"/>
                <w:lang w:val="mn-MN"/>
              </w:rPr>
            </w:pPr>
            <w:r w:rsidRPr="0012725A">
              <w:rPr>
                <w:rFonts w:ascii="Arial" w:hAnsi="Arial" w:cs="Arial"/>
                <w:sz w:val="16"/>
                <w:szCs w:val="16"/>
                <w:lang w:val="mn-MN"/>
              </w:rPr>
              <w:t>Байгууллагуудын дотоод хяналтын баг жилийн ажлын төлөвлөгөөгөө боловсруулан батлуулж, хэрэгжилтийг улирал тутам холбогдох байгууллагад тайлагнаж хэвшсэн.</w:t>
            </w:r>
          </w:p>
          <w:p w14:paraId="26822BD0" w14:textId="77777777" w:rsidR="00C7769F" w:rsidRPr="0012725A" w:rsidRDefault="00C7769F" w:rsidP="0037712C">
            <w:pPr>
              <w:jc w:val="both"/>
              <w:rPr>
                <w:rFonts w:ascii="Arial" w:hAnsi="Arial" w:cs="Arial"/>
                <w:sz w:val="16"/>
                <w:szCs w:val="16"/>
                <w:lang w:val="mn-MN"/>
              </w:rPr>
            </w:pPr>
          </w:p>
          <w:p w14:paraId="52CFA9E6" w14:textId="6AD79304" w:rsidR="007365D5" w:rsidRPr="0012725A" w:rsidRDefault="00C7769F"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 Цэцэрлэг нь байгууллагын захиргаа, эцэг эх, багшийн дунд байгуулсан гурвалсан гэрээ, хөдөлмөрийн дотоод журамд эцэг эхчүүээс хууль бус төлбөр хураамж авахгүй байх талаар заалт оруулан мөрдөн ажиллаж байна.</w:t>
            </w:r>
          </w:p>
        </w:tc>
        <w:tc>
          <w:tcPr>
            <w:tcW w:w="1800" w:type="dxa"/>
            <w:tcBorders>
              <w:top w:val="single" w:sz="4" w:space="0" w:color="auto"/>
            </w:tcBorders>
            <w:shd w:val="clear" w:color="auto" w:fill="auto"/>
            <w:vAlign w:val="center"/>
          </w:tcPr>
          <w:p w14:paraId="03B5C575" w14:textId="356E35FE" w:rsidR="007365D5" w:rsidRPr="0012725A" w:rsidRDefault="004B6120" w:rsidP="003C77F2">
            <w:pPr>
              <w:tabs>
                <w:tab w:val="left" w:pos="8528"/>
              </w:tabs>
              <w:jc w:val="both"/>
              <w:rPr>
                <w:rFonts w:ascii="Arial" w:hAnsi="Arial" w:cs="Arial"/>
                <w:sz w:val="16"/>
                <w:szCs w:val="16"/>
                <w:lang w:val="mn-MN"/>
              </w:rPr>
            </w:pPr>
            <w:r w:rsidRPr="0012725A">
              <w:rPr>
                <w:rFonts w:ascii="Arial" w:hAnsi="Arial" w:cs="Arial"/>
                <w:sz w:val="16"/>
                <w:szCs w:val="16"/>
                <w:lang w:val="mn-MN"/>
              </w:rPr>
              <w:t>Бүх байгууллагыг дотоод хяналтын баг</w:t>
            </w:r>
            <w:r w:rsidR="00547D94" w:rsidRPr="0012725A">
              <w:rPr>
                <w:rFonts w:ascii="Arial" w:hAnsi="Arial" w:cs="Arial"/>
                <w:sz w:val="16"/>
                <w:szCs w:val="16"/>
                <w:lang w:val="mn-MN"/>
              </w:rPr>
              <w:t>ий</w:t>
            </w:r>
            <w:r w:rsidRPr="0012725A">
              <w:rPr>
                <w:rFonts w:ascii="Arial" w:hAnsi="Arial" w:cs="Arial"/>
                <w:sz w:val="16"/>
                <w:szCs w:val="16"/>
                <w:lang w:val="mn-MN"/>
              </w:rPr>
              <w:t>н үйл ажиллагааг тогтмолжуулах</w:t>
            </w:r>
          </w:p>
        </w:tc>
        <w:tc>
          <w:tcPr>
            <w:tcW w:w="1170" w:type="dxa"/>
            <w:vMerge/>
            <w:vAlign w:val="center"/>
          </w:tcPr>
          <w:p w14:paraId="6F64D85E" w14:textId="77777777" w:rsidR="007365D5" w:rsidRPr="0012725A" w:rsidRDefault="007365D5" w:rsidP="0037712C">
            <w:pPr>
              <w:tabs>
                <w:tab w:val="left" w:pos="8528"/>
              </w:tabs>
              <w:jc w:val="center"/>
              <w:rPr>
                <w:rFonts w:ascii="Arial" w:hAnsi="Arial" w:cs="Arial"/>
                <w:sz w:val="16"/>
                <w:szCs w:val="16"/>
                <w:lang w:val="mn-MN"/>
              </w:rPr>
            </w:pPr>
          </w:p>
        </w:tc>
        <w:tc>
          <w:tcPr>
            <w:tcW w:w="3330" w:type="dxa"/>
            <w:tcBorders>
              <w:top w:val="single" w:sz="4" w:space="0" w:color="auto"/>
              <w:left w:val="single" w:sz="4" w:space="0" w:color="auto"/>
              <w:right w:val="single" w:sz="4" w:space="0" w:color="auto"/>
            </w:tcBorders>
            <w:shd w:val="clear" w:color="auto" w:fill="auto"/>
            <w:vAlign w:val="center"/>
          </w:tcPr>
          <w:p w14:paraId="0ACD7734" w14:textId="39AE448A" w:rsidR="007365D5" w:rsidRPr="0012725A" w:rsidRDefault="00C7769F" w:rsidP="00054E0A">
            <w:pPr>
              <w:jc w:val="both"/>
              <w:rPr>
                <w:rFonts w:ascii="Arial" w:hAnsi="Arial" w:cs="Arial"/>
                <w:sz w:val="16"/>
                <w:szCs w:val="16"/>
                <w:lang w:val="mn-MN"/>
              </w:rPr>
            </w:pPr>
            <w:r w:rsidRPr="0012725A">
              <w:rPr>
                <w:rFonts w:ascii="Arial" w:hAnsi="Arial" w:cs="Arial"/>
                <w:sz w:val="16"/>
                <w:szCs w:val="16"/>
                <w:lang w:val="mn-MN"/>
              </w:rPr>
              <w:t>Байгууллагуудын дотоод хяналтын баг жилийн ажлын төлөвлөгөөгөө боловсруулан батлуулж, хэрэгжилтийг улирал тутам холбогдох байгууллагад тайлагнаж хэвшсэн.</w:t>
            </w:r>
            <w:r w:rsidR="002D3A9B">
              <w:rPr>
                <w:rFonts w:ascii="Arial" w:hAnsi="Arial" w:cs="Arial"/>
                <w:sz w:val="16"/>
                <w:szCs w:val="16"/>
                <w:lang w:val="mn-MN"/>
              </w:rPr>
              <w:t xml:space="preserve"> Дотоод хяналтын багийн тайланг үндэслэн ажилтан, албан хаагчдад хагас, бүтэн жил, улиралаар үр дүнгийн урамшуулал олгосон. </w:t>
            </w:r>
          </w:p>
        </w:tc>
        <w:tc>
          <w:tcPr>
            <w:tcW w:w="882" w:type="dxa"/>
            <w:tcBorders>
              <w:top w:val="single" w:sz="4" w:space="0" w:color="auto"/>
              <w:left w:val="single" w:sz="4" w:space="0" w:color="auto"/>
            </w:tcBorders>
            <w:shd w:val="clear" w:color="auto" w:fill="auto"/>
            <w:vAlign w:val="center"/>
          </w:tcPr>
          <w:p w14:paraId="0762AC7C" w14:textId="681F5F2D" w:rsidR="007365D5" w:rsidRPr="00C03C07" w:rsidRDefault="00C03C07" w:rsidP="0037712C">
            <w:pPr>
              <w:tabs>
                <w:tab w:val="left" w:pos="8528"/>
              </w:tabs>
              <w:jc w:val="center"/>
              <w:rPr>
                <w:rFonts w:ascii="Arial" w:hAnsi="Arial" w:cs="Arial"/>
                <w:sz w:val="16"/>
                <w:szCs w:val="16"/>
              </w:rPr>
            </w:pPr>
            <w:r>
              <w:rPr>
                <w:rFonts w:ascii="Arial" w:hAnsi="Arial" w:cs="Arial"/>
                <w:sz w:val="16"/>
                <w:szCs w:val="16"/>
              </w:rPr>
              <w:t>100</w:t>
            </w:r>
          </w:p>
        </w:tc>
      </w:tr>
      <w:tr w:rsidR="009D4CC5" w:rsidRPr="0012725A" w14:paraId="031A7383" w14:textId="77777777" w:rsidTr="0037712C">
        <w:trPr>
          <w:cantSplit/>
          <w:trHeight w:val="473"/>
        </w:trPr>
        <w:tc>
          <w:tcPr>
            <w:tcW w:w="15060" w:type="dxa"/>
            <w:gridSpan w:val="8"/>
            <w:shd w:val="clear" w:color="auto" w:fill="auto"/>
            <w:vAlign w:val="center"/>
          </w:tcPr>
          <w:p w14:paraId="3C2F714D" w14:textId="7D05A2C8" w:rsidR="009D4CC5" w:rsidRPr="0012725A" w:rsidRDefault="009D4CC5" w:rsidP="0037712C">
            <w:pPr>
              <w:tabs>
                <w:tab w:val="left" w:pos="8528"/>
              </w:tabs>
              <w:jc w:val="center"/>
              <w:rPr>
                <w:rFonts w:ascii="Arial" w:hAnsi="Arial" w:cs="Arial"/>
                <w:b/>
                <w:sz w:val="16"/>
                <w:szCs w:val="16"/>
                <w:lang w:val="mn-MN"/>
              </w:rPr>
            </w:pPr>
            <w:r w:rsidRPr="0012725A">
              <w:rPr>
                <w:rFonts w:ascii="Arial" w:hAnsi="Arial" w:cs="Arial"/>
                <w:b/>
                <w:sz w:val="16"/>
                <w:szCs w:val="16"/>
                <w:lang w:val="mn-MN"/>
              </w:rPr>
              <w:t>Зорилт 2. Төрийн үйлчилгээний нээлттэй байдлыг хангаж, цахим үйлчилгээг хөгжүүлэх, чанар хэрэгжилтийг сайжруулах,үйлчлэгчийн эрх ашгийг дээдэлж, төрийн албан хаагчийн хариуцлагыг дээшлүүлэх</w:t>
            </w:r>
          </w:p>
        </w:tc>
      </w:tr>
      <w:tr w:rsidR="007365D5" w:rsidRPr="0012725A" w14:paraId="09318AEC" w14:textId="77777777" w:rsidTr="0037712C">
        <w:trPr>
          <w:cantSplit/>
          <w:trHeight w:val="72"/>
        </w:trPr>
        <w:tc>
          <w:tcPr>
            <w:tcW w:w="2208" w:type="dxa"/>
            <w:tcBorders>
              <w:right w:val="single" w:sz="4" w:space="0" w:color="auto"/>
            </w:tcBorders>
            <w:shd w:val="clear" w:color="auto" w:fill="auto"/>
            <w:vAlign w:val="center"/>
          </w:tcPr>
          <w:p w14:paraId="6850C5BE" w14:textId="59A3D256" w:rsidR="007365D5" w:rsidRPr="0012725A" w:rsidRDefault="009D4CC5" w:rsidP="0037712C">
            <w:pPr>
              <w:tabs>
                <w:tab w:val="left" w:pos="8528"/>
              </w:tabs>
              <w:jc w:val="both"/>
              <w:rPr>
                <w:rFonts w:ascii="Arial" w:hAnsi="Arial" w:cs="Arial"/>
                <w:sz w:val="16"/>
                <w:szCs w:val="16"/>
                <w:lang w:val="mn-MN"/>
              </w:rPr>
            </w:pPr>
            <w:r w:rsidRPr="0012725A">
              <w:rPr>
                <w:rFonts w:ascii="Arial" w:hAnsi="Arial" w:cs="Arial"/>
                <w:sz w:val="16"/>
                <w:szCs w:val="16"/>
                <w:lang w:val="mn-MN"/>
              </w:rPr>
              <w:t>2.1. Төрийн үйлчилгээг иргэнд цахим хэлбэрээр хүргэх тогтолцоог бүрдүүлэн цахим үйлчилгээний нэгдсэн сүлжээ бий болгож, бэхжүүлэх</w:t>
            </w:r>
          </w:p>
        </w:tc>
        <w:tc>
          <w:tcPr>
            <w:tcW w:w="2520" w:type="dxa"/>
            <w:shd w:val="clear" w:color="auto" w:fill="auto"/>
            <w:vAlign w:val="center"/>
          </w:tcPr>
          <w:p w14:paraId="7DBEFAF0" w14:textId="7E406251" w:rsidR="007365D5" w:rsidRPr="0012725A" w:rsidRDefault="009D4CC5" w:rsidP="0037712C">
            <w:pPr>
              <w:tabs>
                <w:tab w:val="left" w:pos="8528"/>
              </w:tabs>
              <w:jc w:val="both"/>
              <w:rPr>
                <w:rFonts w:ascii="Arial" w:hAnsi="Arial" w:cs="Arial"/>
                <w:sz w:val="16"/>
                <w:szCs w:val="16"/>
                <w:lang w:val="mn-MN"/>
              </w:rPr>
            </w:pPr>
            <w:r w:rsidRPr="0012725A">
              <w:rPr>
                <w:rFonts w:ascii="Arial" w:hAnsi="Arial" w:cs="Arial"/>
                <w:sz w:val="16"/>
                <w:szCs w:val="16"/>
                <w:lang w:val="mn-MN"/>
              </w:rPr>
              <w:t>2.1.1. Төрийн үйлчилгээг цахим хэлбэрт шилжүүлэхэд учрах хүндрэл бэрхшээл, шийдвэрлэх арга замыг судалж, цахим хэлбэрт шилжүүлэх төрийн үйлчилгээний жагсаалтыг шинэчлэн батлуулах</w:t>
            </w:r>
          </w:p>
        </w:tc>
        <w:tc>
          <w:tcPr>
            <w:tcW w:w="3150" w:type="dxa"/>
            <w:gridSpan w:val="2"/>
            <w:vAlign w:val="center"/>
          </w:tcPr>
          <w:p w14:paraId="22ADBF20" w14:textId="77777777" w:rsidR="007365D5" w:rsidRPr="0012725A" w:rsidRDefault="007365D5" w:rsidP="0037712C">
            <w:pPr>
              <w:tabs>
                <w:tab w:val="left" w:pos="8528"/>
              </w:tabs>
              <w:jc w:val="center"/>
              <w:rPr>
                <w:rFonts w:ascii="Arial" w:hAnsi="Arial" w:cs="Arial"/>
                <w:sz w:val="16"/>
                <w:szCs w:val="16"/>
                <w:lang w:val="mn-MN"/>
              </w:rPr>
            </w:pPr>
          </w:p>
        </w:tc>
        <w:tc>
          <w:tcPr>
            <w:tcW w:w="1800" w:type="dxa"/>
            <w:shd w:val="clear" w:color="auto" w:fill="auto"/>
            <w:vAlign w:val="center"/>
          </w:tcPr>
          <w:p w14:paraId="7E8A04DD" w14:textId="6454F1D8" w:rsidR="007365D5" w:rsidRPr="0012725A" w:rsidRDefault="004B6120" w:rsidP="0037712C">
            <w:pPr>
              <w:tabs>
                <w:tab w:val="left" w:pos="8528"/>
              </w:tabs>
              <w:rPr>
                <w:rFonts w:ascii="Arial" w:hAnsi="Arial" w:cs="Arial"/>
                <w:sz w:val="16"/>
                <w:szCs w:val="16"/>
                <w:lang w:val="mn-MN"/>
              </w:rPr>
            </w:pPr>
            <w:r w:rsidRPr="0012725A">
              <w:rPr>
                <w:rFonts w:ascii="Arial" w:hAnsi="Arial" w:cs="Arial"/>
                <w:sz w:val="16"/>
                <w:szCs w:val="16"/>
                <w:lang w:val="mn-MN"/>
              </w:rPr>
              <w:t xml:space="preserve">Төрийн үйлчилгээг цахим хэлбэрт шилжих тухай иргэдэд мэдээлж, зөвлөн туслах </w:t>
            </w:r>
          </w:p>
        </w:tc>
        <w:tc>
          <w:tcPr>
            <w:tcW w:w="1170" w:type="dxa"/>
            <w:vAlign w:val="center"/>
          </w:tcPr>
          <w:p w14:paraId="0FE9951D" w14:textId="77777777" w:rsidR="007365D5" w:rsidRPr="0012725A" w:rsidRDefault="007365D5" w:rsidP="0037712C">
            <w:pPr>
              <w:tabs>
                <w:tab w:val="left" w:pos="8528"/>
              </w:tabs>
              <w:jc w:val="center"/>
              <w:rPr>
                <w:rFonts w:ascii="Arial" w:hAnsi="Arial" w:cs="Arial"/>
                <w:sz w:val="16"/>
                <w:szCs w:val="16"/>
                <w:lang w:val="mn-MN"/>
              </w:rPr>
            </w:pPr>
          </w:p>
        </w:tc>
        <w:tc>
          <w:tcPr>
            <w:tcW w:w="3330" w:type="dxa"/>
            <w:tcBorders>
              <w:left w:val="single" w:sz="4" w:space="0" w:color="auto"/>
              <w:right w:val="single" w:sz="4" w:space="0" w:color="auto"/>
            </w:tcBorders>
            <w:shd w:val="clear" w:color="auto" w:fill="auto"/>
            <w:vAlign w:val="center"/>
          </w:tcPr>
          <w:p w14:paraId="0F0A32B5" w14:textId="7BBFF0F1" w:rsidR="007365D5" w:rsidRPr="0012725A" w:rsidRDefault="004B6120"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Төрийн үйлчилгээний </w:t>
            </w:r>
            <w:r w:rsidRPr="0012725A">
              <w:rPr>
                <w:rFonts w:ascii="Arial" w:hAnsi="Arial" w:cs="Arial"/>
                <w:sz w:val="16"/>
                <w:szCs w:val="16"/>
              </w:rPr>
              <w:t xml:space="preserve">E-Mongolia </w:t>
            </w:r>
            <w:r w:rsidRPr="0012725A">
              <w:rPr>
                <w:rFonts w:ascii="Arial" w:hAnsi="Arial" w:cs="Arial"/>
                <w:sz w:val="16"/>
                <w:szCs w:val="16"/>
                <w:lang w:val="mn-MN"/>
              </w:rPr>
              <w:t>нэгдсэн систем</w:t>
            </w:r>
            <w:r w:rsidR="008B1E4B" w:rsidRPr="0012725A">
              <w:rPr>
                <w:rFonts w:ascii="Arial" w:hAnsi="Arial" w:cs="Arial"/>
                <w:sz w:val="16"/>
                <w:szCs w:val="16"/>
                <w:lang w:val="mn-MN"/>
              </w:rPr>
              <w:t>,</w:t>
            </w:r>
            <w:r w:rsidRPr="0012725A">
              <w:rPr>
                <w:rFonts w:ascii="Arial" w:hAnsi="Arial" w:cs="Arial"/>
                <w:sz w:val="16"/>
                <w:szCs w:val="16"/>
                <w:lang w:val="mn-MN"/>
              </w:rPr>
              <w:t xml:space="preserve"> ХУР, Е-</w:t>
            </w:r>
            <w:r w:rsidRPr="0012725A">
              <w:rPr>
                <w:rFonts w:ascii="Arial" w:hAnsi="Arial" w:cs="Arial"/>
                <w:sz w:val="16"/>
                <w:szCs w:val="16"/>
              </w:rPr>
              <w:t>Gazar,</w:t>
            </w:r>
            <w:r w:rsidR="00547D94" w:rsidRPr="0012725A">
              <w:rPr>
                <w:rFonts w:ascii="Arial" w:hAnsi="Arial" w:cs="Arial"/>
                <w:sz w:val="16"/>
                <w:szCs w:val="16"/>
                <w:lang w:val="mn-MN"/>
              </w:rPr>
              <w:t xml:space="preserve">   </w:t>
            </w:r>
            <w:r w:rsidRPr="0012725A">
              <w:rPr>
                <w:rFonts w:ascii="Arial" w:hAnsi="Arial" w:cs="Arial"/>
                <w:sz w:val="16"/>
                <w:szCs w:val="16"/>
              </w:rPr>
              <w:t xml:space="preserve"> E-Halamj, E-barimt </w:t>
            </w:r>
            <w:r w:rsidRPr="0012725A">
              <w:rPr>
                <w:rFonts w:ascii="Arial" w:hAnsi="Arial" w:cs="Arial"/>
                <w:sz w:val="16"/>
                <w:szCs w:val="16"/>
                <w:lang w:val="mn-MN"/>
              </w:rPr>
              <w:t>нийгмийн даалгал</w:t>
            </w:r>
            <w:r w:rsidRPr="0012725A">
              <w:rPr>
                <w:rFonts w:ascii="Arial" w:hAnsi="Arial" w:cs="Arial"/>
                <w:sz w:val="16"/>
                <w:szCs w:val="16"/>
              </w:rPr>
              <w:t xml:space="preserve"> </w:t>
            </w:r>
            <w:r w:rsidRPr="0012725A">
              <w:rPr>
                <w:rFonts w:ascii="Arial" w:hAnsi="Arial" w:cs="Arial"/>
                <w:sz w:val="16"/>
                <w:szCs w:val="16"/>
                <w:lang w:val="mn-MN"/>
              </w:rPr>
              <w:t xml:space="preserve">зэрэг цахим үйлчилгээний талаар багийн иргэдийн нийтийн хурлаар мэдээлэл өгч, иргэн бүрт бүртгэл үүсгэн зөвлөн тусласан. </w:t>
            </w:r>
          </w:p>
        </w:tc>
        <w:tc>
          <w:tcPr>
            <w:tcW w:w="882" w:type="dxa"/>
            <w:tcBorders>
              <w:left w:val="single" w:sz="4" w:space="0" w:color="auto"/>
            </w:tcBorders>
            <w:shd w:val="clear" w:color="auto" w:fill="auto"/>
            <w:vAlign w:val="center"/>
          </w:tcPr>
          <w:p w14:paraId="154813F0" w14:textId="48839A36" w:rsidR="007365D5" w:rsidRPr="00C03C07" w:rsidRDefault="00C03C07" w:rsidP="0037712C">
            <w:pPr>
              <w:tabs>
                <w:tab w:val="left" w:pos="8528"/>
              </w:tabs>
              <w:jc w:val="center"/>
              <w:rPr>
                <w:rFonts w:ascii="Arial" w:hAnsi="Arial" w:cs="Arial"/>
                <w:sz w:val="16"/>
                <w:szCs w:val="16"/>
              </w:rPr>
            </w:pPr>
            <w:r>
              <w:rPr>
                <w:rFonts w:ascii="Arial" w:hAnsi="Arial" w:cs="Arial"/>
                <w:sz w:val="16"/>
                <w:szCs w:val="16"/>
              </w:rPr>
              <w:t>70</w:t>
            </w:r>
          </w:p>
        </w:tc>
      </w:tr>
      <w:tr w:rsidR="007365D5" w:rsidRPr="0012725A" w14:paraId="34035374" w14:textId="77777777" w:rsidTr="0037712C">
        <w:trPr>
          <w:cantSplit/>
          <w:trHeight w:val="72"/>
        </w:trPr>
        <w:tc>
          <w:tcPr>
            <w:tcW w:w="2208" w:type="dxa"/>
            <w:tcBorders>
              <w:right w:val="single" w:sz="4" w:space="0" w:color="auto"/>
            </w:tcBorders>
            <w:shd w:val="clear" w:color="auto" w:fill="auto"/>
            <w:vAlign w:val="center"/>
          </w:tcPr>
          <w:p w14:paraId="768172A5" w14:textId="7C60F518" w:rsidR="007365D5" w:rsidRPr="0012725A" w:rsidRDefault="009D4CC5" w:rsidP="0037712C">
            <w:pPr>
              <w:tabs>
                <w:tab w:val="left" w:pos="8528"/>
              </w:tabs>
              <w:jc w:val="both"/>
              <w:rPr>
                <w:rFonts w:ascii="Arial" w:hAnsi="Arial" w:cs="Arial"/>
                <w:sz w:val="16"/>
                <w:szCs w:val="16"/>
                <w:lang w:val="mn-MN"/>
              </w:rPr>
            </w:pPr>
            <w:r w:rsidRPr="0012725A">
              <w:rPr>
                <w:rFonts w:ascii="Arial" w:hAnsi="Arial" w:cs="Arial"/>
                <w:sz w:val="16"/>
                <w:szCs w:val="16"/>
                <w:lang w:val="mn-MN"/>
              </w:rPr>
              <w:t>2.2. Эрсдэлд суурилсан төрийн хяналт шалгалт болон аж ахуй нэгжийн дотоод хяналтыг бэхжүүлэх</w:t>
            </w:r>
          </w:p>
        </w:tc>
        <w:tc>
          <w:tcPr>
            <w:tcW w:w="2520" w:type="dxa"/>
            <w:shd w:val="clear" w:color="auto" w:fill="auto"/>
            <w:vAlign w:val="center"/>
          </w:tcPr>
          <w:p w14:paraId="5F182770" w14:textId="63E1452A" w:rsidR="007365D5" w:rsidRPr="0012725A" w:rsidRDefault="009D4CC5" w:rsidP="0037712C">
            <w:pPr>
              <w:tabs>
                <w:tab w:val="left" w:pos="8528"/>
              </w:tabs>
              <w:jc w:val="both"/>
              <w:rPr>
                <w:rFonts w:ascii="Arial" w:hAnsi="Arial" w:cs="Arial"/>
                <w:sz w:val="16"/>
                <w:szCs w:val="16"/>
                <w:lang w:val="mn-MN"/>
              </w:rPr>
            </w:pPr>
            <w:r w:rsidRPr="0012725A">
              <w:rPr>
                <w:rFonts w:ascii="Arial" w:hAnsi="Arial" w:cs="Arial"/>
                <w:sz w:val="16"/>
                <w:szCs w:val="16"/>
                <w:lang w:val="mn-MN"/>
              </w:rPr>
              <w:t>2.2.1. Эрсдэлд суурилсан төрийн хяналт шалгалт болон аж ахуйн нэгжийн дотоод хяналтыг бэхжүүлэх, хяналт шалгалтын 70 хувийг урьдчилан сэргийлэх зорилгоор зохион байгуулах, чиглэлийг цөөрүүлэх замаар төрийн хяналт шалгалтын тогтолцоог боловсронгуй болгох</w:t>
            </w:r>
          </w:p>
        </w:tc>
        <w:tc>
          <w:tcPr>
            <w:tcW w:w="3150" w:type="dxa"/>
            <w:gridSpan w:val="2"/>
            <w:vAlign w:val="center"/>
          </w:tcPr>
          <w:p w14:paraId="3CADEB80" w14:textId="60EF345C" w:rsidR="007365D5" w:rsidRPr="0012725A" w:rsidRDefault="00C7769F" w:rsidP="0037712C">
            <w:pPr>
              <w:tabs>
                <w:tab w:val="left" w:pos="8528"/>
              </w:tabs>
              <w:jc w:val="both"/>
              <w:rPr>
                <w:rFonts w:ascii="Arial" w:hAnsi="Arial" w:cs="Arial"/>
                <w:sz w:val="16"/>
                <w:szCs w:val="16"/>
                <w:lang w:val="mn-MN"/>
              </w:rPr>
            </w:pPr>
            <w:r w:rsidRPr="0012725A">
              <w:rPr>
                <w:rFonts w:ascii="Arial" w:hAnsi="Arial" w:cs="Arial"/>
                <w:sz w:val="16"/>
                <w:szCs w:val="16"/>
                <w:lang w:val="mn-MN"/>
              </w:rPr>
              <w:t>Сумын Эрүүл мэндийн төвд тусгай хог хаягдлын чиглэлээр хяналт шалгалт явуулсан. Мөн үйл ажиллагаа явуулж буй хүнсний дэлгүүрүүдэд урьдчилан сэргийлэх, зөвлөн туслах ажлыг сард  хоёр удаа хийсэн. “Өөш Шахлаг” МЭҮНэгжид нэг удаагийн хяналт шалгалтыг хийж, зөрчил арилгуулах албан шаардлага хүргүүлсэн.</w:t>
            </w:r>
          </w:p>
        </w:tc>
        <w:tc>
          <w:tcPr>
            <w:tcW w:w="1800" w:type="dxa"/>
            <w:shd w:val="clear" w:color="auto" w:fill="auto"/>
            <w:vAlign w:val="center"/>
          </w:tcPr>
          <w:p w14:paraId="773051FB" w14:textId="06457372" w:rsidR="007365D5" w:rsidRPr="0012725A" w:rsidRDefault="004B6120" w:rsidP="0037712C">
            <w:pPr>
              <w:tabs>
                <w:tab w:val="left" w:pos="8528"/>
              </w:tabs>
              <w:jc w:val="both"/>
              <w:rPr>
                <w:rFonts w:ascii="Arial" w:hAnsi="Arial" w:cs="Arial"/>
                <w:sz w:val="16"/>
                <w:szCs w:val="16"/>
                <w:lang w:val="mn-MN"/>
              </w:rPr>
            </w:pPr>
            <w:r w:rsidRPr="0012725A">
              <w:rPr>
                <w:rFonts w:ascii="Arial" w:hAnsi="Arial" w:cs="Arial"/>
                <w:sz w:val="16"/>
                <w:szCs w:val="16"/>
                <w:lang w:val="mn-MN"/>
              </w:rPr>
              <w:t>Хяналт шалгалт хийх, зөвлөн туслах</w:t>
            </w:r>
          </w:p>
        </w:tc>
        <w:tc>
          <w:tcPr>
            <w:tcW w:w="1170" w:type="dxa"/>
            <w:vAlign w:val="center"/>
          </w:tcPr>
          <w:p w14:paraId="13C60B23" w14:textId="77777777" w:rsidR="007365D5" w:rsidRPr="0012725A" w:rsidRDefault="007365D5" w:rsidP="0037712C">
            <w:pPr>
              <w:tabs>
                <w:tab w:val="left" w:pos="8528"/>
              </w:tabs>
              <w:jc w:val="center"/>
              <w:rPr>
                <w:rFonts w:ascii="Arial" w:hAnsi="Arial" w:cs="Arial"/>
                <w:sz w:val="16"/>
                <w:szCs w:val="16"/>
                <w:lang w:val="mn-MN"/>
              </w:rPr>
            </w:pPr>
          </w:p>
        </w:tc>
        <w:tc>
          <w:tcPr>
            <w:tcW w:w="3330" w:type="dxa"/>
            <w:tcBorders>
              <w:left w:val="single" w:sz="4" w:space="0" w:color="auto"/>
              <w:right w:val="single" w:sz="4" w:space="0" w:color="auto"/>
            </w:tcBorders>
            <w:shd w:val="clear" w:color="auto" w:fill="auto"/>
            <w:vAlign w:val="center"/>
          </w:tcPr>
          <w:p w14:paraId="2FA6086B" w14:textId="188F212B" w:rsidR="007365D5" w:rsidRPr="0012725A" w:rsidRDefault="00C7769F" w:rsidP="0037712C">
            <w:pPr>
              <w:tabs>
                <w:tab w:val="left" w:pos="8528"/>
              </w:tabs>
              <w:jc w:val="both"/>
              <w:rPr>
                <w:rFonts w:ascii="Arial" w:hAnsi="Arial" w:cs="Arial"/>
                <w:sz w:val="16"/>
                <w:szCs w:val="16"/>
                <w:lang w:val="mn-MN"/>
              </w:rPr>
            </w:pPr>
            <w:r w:rsidRPr="0012725A">
              <w:rPr>
                <w:rFonts w:ascii="Arial" w:hAnsi="Arial" w:cs="Arial"/>
                <w:sz w:val="16"/>
                <w:szCs w:val="16"/>
                <w:lang w:val="mn-MN"/>
              </w:rPr>
              <w:t>Сумын Эрүүл мэндийн төвд тусгай хог хаягдлын чиглэлээр хяналт шалгалтыг</w:t>
            </w:r>
            <w:r w:rsidR="002D3A9B">
              <w:rPr>
                <w:rFonts w:ascii="Arial" w:hAnsi="Arial" w:cs="Arial"/>
                <w:sz w:val="16"/>
                <w:szCs w:val="16"/>
                <w:lang w:val="mn-MN"/>
              </w:rPr>
              <w:t xml:space="preserve">    </w:t>
            </w:r>
            <w:r w:rsidRPr="0012725A">
              <w:rPr>
                <w:rFonts w:ascii="Arial" w:hAnsi="Arial" w:cs="Arial"/>
                <w:sz w:val="16"/>
                <w:szCs w:val="16"/>
                <w:lang w:val="mn-MN"/>
              </w:rPr>
              <w:t xml:space="preserve"> 2 удаа явуулахад зөрчил илрээгүй.  Мөн үйл ажиллагаа явуулж буй</w:t>
            </w:r>
            <w:r w:rsidR="002D3A9B">
              <w:rPr>
                <w:rFonts w:ascii="Arial" w:hAnsi="Arial" w:cs="Arial"/>
                <w:sz w:val="16"/>
                <w:szCs w:val="16"/>
                <w:lang w:val="mn-MN"/>
              </w:rPr>
              <w:t xml:space="preserve"> </w:t>
            </w:r>
            <w:r w:rsidRPr="0012725A">
              <w:rPr>
                <w:rFonts w:ascii="Arial" w:hAnsi="Arial" w:cs="Arial"/>
                <w:sz w:val="16"/>
                <w:szCs w:val="16"/>
                <w:lang w:val="mn-MN"/>
              </w:rPr>
              <w:t xml:space="preserve">13 хүнсний дэлгүүрт урьдчилан сэргийлэх, зөвлөн туслах ажлыг сар бүр зохион байгуулсан. </w:t>
            </w:r>
          </w:p>
        </w:tc>
        <w:tc>
          <w:tcPr>
            <w:tcW w:w="882" w:type="dxa"/>
            <w:tcBorders>
              <w:left w:val="single" w:sz="4" w:space="0" w:color="auto"/>
            </w:tcBorders>
            <w:shd w:val="clear" w:color="auto" w:fill="auto"/>
            <w:vAlign w:val="center"/>
          </w:tcPr>
          <w:p w14:paraId="0F9DCE63" w14:textId="0A4CA4EF" w:rsidR="007365D5" w:rsidRPr="0012725A" w:rsidRDefault="00A91077" w:rsidP="0037712C">
            <w:pPr>
              <w:tabs>
                <w:tab w:val="left" w:pos="8528"/>
              </w:tabs>
              <w:jc w:val="center"/>
              <w:rPr>
                <w:rFonts w:ascii="Arial" w:hAnsi="Arial" w:cs="Arial"/>
                <w:sz w:val="16"/>
                <w:szCs w:val="16"/>
                <w:lang w:val="mn-MN"/>
              </w:rPr>
            </w:pPr>
            <w:r>
              <w:rPr>
                <w:rFonts w:ascii="Arial" w:hAnsi="Arial" w:cs="Arial"/>
                <w:sz w:val="16"/>
                <w:szCs w:val="16"/>
                <w:lang w:val="mn-MN"/>
              </w:rPr>
              <w:t>100</w:t>
            </w:r>
          </w:p>
        </w:tc>
      </w:tr>
      <w:tr w:rsidR="009B7109" w:rsidRPr="0012725A" w14:paraId="47B49D96" w14:textId="77777777" w:rsidTr="0037712C">
        <w:trPr>
          <w:cantSplit/>
          <w:trHeight w:val="556"/>
        </w:trPr>
        <w:tc>
          <w:tcPr>
            <w:tcW w:w="2208" w:type="dxa"/>
            <w:vMerge w:val="restart"/>
            <w:tcBorders>
              <w:right w:val="single" w:sz="4" w:space="0" w:color="auto"/>
            </w:tcBorders>
            <w:shd w:val="clear" w:color="auto" w:fill="auto"/>
            <w:vAlign w:val="center"/>
          </w:tcPr>
          <w:p w14:paraId="04081952" w14:textId="207224B3" w:rsidR="009B7109" w:rsidRPr="0012725A" w:rsidRDefault="009B7109" w:rsidP="0037712C">
            <w:pPr>
              <w:tabs>
                <w:tab w:val="left" w:pos="8528"/>
              </w:tabs>
              <w:jc w:val="both"/>
              <w:rPr>
                <w:rFonts w:ascii="Arial" w:hAnsi="Arial" w:cs="Arial"/>
                <w:sz w:val="16"/>
                <w:szCs w:val="16"/>
                <w:lang w:val="mn-MN"/>
              </w:rPr>
            </w:pPr>
            <w:r w:rsidRPr="0012725A">
              <w:rPr>
                <w:rFonts w:ascii="Arial" w:hAnsi="Arial" w:cs="Arial"/>
                <w:sz w:val="16"/>
                <w:szCs w:val="16"/>
                <w:lang w:val="mn-MN"/>
              </w:rPr>
              <w:lastRenderedPageBreak/>
              <w:t>2.3. Төрийн үйлчилгээний чанар, хүртээмжид хөндлөгийн үнэлгээ хийх, албан хаагчийн үйл ажиллагааг иргэн үнэлэх тогтолцоог нэвтрүүлж, үйлчилгээг сайжруулах</w:t>
            </w:r>
          </w:p>
        </w:tc>
        <w:tc>
          <w:tcPr>
            <w:tcW w:w="2520" w:type="dxa"/>
            <w:tcBorders>
              <w:bottom w:val="single" w:sz="4" w:space="0" w:color="auto"/>
            </w:tcBorders>
            <w:shd w:val="clear" w:color="auto" w:fill="auto"/>
            <w:vAlign w:val="center"/>
          </w:tcPr>
          <w:p w14:paraId="45C0041A" w14:textId="6DDCFAE9" w:rsidR="009B7109" w:rsidRPr="0012725A" w:rsidRDefault="009B7109" w:rsidP="0037712C">
            <w:pPr>
              <w:tabs>
                <w:tab w:val="left" w:pos="8528"/>
              </w:tabs>
              <w:jc w:val="both"/>
              <w:rPr>
                <w:rFonts w:ascii="Arial" w:hAnsi="Arial" w:cs="Arial"/>
                <w:sz w:val="16"/>
                <w:szCs w:val="16"/>
                <w:lang w:val="mn-MN"/>
              </w:rPr>
            </w:pPr>
            <w:r w:rsidRPr="0012725A">
              <w:rPr>
                <w:rFonts w:ascii="Arial" w:hAnsi="Arial" w:cs="Arial"/>
                <w:sz w:val="16"/>
                <w:szCs w:val="16"/>
                <w:lang w:val="mn-MN"/>
              </w:rPr>
              <w:t>2.3.1. Төрийн үйлчилгээний чанар, хүртээмжид хөндлөнгийн үнэлгээ хийлгийлэх</w:t>
            </w:r>
          </w:p>
        </w:tc>
        <w:tc>
          <w:tcPr>
            <w:tcW w:w="3150" w:type="dxa"/>
            <w:gridSpan w:val="2"/>
            <w:tcBorders>
              <w:bottom w:val="single" w:sz="4" w:space="0" w:color="auto"/>
            </w:tcBorders>
            <w:vAlign w:val="center"/>
          </w:tcPr>
          <w:p w14:paraId="726A44D1" w14:textId="2F752C11" w:rsidR="009B7109" w:rsidRPr="0012725A" w:rsidRDefault="00C7769F" w:rsidP="0037712C">
            <w:pPr>
              <w:tabs>
                <w:tab w:val="left" w:pos="8528"/>
              </w:tabs>
              <w:jc w:val="both"/>
              <w:rPr>
                <w:rFonts w:ascii="Arial" w:hAnsi="Arial" w:cs="Arial"/>
                <w:sz w:val="16"/>
                <w:szCs w:val="16"/>
                <w:lang w:val="mn-MN"/>
              </w:rPr>
            </w:pPr>
            <w:r w:rsidRPr="0012725A">
              <w:rPr>
                <w:rFonts w:ascii="Arial" w:hAnsi="Arial" w:cs="Arial"/>
                <w:sz w:val="16"/>
                <w:szCs w:val="16"/>
                <w:lang w:val="mn-MN"/>
              </w:rPr>
              <w:t>Төрийн байгууллагуудын үйл ажиллагаанд Засаг даргын Тамгын газраас хагас жилээр хяналт шинжилгээ үнэлгээ хийхээр төлөвлөсөн.</w:t>
            </w:r>
          </w:p>
        </w:tc>
        <w:tc>
          <w:tcPr>
            <w:tcW w:w="1800" w:type="dxa"/>
            <w:tcBorders>
              <w:bottom w:val="single" w:sz="4" w:space="0" w:color="auto"/>
            </w:tcBorders>
            <w:shd w:val="clear" w:color="auto" w:fill="auto"/>
            <w:vAlign w:val="center"/>
          </w:tcPr>
          <w:p w14:paraId="71DEEAED" w14:textId="77777777" w:rsidR="009B7109" w:rsidRPr="0012725A" w:rsidRDefault="009B7109" w:rsidP="0037712C">
            <w:pPr>
              <w:tabs>
                <w:tab w:val="left" w:pos="8528"/>
              </w:tabs>
              <w:jc w:val="both"/>
              <w:rPr>
                <w:rFonts w:ascii="Arial" w:hAnsi="Arial" w:cs="Arial"/>
                <w:sz w:val="16"/>
                <w:szCs w:val="16"/>
                <w:lang w:val="mn-MN"/>
              </w:rPr>
            </w:pPr>
          </w:p>
        </w:tc>
        <w:tc>
          <w:tcPr>
            <w:tcW w:w="1170" w:type="dxa"/>
            <w:vMerge w:val="restart"/>
            <w:vAlign w:val="center"/>
          </w:tcPr>
          <w:p w14:paraId="0FE7809C" w14:textId="77777777" w:rsidR="009B7109" w:rsidRPr="0012725A" w:rsidRDefault="009B7109" w:rsidP="0037712C">
            <w:pPr>
              <w:tabs>
                <w:tab w:val="left" w:pos="8528"/>
              </w:tabs>
              <w:jc w:val="both"/>
              <w:rPr>
                <w:rFonts w:ascii="Arial" w:hAnsi="Arial" w:cs="Arial"/>
                <w:sz w:val="16"/>
                <w:szCs w:val="16"/>
                <w:lang w:val="mn-MN"/>
              </w:rPr>
            </w:pPr>
          </w:p>
        </w:tc>
        <w:tc>
          <w:tcPr>
            <w:tcW w:w="3330" w:type="dxa"/>
            <w:tcBorders>
              <w:left w:val="single" w:sz="4" w:space="0" w:color="auto"/>
              <w:bottom w:val="single" w:sz="4" w:space="0" w:color="auto"/>
              <w:right w:val="single" w:sz="4" w:space="0" w:color="auto"/>
            </w:tcBorders>
            <w:shd w:val="clear" w:color="auto" w:fill="auto"/>
            <w:vAlign w:val="center"/>
          </w:tcPr>
          <w:p w14:paraId="3F3D938C" w14:textId="11363B45" w:rsidR="009B7109" w:rsidRPr="0012725A" w:rsidRDefault="00C7769F"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Төрийн байгууллагуудын үйл ажиллагаанд ИТХ, Засаг даргын Тамгын газраас хяналт шинжилгээ үнэлгээ хийн, илэрсэн зөрчилийг Байгууллагын дарга нарын хурлаар хэлэлцэж, зөвлөн тусалж, дутагдлыг арилгуулсан. </w:t>
            </w:r>
          </w:p>
        </w:tc>
        <w:tc>
          <w:tcPr>
            <w:tcW w:w="882" w:type="dxa"/>
            <w:tcBorders>
              <w:left w:val="single" w:sz="4" w:space="0" w:color="auto"/>
              <w:bottom w:val="single" w:sz="4" w:space="0" w:color="auto"/>
            </w:tcBorders>
            <w:shd w:val="clear" w:color="auto" w:fill="auto"/>
            <w:vAlign w:val="center"/>
          </w:tcPr>
          <w:p w14:paraId="38524883" w14:textId="5F3D3807" w:rsidR="009B7109" w:rsidRPr="0012725A" w:rsidRDefault="00A91077" w:rsidP="00A91077">
            <w:pPr>
              <w:tabs>
                <w:tab w:val="left" w:pos="8528"/>
              </w:tabs>
              <w:jc w:val="center"/>
              <w:rPr>
                <w:rFonts w:ascii="Arial" w:hAnsi="Arial" w:cs="Arial"/>
                <w:sz w:val="16"/>
                <w:szCs w:val="16"/>
                <w:lang w:val="mn-MN"/>
              </w:rPr>
            </w:pPr>
            <w:r>
              <w:rPr>
                <w:rFonts w:ascii="Arial" w:hAnsi="Arial" w:cs="Arial"/>
                <w:sz w:val="16"/>
                <w:szCs w:val="16"/>
                <w:lang w:val="mn-MN"/>
              </w:rPr>
              <w:t>100</w:t>
            </w:r>
          </w:p>
        </w:tc>
      </w:tr>
      <w:tr w:rsidR="009B7109" w:rsidRPr="0012725A" w14:paraId="7F8BA6D3" w14:textId="77777777" w:rsidTr="0037712C">
        <w:trPr>
          <w:cantSplit/>
          <w:trHeight w:val="705"/>
        </w:trPr>
        <w:tc>
          <w:tcPr>
            <w:tcW w:w="2208" w:type="dxa"/>
            <w:vMerge/>
            <w:tcBorders>
              <w:right w:val="single" w:sz="4" w:space="0" w:color="auto"/>
            </w:tcBorders>
            <w:shd w:val="clear" w:color="auto" w:fill="auto"/>
            <w:vAlign w:val="center"/>
          </w:tcPr>
          <w:p w14:paraId="6A0A1A57" w14:textId="77777777" w:rsidR="009B7109" w:rsidRPr="0012725A" w:rsidRDefault="009B7109" w:rsidP="0037712C">
            <w:pPr>
              <w:tabs>
                <w:tab w:val="left" w:pos="8528"/>
              </w:tabs>
              <w:jc w:val="both"/>
              <w:rPr>
                <w:rFonts w:ascii="Arial" w:hAnsi="Arial" w:cs="Arial"/>
                <w:sz w:val="16"/>
                <w:szCs w:val="16"/>
                <w:lang w:val="mn-MN"/>
              </w:rPr>
            </w:pPr>
          </w:p>
        </w:tc>
        <w:tc>
          <w:tcPr>
            <w:tcW w:w="2520" w:type="dxa"/>
            <w:tcBorders>
              <w:top w:val="single" w:sz="4" w:space="0" w:color="auto"/>
              <w:bottom w:val="single" w:sz="4" w:space="0" w:color="auto"/>
            </w:tcBorders>
            <w:shd w:val="clear" w:color="auto" w:fill="auto"/>
            <w:vAlign w:val="center"/>
          </w:tcPr>
          <w:p w14:paraId="20A17764" w14:textId="1BAA282A" w:rsidR="009B7109" w:rsidRPr="0012725A" w:rsidRDefault="009B7109"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2.3.2. Орон нутгийн хэмжээнд хэрэгжиж буй урт болон дунд хугацааны бодлогын баримт бичгүүдийн хэрэгжилтэд үр нөлөөний үнэлгээг хөндлөнгийн байгууллагаар гүйцэтгүүлэх </w:t>
            </w:r>
          </w:p>
        </w:tc>
        <w:tc>
          <w:tcPr>
            <w:tcW w:w="3150" w:type="dxa"/>
            <w:gridSpan w:val="2"/>
            <w:tcBorders>
              <w:top w:val="single" w:sz="4" w:space="0" w:color="auto"/>
              <w:bottom w:val="single" w:sz="4" w:space="0" w:color="auto"/>
            </w:tcBorders>
            <w:vAlign w:val="center"/>
          </w:tcPr>
          <w:p w14:paraId="6D6DED80" w14:textId="77F7FEE5" w:rsidR="009B7109" w:rsidRPr="0012725A" w:rsidRDefault="00C710C1" w:rsidP="0037712C">
            <w:pPr>
              <w:tabs>
                <w:tab w:val="left" w:pos="8528"/>
              </w:tabs>
              <w:jc w:val="both"/>
              <w:rPr>
                <w:rFonts w:ascii="Arial" w:hAnsi="Arial" w:cs="Arial"/>
                <w:sz w:val="16"/>
                <w:szCs w:val="16"/>
                <w:lang w:val="mn-MN"/>
              </w:rPr>
            </w:pPr>
            <w:r w:rsidRPr="0012725A">
              <w:rPr>
                <w:rFonts w:ascii="Arial" w:hAnsi="Arial" w:cs="Arial"/>
                <w:sz w:val="16"/>
                <w:szCs w:val="16"/>
                <w:lang w:val="mn-MN"/>
              </w:rPr>
              <w:t>.</w:t>
            </w:r>
          </w:p>
        </w:tc>
        <w:tc>
          <w:tcPr>
            <w:tcW w:w="1800" w:type="dxa"/>
            <w:tcBorders>
              <w:top w:val="single" w:sz="4" w:space="0" w:color="auto"/>
              <w:bottom w:val="single" w:sz="4" w:space="0" w:color="auto"/>
            </w:tcBorders>
            <w:shd w:val="clear" w:color="auto" w:fill="auto"/>
            <w:vAlign w:val="center"/>
          </w:tcPr>
          <w:p w14:paraId="2D3D2DDB" w14:textId="0710696C" w:rsidR="009B7109" w:rsidRPr="0012725A" w:rsidRDefault="006B4CDA" w:rsidP="0037712C">
            <w:pPr>
              <w:tabs>
                <w:tab w:val="left" w:pos="8528"/>
              </w:tabs>
              <w:jc w:val="both"/>
              <w:rPr>
                <w:rFonts w:ascii="Arial" w:hAnsi="Arial" w:cs="Arial"/>
                <w:sz w:val="16"/>
                <w:szCs w:val="16"/>
                <w:lang w:val="mn-MN"/>
              </w:rPr>
            </w:pPr>
            <w:r>
              <w:rPr>
                <w:rFonts w:ascii="Arial" w:hAnsi="Arial" w:cs="Arial"/>
                <w:sz w:val="16"/>
                <w:szCs w:val="16"/>
                <w:lang w:val="mn-MN"/>
              </w:rPr>
              <w:t>Засаг даргын үйл ажиллагааний хөтөлбөрийн төлөвлөгөө боловсруулж, хэрэгжүүлэх, ИТХ-д хагас, бүтэн жилээр тайлагнаж, дүгнүүлэх</w:t>
            </w:r>
          </w:p>
        </w:tc>
        <w:tc>
          <w:tcPr>
            <w:tcW w:w="1170" w:type="dxa"/>
            <w:vMerge/>
            <w:vAlign w:val="center"/>
          </w:tcPr>
          <w:p w14:paraId="1F14E2D5" w14:textId="77777777" w:rsidR="009B7109" w:rsidRPr="0012725A" w:rsidRDefault="009B7109" w:rsidP="0037712C">
            <w:pPr>
              <w:tabs>
                <w:tab w:val="left" w:pos="8528"/>
              </w:tabs>
              <w:jc w:val="both"/>
              <w:rPr>
                <w:rFonts w:ascii="Arial" w:hAnsi="Arial" w:cs="Arial"/>
                <w:sz w:val="16"/>
                <w:szCs w:val="16"/>
                <w:lang w:val="mn-MN"/>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F4EC8A9" w14:textId="33C84309" w:rsidR="009B7109" w:rsidRPr="0012725A" w:rsidRDefault="00C710C1"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 </w:t>
            </w:r>
            <w:r w:rsidR="002D3A9B">
              <w:rPr>
                <w:rFonts w:ascii="Arial" w:hAnsi="Arial" w:cs="Arial"/>
                <w:sz w:val="16"/>
                <w:szCs w:val="16"/>
                <w:lang w:val="mn-MN"/>
              </w:rPr>
              <w:t>Засаг даргын үйл ажиллагааний хөтөлбөрийн</w:t>
            </w:r>
            <w:r w:rsidR="008B1E4B" w:rsidRPr="0012725A">
              <w:rPr>
                <w:rFonts w:ascii="Arial" w:hAnsi="Arial" w:cs="Arial"/>
                <w:sz w:val="16"/>
                <w:szCs w:val="16"/>
                <w:lang w:val="mn-MN"/>
              </w:rPr>
              <w:t xml:space="preserve"> хэрэгжилтийг жилд 2 удаа гар</w:t>
            </w:r>
            <w:r w:rsidR="00547D94" w:rsidRPr="0012725A">
              <w:rPr>
                <w:rFonts w:ascii="Arial" w:hAnsi="Arial" w:cs="Arial"/>
                <w:sz w:val="16"/>
                <w:szCs w:val="16"/>
                <w:lang w:val="mn-MN"/>
              </w:rPr>
              <w:t>г</w:t>
            </w:r>
            <w:r w:rsidR="008B1E4B" w:rsidRPr="0012725A">
              <w:rPr>
                <w:rFonts w:ascii="Arial" w:hAnsi="Arial" w:cs="Arial"/>
                <w:sz w:val="16"/>
                <w:szCs w:val="16"/>
                <w:lang w:val="mn-MN"/>
              </w:rPr>
              <w:t>аж</w:t>
            </w:r>
            <w:r w:rsidR="002D3A9B">
              <w:rPr>
                <w:rFonts w:ascii="Arial" w:hAnsi="Arial" w:cs="Arial"/>
                <w:sz w:val="16"/>
                <w:szCs w:val="16"/>
                <w:lang w:val="mn-MN"/>
              </w:rPr>
              <w:t xml:space="preserve"> </w:t>
            </w:r>
            <w:r w:rsidR="008B1E4B" w:rsidRPr="0012725A">
              <w:rPr>
                <w:rFonts w:ascii="Arial" w:hAnsi="Arial" w:cs="Arial"/>
                <w:sz w:val="16"/>
                <w:szCs w:val="16"/>
                <w:lang w:val="mn-MN"/>
              </w:rPr>
              <w:t xml:space="preserve"> ИТХ-д та</w:t>
            </w:r>
            <w:r w:rsidR="00547D94" w:rsidRPr="0012725A">
              <w:rPr>
                <w:rFonts w:ascii="Arial" w:hAnsi="Arial" w:cs="Arial"/>
                <w:sz w:val="16"/>
                <w:szCs w:val="16"/>
                <w:lang w:val="mn-MN"/>
              </w:rPr>
              <w:t>й</w:t>
            </w:r>
            <w:r w:rsidR="008B1E4B" w:rsidRPr="0012725A">
              <w:rPr>
                <w:rFonts w:ascii="Arial" w:hAnsi="Arial" w:cs="Arial"/>
                <w:sz w:val="16"/>
                <w:szCs w:val="16"/>
                <w:lang w:val="mn-MN"/>
              </w:rPr>
              <w:t>лагнад</w:t>
            </w:r>
            <w:r w:rsidR="002D3A9B">
              <w:rPr>
                <w:rFonts w:ascii="Arial" w:hAnsi="Arial" w:cs="Arial"/>
                <w:sz w:val="16"/>
                <w:szCs w:val="16"/>
                <w:lang w:val="mn-MN"/>
              </w:rPr>
              <w:t>аг бөгөөд</w:t>
            </w:r>
            <w:r w:rsidR="006B4CDA">
              <w:rPr>
                <w:rFonts w:ascii="Arial" w:hAnsi="Arial" w:cs="Arial"/>
                <w:sz w:val="16"/>
                <w:szCs w:val="16"/>
                <w:lang w:val="mn-MN"/>
              </w:rPr>
              <w:t xml:space="preserve"> </w:t>
            </w:r>
            <w:r w:rsidR="008B1E4B" w:rsidRPr="0012725A">
              <w:rPr>
                <w:rFonts w:ascii="Arial" w:hAnsi="Arial" w:cs="Arial"/>
                <w:sz w:val="16"/>
                <w:szCs w:val="16"/>
                <w:lang w:val="mn-MN"/>
              </w:rPr>
              <w:t xml:space="preserve"> хагас жил</w:t>
            </w:r>
            <w:r w:rsidR="00547D94" w:rsidRPr="0012725A">
              <w:rPr>
                <w:rFonts w:ascii="Arial" w:hAnsi="Arial" w:cs="Arial"/>
                <w:sz w:val="16"/>
                <w:szCs w:val="16"/>
                <w:lang w:val="mn-MN"/>
              </w:rPr>
              <w:t>ээ</w:t>
            </w:r>
            <w:r w:rsidR="008B1E4B" w:rsidRPr="0012725A">
              <w:rPr>
                <w:rFonts w:ascii="Arial" w:hAnsi="Arial" w:cs="Arial"/>
                <w:sz w:val="16"/>
                <w:szCs w:val="16"/>
                <w:lang w:val="mn-MN"/>
              </w:rPr>
              <w:t>р 69 хувьтай</w:t>
            </w:r>
            <w:r w:rsidR="00905CD8">
              <w:rPr>
                <w:rFonts w:ascii="Arial" w:hAnsi="Arial" w:cs="Arial"/>
                <w:sz w:val="16"/>
                <w:szCs w:val="16"/>
                <w:lang w:val="mn-MN"/>
              </w:rPr>
              <w:t xml:space="preserve">, </w:t>
            </w:r>
            <w:r w:rsidR="008B1E4B" w:rsidRPr="0012725A">
              <w:rPr>
                <w:rFonts w:ascii="Arial" w:hAnsi="Arial" w:cs="Arial"/>
                <w:sz w:val="16"/>
                <w:szCs w:val="16"/>
                <w:lang w:val="mn-MN"/>
              </w:rPr>
              <w:t xml:space="preserve">эрчимжүүлэг шаардлагатай </w:t>
            </w:r>
            <w:r w:rsidR="00905CD8">
              <w:rPr>
                <w:rFonts w:ascii="Arial" w:hAnsi="Arial" w:cs="Arial"/>
                <w:sz w:val="16"/>
                <w:szCs w:val="16"/>
                <w:lang w:val="mn-MN"/>
              </w:rPr>
              <w:t xml:space="preserve">гэж дүгнэгдсэн. </w:t>
            </w:r>
          </w:p>
        </w:tc>
        <w:tc>
          <w:tcPr>
            <w:tcW w:w="882" w:type="dxa"/>
            <w:tcBorders>
              <w:top w:val="single" w:sz="4" w:space="0" w:color="auto"/>
              <w:left w:val="single" w:sz="4" w:space="0" w:color="auto"/>
              <w:bottom w:val="single" w:sz="4" w:space="0" w:color="auto"/>
            </w:tcBorders>
            <w:shd w:val="clear" w:color="auto" w:fill="auto"/>
            <w:vAlign w:val="center"/>
          </w:tcPr>
          <w:p w14:paraId="0C74FFF2" w14:textId="5BC3094D" w:rsidR="009B7109" w:rsidRPr="0012725A" w:rsidRDefault="00A91077" w:rsidP="00A91077">
            <w:pPr>
              <w:tabs>
                <w:tab w:val="left" w:pos="8528"/>
              </w:tabs>
              <w:jc w:val="center"/>
              <w:rPr>
                <w:rFonts w:ascii="Arial" w:hAnsi="Arial" w:cs="Arial"/>
                <w:sz w:val="16"/>
                <w:szCs w:val="16"/>
                <w:lang w:val="mn-MN"/>
              </w:rPr>
            </w:pPr>
            <w:r>
              <w:rPr>
                <w:rFonts w:ascii="Arial" w:hAnsi="Arial" w:cs="Arial"/>
                <w:sz w:val="16"/>
                <w:szCs w:val="16"/>
                <w:lang w:val="mn-MN"/>
              </w:rPr>
              <w:t>100</w:t>
            </w:r>
          </w:p>
        </w:tc>
      </w:tr>
      <w:tr w:rsidR="009B7109" w:rsidRPr="0012725A" w14:paraId="6C4533E1" w14:textId="77777777" w:rsidTr="0037712C">
        <w:trPr>
          <w:cantSplit/>
          <w:trHeight w:val="495"/>
        </w:trPr>
        <w:tc>
          <w:tcPr>
            <w:tcW w:w="2208" w:type="dxa"/>
            <w:vMerge/>
            <w:tcBorders>
              <w:right w:val="single" w:sz="4" w:space="0" w:color="auto"/>
            </w:tcBorders>
            <w:shd w:val="clear" w:color="auto" w:fill="auto"/>
            <w:vAlign w:val="center"/>
          </w:tcPr>
          <w:p w14:paraId="6CFBB417" w14:textId="5E6FA66A" w:rsidR="009B7109" w:rsidRPr="0012725A" w:rsidRDefault="009B7109" w:rsidP="0037712C">
            <w:pPr>
              <w:tabs>
                <w:tab w:val="left" w:pos="8528"/>
              </w:tabs>
              <w:jc w:val="both"/>
              <w:rPr>
                <w:rFonts w:ascii="Arial" w:hAnsi="Arial" w:cs="Arial"/>
                <w:sz w:val="16"/>
                <w:szCs w:val="16"/>
                <w:lang w:val="mn-MN"/>
              </w:rPr>
            </w:pPr>
          </w:p>
        </w:tc>
        <w:tc>
          <w:tcPr>
            <w:tcW w:w="2520" w:type="dxa"/>
            <w:tcBorders>
              <w:top w:val="single" w:sz="4" w:space="0" w:color="auto"/>
            </w:tcBorders>
            <w:shd w:val="clear" w:color="auto" w:fill="auto"/>
            <w:vAlign w:val="center"/>
          </w:tcPr>
          <w:p w14:paraId="0F38B9CA" w14:textId="38BC453B" w:rsidR="009B7109" w:rsidRPr="0012725A" w:rsidRDefault="009B7109"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2.3.3. Төрийн албан хаагчдын үйл ажиллагааг иргэн үнэлэх тогтолцоог нэвтрүүлэх </w:t>
            </w:r>
          </w:p>
        </w:tc>
        <w:tc>
          <w:tcPr>
            <w:tcW w:w="3150" w:type="dxa"/>
            <w:gridSpan w:val="2"/>
            <w:tcBorders>
              <w:top w:val="single" w:sz="4" w:space="0" w:color="auto"/>
            </w:tcBorders>
            <w:vAlign w:val="center"/>
          </w:tcPr>
          <w:p w14:paraId="0E3C2F5C" w14:textId="7FFA7C1E" w:rsidR="009B7109" w:rsidRPr="0012725A" w:rsidRDefault="00C710C1" w:rsidP="0037712C">
            <w:pPr>
              <w:tabs>
                <w:tab w:val="left" w:pos="8528"/>
              </w:tabs>
              <w:jc w:val="both"/>
              <w:rPr>
                <w:rFonts w:ascii="Arial" w:hAnsi="Arial" w:cs="Arial"/>
                <w:sz w:val="16"/>
                <w:szCs w:val="16"/>
                <w:lang w:val="mn-MN"/>
              </w:rPr>
            </w:pPr>
            <w:r w:rsidRPr="0012725A">
              <w:rPr>
                <w:rFonts w:ascii="Arial" w:hAnsi="Arial" w:cs="Arial"/>
                <w:sz w:val="16"/>
                <w:szCs w:val="16"/>
                <w:lang w:val="mn-MN"/>
              </w:rPr>
              <w:t>Эрүүл мэндийн төв нь сар бүр хэвтэн эмчлүүлэгч, үйлчлүүлэгч нараас сэтгэл ханамжийн судалгааг авч хэвшсэн</w:t>
            </w:r>
          </w:p>
        </w:tc>
        <w:tc>
          <w:tcPr>
            <w:tcW w:w="1800" w:type="dxa"/>
            <w:tcBorders>
              <w:top w:val="single" w:sz="4" w:space="0" w:color="auto"/>
            </w:tcBorders>
            <w:shd w:val="clear" w:color="auto" w:fill="auto"/>
            <w:vAlign w:val="center"/>
          </w:tcPr>
          <w:p w14:paraId="35F1A002" w14:textId="27970C2D" w:rsidR="009B7109" w:rsidRPr="0012725A" w:rsidRDefault="00547D94" w:rsidP="0037712C">
            <w:pPr>
              <w:tabs>
                <w:tab w:val="left" w:pos="8528"/>
              </w:tabs>
              <w:jc w:val="both"/>
              <w:rPr>
                <w:rFonts w:ascii="Arial" w:hAnsi="Arial" w:cs="Arial"/>
                <w:sz w:val="16"/>
                <w:szCs w:val="16"/>
                <w:lang w:val="mn-MN"/>
              </w:rPr>
            </w:pPr>
            <w:r w:rsidRPr="0012725A">
              <w:rPr>
                <w:rFonts w:ascii="Arial" w:hAnsi="Arial" w:cs="Arial"/>
                <w:sz w:val="16"/>
                <w:szCs w:val="16"/>
                <w:lang w:val="mn-MN"/>
              </w:rPr>
              <w:t>Иргэдээс санал хүсэлт ав</w:t>
            </w:r>
            <w:r w:rsidR="00D4553A" w:rsidRPr="0012725A">
              <w:rPr>
                <w:rFonts w:ascii="Arial" w:hAnsi="Arial" w:cs="Arial"/>
                <w:sz w:val="16"/>
                <w:szCs w:val="16"/>
                <w:lang w:val="mn-MN"/>
              </w:rPr>
              <w:t>ч,</w:t>
            </w:r>
            <w:r w:rsidRPr="0012725A">
              <w:rPr>
                <w:rFonts w:ascii="Arial" w:hAnsi="Arial" w:cs="Arial"/>
                <w:sz w:val="16"/>
                <w:szCs w:val="16"/>
                <w:lang w:val="mn-MN"/>
              </w:rPr>
              <w:t xml:space="preserve"> хэрэгжүүлэх </w:t>
            </w:r>
          </w:p>
        </w:tc>
        <w:tc>
          <w:tcPr>
            <w:tcW w:w="1170" w:type="dxa"/>
            <w:vMerge/>
            <w:vAlign w:val="center"/>
          </w:tcPr>
          <w:p w14:paraId="1194406D" w14:textId="77777777" w:rsidR="009B7109" w:rsidRPr="0012725A" w:rsidRDefault="009B7109" w:rsidP="0037712C">
            <w:pPr>
              <w:tabs>
                <w:tab w:val="left" w:pos="8528"/>
              </w:tabs>
              <w:jc w:val="both"/>
              <w:rPr>
                <w:rFonts w:ascii="Arial" w:hAnsi="Arial" w:cs="Arial"/>
                <w:sz w:val="16"/>
                <w:szCs w:val="16"/>
                <w:lang w:val="mn-MN"/>
              </w:rPr>
            </w:pPr>
          </w:p>
        </w:tc>
        <w:tc>
          <w:tcPr>
            <w:tcW w:w="3330" w:type="dxa"/>
            <w:tcBorders>
              <w:top w:val="single" w:sz="4" w:space="0" w:color="auto"/>
              <w:left w:val="single" w:sz="4" w:space="0" w:color="auto"/>
              <w:right w:val="single" w:sz="4" w:space="0" w:color="auto"/>
            </w:tcBorders>
            <w:shd w:val="clear" w:color="auto" w:fill="auto"/>
            <w:vAlign w:val="center"/>
          </w:tcPr>
          <w:p w14:paraId="5F468DEB" w14:textId="7D463495" w:rsidR="00C710C1" w:rsidRPr="0012725A" w:rsidRDefault="001B33DA" w:rsidP="0037712C">
            <w:pPr>
              <w:tabs>
                <w:tab w:val="left" w:pos="8528"/>
              </w:tabs>
              <w:jc w:val="both"/>
              <w:rPr>
                <w:rFonts w:ascii="Arial" w:hAnsi="Arial" w:cs="Arial"/>
                <w:sz w:val="16"/>
                <w:szCs w:val="16"/>
                <w:lang w:val="mn-MN"/>
              </w:rPr>
            </w:pPr>
            <w:r w:rsidRPr="0012725A">
              <w:rPr>
                <w:rFonts w:ascii="Arial" w:hAnsi="Arial" w:cs="Arial"/>
                <w:sz w:val="16"/>
                <w:szCs w:val="16"/>
                <w:lang w:val="mn-MN"/>
              </w:rPr>
              <w:t>Багийн Засаг дарга нар иргэдэд</w:t>
            </w:r>
            <w:r w:rsidR="00042B47" w:rsidRPr="0012725A">
              <w:rPr>
                <w:rFonts w:ascii="Arial" w:hAnsi="Arial" w:cs="Arial"/>
                <w:sz w:val="16"/>
                <w:szCs w:val="16"/>
                <w:lang w:val="mn-MN"/>
              </w:rPr>
              <w:t xml:space="preserve"> цахимаар болон биечлэн</w:t>
            </w:r>
            <w:r w:rsidRPr="0012725A">
              <w:rPr>
                <w:rFonts w:ascii="Arial" w:hAnsi="Arial" w:cs="Arial"/>
                <w:sz w:val="16"/>
                <w:szCs w:val="16"/>
                <w:lang w:val="mn-MN"/>
              </w:rPr>
              <w:t xml:space="preserve"> мэдээлэл хүргэж, </w:t>
            </w:r>
            <w:r w:rsidR="00042B47" w:rsidRPr="0012725A">
              <w:rPr>
                <w:rFonts w:ascii="Arial" w:hAnsi="Arial" w:cs="Arial"/>
                <w:sz w:val="16"/>
                <w:szCs w:val="16"/>
                <w:lang w:val="mn-MN"/>
              </w:rPr>
              <w:t>санал хүсэлтийг авч, бодлогын баримт бичгүүдэд тусган ажиллаж байна.</w:t>
            </w:r>
          </w:p>
          <w:p w14:paraId="7F7844F3" w14:textId="30BF55D3" w:rsidR="009B7109" w:rsidRPr="0012725A" w:rsidRDefault="00C710C1" w:rsidP="0037712C">
            <w:pPr>
              <w:tabs>
                <w:tab w:val="left" w:pos="8528"/>
              </w:tabs>
              <w:jc w:val="both"/>
              <w:rPr>
                <w:rFonts w:ascii="Arial" w:hAnsi="Arial" w:cs="Arial"/>
                <w:sz w:val="16"/>
                <w:szCs w:val="16"/>
                <w:lang w:val="mn-MN"/>
              </w:rPr>
            </w:pPr>
            <w:r w:rsidRPr="0012725A">
              <w:rPr>
                <w:rFonts w:ascii="Arial" w:hAnsi="Arial" w:cs="Arial"/>
                <w:sz w:val="16"/>
                <w:szCs w:val="16"/>
                <w:lang w:val="mn-MN"/>
              </w:rPr>
              <w:t>Эрүүл мэндийн төв нь сар бүр хэвтэн эмчлүүлэгч, үйлчлүүлэгч нараас сэтгэл ханамжийн судалгааг авч хэвшсэн.</w:t>
            </w:r>
          </w:p>
        </w:tc>
        <w:tc>
          <w:tcPr>
            <w:tcW w:w="882" w:type="dxa"/>
            <w:tcBorders>
              <w:top w:val="single" w:sz="4" w:space="0" w:color="auto"/>
              <w:left w:val="single" w:sz="4" w:space="0" w:color="auto"/>
            </w:tcBorders>
            <w:shd w:val="clear" w:color="auto" w:fill="auto"/>
            <w:vAlign w:val="center"/>
          </w:tcPr>
          <w:p w14:paraId="43FA16B0" w14:textId="333013E5" w:rsidR="009B7109" w:rsidRPr="0012725A"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100</w:t>
            </w:r>
          </w:p>
        </w:tc>
      </w:tr>
      <w:tr w:rsidR="009B7109" w:rsidRPr="0012725A" w14:paraId="02A3E9C8" w14:textId="77777777" w:rsidTr="0037712C">
        <w:trPr>
          <w:cantSplit/>
          <w:trHeight w:val="72"/>
        </w:trPr>
        <w:tc>
          <w:tcPr>
            <w:tcW w:w="15060" w:type="dxa"/>
            <w:gridSpan w:val="8"/>
            <w:shd w:val="clear" w:color="auto" w:fill="auto"/>
            <w:vAlign w:val="center"/>
          </w:tcPr>
          <w:p w14:paraId="42278EF3" w14:textId="0E236606" w:rsidR="009B7109" w:rsidRPr="0012725A" w:rsidRDefault="009B7109" w:rsidP="0037712C">
            <w:pPr>
              <w:tabs>
                <w:tab w:val="left" w:pos="8528"/>
              </w:tabs>
              <w:jc w:val="center"/>
              <w:rPr>
                <w:rFonts w:ascii="Arial" w:hAnsi="Arial" w:cs="Arial"/>
                <w:b/>
                <w:sz w:val="16"/>
                <w:szCs w:val="16"/>
                <w:lang w:val="mn-MN"/>
              </w:rPr>
            </w:pPr>
            <w:r w:rsidRPr="0012725A">
              <w:rPr>
                <w:rFonts w:ascii="Arial" w:hAnsi="Arial" w:cs="Arial"/>
                <w:b/>
                <w:sz w:val="16"/>
                <w:szCs w:val="16"/>
                <w:lang w:val="mn-MN"/>
              </w:rPr>
              <w:t>Зорилт 3. Төсөв санхүүгийн аудитын үйл ажиллагааны удирдлага, хяналтыг сайжруулах, ил тод байдлыг хангах, төсвийн хөрөнгө, гадаадын зээл тусламжийг үр ашигтай, зориулалтын дагуу зарцуулах, хариуцлагыг дээшлүүлэх</w:t>
            </w:r>
          </w:p>
        </w:tc>
      </w:tr>
      <w:tr w:rsidR="001B2F22" w:rsidRPr="0012725A" w14:paraId="63A0E46A" w14:textId="77777777" w:rsidTr="003C77F2">
        <w:trPr>
          <w:cantSplit/>
          <w:trHeight w:val="915"/>
        </w:trPr>
        <w:tc>
          <w:tcPr>
            <w:tcW w:w="2208" w:type="dxa"/>
            <w:vMerge w:val="restart"/>
            <w:tcBorders>
              <w:right w:val="single" w:sz="4" w:space="0" w:color="auto"/>
            </w:tcBorders>
            <w:shd w:val="clear" w:color="auto" w:fill="auto"/>
            <w:vAlign w:val="center"/>
          </w:tcPr>
          <w:p w14:paraId="70AA7A2A" w14:textId="301069AA"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3.1. Тусгай сангийн хөрөнгийг захиран зарцуулах шийдвэрийн ил тод нээллтэй байдлыг хангах, иргэд олон нийтийн зүгээс хяналт тавих боломжийг нээх </w:t>
            </w:r>
          </w:p>
        </w:tc>
        <w:tc>
          <w:tcPr>
            <w:tcW w:w="2520" w:type="dxa"/>
            <w:tcBorders>
              <w:bottom w:val="single" w:sz="4" w:space="0" w:color="auto"/>
            </w:tcBorders>
            <w:shd w:val="clear" w:color="auto" w:fill="auto"/>
            <w:vAlign w:val="center"/>
          </w:tcPr>
          <w:p w14:paraId="571D8901" w14:textId="20FE2FC3"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3.1.1. Орон нутгийн хөгжлийн сангийн санхүүжилт, зарцуулалтын мэдээллийг Шилэн дансны нэгдсэн цахим хуудсанд </w:t>
            </w:r>
            <w:r w:rsidRPr="0012725A">
              <w:rPr>
                <w:rFonts w:ascii="Arial" w:hAnsi="Arial" w:cs="Arial"/>
                <w:sz w:val="16"/>
                <w:szCs w:val="16"/>
              </w:rPr>
              <w:t>“</w:t>
            </w:r>
            <w:r w:rsidRPr="0012725A">
              <w:rPr>
                <w:rFonts w:ascii="Arial" w:hAnsi="Arial" w:cs="Arial"/>
                <w:sz w:val="16"/>
                <w:szCs w:val="16"/>
                <w:lang w:val="mn-MN"/>
              </w:rPr>
              <w:t>Засгийн газрын тусгай сангийн мэдээлэл</w:t>
            </w:r>
            <w:r w:rsidRPr="0012725A">
              <w:rPr>
                <w:rFonts w:ascii="Arial" w:hAnsi="Arial" w:cs="Arial"/>
                <w:sz w:val="16"/>
                <w:szCs w:val="16"/>
              </w:rPr>
              <w:t>”</w:t>
            </w:r>
            <w:r w:rsidRPr="0012725A">
              <w:rPr>
                <w:rFonts w:ascii="Arial" w:hAnsi="Arial" w:cs="Arial"/>
                <w:sz w:val="16"/>
                <w:szCs w:val="16"/>
                <w:lang w:val="mn-MN"/>
              </w:rPr>
              <w:t xml:space="preserve"> гэсэн цэсээр олон нийтэд мэдээллэх ажлыг зохион байгуулах </w:t>
            </w:r>
          </w:p>
        </w:tc>
        <w:tc>
          <w:tcPr>
            <w:tcW w:w="2751" w:type="dxa"/>
            <w:tcBorders>
              <w:bottom w:val="single" w:sz="4" w:space="0" w:color="auto"/>
            </w:tcBorders>
            <w:vAlign w:val="center"/>
          </w:tcPr>
          <w:p w14:paraId="231DCCFF" w14:textId="71A39200"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Орон нутгийн хөгжлийн сангийн төлөвлөгөөг бүтэн жилээр 1 удаа, гүйцэтгэлийг хуулийн хугацаанд                5 мэдээлэл оруулсан. http://tusuv-oronnutag.mof.gov.mn/ сайтад орон нутгийн хөгжлийн сангийн төсвийн гүйцэтгэлийн тайланг зураг, тайлбартай байршуулдаг. </w:t>
            </w:r>
          </w:p>
        </w:tc>
        <w:tc>
          <w:tcPr>
            <w:tcW w:w="2199" w:type="dxa"/>
            <w:gridSpan w:val="2"/>
            <w:tcBorders>
              <w:bottom w:val="single" w:sz="4" w:space="0" w:color="auto"/>
            </w:tcBorders>
            <w:shd w:val="clear" w:color="auto" w:fill="auto"/>
            <w:vAlign w:val="center"/>
          </w:tcPr>
          <w:p w14:paraId="494E201D" w14:textId="52B480DF"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Орон нутгийн хөгжлийн сангийн 296,3 сая төгрөгийн санхүүжилт, зарцуулалтыг иргэд олон нийтэд мэдээлэх</w:t>
            </w:r>
          </w:p>
        </w:tc>
        <w:tc>
          <w:tcPr>
            <w:tcW w:w="1170" w:type="dxa"/>
            <w:vMerge w:val="restart"/>
            <w:vAlign w:val="center"/>
          </w:tcPr>
          <w:p w14:paraId="5532CB54" w14:textId="60B9B36E" w:rsidR="001B2F22" w:rsidRPr="0012725A" w:rsidRDefault="00391E19" w:rsidP="0037712C">
            <w:pPr>
              <w:tabs>
                <w:tab w:val="left" w:pos="8528"/>
              </w:tabs>
              <w:jc w:val="both"/>
              <w:rPr>
                <w:rFonts w:ascii="Arial" w:hAnsi="Arial" w:cs="Arial"/>
                <w:sz w:val="16"/>
                <w:szCs w:val="16"/>
                <w:lang w:val="mn-MN"/>
              </w:rPr>
            </w:pPr>
            <w:r>
              <w:rPr>
                <w:rFonts w:ascii="Arial" w:hAnsi="Arial" w:cs="Arial"/>
                <w:sz w:val="16"/>
                <w:szCs w:val="16"/>
                <w:lang w:val="mn-MN"/>
              </w:rPr>
              <w:t>300,000</w:t>
            </w:r>
          </w:p>
        </w:tc>
        <w:tc>
          <w:tcPr>
            <w:tcW w:w="3330" w:type="dxa"/>
            <w:tcBorders>
              <w:left w:val="single" w:sz="4" w:space="0" w:color="auto"/>
              <w:bottom w:val="single" w:sz="4" w:space="0" w:color="auto"/>
              <w:right w:val="single" w:sz="4" w:space="0" w:color="auto"/>
            </w:tcBorders>
            <w:shd w:val="clear" w:color="auto" w:fill="auto"/>
            <w:vAlign w:val="center"/>
          </w:tcPr>
          <w:p w14:paraId="18AF4AB5" w14:textId="5E7DC70F"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Орон нутгийн хөгжлийн сангийн төлөвлөгөөг </w:t>
            </w:r>
            <w:r w:rsidR="00905CD8">
              <w:rPr>
                <w:rFonts w:ascii="Arial" w:hAnsi="Arial" w:cs="Arial"/>
                <w:sz w:val="16"/>
                <w:szCs w:val="16"/>
                <w:lang w:val="mn-MN"/>
              </w:rPr>
              <w:t xml:space="preserve">бүтэн жилээр 1 удаа, </w:t>
            </w:r>
            <w:r w:rsidRPr="0012725A">
              <w:rPr>
                <w:rFonts w:ascii="Arial" w:hAnsi="Arial" w:cs="Arial"/>
                <w:sz w:val="16"/>
                <w:szCs w:val="16"/>
                <w:lang w:val="mn-MN"/>
              </w:rPr>
              <w:t xml:space="preserve"> төсөв батлагдсан даруйд төсөвт тодотгол хий</w:t>
            </w:r>
            <w:r w:rsidR="00905CD8">
              <w:rPr>
                <w:rFonts w:ascii="Arial" w:hAnsi="Arial" w:cs="Arial"/>
                <w:sz w:val="16"/>
                <w:szCs w:val="16"/>
                <w:lang w:val="mn-MN"/>
              </w:rPr>
              <w:t>ж, т</w:t>
            </w:r>
            <w:r w:rsidRPr="0012725A">
              <w:rPr>
                <w:rFonts w:ascii="Arial" w:hAnsi="Arial" w:cs="Arial"/>
                <w:sz w:val="16"/>
                <w:szCs w:val="16"/>
                <w:lang w:val="mn-MN"/>
              </w:rPr>
              <w:t>өсвийн гүйцэтгэлийг тухай бүр</w:t>
            </w:r>
            <w:r w:rsidR="00905CD8">
              <w:rPr>
                <w:rFonts w:ascii="Arial" w:hAnsi="Arial" w:cs="Arial"/>
                <w:sz w:val="16"/>
                <w:szCs w:val="16"/>
                <w:lang w:val="mn-MN"/>
              </w:rPr>
              <w:t xml:space="preserve">т </w:t>
            </w:r>
            <w:r w:rsidR="00905CD8" w:rsidRPr="0012725A">
              <w:rPr>
                <w:rFonts w:ascii="Arial" w:hAnsi="Arial" w:cs="Arial"/>
                <w:sz w:val="16"/>
                <w:szCs w:val="16"/>
              </w:rPr>
              <w:t xml:space="preserve"> mof.gov.mn</w:t>
            </w:r>
            <w:r w:rsidR="00905CD8">
              <w:rPr>
                <w:rFonts w:ascii="Arial" w:hAnsi="Arial" w:cs="Arial"/>
                <w:sz w:val="16"/>
                <w:szCs w:val="16"/>
                <w:lang w:val="mn-MN"/>
              </w:rPr>
              <w:t xml:space="preserve">, </w:t>
            </w:r>
            <w:r w:rsidR="00905CD8" w:rsidRPr="0012725A">
              <w:rPr>
                <w:rFonts w:ascii="Arial" w:hAnsi="Arial" w:cs="Arial"/>
                <w:sz w:val="16"/>
                <w:szCs w:val="16"/>
                <w:lang w:val="mn-MN"/>
              </w:rPr>
              <w:t>onhs.mof.gov.</w:t>
            </w:r>
            <w:r w:rsidRPr="0012725A">
              <w:rPr>
                <w:rFonts w:ascii="Arial" w:hAnsi="Arial" w:cs="Arial"/>
                <w:sz w:val="16"/>
                <w:szCs w:val="16"/>
                <w:lang w:val="mn-MN"/>
              </w:rPr>
              <w:t>сайтууд болон шилэн дансанд мэдээлэлүүдийг оруул</w:t>
            </w:r>
            <w:r w:rsidR="00905CD8">
              <w:rPr>
                <w:rFonts w:ascii="Arial" w:hAnsi="Arial" w:cs="Arial"/>
                <w:sz w:val="16"/>
                <w:szCs w:val="16"/>
                <w:lang w:val="mn-MN"/>
              </w:rPr>
              <w:t>ж,</w:t>
            </w:r>
            <w:r w:rsidRPr="0012725A">
              <w:rPr>
                <w:rFonts w:ascii="Arial" w:hAnsi="Arial" w:cs="Arial"/>
                <w:sz w:val="16"/>
                <w:szCs w:val="16"/>
                <w:lang w:val="mn-MN"/>
              </w:rPr>
              <w:t xml:space="preserve"> http:// onhs.mof.gov.mn / сайтад орон нутгийн хөгжлийн сангийн төсвийн гүйцэтгэлийн тайланг зураг, тайлбартай байршуулж ажилласан.</w:t>
            </w:r>
          </w:p>
        </w:tc>
        <w:tc>
          <w:tcPr>
            <w:tcW w:w="882" w:type="dxa"/>
            <w:tcBorders>
              <w:left w:val="single" w:sz="4" w:space="0" w:color="auto"/>
              <w:bottom w:val="single" w:sz="4" w:space="0" w:color="auto"/>
            </w:tcBorders>
            <w:shd w:val="clear" w:color="auto" w:fill="auto"/>
            <w:vAlign w:val="center"/>
          </w:tcPr>
          <w:p w14:paraId="17D1B887" w14:textId="586BE55D" w:rsidR="001B2F22" w:rsidRPr="0012725A"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100</w:t>
            </w:r>
          </w:p>
        </w:tc>
      </w:tr>
      <w:tr w:rsidR="001B2F22" w:rsidRPr="0012725A" w14:paraId="4D3F8AD1" w14:textId="77777777" w:rsidTr="003C77F2">
        <w:trPr>
          <w:cantSplit/>
          <w:trHeight w:val="841"/>
        </w:trPr>
        <w:tc>
          <w:tcPr>
            <w:tcW w:w="2208" w:type="dxa"/>
            <w:vMerge/>
            <w:tcBorders>
              <w:right w:val="single" w:sz="4" w:space="0" w:color="auto"/>
            </w:tcBorders>
            <w:shd w:val="clear" w:color="auto" w:fill="auto"/>
            <w:vAlign w:val="center"/>
          </w:tcPr>
          <w:p w14:paraId="64F4C41B" w14:textId="77777777" w:rsidR="001B2F22" w:rsidRPr="0012725A" w:rsidRDefault="001B2F22" w:rsidP="0037712C">
            <w:pPr>
              <w:tabs>
                <w:tab w:val="left" w:pos="8528"/>
              </w:tabs>
              <w:jc w:val="both"/>
              <w:rPr>
                <w:rFonts w:ascii="Arial" w:hAnsi="Arial" w:cs="Arial"/>
                <w:sz w:val="16"/>
                <w:szCs w:val="16"/>
                <w:lang w:val="mn-MN"/>
              </w:rPr>
            </w:pPr>
          </w:p>
        </w:tc>
        <w:tc>
          <w:tcPr>
            <w:tcW w:w="2520" w:type="dxa"/>
            <w:tcBorders>
              <w:top w:val="single" w:sz="4" w:space="0" w:color="auto"/>
            </w:tcBorders>
            <w:shd w:val="clear" w:color="auto" w:fill="auto"/>
            <w:vAlign w:val="center"/>
          </w:tcPr>
          <w:p w14:paraId="1D14396B" w14:textId="669E698B"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3.1.2. Орон нутгийн хөгжлийн сангийн хөрөнгийг зарцуулах шийдвэрийн ил тод байдлын үнэлгээг хийж, холбогдох журам дүрэмд өөрчлөлт оруулсан байх</w:t>
            </w:r>
          </w:p>
        </w:tc>
        <w:tc>
          <w:tcPr>
            <w:tcW w:w="2751" w:type="dxa"/>
            <w:tcBorders>
              <w:top w:val="single" w:sz="4" w:space="0" w:color="auto"/>
            </w:tcBorders>
            <w:vAlign w:val="center"/>
          </w:tcPr>
          <w:p w14:paraId="2BEB9025" w14:textId="2987034C"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Орон нутгийн хөгжлийн сангийн хөрөнгийг зарцуулахдаа иргэд олон нийтэд ил тодоор мэдээллэж ажилласан.</w:t>
            </w:r>
          </w:p>
        </w:tc>
        <w:tc>
          <w:tcPr>
            <w:tcW w:w="2199" w:type="dxa"/>
            <w:gridSpan w:val="2"/>
            <w:tcBorders>
              <w:top w:val="single" w:sz="4" w:space="0" w:color="auto"/>
            </w:tcBorders>
            <w:shd w:val="clear" w:color="auto" w:fill="auto"/>
            <w:vAlign w:val="center"/>
          </w:tcPr>
          <w:p w14:paraId="07059FDB" w14:textId="3B96350E"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 Орон нутгийн хөгжлийн сангийн хөрөнгийг зарцуулахдаа иргэд олон нийтэд ил тодоор мэдээллэх</w:t>
            </w:r>
          </w:p>
        </w:tc>
        <w:tc>
          <w:tcPr>
            <w:tcW w:w="1170" w:type="dxa"/>
            <w:vMerge/>
            <w:vAlign w:val="center"/>
          </w:tcPr>
          <w:p w14:paraId="7DD241D0" w14:textId="77777777" w:rsidR="001B2F22" w:rsidRPr="0012725A" w:rsidRDefault="001B2F22" w:rsidP="0037712C">
            <w:pPr>
              <w:tabs>
                <w:tab w:val="left" w:pos="8528"/>
              </w:tabs>
              <w:jc w:val="both"/>
              <w:rPr>
                <w:rFonts w:ascii="Arial" w:hAnsi="Arial" w:cs="Arial"/>
                <w:sz w:val="16"/>
                <w:szCs w:val="16"/>
                <w:lang w:val="mn-MN"/>
              </w:rPr>
            </w:pPr>
          </w:p>
        </w:tc>
        <w:tc>
          <w:tcPr>
            <w:tcW w:w="3330" w:type="dxa"/>
            <w:tcBorders>
              <w:top w:val="single" w:sz="4" w:space="0" w:color="auto"/>
              <w:left w:val="single" w:sz="4" w:space="0" w:color="auto"/>
              <w:right w:val="single" w:sz="4" w:space="0" w:color="auto"/>
            </w:tcBorders>
            <w:shd w:val="clear" w:color="auto" w:fill="auto"/>
            <w:vAlign w:val="center"/>
          </w:tcPr>
          <w:p w14:paraId="0633BDAE" w14:textId="2D383A8B"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Орон нутгийн хөгжлийн сангийн хөрөнгийг зарцуулах тухай бүр сумын Засаг даргын захирам</w:t>
            </w:r>
            <w:r w:rsidR="00FB7119">
              <w:rPr>
                <w:rFonts w:ascii="Arial" w:hAnsi="Arial" w:cs="Arial"/>
                <w:sz w:val="16"/>
                <w:szCs w:val="16"/>
                <w:lang w:val="mn-MN"/>
              </w:rPr>
              <w:t>жаар</w:t>
            </w:r>
            <w:r w:rsidRPr="0012725A">
              <w:rPr>
                <w:rFonts w:ascii="Arial" w:hAnsi="Arial" w:cs="Arial"/>
                <w:sz w:val="16"/>
                <w:szCs w:val="16"/>
                <w:lang w:val="mn-MN"/>
              </w:rPr>
              <w:t xml:space="preserve"> төсвий</w:t>
            </w:r>
            <w:r w:rsidR="00FB7119">
              <w:rPr>
                <w:rFonts w:ascii="Arial" w:hAnsi="Arial" w:cs="Arial"/>
                <w:sz w:val="16"/>
                <w:szCs w:val="16"/>
                <w:lang w:val="mn-MN"/>
              </w:rPr>
              <w:t>н</w:t>
            </w:r>
            <w:r w:rsidRPr="0012725A">
              <w:rPr>
                <w:rFonts w:ascii="Arial" w:hAnsi="Arial" w:cs="Arial"/>
                <w:sz w:val="16"/>
                <w:szCs w:val="16"/>
              </w:rPr>
              <w:t xml:space="preserve"> </w:t>
            </w:r>
            <w:r w:rsidRPr="0012725A">
              <w:rPr>
                <w:rFonts w:ascii="Arial" w:hAnsi="Arial" w:cs="Arial"/>
                <w:sz w:val="16"/>
                <w:szCs w:val="16"/>
                <w:lang w:val="mn-MN"/>
              </w:rPr>
              <w:t>гүйцэтгэл гарч</w:t>
            </w:r>
            <w:r w:rsidR="00FB7119">
              <w:rPr>
                <w:rFonts w:ascii="Arial" w:hAnsi="Arial" w:cs="Arial"/>
                <w:sz w:val="16"/>
                <w:szCs w:val="16"/>
                <w:lang w:val="mn-MN"/>
              </w:rPr>
              <w:t>,</w:t>
            </w:r>
            <w:r w:rsidRPr="0012725A">
              <w:rPr>
                <w:rFonts w:ascii="Arial" w:hAnsi="Arial" w:cs="Arial"/>
                <w:sz w:val="16"/>
                <w:szCs w:val="16"/>
                <w:lang w:val="mn-MN"/>
              </w:rPr>
              <w:t xml:space="preserve">  http:// onhs.mof.gov.mn / сайтад зургий</w:t>
            </w:r>
            <w:r w:rsidR="00FB7119">
              <w:rPr>
                <w:rFonts w:ascii="Arial" w:hAnsi="Arial" w:cs="Arial"/>
                <w:sz w:val="16"/>
                <w:szCs w:val="16"/>
                <w:lang w:val="mn-MN"/>
              </w:rPr>
              <w:t>г</w:t>
            </w:r>
            <w:r w:rsidRPr="0012725A">
              <w:rPr>
                <w:rFonts w:ascii="Arial" w:hAnsi="Arial" w:cs="Arial"/>
                <w:sz w:val="16"/>
                <w:szCs w:val="16"/>
                <w:lang w:val="mn-MN"/>
              </w:rPr>
              <w:t xml:space="preserve"> оруулдаг.</w:t>
            </w:r>
          </w:p>
        </w:tc>
        <w:tc>
          <w:tcPr>
            <w:tcW w:w="882" w:type="dxa"/>
            <w:tcBorders>
              <w:top w:val="single" w:sz="4" w:space="0" w:color="auto"/>
              <w:left w:val="single" w:sz="4" w:space="0" w:color="auto"/>
            </w:tcBorders>
            <w:shd w:val="clear" w:color="auto" w:fill="auto"/>
            <w:vAlign w:val="center"/>
          </w:tcPr>
          <w:p w14:paraId="0A006C18" w14:textId="6A23188C" w:rsidR="001B2F22" w:rsidRPr="0012725A"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100</w:t>
            </w:r>
          </w:p>
        </w:tc>
      </w:tr>
      <w:tr w:rsidR="001B2F22" w:rsidRPr="0012725A" w14:paraId="5CCF4009" w14:textId="77777777" w:rsidTr="003C77F2">
        <w:trPr>
          <w:cantSplit/>
          <w:trHeight w:val="1005"/>
        </w:trPr>
        <w:tc>
          <w:tcPr>
            <w:tcW w:w="2208" w:type="dxa"/>
            <w:vMerge w:val="restart"/>
            <w:tcBorders>
              <w:right w:val="single" w:sz="4" w:space="0" w:color="auto"/>
            </w:tcBorders>
            <w:shd w:val="clear" w:color="auto" w:fill="auto"/>
            <w:vAlign w:val="center"/>
          </w:tcPr>
          <w:p w14:paraId="0DDB2DFD" w14:textId="71F1BB4E"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lastRenderedPageBreak/>
              <w:t>3.2. Төсөв, санхүү,  аудитын үйл ажиллагааны удирдлага, хяналтыг сайжруулах, аудитын дүгнэлтийн дагуу авах арга хэмжээ, хариуцлага тооцох, ил тод байдлыг хангах, төсвийн хөрөнгийг үр ашигтай зориулалтын дагуу зарцуулах, хариуцлагыг дээшлүүлэх</w:t>
            </w:r>
          </w:p>
        </w:tc>
        <w:tc>
          <w:tcPr>
            <w:tcW w:w="2520" w:type="dxa"/>
            <w:tcBorders>
              <w:bottom w:val="single" w:sz="4" w:space="0" w:color="auto"/>
            </w:tcBorders>
            <w:shd w:val="clear" w:color="auto" w:fill="auto"/>
            <w:vAlign w:val="center"/>
          </w:tcPr>
          <w:p w14:paraId="2C7FF291" w14:textId="6FFD83E2"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3.2.1. Орон нутгийн төсвийн төслийн талаар хэлэлцүүлэг өрнүүлэх, төсвийн төсөлд олон нийтийн саналыг авч тусгах </w:t>
            </w:r>
          </w:p>
        </w:tc>
        <w:tc>
          <w:tcPr>
            <w:tcW w:w="2751" w:type="dxa"/>
            <w:tcBorders>
              <w:bottom w:val="single" w:sz="4" w:space="0" w:color="auto"/>
            </w:tcBorders>
            <w:vAlign w:val="center"/>
          </w:tcPr>
          <w:p w14:paraId="626534AD" w14:textId="77777777" w:rsidR="001B2F22" w:rsidRPr="0012725A" w:rsidRDefault="001B2F22" w:rsidP="0037712C">
            <w:pPr>
              <w:jc w:val="both"/>
              <w:rPr>
                <w:rFonts w:ascii="Arial" w:hAnsi="Arial" w:cs="Arial"/>
                <w:sz w:val="16"/>
                <w:szCs w:val="16"/>
                <w:lang w:val="mn-MN"/>
              </w:rPr>
            </w:pPr>
            <w:r w:rsidRPr="0012725A">
              <w:rPr>
                <w:rFonts w:ascii="Arial" w:hAnsi="Arial" w:cs="Arial"/>
                <w:sz w:val="16"/>
                <w:szCs w:val="16"/>
                <w:lang w:val="mn-MN"/>
              </w:rPr>
              <w:t>Орон нутгийн хөгжлийн сангаар 2022 онд хийгдэх хөрөнгө оруулалт, төсөл хөтөлбөрийн саналыг цаасаар болон цахимаар иргэдээс авч иргэдийн саналыг багийн</w:t>
            </w:r>
          </w:p>
          <w:p w14:paraId="43896C3B" w14:textId="5FA2B7DF"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 иргэдийн нийтийн хурлаар хэлэлцүүлэн саналыг Засаг даргын Тамгын газар хүргүүлээд байна.</w:t>
            </w:r>
          </w:p>
        </w:tc>
        <w:tc>
          <w:tcPr>
            <w:tcW w:w="2199" w:type="dxa"/>
            <w:gridSpan w:val="2"/>
            <w:tcBorders>
              <w:bottom w:val="single" w:sz="4" w:space="0" w:color="auto"/>
            </w:tcBorders>
            <w:shd w:val="clear" w:color="auto" w:fill="auto"/>
            <w:vAlign w:val="center"/>
          </w:tcPr>
          <w:p w14:paraId="0A09FF2F" w14:textId="1830DF1A"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Төрийн аудитын газраас хийсэн хяналт шалгалтаар 2020 онд 10 газрыг хашаалахад муу торыг хэрэглсэн тул өргөст тор татах ажлыг хийх зөвлөмж авсан. Үүний дагуу уг ажлыг хийхээр төлөвлөсөн.</w:t>
            </w:r>
          </w:p>
        </w:tc>
        <w:tc>
          <w:tcPr>
            <w:tcW w:w="1170" w:type="dxa"/>
            <w:tcBorders>
              <w:bottom w:val="single" w:sz="4" w:space="0" w:color="auto"/>
            </w:tcBorders>
            <w:vAlign w:val="center"/>
          </w:tcPr>
          <w:p w14:paraId="3C8F6931" w14:textId="309FF2B5" w:rsidR="001B2F22" w:rsidRPr="0012725A" w:rsidRDefault="00391E19" w:rsidP="0037712C">
            <w:pPr>
              <w:tabs>
                <w:tab w:val="left" w:pos="8528"/>
              </w:tabs>
              <w:jc w:val="both"/>
              <w:rPr>
                <w:rFonts w:ascii="Arial" w:hAnsi="Arial" w:cs="Arial"/>
                <w:sz w:val="16"/>
                <w:szCs w:val="16"/>
                <w:lang w:val="mn-MN"/>
              </w:rPr>
            </w:pPr>
            <w:r>
              <w:rPr>
                <w:rFonts w:ascii="Arial" w:hAnsi="Arial" w:cs="Arial"/>
                <w:sz w:val="16"/>
                <w:szCs w:val="16"/>
                <w:lang w:val="mn-MN"/>
              </w:rPr>
              <w:t>500,000</w:t>
            </w:r>
          </w:p>
        </w:tc>
        <w:tc>
          <w:tcPr>
            <w:tcW w:w="3330" w:type="dxa"/>
            <w:tcBorders>
              <w:left w:val="single" w:sz="4" w:space="0" w:color="auto"/>
              <w:bottom w:val="single" w:sz="4" w:space="0" w:color="auto"/>
              <w:right w:val="single" w:sz="4" w:space="0" w:color="auto"/>
            </w:tcBorders>
            <w:shd w:val="clear" w:color="auto" w:fill="auto"/>
            <w:vAlign w:val="center"/>
          </w:tcPr>
          <w:p w14:paraId="64C362B4" w14:textId="552AFCD2" w:rsidR="001B2F22" w:rsidRPr="0012725A" w:rsidRDefault="001B2F22" w:rsidP="0061589E">
            <w:pPr>
              <w:jc w:val="both"/>
              <w:rPr>
                <w:rFonts w:ascii="Arial" w:hAnsi="Arial" w:cs="Arial"/>
                <w:sz w:val="16"/>
                <w:szCs w:val="16"/>
                <w:lang w:val="mn-MN"/>
              </w:rPr>
            </w:pPr>
            <w:r w:rsidRPr="0012725A">
              <w:rPr>
                <w:rFonts w:ascii="Arial" w:hAnsi="Arial" w:cs="Arial"/>
                <w:sz w:val="16"/>
                <w:szCs w:val="16"/>
                <w:lang w:val="mn-MN"/>
              </w:rPr>
              <w:t xml:space="preserve">Орон нутгийн хөгжлийн сангаар 2022 онд хийгдэх хөрөнгө оруулалт, төсөл хөтөлбөрийн саналыг Сангийн сайдын 86 журмын дагуу </w:t>
            </w:r>
            <w:r w:rsidR="0061589E">
              <w:rPr>
                <w:rFonts w:ascii="Arial" w:hAnsi="Arial" w:cs="Arial"/>
                <w:sz w:val="16"/>
                <w:szCs w:val="16"/>
                <w:lang w:val="mn-MN"/>
              </w:rPr>
              <w:t>иргэдээс бичгээр</w:t>
            </w:r>
            <w:r w:rsidRPr="0012725A">
              <w:rPr>
                <w:rFonts w:ascii="Arial" w:hAnsi="Arial" w:cs="Arial"/>
                <w:sz w:val="16"/>
                <w:szCs w:val="16"/>
                <w:lang w:val="mn-MN"/>
              </w:rPr>
              <w:t xml:space="preserve"> болон цахимаар </w:t>
            </w:r>
            <w:r w:rsidR="0061589E">
              <w:rPr>
                <w:rFonts w:ascii="Arial" w:hAnsi="Arial" w:cs="Arial"/>
                <w:sz w:val="16"/>
                <w:szCs w:val="16"/>
                <w:lang w:val="mn-MN"/>
              </w:rPr>
              <w:t>саналыг авч, түүнийг</w:t>
            </w:r>
            <w:r w:rsidRPr="0012725A">
              <w:rPr>
                <w:rFonts w:ascii="Arial" w:hAnsi="Arial" w:cs="Arial"/>
                <w:sz w:val="16"/>
                <w:szCs w:val="16"/>
                <w:lang w:val="mn-MN"/>
              </w:rPr>
              <w:t xml:space="preserve"> багийн</w:t>
            </w:r>
            <w:r w:rsidR="0061589E">
              <w:rPr>
                <w:rFonts w:ascii="Arial" w:hAnsi="Arial" w:cs="Arial"/>
                <w:sz w:val="16"/>
                <w:szCs w:val="16"/>
                <w:lang w:val="mn-MN"/>
              </w:rPr>
              <w:t xml:space="preserve"> </w:t>
            </w:r>
            <w:r w:rsidRPr="0012725A">
              <w:rPr>
                <w:rFonts w:ascii="Arial" w:hAnsi="Arial" w:cs="Arial"/>
                <w:sz w:val="16"/>
                <w:szCs w:val="16"/>
                <w:lang w:val="mn-MN"/>
              </w:rPr>
              <w:t>иргэдийн нийтийн хурлаар хэлэлцүүлэн</w:t>
            </w:r>
            <w:r w:rsidR="0061589E">
              <w:rPr>
                <w:rFonts w:ascii="Arial" w:hAnsi="Arial" w:cs="Arial"/>
                <w:sz w:val="16"/>
                <w:szCs w:val="16"/>
                <w:lang w:val="mn-MN"/>
              </w:rPr>
              <w:t xml:space="preserve">, </w:t>
            </w:r>
            <w:r w:rsidRPr="0012725A">
              <w:rPr>
                <w:rFonts w:ascii="Arial" w:hAnsi="Arial" w:cs="Arial"/>
                <w:sz w:val="16"/>
                <w:szCs w:val="16"/>
                <w:lang w:val="mn-MN"/>
              </w:rPr>
              <w:t>Засаг даргын Тамгын газар  хүргүүлсэн. Төрийн аудитын  газраас хийсэн хяналт шалгалтаар 2020 онд 10 газрыг хашаалахад</w:t>
            </w:r>
            <w:r w:rsidR="0061589E">
              <w:rPr>
                <w:rFonts w:ascii="Arial" w:hAnsi="Arial" w:cs="Arial"/>
                <w:sz w:val="16"/>
                <w:szCs w:val="16"/>
                <w:lang w:val="mn-MN"/>
              </w:rPr>
              <w:t xml:space="preserve"> стандарт бус</w:t>
            </w:r>
            <w:r w:rsidRPr="0012725A">
              <w:rPr>
                <w:rFonts w:ascii="Arial" w:hAnsi="Arial" w:cs="Arial"/>
                <w:sz w:val="16"/>
                <w:szCs w:val="16"/>
                <w:lang w:val="mn-MN"/>
              </w:rPr>
              <w:t xml:space="preserve"> торыг хэрэглсэн тул өргөст тор татах ажлыг хийх зөвлөмж өгсөний дагуу 10га газры</w:t>
            </w:r>
            <w:r w:rsidR="0061589E">
              <w:rPr>
                <w:rFonts w:ascii="Arial" w:hAnsi="Arial" w:cs="Arial"/>
                <w:sz w:val="16"/>
                <w:szCs w:val="16"/>
                <w:lang w:val="mn-MN"/>
              </w:rPr>
              <w:t xml:space="preserve">г </w:t>
            </w:r>
            <w:r w:rsidRPr="0012725A">
              <w:rPr>
                <w:rFonts w:ascii="Arial" w:hAnsi="Arial" w:cs="Arial"/>
                <w:sz w:val="16"/>
                <w:szCs w:val="16"/>
                <w:lang w:val="mn-MN"/>
              </w:rPr>
              <w:t xml:space="preserve">эзэмшиж буй иргэдээс хөрөнгө санхүүжилтыг гаргаж тор татсан. </w:t>
            </w:r>
          </w:p>
        </w:tc>
        <w:tc>
          <w:tcPr>
            <w:tcW w:w="882" w:type="dxa"/>
            <w:tcBorders>
              <w:left w:val="single" w:sz="4" w:space="0" w:color="auto"/>
              <w:bottom w:val="single" w:sz="4" w:space="0" w:color="auto"/>
            </w:tcBorders>
            <w:shd w:val="clear" w:color="auto" w:fill="auto"/>
            <w:vAlign w:val="center"/>
          </w:tcPr>
          <w:p w14:paraId="36AE6E6E" w14:textId="4DED439D" w:rsidR="001B2F22" w:rsidRPr="0012725A"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100</w:t>
            </w:r>
          </w:p>
        </w:tc>
      </w:tr>
      <w:tr w:rsidR="001B2F22" w:rsidRPr="0012725A" w14:paraId="70968F2B" w14:textId="77777777" w:rsidTr="003C77F2">
        <w:trPr>
          <w:cantSplit/>
          <w:trHeight w:val="1140"/>
        </w:trPr>
        <w:tc>
          <w:tcPr>
            <w:tcW w:w="2208" w:type="dxa"/>
            <w:vMerge/>
            <w:tcBorders>
              <w:right w:val="single" w:sz="4" w:space="0" w:color="auto"/>
            </w:tcBorders>
            <w:shd w:val="clear" w:color="auto" w:fill="auto"/>
            <w:vAlign w:val="center"/>
          </w:tcPr>
          <w:p w14:paraId="02A5F39A" w14:textId="77777777" w:rsidR="001B2F22" w:rsidRPr="0012725A" w:rsidRDefault="001B2F22" w:rsidP="0037712C">
            <w:pPr>
              <w:tabs>
                <w:tab w:val="left" w:pos="8528"/>
              </w:tabs>
              <w:jc w:val="both"/>
              <w:rPr>
                <w:rFonts w:ascii="Arial" w:hAnsi="Arial" w:cs="Arial"/>
                <w:sz w:val="16"/>
                <w:szCs w:val="16"/>
                <w:lang w:val="mn-MN"/>
              </w:rPr>
            </w:pPr>
          </w:p>
        </w:tc>
        <w:tc>
          <w:tcPr>
            <w:tcW w:w="2520" w:type="dxa"/>
            <w:tcBorders>
              <w:top w:val="single" w:sz="4" w:space="0" w:color="auto"/>
              <w:bottom w:val="single" w:sz="4" w:space="0" w:color="auto"/>
            </w:tcBorders>
            <w:shd w:val="clear" w:color="auto" w:fill="auto"/>
            <w:vAlign w:val="center"/>
          </w:tcPr>
          <w:p w14:paraId="337F1A1C" w14:textId="5804BA5D"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3.2.2. Орон нутгийн төсвийн төсөлд санал авах хэлэлцүүлэгийн талаар Засгийн газрын </w:t>
            </w:r>
            <w:hyperlink r:id="rId9" w:history="1">
              <w:r w:rsidRPr="0012725A">
                <w:rPr>
                  <w:rStyle w:val="Hyperlink"/>
                  <w:rFonts w:ascii="Arial" w:hAnsi="Arial" w:cs="Arial"/>
                  <w:sz w:val="16"/>
                  <w:szCs w:val="16"/>
                </w:rPr>
                <w:t>www.itod.mn</w:t>
              </w:r>
            </w:hyperlink>
            <w:r w:rsidRPr="0012725A">
              <w:rPr>
                <w:rFonts w:ascii="Arial" w:hAnsi="Arial" w:cs="Arial"/>
                <w:sz w:val="16"/>
                <w:szCs w:val="16"/>
                <w:lang w:val="mn-MN"/>
              </w:rPr>
              <w:t xml:space="preserve">, </w:t>
            </w:r>
            <w:hyperlink r:id="rId10" w:history="1">
              <w:r w:rsidRPr="0012725A">
                <w:rPr>
                  <w:rStyle w:val="Hyperlink"/>
                  <w:rFonts w:ascii="Arial" w:hAnsi="Arial" w:cs="Arial"/>
                  <w:sz w:val="16"/>
                  <w:szCs w:val="16"/>
                </w:rPr>
                <w:t>www.shilendans.com</w:t>
              </w:r>
            </w:hyperlink>
            <w:r w:rsidRPr="0012725A">
              <w:rPr>
                <w:rFonts w:ascii="Arial" w:hAnsi="Arial" w:cs="Arial"/>
                <w:sz w:val="16"/>
                <w:szCs w:val="16"/>
              </w:rPr>
              <w:t xml:space="preserve"> </w:t>
            </w:r>
            <w:r w:rsidRPr="0012725A">
              <w:rPr>
                <w:rFonts w:ascii="Arial" w:hAnsi="Arial" w:cs="Arial"/>
                <w:sz w:val="16"/>
                <w:szCs w:val="16"/>
                <w:lang w:val="mn-MN"/>
              </w:rPr>
              <w:t xml:space="preserve">цахим хуудас болон бусад мэдээллийн хэрэгслээр иргэд, олон нийтэд мэдээлэл хүргэх  </w:t>
            </w:r>
          </w:p>
        </w:tc>
        <w:tc>
          <w:tcPr>
            <w:tcW w:w="2751" w:type="dxa"/>
            <w:tcBorders>
              <w:top w:val="single" w:sz="4" w:space="0" w:color="auto"/>
              <w:bottom w:val="single" w:sz="4" w:space="0" w:color="auto"/>
            </w:tcBorders>
            <w:vAlign w:val="center"/>
          </w:tcPr>
          <w:p w14:paraId="2E1982BC" w14:textId="3CE12A06" w:rsidR="001B2F22" w:rsidRPr="0012725A" w:rsidRDefault="001B2F22" w:rsidP="0037712C">
            <w:pPr>
              <w:jc w:val="both"/>
              <w:rPr>
                <w:rFonts w:ascii="Arial" w:hAnsi="Arial" w:cs="Arial"/>
                <w:sz w:val="16"/>
                <w:szCs w:val="16"/>
                <w:lang w:val="mn-MN"/>
              </w:rPr>
            </w:pPr>
            <w:r w:rsidRPr="0012725A">
              <w:rPr>
                <w:rFonts w:ascii="Arial" w:hAnsi="Arial" w:cs="Arial"/>
                <w:sz w:val="16"/>
                <w:szCs w:val="16"/>
                <w:lang w:val="mn-MN"/>
              </w:rPr>
              <w:t xml:space="preserve">Орон нутгийн төсвийн төслийг боловсруулсан шилэн дансанд жилд 1 удаа байршуулдаг. Орон нутгийн хөгжлийн сангийн хөрөнгө оруулалтаар хийгдэх ажлуудын саналыг ковидын улмаас хэлэлцүүлэг хийгээгүй цахимаар санал авсан. </w:t>
            </w:r>
          </w:p>
        </w:tc>
        <w:tc>
          <w:tcPr>
            <w:tcW w:w="2199" w:type="dxa"/>
            <w:gridSpan w:val="2"/>
            <w:tcBorders>
              <w:top w:val="single" w:sz="4" w:space="0" w:color="auto"/>
              <w:bottom w:val="single" w:sz="4" w:space="0" w:color="auto"/>
            </w:tcBorders>
            <w:shd w:val="clear" w:color="auto" w:fill="auto"/>
            <w:vAlign w:val="center"/>
          </w:tcPr>
          <w:p w14:paraId="23B9399F" w14:textId="34BC2E14"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Орон нутгийн төсөвт байгууллагуудын 586,5 сая төгрөгийн төсвийн төслийг боловсруулан иргэдэд мэдээлнэ.</w:t>
            </w:r>
          </w:p>
        </w:tc>
        <w:tc>
          <w:tcPr>
            <w:tcW w:w="1170" w:type="dxa"/>
            <w:tcBorders>
              <w:top w:val="single" w:sz="4" w:space="0" w:color="auto"/>
              <w:bottom w:val="single" w:sz="4" w:space="0" w:color="auto"/>
            </w:tcBorders>
            <w:vAlign w:val="center"/>
          </w:tcPr>
          <w:p w14:paraId="13E43BA4" w14:textId="6DFEBBAC"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5D0C2DE" w14:textId="2CD16D8A"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Орон нутгийн төсвийн төслийг 7 дугаар сард боловсруулан аймгийн төрийн санд хүргүүлсэн. Орон нутгийн төсвийн төслийг шилэн данс сумын </w:t>
            </w:r>
            <w:r w:rsidRPr="0012725A">
              <w:rPr>
                <w:rFonts w:ascii="Arial" w:hAnsi="Arial" w:cs="Arial"/>
                <w:sz w:val="16"/>
                <w:szCs w:val="16"/>
              </w:rPr>
              <w:t xml:space="preserve">web </w:t>
            </w:r>
            <w:r w:rsidRPr="0012725A">
              <w:rPr>
                <w:rFonts w:ascii="Arial" w:hAnsi="Arial" w:cs="Arial"/>
                <w:sz w:val="16"/>
                <w:szCs w:val="16"/>
                <w:lang w:val="mn-MN"/>
              </w:rPr>
              <w:t>сайт</w:t>
            </w:r>
            <w:r w:rsidR="0061589E">
              <w:rPr>
                <w:rFonts w:ascii="Arial" w:hAnsi="Arial" w:cs="Arial"/>
                <w:sz w:val="16"/>
                <w:szCs w:val="16"/>
                <w:lang w:val="mn-MN"/>
              </w:rPr>
              <w:t xml:space="preserve">, </w:t>
            </w:r>
            <w:r w:rsidR="0061589E" w:rsidRPr="0012725A">
              <w:rPr>
                <w:rFonts w:ascii="Arial" w:hAnsi="Arial" w:cs="Arial"/>
                <w:sz w:val="16"/>
                <w:szCs w:val="16"/>
                <w:lang w:val="mn-MN"/>
              </w:rPr>
              <w:t xml:space="preserve"> бусад мэдээллийн хэрэгслээр</w:t>
            </w:r>
            <w:r w:rsidR="0061589E">
              <w:rPr>
                <w:rFonts w:ascii="Arial" w:hAnsi="Arial" w:cs="Arial"/>
                <w:sz w:val="16"/>
                <w:szCs w:val="16"/>
                <w:lang w:val="mn-MN"/>
              </w:rPr>
              <w:t xml:space="preserve"> </w:t>
            </w:r>
            <w:r w:rsidRPr="0012725A">
              <w:rPr>
                <w:rFonts w:ascii="Arial" w:hAnsi="Arial" w:cs="Arial"/>
                <w:sz w:val="16"/>
                <w:szCs w:val="16"/>
                <w:lang w:val="mn-MN"/>
              </w:rPr>
              <w:t>иргэд, олон нийтэд мэдээлэл хүргэсэн.</w:t>
            </w:r>
          </w:p>
        </w:tc>
        <w:tc>
          <w:tcPr>
            <w:tcW w:w="882" w:type="dxa"/>
            <w:tcBorders>
              <w:top w:val="single" w:sz="4" w:space="0" w:color="auto"/>
              <w:left w:val="single" w:sz="4" w:space="0" w:color="auto"/>
              <w:bottom w:val="single" w:sz="4" w:space="0" w:color="auto"/>
            </w:tcBorders>
            <w:shd w:val="clear" w:color="auto" w:fill="auto"/>
            <w:vAlign w:val="center"/>
          </w:tcPr>
          <w:p w14:paraId="24D092A5" w14:textId="094F12A8" w:rsidR="001B2F22" w:rsidRPr="0012725A"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100</w:t>
            </w:r>
          </w:p>
        </w:tc>
      </w:tr>
      <w:tr w:rsidR="001B2F22" w:rsidRPr="0012725A" w14:paraId="01A9A4BB" w14:textId="77777777" w:rsidTr="003C77F2">
        <w:trPr>
          <w:cantSplit/>
          <w:trHeight w:val="870"/>
        </w:trPr>
        <w:tc>
          <w:tcPr>
            <w:tcW w:w="2208" w:type="dxa"/>
            <w:vMerge/>
            <w:tcBorders>
              <w:right w:val="single" w:sz="4" w:space="0" w:color="auto"/>
            </w:tcBorders>
            <w:shd w:val="clear" w:color="auto" w:fill="auto"/>
            <w:vAlign w:val="center"/>
          </w:tcPr>
          <w:p w14:paraId="70104D0E" w14:textId="77777777" w:rsidR="001B2F22" w:rsidRPr="0012725A" w:rsidRDefault="001B2F22" w:rsidP="0037712C">
            <w:pPr>
              <w:tabs>
                <w:tab w:val="left" w:pos="8528"/>
              </w:tabs>
              <w:jc w:val="both"/>
              <w:rPr>
                <w:rFonts w:ascii="Arial" w:hAnsi="Arial" w:cs="Arial"/>
                <w:sz w:val="16"/>
                <w:szCs w:val="16"/>
                <w:lang w:val="mn-MN"/>
              </w:rPr>
            </w:pPr>
          </w:p>
        </w:tc>
        <w:tc>
          <w:tcPr>
            <w:tcW w:w="2520" w:type="dxa"/>
            <w:tcBorders>
              <w:top w:val="single" w:sz="4" w:space="0" w:color="auto"/>
            </w:tcBorders>
            <w:shd w:val="clear" w:color="auto" w:fill="auto"/>
            <w:vAlign w:val="center"/>
          </w:tcPr>
          <w:p w14:paraId="3C690C12" w14:textId="31C9B83B"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3.2.3. Иргэн, хуулийн  этгээдэд учруулсан хохиролыг барагдуулсны улмаас төрийн захиргааны байгууллагад учирсан хохиролыг буруутай албан тушаалтнаас буцааж төлүүлэх</w:t>
            </w:r>
          </w:p>
        </w:tc>
        <w:tc>
          <w:tcPr>
            <w:tcW w:w="2751" w:type="dxa"/>
            <w:tcBorders>
              <w:top w:val="single" w:sz="4" w:space="0" w:color="auto"/>
            </w:tcBorders>
            <w:vAlign w:val="center"/>
          </w:tcPr>
          <w:p w14:paraId="2500DD4A" w14:textId="15F92E60" w:rsidR="001B2F22" w:rsidRPr="0012725A" w:rsidRDefault="0061589E" w:rsidP="0061589E">
            <w:pPr>
              <w:tabs>
                <w:tab w:val="left" w:pos="8528"/>
              </w:tabs>
              <w:jc w:val="center"/>
              <w:rPr>
                <w:rFonts w:ascii="Arial" w:hAnsi="Arial" w:cs="Arial"/>
                <w:sz w:val="16"/>
                <w:szCs w:val="16"/>
                <w:lang w:val="mn-MN"/>
              </w:rPr>
            </w:pPr>
            <w:r>
              <w:rPr>
                <w:rFonts w:ascii="Arial" w:hAnsi="Arial" w:cs="Arial"/>
                <w:sz w:val="16"/>
                <w:szCs w:val="16"/>
                <w:lang w:val="mn-MN"/>
              </w:rPr>
              <w:t>-</w:t>
            </w:r>
          </w:p>
        </w:tc>
        <w:tc>
          <w:tcPr>
            <w:tcW w:w="2199" w:type="dxa"/>
            <w:gridSpan w:val="2"/>
            <w:tcBorders>
              <w:top w:val="single" w:sz="4" w:space="0" w:color="auto"/>
            </w:tcBorders>
            <w:shd w:val="clear" w:color="auto" w:fill="auto"/>
            <w:vAlign w:val="center"/>
          </w:tcPr>
          <w:p w14:paraId="2D36360D" w14:textId="7F4FF08C"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Ерөнхий боловсролын сургуулийн 2 ажилтаны хүүхдээ асарч байх хугацааны байгууллага төлөх Нийгмийн даатгалын шимтгэлийг нөхөн төлүүлэх арга хэмжээ авах</w:t>
            </w:r>
          </w:p>
        </w:tc>
        <w:tc>
          <w:tcPr>
            <w:tcW w:w="1170" w:type="dxa"/>
            <w:tcBorders>
              <w:top w:val="single" w:sz="4" w:space="0" w:color="auto"/>
            </w:tcBorders>
            <w:vAlign w:val="center"/>
          </w:tcPr>
          <w:p w14:paraId="13C46638" w14:textId="77777777" w:rsidR="001B2F22" w:rsidRPr="0012725A" w:rsidRDefault="001B2F22" w:rsidP="0037712C">
            <w:pPr>
              <w:tabs>
                <w:tab w:val="left" w:pos="8528"/>
              </w:tabs>
              <w:jc w:val="both"/>
              <w:rPr>
                <w:rFonts w:ascii="Arial" w:hAnsi="Arial" w:cs="Arial"/>
                <w:sz w:val="16"/>
                <w:szCs w:val="16"/>
                <w:lang w:val="mn-MN"/>
              </w:rPr>
            </w:pPr>
          </w:p>
        </w:tc>
        <w:tc>
          <w:tcPr>
            <w:tcW w:w="3330" w:type="dxa"/>
            <w:tcBorders>
              <w:top w:val="single" w:sz="4" w:space="0" w:color="auto"/>
              <w:left w:val="single" w:sz="4" w:space="0" w:color="auto"/>
              <w:right w:val="single" w:sz="4" w:space="0" w:color="auto"/>
            </w:tcBorders>
            <w:shd w:val="clear" w:color="auto" w:fill="auto"/>
            <w:vAlign w:val="center"/>
          </w:tcPr>
          <w:p w14:paraId="38CC358D" w14:textId="1B8B70CC" w:rsidR="001B2F22" w:rsidRPr="0012725A" w:rsidRDefault="001B2F22" w:rsidP="0037712C">
            <w:pPr>
              <w:tabs>
                <w:tab w:val="left" w:pos="8528"/>
              </w:tabs>
              <w:jc w:val="both"/>
              <w:rPr>
                <w:rFonts w:ascii="Arial" w:hAnsi="Arial" w:cs="Arial"/>
                <w:sz w:val="16"/>
                <w:szCs w:val="16"/>
                <w:lang w:val="mn-MN"/>
              </w:rPr>
            </w:pPr>
            <w:r w:rsidRPr="0012725A">
              <w:rPr>
                <w:rFonts w:ascii="Arial" w:hAnsi="Arial" w:cs="Arial"/>
                <w:sz w:val="16"/>
                <w:szCs w:val="16"/>
                <w:lang w:val="mn-MN"/>
              </w:rPr>
              <w:t>Ерөнхий боловсролын сургууль нь 2018</w:t>
            </w:r>
            <w:r w:rsidR="0061589E">
              <w:rPr>
                <w:rFonts w:ascii="Arial" w:hAnsi="Arial" w:cs="Arial"/>
                <w:sz w:val="16"/>
                <w:szCs w:val="16"/>
                <w:lang w:val="mn-MN"/>
              </w:rPr>
              <w:t>, 2019</w:t>
            </w:r>
            <w:r w:rsidRPr="0012725A">
              <w:rPr>
                <w:rFonts w:ascii="Arial" w:hAnsi="Arial" w:cs="Arial"/>
                <w:sz w:val="16"/>
                <w:szCs w:val="16"/>
                <w:lang w:val="mn-MN"/>
              </w:rPr>
              <w:t xml:space="preserve"> онд жирэмсний амралт</w:t>
            </w:r>
            <w:r w:rsidR="0061589E">
              <w:rPr>
                <w:rFonts w:ascii="Arial" w:hAnsi="Arial" w:cs="Arial"/>
                <w:sz w:val="16"/>
                <w:szCs w:val="16"/>
                <w:lang w:val="mn-MN"/>
              </w:rPr>
              <w:t xml:space="preserve"> авсан           2 </w:t>
            </w:r>
            <w:r w:rsidRPr="0012725A">
              <w:rPr>
                <w:rFonts w:ascii="Arial" w:hAnsi="Arial" w:cs="Arial"/>
                <w:sz w:val="16"/>
                <w:szCs w:val="16"/>
                <w:lang w:val="mn-MN"/>
              </w:rPr>
              <w:t xml:space="preserve"> ажилтан</w:t>
            </w:r>
            <w:r w:rsidR="0061589E">
              <w:rPr>
                <w:rFonts w:ascii="Arial" w:hAnsi="Arial" w:cs="Arial"/>
                <w:sz w:val="16"/>
                <w:szCs w:val="16"/>
                <w:lang w:val="mn-MN"/>
              </w:rPr>
              <w:t xml:space="preserve">ы </w:t>
            </w:r>
            <w:r w:rsidRPr="0012725A">
              <w:rPr>
                <w:rFonts w:ascii="Arial" w:hAnsi="Arial" w:cs="Arial"/>
                <w:sz w:val="16"/>
                <w:szCs w:val="16"/>
                <w:lang w:val="mn-MN"/>
              </w:rPr>
              <w:t>байгууллага төлөх нийгмийн даатгалын шимтгэлийг төлөөгүй</w:t>
            </w:r>
            <w:r w:rsidR="006504C1">
              <w:rPr>
                <w:rFonts w:ascii="Arial" w:hAnsi="Arial" w:cs="Arial"/>
                <w:sz w:val="16"/>
                <w:szCs w:val="16"/>
                <w:lang w:val="mn-MN"/>
              </w:rPr>
              <w:t xml:space="preserve"> тул </w:t>
            </w:r>
            <w:r w:rsidRPr="0012725A">
              <w:rPr>
                <w:rFonts w:ascii="Arial" w:hAnsi="Arial" w:cs="Arial"/>
                <w:sz w:val="16"/>
                <w:szCs w:val="16"/>
                <w:lang w:val="mn-MN"/>
              </w:rPr>
              <w:t xml:space="preserve"> 2022  онд нөхөн  481,260 төгрөгийг төлж,  2 </w:t>
            </w:r>
            <w:r w:rsidR="005A1D8D">
              <w:rPr>
                <w:rFonts w:ascii="Arial" w:hAnsi="Arial" w:cs="Arial"/>
                <w:sz w:val="16"/>
                <w:szCs w:val="16"/>
                <w:lang w:val="mn-MN"/>
              </w:rPr>
              <w:t>ажилтныг</w:t>
            </w:r>
            <w:r w:rsidRPr="0012725A">
              <w:rPr>
                <w:rFonts w:ascii="Arial" w:hAnsi="Arial" w:cs="Arial"/>
                <w:sz w:val="16"/>
                <w:szCs w:val="16"/>
                <w:lang w:val="mn-MN"/>
              </w:rPr>
              <w:t xml:space="preserve"> хохиролгүй болгосон. </w:t>
            </w:r>
          </w:p>
          <w:p w14:paraId="70922F7C" w14:textId="77777777" w:rsidR="001B2F22" w:rsidRPr="0012725A" w:rsidRDefault="001B2F22" w:rsidP="0037712C">
            <w:pPr>
              <w:tabs>
                <w:tab w:val="left" w:pos="8528"/>
              </w:tabs>
              <w:jc w:val="both"/>
              <w:rPr>
                <w:rFonts w:ascii="Arial" w:hAnsi="Arial" w:cs="Arial"/>
                <w:sz w:val="16"/>
                <w:szCs w:val="16"/>
                <w:lang w:val="mn-MN"/>
              </w:rPr>
            </w:pPr>
          </w:p>
        </w:tc>
        <w:tc>
          <w:tcPr>
            <w:tcW w:w="882" w:type="dxa"/>
            <w:tcBorders>
              <w:top w:val="single" w:sz="4" w:space="0" w:color="auto"/>
              <w:left w:val="single" w:sz="4" w:space="0" w:color="auto"/>
            </w:tcBorders>
            <w:shd w:val="clear" w:color="auto" w:fill="auto"/>
            <w:vAlign w:val="center"/>
          </w:tcPr>
          <w:p w14:paraId="33348A47" w14:textId="67439458" w:rsidR="001B2F22" w:rsidRPr="0012725A"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100</w:t>
            </w:r>
          </w:p>
        </w:tc>
      </w:tr>
      <w:tr w:rsidR="001B2F22" w:rsidRPr="0012725A" w14:paraId="0FA51C2A" w14:textId="77777777" w:rsidTr="0037712C">
        <w:trPr>
          <w:cantSplit/>
          <w:trHeight w:val="72"/>
        </w:trPr>
        <w:tc>
          <w:tcPr>
            <w:tcW w:w="15060" w:type="dxa"/>
            <w:gridSpan w:val="8"/>
            <w:shd w:val="clear" w:color="auto" w:fill="auto"/>
            <w:vAlign w:val="center"/>
          </w:tcPr>
          <w:p w14:paraId="22AD8933" w14:textId="77777777" w:rsidR="001B2F22" w:rsidRPr="0012725A" w:rsidRDefault="001B2F22" w:rsidP="0037712C">
            <w:pPr>
              <w:tabs>
                <w:tab w:val="left" w:pos="8528"/>
              </w:tabs>
              <w:jc w:val="center"/>
              <w:rPr>
                <w:rFonts w:ascii="Arial" w:hAnsi="Arial" w:cs="Arial"/>
                <w:b/>
                <w:sz w:val="16"/>
                <w:szCs w:val="16"/>
                <w:lang w:val="mn-MN"/>
              </w:rPr>
            </w:pPr>
            <w:r w:rsidRPr="0012725A">
              <w:rPr>
                <w:rFonts w:ascii="Arial" w:hAnsi="Arial" w:cs="Arial"/>
                <w:b/>
                <w:sz w:val="16"/>
                <w:szCs w:val="16"/>
                <w:lang w:val="mn-MN"/>
              </w:rPr>
              <w:t xml:space="preserve">Зорилт 4. Худалдан авах ажиллагааны эрх зүйн зохицуулалтыг боловсронгуй болгож, үр ашигтай, шударга, ил тод, нээлттэй байдлыг нэмэгдүүлж, </w:t>
            </w:r>
          </w:p>
          <w:p w14:paraId="736BF50E" w14:textId="7675343A" w:rsidR="001B2F22" w:rsidRPr="0012725A" w:rsidRDefault="001B2F22" w:rsidP="0037712C">
            <w:pPr>
              <w:tabs>
                <w:tab w:val="left" w:pos="8528"/>
              </w:tabs>
              <w:jc w:val="center"/>
              <w:rPr>
                <w:rFonts w:ascii="Arial" w:hAnsi="Arial" w:cs="Arial"/>
                <w:sz w:val="16"/>
                <w:szCs w:val="16"/>
                <w:lang w:val="mn-MN"/>
              </w:rPr>
            </w:pPr>
            <w:r w:rsidRPr="0012725A">
              <w:rPr>
                <w:rFonts w:ascii="Arial" w:hAnsi="Arial" w:cs="Arial"/>
                <w:b/>
                <w:sz w:val="16"/>
                <w:szCs w:val="16"/>
                <w:lang w:val="mn-MN"/>
              </w:rPr>
              <w:t>хяналт, хариуцлагыг дээшлүүлэх</w:t>
            </w:r>
          </w:p>
        </w:tc>
      </w:tr>
      <w:tr w:rsidR="00D5293B" w:rsidRPr="0012725A" w14:paraId="5CB17FCF" w14:textId="77777777" w:rsidTr="003C77F2">
        <w:trPr>
          <w:cantSplit/>
          <w:trHeight w:val="630"/>
        </w:trPr>
        <w:tc>
          <w:tcPr>
            <w:tcW w:w="2208" w:type="dxa"/>
            <w:vMerge w:val="restart"/>
            <w:tcBorders>
              <w:right w:val="single" w:sz="4" w:space="0" w:color="auto"/>
            </w:tcBorders>
            <w:shd w:val="clear" w:color="auto" w:fill="auto"/>
            <w:vAlign w:val="center"/>
          </w:tcPr>
          <w:p w14:paraId="660F34E7" w14:textId="6BFD7C79" w:rsidR="00D5293B" w:rsidRPr="0012725A" w:rsidRDefault="00D5293B" w:rsidP="0037712C">
            <w:pPr>
              <w:tabs>
                <w:tab w:val="left" w:pos="8528"/>
              </w:tabs>
              <w:jc w:val="both"/>
              <w:rPr>
                <w:rFonts w:ascii="Arial" w:hAnsi="Arial" w:cs="Arial"/>
                <w:sz w:val="16"/>
                <w:szCs w:val="16"/>
                <w:lang w:val="mn-MN"/>
              </w:rPr>
            </w:pPr>
            <w:r w:rsidRPr="0012725A">
              <w:rPr>
                <w:rFonts w:ascii="Arial" w:hAnsi="Arial" w:cs="Arial"/>
                <w:sz w:val="16"/>
                <w:szCs w:val="16"/>
                <w:lang w:val="mn-MN"/>
              </w:rPr>
              <w:t>4.1. 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tc>
        <w:tc>
          <w:tcPr>
            <w:tcW w:w="2520" w:type="dxa"/>
            <w:tcBorders>
              <w:bottom w:val="single" w:sz="4" w:space="0" w:color="auto"/>
            </w:tcBorders>
            <w:shd w:val="clear" w:color="auto" w:fill="auto"/>
            <w:vAlign w:val="center"/>
          </w:tcPr>
          <w:p w14:paraId="706D693E" w14:textId="586D9611" w:rsidR="00D5293B" w:rsidRPr="0012725A" w:rsidRDefault="00D5293B" w:rsidP="0037712C">
            <w:pPr>
              <w:tabs>
                <w:tab w:val="left" w:pos="8528"/>
              </w:tabs>
              <w:jc w:val="both"/>
              <w:rPr>
                <w:rFonts w:ascii="Arial" w:hAnsi="Arial" w:cs="Arial"/>
                <w:sz w:val="16"/>
                <w:szCs w:val="16"/>
                <w:lang w:val="mn-MN"/>
              </w:rPr>
            </w:pPr>
            <w:r w:rsidRPr="0012725A">
              <w:rPr>
                <w:rFonts w:ascii="Arial" w:hAnsi="Arial" w:cs="Arial"/>
                <w:sz w:val="16"/>
                <w:szCs w:val="16"/>
                <w:lang w:val="mn-MN"/>
              </w:rPr>
              <w:t>4.1.1. Худалдан авах ажиллагааг цахим хэлбэрээр зохион байгуулах, цаашид тендерийн үйл ажиллагааг цахим хэлбэрээр явуулж хэвшүүлэх</w:t>
            </w:r>
          </w:p>
        </w:tc>
        <w:tc>
          <w:tcPr>
            <w:tcW w:w="2751" w:type="dxa"/>
            <w:tcBorders>
              <w:bottom w:val="single" w:sz="4" w:space="0" w:color="auto"/>
            </w:tcBorders>
            <w:vAlign w:val="center"/>
          </w:tcPr>
          <w:p w14:paraId="306B5BDF" w14:textId="3D81A0B5" w:rsidR="00D5293B" w:rsidRPr="0012725A" w:rsidRDefault="00D5293B" w:rsidP="0037712C">
            <w:pPr>
              <w:tabs>
                <w:tab w:val="left" w:pos="8528"/>
              </w:tabs>
              <w:jc w:val="both"/>
              <w:rPr>
                <w:rFonts w:ascii="Arial" w:hAnsi="Arial" w:cs="Arial"/>
                <w:sz w:val="16"/>
                <w:szCs w:val="16"/>
                <w:lang w:val="mn-MN"/>
              </w:rPr>
            </w:pPr>
            <w:r w:rsidRPr="0012725A">
              <w:rPr>
                <w:rFonts w:ascii="Arial" w:hAnsi="Arial" w:cs="Arial"/>
                <w:sz w:val="16"/>
                <w:szCs w:val="16"/>
                <w:lang w:val="mn-MN"/>
              </w:rPr>
              <w:t>Өмнөх жилд 100 хувь цахимаар явуулсан.</w:t>
            </w:r>
          </w:p>
        </w:tc>
        <w:tc>
          <w:tcPr>
            <w:tcW w:w="2199" w:type="dxa"/>
            <w:gridSpan w:val="2"/>
            <w:tcBorders>
              <w:bottom w:val="single" w:sz="4" w:space="0" w:color="auto"/>
            </w:tcBorders>
            <w:shd w:val="clear" w:color="auto" w:fill="auto"/>
            <w:vAlign w:val="center"/>
          </w:tcPr>
          <w:p w14:paraId="21B046AA" w14:textId="6BA081D8" w:rsidR="00D5293B" w:rsidRPr="0012725A" w:rsidRDefault="00D5293B" w:rsidP="0037712C">
            <w:pPr>
              <w:tabs>
                <w:tab w:val="left" w:pos="8528"/>
              </w:tabs>
              <w:jc w:val="both"/>
              <w:rPr>
                <w:rFonts w:ascii="Arial" w:hAnsi="Arial" w:cs="Arial"/>
                <w:sz w:val="16"/>
                <w:szCs w:val="16"/>
                <w:lang w:val="mn-MN"/>
              </w:rPr>
            </w:pPr>
            <w:r w:rsidRPr="0012725A">
              <w:rPr>
                <w:rFonts w:ascii="Arial" w:hAnsi="Arial" w:cs="Arial"/>
                <w:sz w:val="16"/>
                <w:szCs w:val="16"/>
                <w:lang w:val="mn-MN"/>
              </w:rPr>
              <w:t>Сумын төвийн дулааны шугамын өргөтгөл хийх 220,0 сая төгрөг, Ерөнхий боловсролын сургуулийн үдийн хоолны тендер, цэцэрлэгийн хүүхдийн хоолны тендерүүдийг цахимаар зохион байгуулна.</w:t>
            </w:r>
          </w:p>
        </w:tc>
        <w:tc>
          <w:tcPr>
            <w:tcW w:w="1170" w:type="dxa"/>
            <w:vMerge w:val="restart"/>
            <w:vAlign w:val="center"/>
          </w:tcPr>
          <w:p w14:paraId="0293BAA2" w14:textId="4E78F6A4" w:rsidR="00D5293B" w:rsidRPr="0012725A" w:rsidRDefault="00391E19" w:rsidP="0037712C">
            <w:pPr>
              <w:tabs>
                <w:tab w:val="left" w:pos="8528"/>
              </w:tabs>
              <w:jc w:val="both"/>
              <w:rPr>
                <w:rFonts w:ascii="Arial" w:hAnsi="Arial" w:cs="Arial"/>
                <w:sz w:val="16"/>
                <w:szCs w:val="16"/>
                <w:lang w:val="mn-MN"/>
              </w:rPr>
            </w:pPr>
            <w:r>
              <w:rPr>
                <w:rFonts w:ascii="Arial" w:hAnsi="Arial" w:cs="Arial"/>
                <w:sz w:val="16"/>
                <w:szCs w:val="16"/>
                <w:lang w:val="mn-MN"/>
              </w:rPr>
              <w:t>750,000</w:t>
            </w:r>
          </w:p>
        </w:tc>
        <w:tc>
          <w:tcPr>
            <w:tcW w:w="3330" w:type="dxa"/>
            <w:tcBorders>
              <w:left w:val="single" w:sz="4" w:space="0" w:color="auto"/>
              <w:bottom w:val="single" w:sz="4" w:space="0" w:color="auto"/>
              <w:right w:val="single" w:sz="4" w:space="0" w:color="auto"/>
            </w:tcBorders>
            <w:shd w:val="clear" w:color="auto" w:fill="auto"/>
            <w:vAlign w:val="center"/>
          </w:tcPr>
          <w:p w14:paraId="786B8847" w14:textId="5FD21895" w:rsidR="00D5293B" w:rsidRPr="0012725A" w:rsidRDefault="00D5293B"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Сумын дулааны шугамын өргөтгөл, </w:t>
            </w:r>
            <w:r w:rsidR="003D08C1">
              <w:rPr>
                <w:rFonts w:ascii="Arial" w:hAnsi="Arial" w:cs="Arial"/>
                <w:sz w:val="16"/>
                <w:szCs w:val="16"/>
                <w:lang w:val="mn-MN"/>
              </w:rPr>
              <w:t>Ц</w:t>
            </w:r>
            <w:r w:rsidRPr="0012725A">
              <w:rPr>
                <w:rFonts w:ascii="Arial" w:hAnsi="Arial" w:cs="Arial"/>
                <w:sz w:val="16"/>
                <w:szCs w:val="16"/>
                <w:lang w:val="mn-MN"/>
              </w:rPr>
              <w:t xml:space="preserve">эцэрлэгийн хүүхдийн хоол, </w:t>
            </w:r>
            <w:r w:rsidR="003D08C1">
              <w:rPr>
                <w:rFonts w:ascii="Arial" w:hAnsi="Arial" w:cs="Arial"/>
                <w:sz w:val="16"/>
                <w:szCs w:val="16"/>
                <w:lang w:val="mn-MN"/>
              </w:rPr>
              <w:t>Е</w:t>
            </w:r>
            <w:r w:rsidRPr="0012725A">
              <w:rPr>
                <w:rFonts w:ascii="Arial" w:hAnsi="Arial" w:cs="Arial"/>
                <w:sz w:val="16"/>
                <w:szCs w:val="16"/>
                <w:lang w:val="mn-MN"/>
              </w:rPr>
              <w:t>рөнхий боловсролын сургуулийн үдийн хоолны тендерүүдийг цахимаар 100 хувь зарлан цахим хэлбэрээр явуул</w:t>
            </w:r>
            <w:r w:rsidR="003D08C1">
              <w:rPr>
                <w:rFonts w:ascii="Arial" w:hAnsi="Arial" w:cs="Arial"/>
                <w:sz w:val="16"/>
                <w:szCs w:val="16"/>
                <w:lang w:val="mn-MN"/>
              </w:rPr>
              <w:t>сан.</w:t>
            </w:r>
          </w:p>
        </w:tc>
        <w:tc>
          <w:tcPr>
            <w:tcW w:w="882" w:type="dxa"/>
            <w:tcBorders>
              <w:left w:val="single" w:sz="4" w:space="0" w:color="auto"/>
              <w:bottom w:val="single" w:sz="4" w:space="0" w:color="auto"/>
            </w:tcBorders>
            <w:shd w:val="clear" w:color="auto" w:fill="auto"/>
            <w:vAlign w:val="center"/>
          </w:tcPr>
          <w:p w14:paraId="50580B2C" w14:textId="19A68D68" w:rsidR="00D5293B" w:rsidRPr="0012725A"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100</w:t>
            </w:r>
          </w:p>
        </w:tc>
      </w:tr>
      <w:tr w:rsidR="00D5293B" w:rsidRPr="0012725A" w14:paraId="2ED9B002" w14:textId="77777777" w:rsidTr="003C77F2">
        <w:trPr>
          <w:cantSplit/>
          <w:trHeight w:val="675"/>
        </w:trPr>
        <w:tc>
          <w:tcPr>
            <w:tcW w:w="2208" w:type="dxa"/>
            <w:vMerge/>
            <w:tcBorders>
              <w:right w:val="single" w:sz="4" w:space="0" w:color="auto"/>
            </w:tcBorders>
            <w:shd w:val="clear" w:color="auto" w:fill="auto"/>
            <w:vAlign w:val="center"/>
          </w:tcPr>
          <w:p w14:paraId="4DF5C98F" w14:textId="77777777" w:rsidR="00D5293B" w:rsidRPr="0012725A" w:rsidRDefault="00D5293B" w:rsidP="0037712C">
            <w:pPr>
              <w:tabs>
                <w:tab w:val="left" w:pos="8528"/>
              </w:tabs>
              <w:jc w:val="both"/>
              <w:rPr>
                <w:rFonts w:ascii="Arial" w:hAnsi="Arial" w:cs="Arial"/>
                <w:sz w:val="16"/>
                <w:szCs w:val="16"/>
                <w:lang w:val="mn-MN"/>
              </w:rPr>
            </w:pPr>
          </w:p>
        </w:tc>
        <w:tc>
          <w:tcPr>
            <w:tcW w:w="2520" w:type="dxa"/>
            <w:tcBorders>
              <w:top w:val="single" w:sz="4" w:space="0" w:color="auto"/>
              <w:bottom w:val="single" w:sz="4" w:space="0" w:color="auto"/>
            </w:tcBorders>
            <w:shd w:val="clear" w:color="auto" w:fill="auto"/>
            <w:vAlign w:val="center"/>
          </w:tcPr>
          <w:p w14:paraId="694250AF" w14:textId="05E00B94" w:rsidR="00D5293B" w:rsidRPr="0012725A" w:rsidRDefault="00D5293B" w:rsidP="0037712C">
            <w:pPr>
              <w:tabs>
                <w:tab w:val="left" w:pos="8528"/>
              </w:tabs>
              <w:jc w:val="both"/>
              <w:rPr>
                <w:rFonts w:ascii="Arial" w:hAnsi="Arial" w:cs="Arial"/>
                <w:sz w:val="16"/>
                <w:szCs w:val="16"/>
                <w:lang w:val="mn-MN"/>
              </w:rPr>
            </w:pPr>
            <w:r w:rsidRPr="0012725A">
              <w:rPr>
                <w:rFonts w:ascii="Arial" w:hAnsi="Arial" w:cs="Arial"/>
                <w:sz w:val="16"/>
                <w:szCs w:val="16"/>
                <w:lang w:val="mn-MN"/>
              </w:rPr>
              <w:t>4.1.2. Худалдан авах ажиллагааны төлөвлөгөө болон худалдан авах ажиллагаанд хийсэн аудитын тайлан, дүгнэлт бусад хяналт, шалгалтын дүнг цахим хуудасандаа байршуулах</w:t>
            </w:r>
          </w:p>
        </w:tc>
        <w:tc>
          <w:tcPr>
            <w:tcW w:w="2751" w:type="dxa"/>
            <w:tcBorders>
              <w:top w:val="single" w:sz="4" w:space="0" w:color="auto"/>
              <w:bottom w:val="single" w:sz="4" w:space="0" w:color="auto"/>
            </w:tcBorders>
            <w:vAlign w:val="center"/>
          </w:tcPr>
          <w:p w14:paraId="301E2C55" w14:textId="0C7D9980" w:rsidR="00D5293B" w:rsidRPr="0012725A" w:rsidRDefault="00D5293B"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Сумын албан ёсны фейсбүүк групп, веб хуудас, шилэн данс болон </w:t>
            </w:r>
            <w:r w:rsidRPr="0012725A">
              <w:rPr>
                <w:rFonts w:ascii="Arial" w:hAnsi="Arial" w:cs="Arial"/>
                <w:sz w:val="16"/>
                <w:szCs w:val="16"/>
              </w:rPr>
              <w:t>tender.gov.mn</w:t>
            </w:r>
            <w:r w:rsidRPr="0012725A">
              <w:rPr>
                <w:rFonts w:ascii="Arial" w:hAnsi="Arial" w:cs="Arial"/>
                <w:sz w:val="16"/>
                <w:szCs w:val="16"/>
                <w:lang w:val="mn-MN"/>
              </w:rPr>
              <w:t>, http://tusuvoronnutag.mof.gov.mn/</w:t>
            </w:r>
            <w:r w:rsidRPr="0012725A">
              <w:rPr>
                <w:rFonts w:ascii="Arial" w:hAnsi="Arial" w:cs="Arial"/>
                <w:sz w:val="16"/>
                <w:szCs w:val="16"/>
              </w:rPr>
              <w:t xml:space="preserve"> </w:t>
            </w:r>
            <w:r w:rsidRPr="0012725A">
              <w:rPr>
                <w:rFonts w:ascii="Arial" w:hAnsi="Arial" w:cs="Arial"/>
                <w:sz w:val="16"/>
                <w:szCs w:val="16"/>
                <w:lang w:val="mn-MN"/>
              </w:rPr>
              <w:t>сайтад тус тус хуулийн хугацаанд байршуулсан.</w:t>
            </w:r>
          </w:p>
        </w:tc>
        <w:tc>
          <w:tcPr>
            <w:tcW w:w="2199" w:type="dxa"/>
            <w:gridSpan w:val="2"/>
            <w:tcBorders>
              <w:top w:val="single" w:sz="4" w:space="0" w:color="auto"/>
              <w:bottom w:val="single" w:sz="4" w:space="0" w:color="auto"/>
            </w:tcBorders>
            <w:shd w:val="clear" w:color="auto" w:fill="auto"/>
            <w:vAlign w:val="center"/>
          </w:tcPr>
          <w:p w14:paraId="10977BCB" w14:textId="5EBF7D83" w:rsidR="00D5293B" w:rsidRPr="0012725A" w:rsidRDefault="00D5293B" w:rsidP="0037712C">
            <w:pPr>
              <w:tabs>
                <w:tab w:val="left" w:pos="8528"/>
              </w:tabs>
              <w:jc w:val="both"/>
              <w:rPr>
                <w:rFonts w:ascii="Arial" w:hAnsi="Arial" w:cs="Arial"/>
                <w:sz w:val="16"/>
                <w:szCs w:val="16"/>
                <w:lang w:val="mn-MN"/>
              </w:rPr>
            </w:pPr>
            <w:r w:rsidRPr="0012725A">
              <w:rPr>
                <w:rFonts w:ascii="Arial" w:hAnsi="Arial" w:cs="Arial"/>
                <w:sz w:val="16"/>
                <w:szCs w:val="16"/>
                <w:lang w:val="mn-MN"/>
              </w:rPr>
              <w:t>Худалдан авах ажиллагаатай холбоотой хяналт шалалтын дүнг шилэн данс болон бусад цахим хуудсуудаар дамжуулан мэдээлнэ.</w:t>
            </w:r>
          </w:p>
        </w:tc>
        <w:tc>
          <w:tcPr>
            <w:tcW w:w="1170" w:type="dxa"/>
            <w:vMerge/>
            <w:vAlign w:val="center"/>
          </w:tcPr>
          <w:p w14:paraId="1E74D617" w14:textId="77777777" w:rsidR="00D5293B" w:rsidRPr="0012725A" w:rsidRDefault="00D5293B" w:rsidP="0037712C">
            <w:pPr>
              <w:tabs>
                <w:tab w:val="left" w:pos="8528"/>
              </w:tabs>
              <w:jc w:val="both"/>
              <w:rPr>
                <w:rFonts w:ascii="Arial" w:hAnsi="Arial" w:cs="Arial"/>
                <w:sz w:val="16"/>
                <w:szCs w:val="16"/>
                <w:lang w:val="mn-MN"/>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34604CE" w14:textId="2B50B688" w:rsidR="00D5293B" w:rsidRPr="0012725A" w:rsidRDefault="00D5293B"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Худалдан авах ажиллагааны төлөвлөгөөг төсөв батлагдан даруйд </w:t>
            </w:r>
            <w:r w:rsidR="00B8580C">
              <w:rPr>
                <w:rFonts w:ascii="Arial" w:hAnsi="Arial" w:cs="Arial"/>
                <w:sz w:val="16"/>
                <w:szCs w:val="16"/>
                <w:lang w:val="mn-MN"/>
              </w:rPr>
              <w:t>с</w:t>
            </w:r>
            <w:r w:rsidR="00B8580C" w:rsidRPr="0012725A">
              <w:rPr>
                <w:rFonts w:ascii="Arial" w:hAnsi="Arial" w:cs="Arial"/>
                <w:sz w:val="16"/>
                <w:szCs w:val="16"/>
                <w:lang w:val="mn-MN"/>
              </w:rPr>
              <w:t xml:space="preserve">умын албан ёсны фейсбүүк групп, веб хуудас, шилэн данс болон </w:t>
            </w:r>
            <w:r w:rsidR="00B8580C" w:rsidRPr="0012725A">
              <w:rPr>
                <w:rFonts w:ascii="Arial" w:hAnsi="Arial" w:cs="Arial"/>
                <w:sz w:val="16"/>
                <w:szCs w:val="16"/>
              </w:rPr>
              <w:t>tender.gov.mn</w:t>
            </w:r>
            <w:r w:rsidR="00B8580C" w:rsidRPr="0012725A">
              <w:rPr>
                <w:rFonts w:ascii="Arial" w:hAnsi="Arial" w:cs="Arial"/>
                <w:sz w:val="16"/>
                <w:szCs w:val="16"/>
                <w:lang w:val="mn-MN"/>
              </w:rPr>
              <w:t>, http://tusuvoronnutag.mof.gov.mn/</w:t>
            </w:r>
            <w:r w:rsidR="00B8580C" w:rsidRPr="0012725A">
              <w:rPr>
                <w:rFonts w:ascii="Arial" w:hAnsi="Arial" w:cs="Arial"/>
                <w:sz w:val="16"/>
                <w:szCs w:val="16"/>
              </w:rPr>
              <w:t xml:space="preserve"> </w:t>
            </w:r>
            <w:r w:rsidR="00B8580C" w:rsidRPr="0012725A">
              <w:rPr>
                <w:rFonts w:ascii="Arial" w:hAnsi="Arial" w:cs="Arial"/>
                <w:sz w:val="16"/>
                <w:szCs w:val="16"/>
                <w:lang w:val="mn-MN"/>
              </w:rPr>
              <w:t>сайтад тус тус хуулийн хугацаанд байршуулсан.</w:t>
            </w:r>
            <w:r w:rsidRPr="0012725A">
              <w:rPr>
                <w:rFonts w:ascii="Arial" w:hAnsi="Arial" w:cs="Arial"/>
                <w:sz w:val="16"/>
                <w:szCs w:val="16"/>
                <w:lang w:val="mn-MN"/>
              </w:rPr>
              <w:t xml:space="preserve">. </w:t>
            </w:r>
          </w:p>
        </w:tc>
        <w:tc>
          <w:tcPr>
            <w:tcW w:w="882" w:type="dxa"/>
            <w:tcBorders>
              <w:top w:val="single" w:sz="4" w:space="0" w:color="auto"/>
              <w:left w:val="single" w:sz="4" w:space="0" w:color="auto"/>
              <w:bottom w:val="single" w:sz="4" w:space="0" w:color="auto"/>
            </w:tcBorders>
            <w:shd w:val="clear" w:color="auto" w:fill="auto"/>
            <w:vAlign w:val="center"/>
          </w:tcPr>
          <w:p w14:paraId="3032FB26" w14:textId="56933D91" w:rsidR="00D5293B" w:rsidRPr="0012725A"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100</w:t>
            </w:r>
          </w:p>
        </w:tc>
      </w:tr>
      <w:tr w:rsidR="00866C08" w:rsidRPr="0012725A" w14:paraId="150F25C1" w14:textId="77777777" w:rsidTr="003C77F2">
        <w:trPr>
          <w:cantSplit/>
          <w:trHeight w:val="690"/>
        </w:trPr>
        <w:tc>
          <w:tcPr>
            <w:tcW w:w="2208" w:type="dxa"/>
            <w:vMerge/>
            <w:tcBorders>
              <w:right w:val="single" w:sz="4" w:space="0" w:color="auto"/>
            </w:tcBorders>
            <w:shd w:val="clear" w:color="auto" w:fill="auto"/>
            <w:vAlign w:val="center"/>
          </w:tcPr>
          <w:p w14:paraId="49CF5044" w14:textId="77777777" w:rsidR="00866C08" w:rsidRPr="0012725A" w:rsidRDefault="00866C08" w:rsidP="0037712C">
            <w:pPr>
              <w:tabs>
                <w:tab w:val="left" w:pos="8528"/>
              </w:tabs>
              <w:jc w:val="both"/>
              <w:rPr>
                <w:rFonts w:ascii="Arial" w:hAnsi="Arial" w:cs="Arial"/>
                <w:sz w:val="16"/>
                <w:szCs w:val="16"/>
                <w:lang w:val="mn-MN"/>
              </w:rPr>
            </w:pPr>
          </w:p>
        </w:tc>
        <w:tc>
          <w:tcPr>
            <w:tcW w:w="2520" w:type="dxa"/>
            <w:tcBorders>
              <w:top w:val="single" w:sz="4" w:space="0" w:color="auto"/>
            </w:tcBorders>
            <w:shd w:val="clear" w:color="auto" w:fill="auto"/>
            <w:vAlign w:val="center"/>
          </w:tcPr>
          <w:p w14:paraId="3147252F" w14:textId="2196B9A7" w:rsidR="00866C08" w:rsidRPr="0012725A" w:rsidRDefault="00866C08" w:rsidP="0037712C">
            <w:pPr>
              <w:tabs>
                <w:tab w:val="left" w:pos="8528"/>
              </w:tabs>
              <w:jc w:val="both"/>
              <w:rPr>
                <w:rFonts w:ascii="Arial" w:hAnsi="Arial" w:cs="Arial"/>
                <w:sz w:val="16"/>
                <w:szCs w:val="16"/>
                <w:lang w:val="mn-MN"/>
              </w:rPr>
            </w:pPr>
            <w:r w:rsidRPr="0012725A">
              <w:rPr>
                <w:rFonts w:ascii="Arial" w:hAnsi="Arial" w:cs="Arial"/>
                <w:sz w:val="16"/>
                <w:szCs w:val="16"/>
                <w:lang w:val="mn-MN"/>
              </w:rPr>
              <w:t>4.1.3. Тендерт шалгарсан болон шалгараагүй оролцогчын талаарх мэдээлэл, шалгарсан болон шалгараагүй хуулийн үндэслэл шалтгааныг цахим хуудсанд байршуулж мэдээллэх</w:t>
            </w:r>
          </w:p>
        </w:tc>
        <w:tc>
          <w:tcPr>
            <w:tcW w:w="2751" w:type="dxa"/>
            <w:tcBorders>
              <w:top w:val="single" w:sz="4" w:space="0" w:color="auto"/>
            </w:tcBorders>
            <w:vAlign w:val="center"/>
          </w:tcPr>
          <w:p w14:paraId="116A45CF" w14:textId="674B2FAE" w:rsidR="00866C08" w:rsidRPr="0012725A" w:rsidRDefault="00866C08" w:rsidP="0037712C">
            <w:pPr>
              <w:tabs>
                <w:tab w:val="left" w:pos="8528"/>
              </w:tabs>
              <w:jc w:val="both"/>
              <w:rPr>
                <w:rFonts w:ascii="Arial" w:hAnsi="Arial" w:cs="Arial"/>
                <w:sz w:val="16"/>
                <w:szCs w:val="16"/>
                <w:lang w:val="mn-MN"/>
              </w:rPr>
            </w:pPr>
            <w:r w:rsidRPr="0012725A">
              <w:rPr>
                <w:rFonts w:ascii="Arial" w:hAnsi="Arial" w:cs="Arial"/>
                <w:sz w:val="16"/>
                <w:szCs w:val="16"/>
                <w:lang w:val="mn-MN"/>
              </w:rPr>
              <w:t>Тендерт шалгарсан болон шалгараагүй оролцогчийн талаарх мэдээлэл, шалгарсан болон шалгараагүй хуулийн үндэслэл, шалтгааныг tender.gov.mn цахим хуудсанд тухай бүр үр дүнгээ нийтэлсэн.</w:t>
            </w:r>
          </w:p>
        </w:tc>
        <w:tc>
          <w:tcPr>
            <w:tcW w:w="2199" w:type="dxa"/>
            <w:gridSpan w:val="2"/>
            <w:tcBorders>
              <w:top w:val="single" w:sz="4" w:space="0" w:color="auto"/>
            </w:tcBorders>
            <w:shd w:val="clear" w:color="auto" w:fill="auto"/>
            <w:vAlign w:val="center"/>
          </w:tcPr>
          <w:p w14:paraId="3504BF7C" w14:textId="70771237" w:rsidR="00866C08" w:rsidRPr="0012725A" w:rsidRDefault="00866C08"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Тендерийн шалгарсан болон шалгараагүй тухай мэдээллийг </w:t>
            </w:r>
            <w:r w:rsidRPr="0012725A">
              <w:rPr>
                <w:rFonts w:ascii="Arial" w:hAnsi="Arial" w:cs="Arial"/>
                <w:sz w:val="16"/>
                <w:szCs w:val="16"/>
              </w:rPr>
              <w:t xml:space="preserve">Tender.gov.mn </w:t>
            </w:r>
            <w:r w:rsidRPr="0012725A">
              <w:rPr>
                <w:rFonts w:ascii="Arial" w:hAnsi="Arial" w:cs="Arial"/>
                <w:sz w:val="16"/>
                <w:szCs w:val="16"/>
                <w:lang w:val="mn-MN"/>
              </w:rPr>
              <w:t>сайт болон шилэн данс болон бусад цахим хэрэгслээр мэдээлнэ.</w:t>
            </w:r>
          </w:p>
        </w:tc>
        <w:tc>
          <w:tcPr>
            <w:tcW w:w="1170" w:type="dxa"/>
            <w:vMerge/>
            <w:vAlign w:val="center"/>
          </w:tcPr>
          <w:p w14:paraId="1232D51C" w14:textId="77777777" w:rsidR="00866C08" w:rsidRPr="0012725A" w:rsidRDefault="00866C08" w:rsidP="0037712C">
            <w:pPr>
              <w:tabs>
                <w:tab w:val="left" w:pos="8528"/>
              </w:tabs>
              <w:jc w:val="both"/>
              <w:rPr>
                <w:rFonts w:ascii="Arial" w:hAnsi="Arial" w:cs="Arial"/>
                <w:sz w:val="16"/>
                <w:szCs w:val="16"/>
                <w:lang w:val="mn-MN"/>
              </w:rPr>
            </w:pPr>
          </w:p>
        </w:tc>
        <w:tc>
          <w:tcPr>
            <w:tcW w:w="3330" w:type="dxa"/>
            <w:tcBorders>
              <w:top w:val="single" w:sz="4" w:space="0" w:color="auto"/>
              <w:left w:val="single" w:sz="4" w:space="0" w:color="auto"/>
              <w:right w:val="single" w:sz="4" w:space="0" w:color="auto"/>
            </w:tcBorders>
            <w:shd w:val="clear" w:color="auto" w:fill="auto"/>
            <w:vAlign w:val="center"/>
          </w:tcPr>
          <w:p w14:paraId="43265D93" w14:textId="4B838C93" w:rsidR="00866C08" w:rsidRPr="0012725A" w:rsidRDefault="00866C08"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Дулааны шугамын өргөтгөлийн нээлттэй тендер шалгаруулалтын тендерт </w:t>
            </w:r>
            <w:r w:rsidR="00E221FC">
              <w:rPr>
                <w:rFonts w:ascii="Arial" w:hAnsi="Arial" w:cs="Arial"/>
                <w:sz w:val="16"/>
                <w:szCs w:val="16"/>
              </w:rPr>
              <w:t>“</w:t>
            </w:r>
            <w:r w:rsidRPr="0012725A">
              <w:rPr>
                <w:rFonts w:ascii="Arial" w:hAnsi="Arial" w:cs="Arial"/>
                <w:sz w:val="16"/>
                <w:szCs w:val="16"/>
                <w:lang w:val="mn-MN"/>
              </w:rPr>
              <w:t>Илч кассандра</w:t>
            </w:r>
            <w:r w:rsidR="00E221FC">
              <w:rPr>
                <w:rFonts w:ascii="Arial" w:hAnsi="Arial" w:cs="Arial"/>
                <w:sz w:val="16"/>
                <w:szCs w:val="16"/>
              </w:rPr>
              <w:t xml:space="preserve">” </w:t>
            </w:r>
            <w:r w:rsidR="00E221FC">
              <w:rPr>
                <w:rFonts w:ascii="Arial" w:hAnsi="Arial" w:cs="Arial"/>
                <w:sz w:val="16"/>
                <w:szCs w:val="16"/>
                <w:lang w:val="mn-MN"/>
              </w:rPr>
              <w:t>ХХК,</w:t>
            </w:r>
            <w:r w:rsidRPr="0012725A">
              <w:rPr>
                <w:rFonts w:ascii="Arial" w:hAnsi="Arial" w:cs="Arial"/>
                <w:sz w:val="16"/>
                <w:szCs w:val="16"/>
                <w:lang w:val="mn-MN"/>
              </w:rPr>
              <w:t xml:space="preserve"> </w:t>
            </w:r>
            <w:r w:rsidR="00E221FC">
              <w:rPr>
                <w:rFonts w:ascii="Arial" w:hAnsi="Arial" w:cs="Arial"/>
                <w:sz w:val="16"/>
                <w:szCs w:val="16"/>
              </w:rPr>
              <w:t>“</w:t>
            </w:r>
            <w:r w:rsidRPr="0012725A">
              <w:rPr>
                <w:rFonts w:ascii="Arial" w:hAnsi="Arial" w:cs="Arial"/>
                <w:sz w:val="16"/>
                <w:szCs w:val="16"/>
                <w:lang w:val="mn-MN"/>
              </w:rPr>
              <w:t>Ундрах байгууламж</w:t>
            </w:r>
            <w:r w:rsidR="00E221FC">
              <w:rPr>
                <w:rFonts w:ascii="Arial" w:hAnsi="Arial" w:cs="Arial"/>
                <w:sz w:val="16"/>
                <w:szCs w:val="16"/>
              </w:rPr>
              <w:t xml:space="preserve">” </w:t>
            </w:r>
            <w:r w:rsidR="00E221FC">
              <w:rPr>
                <w:rFonts w:ascii="Arial" w:hAnsi="Arial" w:cs="Arial"/>
                <w:sz w:val="16"/>
                <w:szCs w:val="16"/>
                <w:lang w:val="mn-MN"/>
              </w:rPr>
              <w:t>ХХК</w:t>
            </w:r>
            <w:r w:rsidRPr="0012725A">
              <w:rPr>
                <w:rFonts w:ascii="Arial" w:hAnsi="Arial" w:cs="Arial"/>
                <w:sz w:val="16"/>
                <w:szCs w:val="16"/>
                <w:lang w:val="mn-MN"/>
              </w:rPr>
              <w:t xml:space="preserve"> оролцож уг тендерт “Илч кассандра” ХХК шалгарсан. Цэцэрлэгийн хүүхдийн хоол, Ерөнхий боловсролын сургуулийн үдийн хоолны тендерүүдэд “Өгөөмөр-Эрдэнэ” ХХК  үнийн санал ирүүлсэн</w:t>
            </w:r>
            <w:r w:rsidR="00E221FC">
              <w:rPr>
                <w:rFonts w:ascii="Arial" w:hAnsi="Arial" w:cs="Arial"/>
                <w:sz w:val="16"/>
                <w:szCs w:val="16"/>
                <w:lang w:val="mn-MN"/>
              </w:rPr>
              <w:t xml:space="preserve"> </w:t>
            </w:r>
            <w:r w:rsidRPr="0012725A">
              <w:rPr>
                <w:rFonts w:ascii="Arial" w:hAnsi="Arial" w:cs="Arial"/>
                <w:sz w:val="16"/>
                <w:szCs w:val="16"/>
                <w:lang w:val="mn-MN"/>
              </w:rPr>
              <w:t>ч шаардлага хангаагүй тул дахин тендер зарлан “Их-Угалз” ХХК тендерт шалгарсан. Тендерт шалгарсан болон шалгараагүй оролцогчийн талаарх мэдээлэл, хуулийн үндэслэл, шалтгааныг tender.gov.mn цахим хуудсанд тухай бүрт үр дүнг нийтэлсэн.</w:t>
            </w:r>
          </w:p>
        </w:tc>
        <w:tc>
          <w:tcPr>
            <w:tcW w:w="882" w:type="dxa"/>
            <w:tcBorders>
              <w:top w:val="single" w:sz="4" w:space="0" w:color="auto"/>
              <w:left w:val="single" w:sz="4" w:space="0" w:color="auto"/>
            </w:tcBorders>
            <w:shd w:val="clear" w:color="auto" w:fill="auto"/>
            <w:vAlign w:val="center"/>
          </w:tcPr>
          <w:p w14:paraId="31E0B867" w14:textId="091C56C0" w:rsidR="00866C08" w:rsidRPr="0012725A"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100</w:t>
            </w:r>
          </w:p>
        </w:tc>
      </w:tr>
      <w:tr w:rsidR="001B2F22" w:rsidRPr="0012725A" w14:paraId="3D4B0B4C" w14:textId="77777777" w:rsidTr="0037712C">
        <w:trPr>
          <w:cantSplit/>
          <w:trHeight w:val="72"/>
        </w:trPr>
        <w:tc>
          <w:tcPr>
            <w:tcW w:w="15060" w:type="dxa"/>
            <w:gridSpan w:val="8"/>
            <w:shd w:val="clear" w:color="auto" w:fill="auto"/>
            <w:vAlign w:val="center"/>
          </w:tcPr>
          <w:p w14:paraId="045EA0CA" w14:textId="32D8E7CA" w:rsidR="001B2F22" w:rsidRPr="0012725A" w:rsidRDefault="001B2F22" w:rsidP="0037712C">
            <w:pPr>
              <w:tabs>
                <w:tab w:val="left" w:pos="8528"/>
              </w:tabs>
              <w:jc w:val="center"/>
              <w:rPr>
                <w:rFonts w:ascii="Arial" w:hAnsi="Arial" w:cs="Arial"/>
                <w:b/>
                <w:sz w:val="16"/>
                <w:szCs w:val="16"/>
                <w:lang w:val="mn-MN"/>
              </w:rPr>
            </w:pPr>
            <w:r w:rsidRPr="0012725A">
              <w:rPr>
                <w:rFonts w:ascii="Arial" w:hAnsi="Arial" w:cs="Arial"/>
                <w:b/>
                <w:sz w:val="16"/>
                <w:szCs w:val="16"/>
                <w:lang w:val="mn-MN"/>
              </w:rPr>
              <w:t xml:space="preserve">Зорилт </w:t>
            </w:r>
            <w:r w:rsidR="00E91B54">
              <w:rPr>
                <w:rFonts w:ascii="Arial" w:hAnsi="Arial" w:cs="Arial"/>
                <w:b/>
                <w:sz w:val="16"/>
                <w:szCs w:val="16"/>
                <w:lang w:val="mn-MN"/>
              </w:rPr>
              <w:t>5</w:t>
            </w:r>
            <w:r w:rsidRPr="0012725A">
              <w:rPr>
                <w:rFonts w:ascii="Arial" w:hAnsi="Arial" w:cs="Arial"/>
                <w:b/>
                <w:sz w:val="16"/>
                <w:szCs w:val="16"/>
                <w:lang w:val="mn-MN"/>
              </w:rPr>
              <w:t>. Төрийн байгууллага, түүний удирдлагын үйл ажиллагаанд иргэн, олон нийтийн хяналт, иргэний нийгмийн байгууллагын үүрэг, оролцоог нэмэгдүүлэх</w:t>
            </w:r>
          </w:p>
        </w:tc>
      </w:tr>
      <w:tr w:rsidR="00866C08" w:rsidRPr="0012725A" w14:paraId="6C0E9996" w14:textId="77777777" w:rsidTr="003C77F2">
        <w:trPr>
          <w:cantSplit/>
          <w:trHeight w:val="859"/>
        </w:trPr>
        <w:tc>
          <w:tcPr>
            <w:tcW w:w="2208" w:type="dxa"/>
            <w:vMerge w:val="restart"/>
            <w:tcBorders>
              <w:right w:val="single" w:sz="4" w:space="0" w:color="auto"/>
            </w:tcBorders>
            <w:shd w:val="clear" w:color="auto" w:fill="auto"/>
            <w:vAlign w:val="center"/>
          </w:tcPr>
          <w:p w14:paraId="675D1FA9" w14:textId="3CB5BF69" w:rsidR="00866C08" w:rsidRPr="0012725A" w:rsidRDefault="00E91B54" w:rsidP="0037712C">
            <w:pPr>
              <w:tabs>
                <w:tab w:val="left" w:pos="8528"/>
              </w:tabs>
              <w:jc w:val="both"/>
              <w:rPr>
                <w:rFonts w:ascii="Arial" w:hAnsi="Arial" w:cs="Arial"/>
                <w:sz w:val="16"/>
                <w:szCs w:val="16"/>
                <w:lang w:val="mn-MN"/>
              </w:rPr>
            </w:pPr>
            <w:r>
              <w:rPr>
                <w:rFonts w:ascii="Arial" w:hAnsi="Arial" w:cs="Arial"/>
                <w:sz w:val="16"/>
                <w:szCs w:val="16"/>
                <w:lang w:val="mn-MN"/>
              </w:rPr>
              <w:t>5</w:t>
            </w:r>
            <w:r w:rsidR="00866C08" w:rsidRPr="0012725A">
              <w:rPr>
                <w:rFonts w:ascii="Arial" w:hAnsi="Arial" w:cs="Arial"/>
                <w:sz w:val="16"/>
                <w:szCs w:val="16"/>
                <w:lang w:val="mn-MN"/>
              </w:rPr>
              <w:t xml:space="preserve">.1. Төрийн байгууллага түүний удирдлагын үйл ажиллагаанд төрийн бус байгууллага хяналт тавих боломжийг бий болгох, төрийн зарим ажил, үйлчилгээг төрийн бус байгууллагаар гүйцэтгүүлэх, санхүүжилтийг ил тод, үр ашигтай зарцуулах, түүнд хяналт тавих тогтолцоог бүрдүүлэх </w:t>
            </w:r>
          </w:p>
        </w:tc>
        <w:tc>
          <w:tcPr>
            <w:tcW w:w="2520" w:type="dxa"/>
            <w:tcBorders>
              <w:bottom w:val="single" w:sz="4" w:space="0" w:color="auto"/>
            </w:tcBorders>
            <w:shd w:val="clear" w:color="auto" w:fill="auto"/>
            <w:vAlign w:val="center"/>
          </w:tcPr>
          <w:p w14:paraId="7A949146" w14:textId="44D0C54E" w:rsidR="00866C08" w:rsidRPr="0012725A" w:rsidRDefault="00E91B54" w:rsidP="0037712C">
            <w:pPr>
              <w:tabs>
                <w:tab w:val="left" w:pos="8528"/>
              </w:tabs>
              <w:jc w:val="both"/>
              <w:rPr>
                <w:rFonts w:ascii="Arial" w:hAnsi="Arial" w:cs="Arial"/>
                <w:sz w:val="16"/>
                <w:szCs w:val="16"/>
                <w:lang w:val="mn-MN"/>
              </w:rPr>
            </w:pPr>
            <w:r>
              <w:rPr>
                <w:rFonts w:ascii="Arial" w:hAnsi="Arial" w:cs="Arial"/>
                <w:sz w:val="16"/>
                <w:szCs w:val="16"/>
                <w:lang w:val="mn-MN"/>
              </w:rPr>
              <w:t>5</w:t>
            </w:r>
            <w:r w:rsidR="00866C08" w:rsidRPr="0012725A">
              <w:rPr>
                <w:rFonts w:ascii="Arial" w:hAnsi="Arial" w:cs="Arial"/>
                <w:sz w:val="16"/>
                <w:szCs w:val="16"/>
                <w:lang w:val="mn-MN"/>
              </w:rPr>
              <w:t xml:space="preserve">.1.1: Төрийн байгууллага, түүний удирдлагын үйл ажиллагаанд төрийн бус байгууллага хяналт тавих боломжийг бүрдүүлж, төрийн зарим чиг үүргийг төрийн бус байгууллагаар гүйцэтгүүлж, төсвөөс олгож байгаа санхүүжилтийн зарцуулалтыг ил тод нээлттэй болгож, нийтэд мэдээллэх </w:t>
            </w:r>
          </w:p>
        </w:tc>
        <w:tc>
          <w:tcPr>
            <w:tcW w:w="2751" w:type="dxa"/>
            <w:tcBorders>
              <w:bottom w:val="single" w:sz="4" w:space="0" w:color="auto"/>
            </w:tcBorders>
            <w:vAlign w:val="center"/>
          </w:tcPr>
          <w:p w14:paraId="0D207476" w14:textId="77777777" w:rsidR="00866C08" w:rsidRDefault="000275A3" w:rsidP="000275A3">
            <w:pPr>
              <w:tabs>
                <w:tab w:val="left" w:pos="8528"/>
              </w:tabs>
              <w:jc w:val="center"/>
              <w:rPr>
                <w:rFonts w:ascii="Arial" w:hAnsi="Arial" w:cs="Arial"/>
                <w:sz w:val="16"/>
                <w:szCs w:val="16"/>
                <w:lang w:val="mn-MN"/>
              </w:rPr>
            </w:pPr>
            <w:r>
              <w:rPr>
                <w:rFonts w:ascii="Arial" w:hAnsi="Arial" w:cs="Arial"/>
                <w:sz w:val="16"/>
                <w:szCs w:val="16"/>
                <w:lang w:val="mn-MN"/>
              </w:rPr>
              <w:t>-</w:t>
            </w:r>
          </w:p>
          <w:p w14:paraId="30962670" w14:textId="5CB7AACD" w:rsidR="000275A3" w:rsidRPr="0012725A" w:rsidRDefault="000275A3" w:rsidP="000275A3">
            <w:pPr>
              <w:tabs>
                <w:tab w:val="left" w:pos="8528"/>
              </w:tabs>
              <w:jc w:val="center"/>
              <w:rPr>
                <w:rFonts w:ascii="Arial" w:hAnsi="Arial" w:cs="Arial"/>
                <w:sz w:val="16"/>
                <w:szCs w:val="16"/>
                <w:lang w:val="mn-MN"/>
              </w:rPr>
            </w:pPr>
          </w:p>
        </w:tc>
        <w:tc>
          <w:tcPr>
            <w:tcW w:w="2199" w:type="dxa"/>
            <w:gridSpan w:val="2"/>
            <w:tcBorders>
              <w:bottom w:val="single" w:sz="4" w:space="0" w:color="auto"/>
            </w:tcBorders>
            <w:shd w:val="clear" w:color="auto" w:fill="auto"/>
            <w:vAlign w:val="center"/>
          </w:tcPr>
          <w:p w14:paraId="0B4D61D8" w14:textId="0B818487" w:rsidR="00866C08" w:rsidRPr="0012725A" w:rsidRDefault="00866C08" w:rsidP="0037712C">
            <w:pPr>
              <w:tabs>
                <w:tab w:val="left" w:pos="8528"/>
              </w:tabs>
              <w:jc w:val="both"/>
              <w:rPr>
                <w:rFonts w:ascii="Arial" w:hAnsi="Arial" w:cs="Arial"/>
                <w:sz w:val="16"/>
                <w:szCs w:val="16"/>
                <w:lang w:val="mn-MN"/>
              </w:rPr>
            </w:pPr>
            <w:r w:rsidRPr="0012725A">
              <w:rPr>
                <w:rFonts w:ascii="Arial" w:hAnsi="Arial" w:cs="Arial"/>
                <w:sz w:val="16"/>
                <w:szCs w:val="16"/>
                <w:lang w:val="mn-MN"/>
              </w:rPr>
              <w:t>Орон нутгийн хөгжлийн сангийн 2021 оны зарцуулалтад Төрийн бус байгууллагатай хамтран нийтийн сонсголыг 2022 оны 11дүгээр сард зохион байгуулна.</w:t>
            </w:r>
          </w:p>
        </w:tc>
        <w:tc>
          <w:tcPr>
            <w:tcW w:w="1170" w:type="dxa"/>
            <w:vMerge w:val="restart"/>
            <w:vAlign w:val="center"/>
          </w:tcPr>
          <w:p w14:paraId="32AF5610" w14:textId="68105E88" w:rsidR="00866C08" w:rsidRPr="0012725A" w:rsidRDefault="00391E19" w:rsidP="0037712C">
            <w:pPr>
              <w:tabs>
                <w:tab w:val="left" w:pos="8528"/>
              </w:tabs>
              <w:jc w:val="both"/>
              <w:rPr>
                <w:rFonts w:ascii="Arial" w:hAnsi="Arial" w:cs="Arial"/>
                <w:sz w:val="16"/>
                <w:szCs w:val="16"/>
                <w:lang w:val="mn-MN"/>
              </w:rPr>
            </w:pPr>
            <w:r>
              <w:rPr>
                <w:rFonts w:ascii="Arial" w:hAnsi="Arial" w:cs="Arial"/>
                <w:sz w:val="16"/>
                <w:szCs w:val="16"/>
                <w:lang w:val="mn-MN"/>
              </w:rPr>
              <w:t>500,000</w:t>
            </w:r>
          </w:p>
        </w:tc>
        <w:tc>
          <w:tcPr>
            <w:tcW w:w="3330" w:type="dxa"/>
            <w:tcBorders>
              <w:left w:val="single" w:sz="4" w:space="0" w:color="auto"/>
              <w:bottom w:val="single" w:sz="4" w:space="0" w:color="auto"/>
              <w:right w:val="single" w:sz="4" w:space="0" w:color="auto"/>
            </w:tcBorders>
            <w:shd w:val="clear" w:color="auto" w:fill="auto"/>
            <w:vAlign w:val="center"/>
          </w:tcPr>
          <w:p w14:paraId="0B857F4E" w14:textId="7ED52C1F" w:rsidR="00866C08" w:rsidRPr="0012725A" w:rsidRDefault="00866C08" w:rsidP="0037712C">
            <w:pPr>
              <w:tabs>
                <w:tab w:val="left" w:pos="8528"/>
              </w:tabs>
              <w:jc w:val="both"/>
              <w:rPr>
                <w:rFonts w:ascii="Arial" w:hAnsi="Arial" w:cs="Arial"/>
                <w:sz w:val="16"/>
                <w:szCs w:val="16"/>
                <w:lang w:val="mn-MN"/>
              </w:rPr>
            </w:pPr>
            <w:r w:rsidRPr="0012725A">
              <w:rPr>
                <w:rFonts w:ascii="Arial" w:hAnsi="Arial" w:cs="Arial"/>
                <w:sz w:val="16"/>
                <w:szCs w:val="16"/>
                <w:lang w:val="mn-MN"/>
              </w:rPr>
              <w:t>Нийтийн сонсголыг зохион байгуулах ажлын судлагааг боловсруулан бэлтгэл ажлыг хангаж байгаа.</w:t>
            </w:r>
          </w:p>
        </w:tc>
        <w:tc>
          <w:tcPr>
            <w:tcW w:w="882" w:type="dxa"/>
            <w:tcBorders>
              <w:left w:val="single" w:sz="4" w:space="0" w:color="auto"/>
              <w:bottom w:val="single" w:sz="4" w:space="0" w:color="auto"/>
            </w:tcBorders>
            <w:shd w:val="clear" w:color="auto" w:fill="auto"/>
            <w:vAlign w:val="center"/>
          </w:tcPr>
          <w:p w14:paraId="1B717E7F" w14:textId="68CBA27D" w:rsidR="00866C08" w:rsidRPr="0012725A" w:rsidRDefault="00E91B54" w:rsidP="001642D8">
            <w:pPr>
              <w:tabs>
                <w:tab w:val="left" w:pos="8528"/>
              </w:tabs>
              <w:jc w:val="center"/>
              <w:rPr>
                <w:rFonts w:ascii="Arial" w:hAnsi="Arial" w:cs="Arial"/>
                <w:sz w:val="16"/>
                <w:szCs w:val="16"/>
                <w:lang w:val="mn-MN"/>
              </w:rPr>
            </w:pPr>
            <w:r>
              <w:rPr>
                <w:rFonts w:ascii="Arial" w:hAnsi="Arial" w:cs="Arial"/>
                <w:sz w:val="16"/>
                <w:szCs w:val="16"/>
                <w:lang w:val="mn-MN"/>
              </w:rPr>
              <w:t>100</w:t>
            </w:r>
          </w:p>
        </w:tc>
      </w:tr>
      <w:tr w:rsidR="00866C08" w:rsidRPr="0012725A" w14:paraId="73258EDB" w14:textId="77777777" w:rsidTr="003C77F2">
        <w:trPr>
          <w:cantSplit/>
          <w:trHeight w:val="780"/>
        </w:trPr>
        <w:tc>
          <w:tcPr>
            <w:tcW w:w="2208" w:type="dxa"/>
            <w:vMerge/>
            <w:tcBorders>
              <w:right w:val="single" w:sz="4" w:space="0" w:color="auto"/>
            </w:tcBorders>
            <w:shd w:val="clear" w:color="auto" w:fill="auto"/>
            <w:vAlign w:val="center"/>
          </w:tcPr>
          <w:p w14:paraId="5C73E658" w14:textId="77777777" w:rsidR="00866C08" w:rsidRPr="0012725A" w:rsidRDefault="00866C08" w:rsidP="0037712C">
            <w:pPr>
              <w:tabs>
                <w:tab w:val="left" w:pos="8528"/>
              </w:tabs>
              <w:jc w:val="both"/>
              <w:rPr>
                <w:rFonts w:ascii="Arial" w:hAnsi="Arial" w:cs="Arial"/>
                <w:sz w:val="16"/>
                <w:szCs w:val="16"/>
                <w:lang w:val="mn-MN"/>
              </w:rPr>
            </w:pPr>
          </w:p>
        </w:tc>
        <w:tc>
          <w:tcPr>
            <w:tcW w:w="2520" w:type="dxa"/>
            <w:tcBorders>
              <w:top w:val="single" w:sz="4" w:space="0" w:color="auto"/>
              <w:bottom w:val="single" w:sz="4" w:space="0" w:color="auto"/>
            </w:tcBorders>
            <w:shd w:val="clear" w:color="auto" w:fill="auto"/>
            <w:vAlign w:val="center"/>
          </w:tcPr>
          <w:p w14:paraId="65589974" w14:textId="3DAFA9AE" w:rsidR="00866C08" w:rsidRPr="0012725A" w:rsidRDefault="00E91B54" w:rsidP="0037712C">
            <w:pPr>
              <w:tabs>
                <w:tab w:val="left" w:pos="8528"/>
              </w:tabs>
              <w:jc w:val="both"/>
              <w:rPr>
                <w:rFonts w:ascii="Arial" w:hAnsi="Arial" w:cs="Arial"/>
                <w:sz w:val="16"/>
                <w:szCs w:val="16"/>
                <w:lang w:val="mn-MN"/>
              </w:rPr>
            </w:pPr>
            <w:r>
              <w:rPr>
                <w:rFonts w:ascii="Arial" w:hAnsi="Arial" w:cs="Arial"/>
                <w:sz w:val="16"/>
                <w:szCs w:val="16"/>
                <w:lang w:val="mn-MN"/>
              </w:rPr>
              <w:t>5</w:t>
            </w:r>
            <w:r w:rsidR="00866C08" w:rsidRPr="0012725A">
              <w:rPr>
                <w:rFonts w:ascii="Arial" w:hAnsi="Arial" w:cs="Arial"/>
                <w:sz w:val="16"/>
                <w:szCs w:val="16"/>
                <w:lang w:val="mn-MN"/>
              </w:rPr>
              <w:t>.1.2. Сум, байгууллагын түвшинд авлигатай тэмцэх үндэсний хөтөлбөр болон авлига, ашиг сонирхлыг зөрчлөөс урьдчилан сэргийлэх жилийн төлөвлөгөөг гарган, хэрэгжүүлж, биелэлтийг хагас, бүтэн жилээр тайлагнах, ашиг сонирхлын зөрчлийн эсрэг урьдчилан сэргийлэх үйл ажиллагааг удирдлагын манлайллыг хэрэгжүүлж, авлига, ашиг сонирхолын зөрчлийн тоог бууруулах, таслан зогсоох</w:t>
            </w:r>
          </w:p>
        </w:tc>
        <w:tc>
          <w:tcPr>
            <w:tcW w:w="2751" w:type="dxa"/>
            <w:tcBorders>
              <w:top w:val="single" w:sz="4" w:space="0" w:color="auto"/>
              <w:bottom w:val="single" w:sz="4" w:space="0" w:color="auto"/>
            </w:tcBorders>
            <w:vAlign w:val="center"/>
          </w:tcPr>
          <w:p w14:paraId="1303EF07" w14:textId="2B4F9392" w:rsidR="00866C08" w:rsidRPr="0012725A" w:rsidRDefault="002556DD" w:rsidP="002556DD">
            <w:pPr>
              <w:tabs>
                <w:tab w:val="left" w:pos="8528"/>
              </w:tabs>
              <w:jc w:val="center"/>
              <w:rPr>
                <w:rFonts w:ascii="Arial" w:hAnsi="Arial" w:cs="Arial"/>
                <w:sz w:val="16"/>
                <w:szCs w:val="16"/>
                <w:lang w:val="mn-MN"/>
              </w:rPr>
            </w:pPr>
            <w:r>
              <w:rPr>
                <w:rFonts w:ascii="Arial" w:hAnsi="Arial" w:cs="Arial"/>
                <w:sz w:val="16"/>
                <w:szCs w:val="16"/>
                <w:lang w:val="mn-MN"/>
              </w:rPr>
              <w:t>-</w:t>
            </w:r>
          </w:p>
        </w:tc>
        <w:tc>
          <w:tcPr>
            <w:tcW w:w="2199" w:type="dxa"/>
            <w:gridSpan w:val="2"/>
            <w:tcBorders>
              <w:top w:val="single" w:sz="4" w:space="0" w:color="auto"/>
              <w:bottom w:val="single" w:sz="4" w:space="0" w:color="auto"/>
            </w:tcBorders>
            <w:shd w:val="clear" w:color="auto" w:fill="auto"/>
            <w:vAlign w:val="center"/>
          </w:tcPr>
          <w:p w14:paraId="18F5AB00" w14:textId="55789027" w:rsidR="00866C08" w:rsidRPr="0012725A" w:rsidRDefault="002556DD" w:rsidP="0037712C">
            <w:pPr>
              <w:tabs>
                <w:tab w:val="left" w:pos="8528"/>
              </w:tabs>
              <w:jc w:val="both"/>
              <w:rPr>
                <w:rFonts w:ascii="Arial" w:hAnsi="Arial" w:cs="Arial"/>
                <w:sz w:val="16"/>
                <w:szCs w:val="16"/>
                <w:lang w:val="mn-MN"/>
              </w:rPr>
            </w:pPr>
            <w:r>
              <w:rPr>
                <w:rFonts w:ascii="Arial" w:hAnsi="Arial" w:cs="Arial"/>
                <w:sz w:val="16"/>
                <w:szCs w:val="16"/>
                <w:lang w:val="mn-MN"/>
              </w:rPr>
              <w:t>Авлига, ашиг сонирхолын зөрчил гарахаас урьдчилан сэргийлэх, анхааруулах, мэдээллээр хангах</w:t>
            </w:r>
          </w:p>
        </w:tc>
        <w:tc>
          <w:tcPr>
            <w:tcW w:w="1170" w:type="dxa"/>
            <w:vMerge/>
            <w:vAlign w:val="center"/>
          </w:tcPr>
          <w:p w14:paraId="23ADCF1B" w14:textId="77777777" w:rsidR="00866C08" w:rsidRPr="0012725A" w:rsidRDefault="00866C08" w:rsidP="0037712C">
            <w:pPr>
              <w:tabs>
                <w:tab w:val="left" w:pos="8528"/>
              </w:tabs>
              <w:jc w:val="both"/>
              <w:rPr>
                <w:rFonts w:ascii="Arial" w:hAnsi="Arial" w:cs="Arial"/>
                <w:sz w:val="16"/>
                <w:szCs w:val="16"/>
                <w:lang w:val="mn-MN"/>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DEF09CF" w14:textId="42DBE91D" w:rsidR="00866C08" w:rsidRPr="0012725A" w:rsidRDefault="00973C06" w:rsidP="0037712C">
            <w:pPr>
              <w:tabs>
                <w:tab w:val="left" w:pos="8528"/>
              </w:tabs>
              <w:jc w:val="both"/>
              <w:rPr>
                <w:rFonts w:ascii="Arial" w:hAnsi="Arial" w:cs="Arial"/>
                <w:sz w:val="16"/>
                <w:szCs w:val="16"/>
                <w:lang w:val="mn-MN"/>
              </w:rPr>
            </w:pPr>
            <w:r>
              <w:rPr>
                <w:rFonts w:ascii="Arial" w:hAnsi="Arial" w:cs="Arial"/>
                <w:sz w:val="16"/>
                <w:szCs w:val="16"/>
                <w:lang w:val="mn-MN"/>
              </w:rPr>
              <w:t>А</w:t>
            </w:r>
            <w:r w:rsidRPr="0012725A">
              <w:rPr>
                <w:rFonts w:ascii="Arial" w:hAnsi="Arial" w:cs="Arial"/>
                <w:sz w:val="16"/>
                <w:szCs w:val="16"/>
                <w:lang w:val="mn-MN"/>
              </w:rPr>
              <w:t>влигатай тэмцэх үндэсний хөтөлбөр болон авлига, ашиг сонирхлыг зөрчлөөс урьдчилан сэргийлэх жилийн төлөвлөгөөг гарган</w:t>
            </w:r>
            <w:r>
              <w:rPr>
                <w:rFonts w:ascii="Arial" w:hAnsi="Arial" w:cs="Arial"/>
                <w:sz w:val="16"/>
                <w:szCs w:val="16"/>
                <w:lang w:val="mn-MN"/>
              </w:rPr>
              <w:t xml:space="preserve"> сумын албан ёсны веб хуудаст байршуулж, авлига, ашиг сонирхолын зөрчил гарахаас урьдчилан сэргийлсэн. </w:t>
            </w:r>
            <w:r w:rsidR="002556DD">
              <w:rPr>
                <w:rFonts w:ascii="Arial" w:hAnsi="Arial" w:cs="Arial"/>
                <w:sz w:val="16"/>
                <w:szCs w:val="16"/>
                <w:lang w:val="mn-MN"/>
              </w:rPr>
              <w:t xml:space="preserve">Мөн </w:t>
            </w:r>
            <w:r w:rsidR="002556DD">
              <w:rPr>
                <w:rFonts w:ascii="Arial" w:hAnsi="Arial" w:cs="Arial"/>
                <w:sz w:val="16"/>
                <w:szCs w:val="16"/>
              </w:rPr>
              <w:t>“</w:t>
            </w:r>
            <w:r w:rsidR="002556DD">
              <w:rPr>
                <w:rFonts w:ascii="Arial" w:hAnsi="Arial" w:cs="Arial"/>
                <w:sz w:val="16"/>
                <w:szCs w:val="16"/>
                <w:lang w:val="mn-MN"/>
              </w:rPr>
              <w:t>Авлиггүй бүсэд нэвтэрлээ</w:t>
            </w:r>
            <w:r w:rsidR="002556DD">
              <w:rPr>
                <w:rFonts w:ascii="Arial" w:hAnsi="Arial" w:cs="Arial"/>
                <w:sz w:val="16"/>
                <w:szCs w:val="16"/>
              </w:rPr>
              <w:t>”</w:t>
            </w:r>
            <w:r w:rsidR="002556DD">
              <w:rPr>
                <w:rFonts w:ascii="Arial" w:hAnsi="Arial" w:cs="Arial"/>
                <w:sz w:val="16"/>
                <w:szCs w:val="16"/>
                <w:lang w:val="mn-MN"/>
              </w:rPr>
              <w:t xml:space="preserve"> наалт наасан. </w:t>
            </w:r>
          </w:p>
        </w:tc>
        <w:tc>
          <w:tcPr>
            <w:tcW w:w="882" w:type="dxa"/>
            <w:tcBorders>
              <w:top w:val="single" w:sz="4" w:space="0" w:color="auto"/>
              <w:left w:val="single" w:sz="4" w:space="0" w:color="auto"/>
              <w:bottom w:val="single" w:sz="4" w:space="0" w:color="auto"/>
            </w:tcBorders>
            <w:shd w:val="clear" w:color="auto" w:fill="auto"/>
            <w:vAlign w:val="center"/>
          </w:tcPr>
          <w:p w14:paraId="36584395" w14:textId="363FAB54" w:rsidR="00866C08" w:rsidRPr="0012725A" w:rsidRDefault="002556DD" w:rsidP="002556DD">
            <w:pPr>
              <w:tabs>
                <w:tab w:val="left" w:pos="8528"/>
              </w:tabs>
              <w:jc w:val="center"/>
              <w:rPr>
                <w:rFonts w:ascii="Arial" w:hAnsi="Arial" w:cs="Arial"/>
                <w:sz w:val="16"/>
                <w:szCs w:val="16"/>
                <w:lang w:val="mn-MN"/>
              </w:rPr>
            </w:pPr>
            <w:r>
              <w:rPr>
                <w:rFonts w:ascii="Arial" w:hAnsi="Arial" w:cs="Arial"/>
                <w:sz w:val="16"/>
                <w:szCs w:val="16"/>
                <w:lang w:val="mn-MN"/>
              </w:rPr>
              <w:t>100</w:t>
            </w:r>
          </w:p>
        </w:tc>
      </w:tr>
      <w:tr w:rsidR="00866C08" w:rsidRPr="0012725A" w14:paraId="64056D06" w14:textId="77777777" w:rsidTr="003C77F2">
        <w:trPr>
          <w:cantSplit/>
          <w:trHeight w:val="690"/>
        </w:trPr>
        <w:tc>
          <w:tcPr>
            <w:tcW w:w="2208" w:type="dxa"/>
            <w:vMerge/>
            <w:tcBorders>
              <w:right w:val="single" w:sz="4" w:space="0" w:color="auto"/>
            </w:tcBorders>
            <w:shd w:val="clear" w:color="auto" w:fill="auto"/>
            <w:vAlign w:val="center"/>
          </w:tcPr>
          <w:p w14:paraId="16A9B22B" w14:textId="77777777" w:rsidR="00866C08" w:rsidRPr="0012725A" w:rsidRDefault="00866C08" w:rsidP="0037712C">
            <w:pPr>
              <w:tabs>
                <w:tab w:val="left" w:pos="8528"/>
              </w:tabs>
              <w:jc w:val="both"/>
              <w:rPr>
                <w:rFonts w:ascii="Arial" w:hAnsi="Arial" w:cs="Arial"/>
                <w:sz w:val="16"/>
                <w:szCs w:val="16"/>
                <w:lang w:val="mn-MN"/>
              </w:rPr>
            </w:pPr>
          </w:p>
        </w:tc>
        <w:tc>
          <w:tcPr>
            <w:tcW w:w="2520" w:type="dxa"/>
            <w:tcBorders>
              <w:top w:val="single" w:sz="4" w:space="0" w:color="auto"/>
              <w:bottom w:val="single" w:sz="4" w:space="0" w:color="auto"/>
            </w:tcBorders>
            <w:shd w:val="clear" w:color="auto" w:fill="auto"/>
            <w:vAlign w:val="center"/>
          </w:tcPr>
          <w:p w14:paraId="0724DC5D" w14:textId="76959CEF" w:rsidR="00866C08" w:rsidRPr="0012725A" w:rsidRDefault="00E91B54" w:rsidP="0037712C">
            <w:pPr>
              <w:tabs>
                <w:tab w:val="left" w:pos="8528"/>
              </w:tabs>
              <w:jc w:val="both"/>
              <w:rPr>
                <w:rFonts w:ascii="Arial" w:hAnsi="Arial" w:cs="Arial"/>
                <w:sz w:val="16"/>
                <w:szCs w:val="16"/>
                <w:lang w:val="mn-MN"/>
              </w:rPr>
            </w:pPr>
            <w:r>
              <w:rPr>
                <w:rFonts w:ascii="Arial" w:hAnsi="Arial" w:cs="Arial"/>
                <w:sz w:val="16"/>
                <w:szCs w:val="16"/>
                <w:lang w:val="mn-MN"/>
              </w:rPr>
              <w:t>5</w:t>
            </w:r>
            <w:r w:rsidR="00866C08" w:rsidRPr="0012725A">
              <w:rPr>
                <w:rFonts w:ascii="Arial" w:hAnsi="Arial" w:cs="Arial"/>
                <w:sz w:val="16"/>
                <w:szCs w:val="16"/>
                <w:lang w:val="mn-MN"/>
              </w:rPr>
              <w:t xml:space="preserve">.1.3. Засгийн газрын 2021 оны 109 дүгээр </w:t>
            </w:r>
            <w:r w:rsidR="00866C08" w:rsidRPr="0012725A">
              <w:rPr>
                <w:rFonts w:ascii="Arial" w:hAnsi="Arial" w:cs="Arial"/>
                <w:sz w:val="16"/>
                <w:szCs w:val="16"/>
              </w:rPr>
              <w:t>“</w:t>
            </w:r>
            <w:r w:rsidR="00866C08" w:rsidRPr="0012725A">
              <w:rPr>
                <w:rFonts w:ascii="Arial" w:hAnsi="Arial" w:cs="Arial"/>
                <w:sz w:val="16"/>
                <w:szCs w:val="16"/>
                <w:lang w:val="mn-MN"/>
              </w:rPr>
              <w:t>Төрийн байгууллага албан тушаалтны үйл ажиллагаанд олон нийтийн хяналтыг хэрэгжүүлэх журам</w:t>
            </w:r>
            <w:r w:rsidR="00866C08" w:rsidRPr="0012725A">
              <w:rPr>
                <w:rFonts w:ascii="Arial" w:hAnsi="Arial" w:cs="Arial"/>
                <w:sz w:val="16"/>
                <w:szCs w:val="16"/>
              </w:rPr>
              <w:t>”</w:t>
            </w:r>
            <w:r w:rsidR="00866C08" w:rsidRPr="0012725A">
              <w:rPr>
                <w:rFonts w:ascii="Arial" w:hAnsi="Arial" w:cs="Arial"/>
                <w:sz w:val="16"/>
                <w:szCs w:val="16"/>
                <w:lang w:val="mn-MN"/>
              </w:rPr>
              <w:t>-ын хэрэгжилтийг хангах</w:t>
            </w:r>
          </w:p>
        </w:tc>
        <w:tc>
          <w:tcPr>
            <w:tcW w:w="2751" w:type="dxa"/>
            <w:tcBorders>
              <w:top w:val="single" w:sz="4" w:space="0" w:color="auto"/>
              <w:bottom w:val="single" w:sz="4" w:space="0" w:color="auto"/>
            </w:tcBorders>
            <w:vAlign w:val="center"/>
          </w:tcPr>
          <w:p w14:paraId="2C268CDD" w14:textId="5155BD45" w:rsidR="00866C08" w:rsidRPr="0012725A" w:rsidRDefault="002556DD" w:rsidP="002556DD">
            <w:pPr>
              <w:tabs>
                <w:tab w:val="left" w:pos="8528"/>
              </w:tabs>
              <w:jc w:val="center"/>
              <w:rPr>
                <w:rFonts w:ascii="Arial" w:hAnsi="Arial" w:cs="Arial"/>
                <w:sz w:val="16"/>
                <w:szCs w:val="16"/>
                <w:lang w:val="mn-MN"/>
              </w:rPr>
            </w:pPr>
            <w:r>
              <w:rPr>
                <w:rFonts w:ascii="Arial" w:hAnsi="Arial" w:cs="Arial"/>
                <w:sz w:val="16"/>
                <w:szCs w:val="16"/>
                <w:lang w:val="mn-MN"/>
              </w:rPr>
              <w:t>-</w:t>
            </w:r>
          </w:p>
        </w:tc>
        <w:tc>
          <w:tcPr>
            <w:tcW w:w="2199" w:type="dxa"/>
            <w:gridSpan w:val="2"/>
            <w:tcBorders>
              <w:top w:val="single" w:sz="4" w:space="0" w:color="auto"/>
              <w:bottom w:val="single" w:sz="4" w:space="0" w:color="auto"/>
            </w:tcBorders>
            <w:shd w:val="clear" w:color="auto" w:fill="auto"/>
            <w:vAlign w:val="center"/>
          </w:tcPr>
          <w:p w14:paraId="5DF6D326" w14:textId="286ECB2B" w:rsidR="00866C08" w:rsidRPr="0012725A" w:rsidRDefault="002556DD" w:rsidP="0037712C">
            <w:pPr>
              <w:tabs>
                <w:tab w:val="left" w:pos="8528"/>
              </w:tabs>
              <w:jc w:val="both"/>
              <w:rPr>
                <w:rFonts w:ascii="Arial" w:hAnsi="Arial" w:cs="Arial"/>
                <w:sz w:val="16"/>
                <w:szCs w:val="16"/>
                <w:lang w:val="mn-MN"/>
              </w:rPr>
            </w:pPr>
            <w:r>
              <w:rPr>
                <w:rFonts w:ascii="Arial" w:hAnsi="Arial" w:cs="Arial"/>
                <w:sz w:val="16"/>
                <w:szCs w:val="16"/>
                <w:lang w:val="mn-MN"/>
              </w:rPr>
              <w:t xml:space="preserve">Төрийн байгууллагуудын үйл ажиллагаанд хяналт шалгалт хийх </w:t>
            </w:r>
          </w:p>
        </w:tc>
        <w:tc>
          <w:tcPr>
            <w:tcW w:w="1170" w:type="dxa"/>
            <w:vMerge/>
            <w:vAlign w:val="center"/>
          </w:tcPr>
          <w:p w14:paraId="610F42FA" w14:textId="77777777" w:rsidR="00866C08" w:rsidRPr="0012725A" w:rsidRDefault="00866C08" w:rsidP="0037712C">
            <w:pPr>
              <w:tabs>
                <w:tab w:val="left" w:pos="8528"/>
              </w:tabs>
              <w:jc w:val="both"/>
              <w:rPr>
                <w:rFonts w:ascii="Arial" w:hAnsi="Arial" w:cs="Arial"/>
                <w:sz w:val="16"/>
                <w:szCs w:val="16"/>
                <w:lang w:val="mn-MN"/>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189596C" w14:textId="68CAF052" w:rsidR="00866C08" w:rsidRPr="0012725A" w:rsidRDefault="00D26FCB"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Иргэдийн төлөөлөгчдийн хурлаас Ажлын хэсэг байгуулан төрийн байгууллагуудын үйл ажиллагаанд хяналт, шалгалт хийсэн.  </w:t>
            </w:r>
          </w:p>
        </w:tc>
        <w:tc>
          <w:tcPr>
            <w:tcW w:w="882" w:type="dxa"/>
            <w:tcBorders>
              <w:top w:val="single" w:sz="4" w:space="0" w:color="auto"/>
              <w:left w:val="single" w:sz="4" w:space="0" w:color="auto"/>
              <w:bottom w:val="single" w:sz="4" w:space="0" w:color="auto"/>
            </w:tcBorders>
            <w:shd w:val="clear" w:color="auto" w:fill="auto"/>
            <w:vAlign w:val="center"/>
          </w:tcPr>
          <w:p w14:paraId="2D384D97" w14:textId="1D604B33" w:rsidR="00866C08" w:rsidRPr="0012725A" w:rsidRDefault="002556DD" w:rsidP="002556DD">
            <w:pPr>
              <w:tabs>
                <w:tab w:val="left" w:pos="8528"/>
              </w:tabs>
              <w:jc w:val="center"/>
              <w:rPr>
                <w:rFonts w:ascii="Arial" w:hAnsi="Arial" w:cs="Arial"/>
                <w:sz w:val="16"/>
                <w:szCs w:val="16"/>
                <w:lang w:val="mn-MN"/>
              </w:rPr>
            </w:pPr>
            <w:r>
              <w:rPr>
                <w:rFonts w:ascii="Arial" w:hAnsi="Arial" w:cs="Arial"/>
                <w:sz w:val="16"/>
                <w:szCs w:val="16"/>
                <w:lang w:val="mn-MN"/>
              </w:rPr>
              <w:t>100</w:t>
            </w:r>
          </w:p>
        </w:tc>
      </w:tr>
      <w:tr w:rsidR="00866C08" w:rsidRPr="0012725A" w14:paraId="123AE41F" w14:textId="77777777" w:rsidTr="003C77F2">
        <w:trPr>
          <w:cantSplit/>
          <w:trHeight w:val="930"/>
        </w:trPr>
        <w:tc>
          <w:tcPr>
            <w:tcW w:w="2208" w:type="dxa"/>
            <w:vMerge/>
            <w:tcBorders>
              <w:right w:val="single" w:sz="4" w:space="0" w:color="auto"/>
            </w:tcBorders>
            <w:shd w:val="clear" w:color="auto" w:fill="auto"/>
            <w:vAlign w:val="center"/>
          </w:tcPr>
          <w:p w14:paraId="0463E360" w14:textId="77777777" w:rsidR="00866C08" w:rsidRPr="0012725A" w:rsidRDefault="00866C08" w:rsidP="0037712C">
            <w:pPr>
              <w:tabs>
                <w:tab w:val="left" w:pos="8528"/>
              </w:tabs>
              <w:jc w:val="both"/>
              <w:rPr>
                <w:rFonts w:ascii="Arial" w:hAnsi="Arial" w:cs="Arial"/>
                <w:sz w:val="16"/>
                <w:szCs w:val="16"/>
                <w:lang w:val="mn-MN"/>
              </w:rPr>
            </w:pPr>
          </w:p>
        </w:tc>
        <w:tc>
          <w:tcPr>
            <w:tcW w:w="2520" w:type="dxa"/>
            <w:tcBorders>
              <w:top w:val="single" w:sz="4" w:space="0" w:color="auto"/>
            </w:tcBorders>
            <w:shd w:val="clear" w:color="auto" w:fill="auto"/>
            <w:vAlign w:val="center"/>
          </w:tcPr>
          <w:p w14:paraId="071684AA" w14:textId="2B7F493B" w:rsidR="00866C08" w:rsidRPr="0012725A" w:rsidRDefault="00E91B54" w:rsidP="0037712C">
            <w:pPr>
              <w:tabs>
                <w:tab w:val="left" w:pos="8528"/>
              </w:tabs>
              <w:jc w:val="both"/>
              <w:rPr>
                <w:rFonts w:ascii="Arial" w:hAnsi="Arial" w:cs="Arial"/>
                <w:sz w:val="16"/>
                <w:szCs w:val="16"/>
                <w:lang w:val="mn-MN"/>
              </w:rPr>
            </w:pPr>
            <w:r>
              <w:rPr>
                <w:rFonts w:ascii="Arial" w:hAnsi="Arial" w:cs="Arial"/>
                <w:sz w:val="16"/>
                <w:szCs w:val="16"/>
                <w:lang w:val="mn-MN"/>
              </w:rPr>
              <w:t>5</w:t>
            </w:r>
            <w:r w:rsidR="00866C08" w:rsidRPr="0012725A">
              <w:rPr>
                <w:rFonts w:ascii="Arial" w:hAnsi="Arial" w:cs="Arial"/>
                <w:sz w:val="16"/>
                <w:szCs w:val="16"/>
                <w:lang w:val="mn-MN"/>
              </w:rPr>
              <w:t>.1.4. Сум, агентлагуудын албан ёсны цахим хуудас ашиглалтыг сайжруулах, авлигын эсрэг үйл ажиллагааны төлөвлөгөөг хэрэгжүүлэхэд тодорхой хөрөнгө мөнгө шийдвэрлэн, зарцуулах</w:t>
            </w:r>
          </w:p>
        </w:tc>
        <w:tc>
          <w:tcPr>
            <w:tcW w:w="2751" w:type="dxa"/>
            <w:tcBorders>
              <w:top w:val="single" w:sz="4" w:space="0" w:color="auto"/>
            </w:tcBorders>
            <w:vAlign w:val="center"/>
          </w:tcPr>
          <w:p w14:paraId="05EC165F" w14:textId="77777777" w:rsidR="00866C08" w:rsidRPr="0012725A" w:rsidRDefault="00866C08" w:rsidP="0037712C">
            <w:pPr>
              <w:tabs>
                <w:tab w:val="left" w:pos="8528"/>
              </w:tabs>
              <w:jc w:val="both"/>
              <w:rPr>
                <w:rFonts w:ascii="Arial" w:hAnsi="Arial" w:cs="Arial"/>
                <w:sz w:val="16"/>
                <w:szCs w:val="16"/>
                <w:lang w:val="mn-MN"/>
              </w:rPr>
            </w:pPr>
          </w:p>
        </w:tc>
        <w:tc>
          <w:tcPr>
            <w:tcW w:w="2199" w:type="dxa"/>
            <w:gridSpan w:val="2"/>
            <w:tcBorders>
              <w:top w:val="single" w:sz="4" w:space="0" w:color="auto"/>
            </w:tcBorders>
            <w:shd w:val="clear" w:color="auto" w:fill="auto"/>
            <w:vAlign w:val="center"/>
          </w:tcPr>
          <w:p w14:paraId="4D22FF38" w14:textId="4F1CA2B3" w:rsidR="00866C08" w:rsidRPr="0012725A" w:rsidRDefault="00E91B54" w:rsidP="0037712C">
            <w:pPr>
              <w:tabs>
                <w:tab w:val="left" w:pos="8528"/>
              </w:tabs>
              <w:jc w:val="both"/>
              <w:rPr>
                <w:rFonts w:ascii="Arial" w:hAnsi="Arial" w:cs="Arial"/>
                <w:sz w:val="16"/>
                <w:szCs w:val="16"/>
                <w:lang w:val="mn-MN"/>
              </w:rPr>
            </w:pPr>
            <w:r>
              <w:rPr>
                <w:rFonts w:ascii="Arial" w:hAnsi="Arial" w:cs="Arial"/>
                <w:sz w:val="16"/>
                <w:szCs w:val="16"/>
                <w:lang w:val="mn-MN"/>
              </w:rPr>
              <w:t>А</w:t>
            </w:r>
            <w:r w:rsidRPr="0012725A">
              <w:rPr>
                <w:rFonts w:ascii="Arial" w:hAnsi="Arial" w:cs="Arial"/>
                <w:sz w:val="16"/>
                <w:szCs w:val="16"/>
                <w:lang w:val="mn-MN"/>
              </w:rPr>
              <w:t xml:space="preserve">влига, ашиг сонирхлыг зөрчлөөс урьдчилан сэргийлэх </w:t>
            </w:r>
            <w:r>
              <w:rPr>
                <w:rFonts w:ascii="Arial" w:hAnsi="Arial" w:cs="Arial"/>
                <w:sz w:val="16"/>
                <w:szCs w:val="16"/>
                <w:lang w:val="mn-MN"/>
              </w:rPr>
              <w:t xml:space="preserve"> ахим хуудаст байршуулах</w:t>
            </w:r>
          </w:p>
        </w:tc>
        <w:tc>
          <w:tcPr>
            <w:tcW w:w="1170" w:type="dxa"/>
            <w:vMerge/>
            <w:vAlign w:val="center"/>
          </w:tcPr>
          <w:p w14:paraId="52A5F6D6" w14:textId="77777777" w:rsidR="00866C08" w:rsidRPr="0012725A" w:rsidRDefault="00866C08" w:rsidP="0037712C">
            <w:pPr>
              <w:tabs>
                <w:tab w:val="left" w:pos="8528"/>
              </w:tabs>
              <w:jc w:val="both"/>
              <w:rPr>
                <w:rFonts w:ascii="Arial" w:hAnsi="Arial" w:cs="Arial"/>
                <w:sz w:val="16"/>
                <w:szCs w:val="16"/>
                <w:lang w:val="mn-MN"/>
              </w:rPr>
            </w:pPr>
          </w:p>
        </w:tc>
        <w:tc>
          <w:tcPr>
            <w:tcW w:w="3330" w:type="dxa"/>
            <w:tcBorders>
              <w:top w:val="single" w:sz="4" w:space="0" w:color="auto"/>
              <w:left w:val="single" w:sz="4" w:space="0" w:color="auto"/>
              <w:right w:val="single" w:sz="4" w:space="0" w:color="auto"/>
            </w:tcBorders>
            <w:shd w:val="clear" w:color="auto" w:fill="auto"/>
            <w:vAlign w:val="center"/>
          </w:tcPr>
          <w:p w14:paraId="43FB545F" w14:textId="459029A4" w:rsidR="00866C08" w:rsidRPr="0012725A" w:rsidRDefault="002556DD" w:rsidP="0037712C">
            <w:pPr>
              <w:tabs>
                <w:tab w:val="left" w:pos="8528"/>
              </w:tabs>
              <w:jc w:val="both"/>
              <w:rPr>
                <w:rFonts w:ascii="Arial" w:hAnsi="Arial" w:cs="Arial"/>
                <w:sz w:val="16"/>
                <w:szCs w:val="16"/>
                <w:lang w:val="mn-MN"/>
              </w:rPr>
            </w:pPr>
            <w:r>
              <w:rPr>
                <w:rFonts w:ascii="Arial" w:hAnsi="Arial" w:cs="Arial"/>
                <w:sz w:val="16"/>
                <w:szCs w:val="16"/>
                <w:lang w:val="mn-MN"/>
              </w:rPr>
              <w:t>А</w:t>
            </w:r>
            <w:r w:rsidRPr="0012725A">
              <w:rPr>
                <w:rFonts w:ascii="Arial" w:hAnsi="Arial" w:cs="Arial"/>
                <w:sz w:val="16"/>
                <w:szCs w:val="16"/>
                <w:lang w:val="mn-MN"/>
              </w:rPr>
              <w:t>влигатай тэмцэх үндэсний хөтөлбөр болон авлига, ашиг сонирхлыг зөрчлөөс урьдчилан сэргийлэх жилийн төлөвлөгөөг гарган</w:t>
            </w:r>
            <w:r>
              <w:rPr>
                <w:rFonts w:ascii="Arial" w:hAnsi="Arial" w:cs="Arial"/>
                <w:sz w:val="16"/>
                <w:szCs w:val="16"/>
                <w:lang w:val="mn-MN"/>
              </w:rPr>
              <w:t xml:space="preserve"> сумын албан ёсны веб хуудаст байршуулж, авлига, ашиг сонирхолын зөрчил гарахаас урьдчилан сэргийлсэн. Мөн </w:t>
            </w:r>
            <w:r>
              <w:rPr>
                <w:rFonts w:ascii="Arial" w:hAnsi="Arial" w:cs="Arial"/>
                <w:sz w:val="16"/>
                <w:szCs w:val="16"/>
              </w:rPr>
              <w:t>“</w:t>
            </w:r>
            <w:r>
              <w:rPr>
                <w:rFonts w:ascii="Arial" w:hAnsi="Arial" w:cs="Arial"/>
                <w:sz w:val="16"/>
                <w:szCs w:val="16"/>
                <w:lang w:val="mn-MN"/>
              </w:rPr>
              <w:t>Авлиггүй бүсэд нэвтэрлээ</w:t>
            </w:r>
            <w:r>
              <w:rPr>
                <w:rFonts w:ascii="Arial" w:hAnsi="Arial" w:cs="Arial"/>
                <w:sz w:val="16"/>
                <w:szCs w:val="16"/>
              </w:rPr>
              <w:t>”</w:t>
            </w:r>
            <w:r>
              <w:rPr>
                <w:rFonts w:ascii="Arial" w:hAnsi="Arial" w:cs="Arial"/>
                <w:sz w:val="16"/>
                <w:szCs w:val="16"/>
                <w:lang w:val="mn-MN"/>
              </w:rPr>
              <w:t xml:space="preserve"> наалт наасан. </w:t>
            </w:r>
          </w:p>
        </w:tc>
        <w:tc>
          <w:tcPr>
            <w:tcW w:w="882" w:type="dxa"/>
            <w:tcBorders>
              <w:top w:val="single" w:sz="4" w:space="0" w:color="auto"/>
              <w:left w:val="single" w:sz="4" w:space="0" w:color="auto"/>
            </w:tcBorders>
            <w:shd w:val="clear" w:color="auto" w:fill="auto"/>
            <w:vAlign w:val="center"/>
          </w:tcPr>
          <w:p w14:paraId="1BE0982E" w14:textId="59AFB32F" w:rsidR="00866C08" w:rsidRPr="0012725A" w:rsidRDefault="002556DD" w:rsidP="002556DD">
            <w:pPr>
              <w:tabs>
                <w:tab w:val="left" w:pos="8528"/>
              </w:tabs>
              <w:jc w:val="center"/>
              <w:rPr>
                <w:rFonts w:ascii="Arial" w:hAnsi="Arial" w:cs="Arial"/>
                <w:sz w:val="16"/>
                <w:szCs w:val="16"/>
                <w:lang w:val="mn-MN"/>
              </w:rPr>
            </w:pPr>
            <w:r>
              <w:rPr>
                <w:rFonts w:ascii="Arial" w:hAnsi="Arial" w:cs="Arial"/>
                <w:sz w:val="16"/>
                <w:szCs w:val="16"/>
                <w:lang w:val="mn-MN"/>
              </w:rPr>
              <w:t>100</w:t>
            </w:r>
          </w:p>
        </w:tc>
      </w:tr>
      <w:tr w:rsidR="00866C08" w:rsidRPr="0012725A" w14:paraId="6B5E6938" w14:textId="77777777" w:rsidTr="0037712C">
        <w:trPr>
          <w:cantSplit/>
          <w:trHeight w:val="72"/>
        </w:trPr>
        <w:tc>
          <w:tcPr>
            <w:tcW w:w="15060" w:type="dxa"/>
            <w:gridSpan w:val="8"/>
            <w:shd w:val="clear" w:color="auto" w:fill="auto"/>
            <w:vAlign w:val="center"/>
          </w:tcPr>
          <w:p w14:paraId="3DE73EBB" w14:textId="0B1E1C18" w:rsidR="00866C08" w:rsidRPr="0012725A" w:rsidRDefault="00866C08" w:rsidP="0037712C">
            <w:pPr>
              <w:tabs>
                <w:tab w:val="left" w:pos="8528"/>
              </w:tabs>
              <w:jc w:val="center"/>
              <w:rPr>
                <w:rFonts w:ascii="Arial" w:hAnsi="Arial" w:cs="Arial"/>
                <w:b/>
                <w:sz w:val="16"/>
                <w:szCs w:val="16"/>
                <w:lang w:val="mn-MN"/>
              </w:rPr>
            </w:pPr>
            <w:r w:rsidRPr="0012725A">
              <w:rPr>
                <w:rFonts w:ascii="Arial" w:hAnsi="Arial" w:cs="Arial"/>
                <w:b/>
                <w:sz w:val="16"/>
                <w:szCs w:val="16"/>
                <w:lang w:val="mn-MN"/>
              </w:rPr>
              <w:t xml:space="preserve">Зорилт </w:t>
            </w:r>
            <w:r w:rsidR="00E91B54">
              <w:rPr>
                <w:rFonts w:ascii="Arial" w:hAnsi="Arial" w:cs="Arial"/>
                <w:b/>
                <w:sz w:val="16"/>
                <w:szCs w:val="16"/>
                <w:lang w:val="mn-MN"/>
              </w:rPr>
              <w:t>6</w:t>
            </w:r>
            <w:r w:rsidRPr="0012725A">
              <w:rPr>
                <w:rFonts w:ascii="Arial" w:hAnsi="Arial" w:cs="Arial"/>
                <w:b/>
                <w:sz w:val="16"/>
                <w:szCs w:val="16"/>
                <w:lang w:val="mn-MN"/>
              </w:rPr>
              <w:t>. Шударга ёсны үзэл санааг төлөвшүүлэн олон нийтийг соён гэгээрүүлэх үйл ажиллагааг үе шаттай зохион байгуулж, авлигын эсрэг боловсролыг дээшлүүлэх</w:t>
            </w:r>
          </w:p>
        </w:tc>
      </w:tr>
      <w:tr w:rsidR="00866C08" w:rsidRPr="0012725A" w14:paraId="124FC5AB" w14:textId="77777777" w:rsidTr="0037712C">
        <w:trPr>
          <w:cantSplit/>
          <w:trHeight w:val="72"/>
        </w:trPr>
        <w:tc>
          <w:tcPr>
            <w:tcW w:w="2208" w:type="dxa"/>
            <w:tcBorders>
              <w:right w:val="single" w:sz="4" w:space="0" w:color="auto"/>
            </w:tcBorders>
            <w:shd w:val="clear" w:color="auto" w:fill="auto"/>
            <w:vAlign w:val="center"/>
          </w:tcPr>
          <w:p w14:paraId="621A05C2" w14:textId="368EF134" w:rsidR="00866C08" w:rsidRPr="0012725A" w:rsidRDefault="00E91B54" w:rsidP="0037712C">
            <w:pPr>
              <w:tabs>
                <w:tab w:val="left" w:pos="8528"/>
              </w:tabs>
              <w:jc w:val="both"/>
              <w:rPr>
                <w:rFonts w:ascii="Arial" w:hAnsi="Arial" w:cs="Arial"/>
                <w:sz w:val="16"/>
                <w:szCs w:val="16"/>
                <w:lang w:val="mn-MN"/>
              </w:rPr>
            </w:pPr>
            <w:r>
              <w:rPr>
                <w:rFonts w:ascii="Arial" w:hAnsi="Arial" w:cs="Arial"/>
                <w:sz w:val="16"/>
                <w:szCs w:val="16"/>
                <w:lang w:val="mn-MN"/>
              </w:rPr>
              <w:t>6</w:t>
            </w:r>
            <w:r w:rsidR="00866C08" w:rsidRPr="0012725A">
              <w:rPr>
                <w:rFonts w:ascii="Arial" w:hAnsi="Arial" w:cs="Arial"/>
                <w:sz w:val="16"/>
                <w:szCs w:val="16"/>
                <w:lang w:val="mn-MN"/>
              </w:rPr>
              <w:t>.1. Авлигын нийтийн хор уршигыг ухуулан таниулах, авлигыг үл тэвчих үзлийг төлөвшүүлэхэд иргэн төрийн болон төрийн бус байгууллагын оролцоог хангах арга хэмжээг үе шаттай зохион байгуулах</w:t>
            </w:r>
          </w:p>
        </w:tc>
        <w:tc>
          <w:tcPr>
            <w:tcW w:w="2520" w:type="dxa"/>
            <w:shd w:val="clear" w:color="auto" w:fill="auto"/>
            <w:vAlign w:val="center"/>
          </w:tcPr>
          <w:p w14:paraId="1B5BCB41" w14:textId="303F7810" w:rsidR="00866C08" w:rsidRPr="0012725A" w:rsidRDefault="00E91B54" w:rsidP="0037712C">
            <w:pPr>
              <w:tabs>
                <w:tab w:val="left" w:pos="8528"/>
              </w:tabs>
              <w:jc w:val="both"/>
              <w:rPr>
                <w:rFonts w:ascii="Arial" w:hAnsi="Arial" w:cs="Arial"/>
                <w:sz w:val="16"/>
                <w:szCs w:val="16"/>
                <w:lang w:val="mn-MN"/>
              </w:rPr>
            </w:pPr>
            <w:r>
              <w:rPr>
                <w:rFonts w:ascii="Arial" w:hAnsi="Arial" w:cs="Arial"/>
                <w:sz w:val="16"/>
                <w:szCs w:val="16"/>
                <w:lang w:val="mn-MN"/>
              </w:rPr>
              <w:t>6</w:t>
            </w:r>
            <w:r w:rsidR="00866C08" w:rsidRPr="0012725A">
              <w:rPr>
                <w:rFonts w:ascii="Arial" w:hAnsi="Arial" w:cs="Arial"/>
                <w:sz w:val="16"/>
                <w:szCs w:val="16"/>
                <w:lang w:val="mn-MN"/>
              </w:rPr>
              <w:t>.1.1. Төрийн байгууллагууд авлигын эсрэг үйл ажиллагааны төлөвлөгөө, Авлигтай тэмцэх үндэсний хөтөлбөрийн хэрэгжилтийн үр дүнг сайжруулах</w:t>
            </w:r>
          </w:p>
        </w:tc>
        <w:tc>
          <w:tcPr>
            <w:tcW w:w="3150" w:type="dxa"/>
            <w:gridSpan w:val="2"/>
            <w:vAlign w:val="center"/>
          </w:tcPr>
          <w:p w14:paraId="2B91460B" w14:textId="77777777" w:rsidR="00866C08" w:rsidRPr="0012725A" w:rsidRDefault="00866C08" w:rsidP="0037712C">
            <w:pPr>
              <w:tabs>
                <w:tab w:val="left" w:pos="8528"/>
              </w:tabs>
              <w:jc w:val="both"/>
              <w:rPr>
                <w:rFonts w:ascii="Arial" w:hAnsi="Arial" w:cs="Arial"/>
                <w:sz w:val="16"/>
                <w:szCs w:val="16"/>
                <w:lang w:val="mn-MN"/>
              </w:rPr>
            </w:pPr>
          </w:p>
        </w:tc>
        <w:tc>
          <w:tcPr>
            <w:tcW w:w="1800" w:type="dxa"/>
            <w:shd w:val="clear" w:color="auto" w:fill="auto"/>
            <w:vAlign w:val="center"/>
          </w:tcPr>
          <w:p w14:paraId="7F38EE22" w14:textId="77777777" w:rsidR="00866C08" w:rsidRPr="0012725A" w:rsidRDefault="00866C08" w:rsidP="0037712C">
            <w:pPr>
              <w:tabs>
                <w:tab w:val="left" w:pos="8528"/>
              </w:tabs>
              <w:jc w:val="both"/>
              <w:rPr>
                <w:rFonts w:ascii="Arial" w:hAnsi="Arial" w:cs="Arial"/>
                <w:sz w:val="16"/>
                <w:szCs w:val="16"/>
                <w:lang w:val="mn-MN"/>
              </w:rPr>
            </w:pPr>
          </w:p>
        </w:tc>
        <w:tc>
          <w:tcPr>
            <w:tcW w:w="1170" w:type="dxa"/>
            <w:vAlign w:val="center"/>
          </w:tcPr>
          <w:p w14:paraId="46147BE6" w14:textId="77777777" w:rsidR="00866C08" w:rsidRPr="0012725A" w:rsidRDefault="00866C08" w:rsidP="0037712C">
            <w:pPr>
              <w:tabs>
                <w:tab w:val="left" w:pos="8528"/>
              </w:tabs>
              <w:jc w:val="both"/>
              <w:rPr>
                <w:rFonts w:ascii="Arial" w:hAnsi="Arial" w:cs="Arial"/>
                <w:sz w:val="16"/>
                <w:szCs w:val="16"/>
                <w:lang w:val="mn-MN"/>
              </w:rPr>
            </w:pPr>
          </w:p>
        </w:tc>
        <w:tc>
          <w:tcPr>
            <w:tcW w:w="3330" w:type="dxa"/>
            <w:tcBorders>
              <w:left w:val="single" w:sz="4" w:space="0" w:color="auto"/>
              <w:right w:val="single" w:sz="4" w:space="0" w:color="auto"/>
            </w:tcBorders>
            <w:shd w:val="clear" w:color="auto" w:fill="auto"/>
            <w:vAlign w:val="center"/>
          </w:tcPr>
          <w:p w14:paraId="1AE1EF9D" w14:textId="3F8E8A05" w:rsidR="00866C08" w:rsidRPr="0012725A" w:rsidRDefault="00866C08" w:rsidP="0037712C">
            <w:pPr>
              <w:tabs>
                <w:tab w:val="left" w:pos="8528"/>
              </w:tabs>
              <w:jc w:val="both"/>
              <w:rPr>
                <w:rFonts w:ascii="Arial" w:hAnsi="Arial" w:cs="Arial"/>
                <w:sz w:val="16"/>
                <w:szCs w:val="16"/>
                <w:lang w:val="mn-MN"/>
              </w:rPr>
            </w:pPr>
            <w:r w:rsidRPr="0012725A">
              <w:rPr>
                <w:rFonts w:ascii="Arial" w:hAnsi="Arial" w:cs="Arial"/>
                <w:sz w:val="16"/>
                <w:szCs w:val="16"/>
                <w:lang w:val="mn-MN"/>
              </w:rPr>
              <w:t xml:space="preserve">Хэрэгжилтын заалт бүлэш </w:t>
            </w:r>
          </w:p>
        </w:tc>
        <w:tc>
          <w:tcPr>
            <w:tcW w:w="882" w:type="dxa"/>
            <w:tcBorders>
              <w:left w:val="single" w:sz="4" w:space="0" w:color="auto"/>
            </w:tcBorders>
            <w:shd w:val="clear" w:color="auto" w:fill="auto"/>
            <w:vAlign w:val="center"/>
          </w:tcPr>
          <w:p w14:paraId="68B21155" w14:textId="29F71F1A" w:rsidR="00866C08" w:rsidRPr="0012725A" w:rsidRDefault="00E91B54" w:rsidP="0037712C">
            <w:pPr>
              <w:tabs>
                <w:tab w:val="left" w:pos="8528"/>
              </w:tabs>
              <w:jc w:val="both"/>
              <w:rPr>
                <w:rFonts w:ascii="Arial" w:hAnsi="Arial" w:cs="Arial"/>
                <w:sz w:val="16"/>
                <w:szCs w:val="16"/>
                <w:lang w:val="mn-MN"/>
              </w:rPr>
            </w:pPr>
            <w:r>
              <w:rPr>
                <w:rFonts w:ascii="Arial" w:hAnsi="Arial" w:cs="Arial"/>
                <w:sz w:val="16"/>
                <w:szCs w:val="16"/>
                <w:lang w:val="mn-MN"/>
              </w:rPr>
              <w:t>100</w:t>
            </w:r>
          </w:p>
        </w:tc>
      </w:tr>
      <w:tr w:rsidR="00866C08" w:rsidRPr="0012725A" w14:paraId="29AA027B" w14:textId="77777777" w:rsidTr="0037712C">
        <w:trPr>
          <w:cantSplit/>
          <w:trHeight w:val="72"/>
        </w:trPr>
        <w:tc>
          <w:tcPr>
            <w:tcW w:w="2208" w:type="dxa"/>
            <w:tcBorders>
              <w:right w:val="single" w:sz="4" w:space="0" w:color="auto"/>
            </w:tcBorders>
            <w:shd w:val="clear" w:color="auto" w:fill="auto"/>
            <w:vAlign w:val="center"/>
          </w:tcPr>
          <w:p w14:paraId="54AABDD0" w14:textId="77777777" w:rsidR="00866C08" w:rsidRPr="0012725A" w:rsidRDefault="00866C08" w:rsidP="0037712C">
            <w:pPr>
              <w:tabs>
                <w:tab w:val="left" w:pos="8528"/>
              </w:tabs>
              <w:jc w:val="both"/>
              <w:rPr>
                <w:rFonts w:ascii="Arial" w:hAnsi="Arial" w:cs="Arial"/>
                <w:sz w:val="16"/>
                <w:szCs w:val="16"/>
              </w:rPr>
            </w:pPr>
          </w:p>
        </w:tc>
        <w:tc>
          <w:tcPr>
            <w:tcW w:w="2520" w:type="dxa"/>
            <w:shd w:val="clear" w:color="auto" w:fill="auto"/>
            <w:vAlign w:val="center"/>
          </w:tcPr>
          <w:p w14:paraId="3540A5DC" w14:textId="77777777" w:rsidR="00866C08" w:rsidRPr="0012725A" w:rsidRDefault="00866C08" w:rsidP="0037712C">
            <w:pPr>
              <w:tabs>
                <w:tab w:val="left" w:pos="8528"/>
              </w:tabs>
              <w:jc w:val="center"/>
              <w:rPr>
                <w:rFonts w:ascii="Arial" w:hAnsi="Arial" w:cs="Arial"/>
                <w:sz w:val="16"/>
                <w:szCs w:val="16"/>
                <w:lang w:val="mn-MN"/>
              </w:rPr>
            </w:pPr>
          </w:p>
        </w:tc>
        <w:tc>
          <w:tcPr>
            <w:tcW w:w="3150" w:type="dxa"/>
            <w:gridSpan w:val="2"/>
            <w:vAlign w:val="center"/>
          </w:tcPr>
          <w:p w14:paraId="0C27C5D6" w14:textId="77777777" w:rsidR="00866C08" w:rsidRPr="0012725A" w:rsidRDefault="00866C08" w:rsidP="0037712C">
            <w:pPr>
              <w:tabs>
                <w:tab w:val="left" w:pos="8528"/>
              </w:tabs>
              <w:jc w:val="center"/>
              <w:rPr>
                <w:rFonts w:ascii="Arial" w:hAnsi="Arial" w:cs="Arial"/>
                <w:sz w:val="16"/>
                <w:szCs w:val="16"/>
                <w:lang w:val="mn-MN"/>
              </w:rPr>
            </w:pPr>
          </w:p>
        </w:tc>
        <w:tc>
          <w:tcPr>
            <w:tcW w:w="1800" w:type="dxa"/>
            <w:shd w:val="clear" w:color="auto" w:fill="auto"/>
            <w:vAlign w:val="center"/>
          </w:tcPr>
          <w:p w14:paraId="6CDD5F35" w14:textId="77777777" w:rsidR="00866C08" w:rsidRPr="0012725A" w:rsidRDefault="00866C08" w:rsidP="0037712C">
            <w:pPr>
              <w:tabs>
                <w:tab w:val="left" w:pos="8528"/>
              </w:tabs>
              <w:jc w:val="center"/>
              <w:rPr>
                <w:rFonts w:ascii="Arial" w:hAnsi="Arial" w:cs="Arial"/>
                <w:sz w:val="16"/>
                <w:szCs w:val="16"/>
                <w:lang w:val="mn-MN"/>
              </w:rPr>
            </w:pPr>
          </w:p>
        </w:tc>
        <w:tc>
          <w:tcPr>
            <w:tcW w:w="1170" w:type="dxa"/>
            <w:vAlign w:val="center"/>
          </w:tcPr>
          <w:p w14:paraId="039A6480" w14:textId="77777777" w:rsidR="00866C08" w:rsidRPr="0012725A" w:rsidRDefault="00866C08" w:rsidP="0037712C">
            <w:pPr>
              <w:tabs>
                <w:tab w:val="left" w:pos="8528"/>
              </w:tabs>
              <w:jc w:val="center"/>
              <w:rPr>
                <w:rFonts w:ascii="Arial" w:hAnsi="Arial" w:cs="Arial"/>
                <w:sz w:val="16"/>
                <w:szCs w:val="16"/>
                <w:lang w:val="mn-MN"/>
              </w:rPr>
            </w:pPr>
          </w:p>
        </w:tc>
        <w:tc>
          <w:tcPr>
            <w:tcW w:w="3330" w:type="dxa"/>
            <w:tcBorders>
              <w:left w:val="single" w:sz="4" w:space="0" w:color="auto"/>
              <w:right w:val="single" w:sz="4" w:space="0" w:color="auto"/>
            </w:tcBorders>
            <w:shd w:val="clear" w:color="auto" w:fill="auto"/>
            <w:vAlign w:val="center"/>
          </w:tcPr>
          <w:p w14:paraId="550E39DF" w14:textId="7359E7CA" w:rsidR="00866C08" w:rsidRPr="0012725A" w:rsidRDefault="00866C08" w:rsidP="0037712C">
            <w:pPr>
              <w:tabs>
                <w:tab w:val="left" w:pos="8528"/>
              </w:tabs>
              <w:jc w:val="center"/>
              <w:rPr>
                <w:rFonts w:ascii="Arial" w:hAnsi="Arial" w:cs="Arial"/>
                <w:sz w:val="16"/>
                <w:szCs w:val="16"/>
                <w:lang w:val="mn-MN"/>
              </w:rPr>
            </w:pPr>
            <w:r w:rsidRPr="0012725A">
              <w:rPr>
                <w:rFonts w:ascii="Arial" w:hAnsi="Arial" w:cs="Arial"/>
                <w:sz w:val="16"/>
                <w:szCs w:val="16"/>
                <w:lang w:val="mn-MN"/>
              </w:rPr>
              <w:t>Хэрэгжилтийн хувь</w:t>
            </w:r>
          </w:p>
        </w:tc>
        <w:tc>
          <w:tcPr>
            <w:tcW w:w="882" w:type="dxa"/>
            <w:tcBorders>
              <w:left w:val="single" w:sz="4" w:space="0" w:color="auto"/>
            </w:tcBorders>
            <w:shd w:val="clear" w:color="auto" w:fill="auto"/>
            <w:vAlign w:val="center"/>
          </w:tcPr>
          <w:p w14:paraId="1DCF02C5" w14:textId="466A62F3" w:rsidR="00866C08" w:rsidRPr="001642D8" w:rsidRDefault="001642D8" w:rsidP="0037712C">
            <w:pPr>
              <w:tabs>
                <w:tab w:val="left" w:pos="8528"/>
              </w:tabs>
              <w:jc w:val="center"/>
              <w:rPr>
                <w:rFonts w:ascii="Arial" w:hAnsi="Arial" w:cs="Arial"/>
                <w:sz w:val="16"/>
                <w:szCs w:val="16"/>
              </w:rPr>
            </w:pPr>
            <w:r>
              <w:rPr>
                <w:rFonts w:ascii="Arial" w:hAnsi="Arial" w:cs="Arial"/>
                <w:sz w:val="16"/>
                <w:szCs w:val="16"/>
              </w:rPr>
              <w:t>99</w:t>
            </w:r>
          </w:p>
        </w:tc>
      </w:tr>
      <w:tr w:rsidR="00866C08" w:rsidRPr="0012725A" w14:paraId="1F077D51" w14:textId="77777777" w:rsidTr="0037712C">
        <w:trPr>
          <w:cantSplit/>
          <w:trHeight w:val="72"/>
        </w:trPr>
        <w:tc>
          <w:tcPr>
            <w:tcW w:w="15060" w:type="dxa"/>
            <w:gridSpan w:val="8"/>
            <w:tcBorders>
              <w:bottom w:val="single" w:sz="4" w:space="0" w:color="auto"/>
            </w:tcBorders>
            <w:shd w:val="clear" w:color="auto" w:fill="auto"/>
            <w:vAlign w:val="center"/>
          </w:tcPr>
          <w:p w14:paraId="44417A8E" w14:textId="75FBAFEB" w:rsidR="00866C08" w:rsidRPr="0012725A" w:rsidRDefault="00E91B54" w:rsidP="0037712C">
            <w:pPr>
              <w:tabs>
                <w:tab w:val="left" w:pos="8528"/>
              </w:tabs>
              <w:jc w:val="center"/>
              <w:rPr>
                <w:rFonts w:ascii="Arial" w:hAnsi="Arial" w:cs="Arial"/>
                <w:sz w:val="16"/>
                <w:szCs w:val="16"/>
                <w:lang w:val="mn-MN"/>
              </w:rPr>
            </w:pPr>
            <w:r w:rsidRPr="0012725A">
              <w:rPr>
                <w:rFonts w:ascii="Arial" w:hAnsi="Arial" w:cs="Arial"/>
                <w:sz w:val="16"/>
                <w:szCs w:val="16"/>
                <w:lang w:val="mn-MN"/>
              </w:rPr>
              <w:t xml:space="preserve">ХОЁР. СУМ, АГЕНТЛАГИЙН /БАЙГУУЛЛАГЫН/ АВЛИГЫН ТӨЛӨВЛӨГӨӨНИЙ ХЭРЭГЖИЛТИЙН ХҮРЭЭНД: </w:t>
            </w:r>
          </w:p>
        </w:tc>
      </w:tr>
      <w:tr w:rsidR="001642D8" w:rsidRPr="0012725A" w14:paraId="5B1EBF1B" w14:textId="77777777" w:rsidTr="0037712C">
        <w:trPr>
          <w:cantSplit/>
          <w:trHeight w:val="72"/>
        </w:trPr>
        <w:tc>
          <w:tcPr>
            <w:tcW w:w="2208" w:type="dxa"/>
            <w:tcBorders>
              <w:right w:val="single" w:sz="4" w:space="0" w:color="auto"/>
            </w:tcBorders>
            <w:shd w:val="clear" w:color="auto" w:fill="auto"/>
            <w:vAlign w:val="center"/>
          </w:tcPr>
          <w:p w14:paraId="0ADE772E" w14:textId="17D3EF62" w:rsidR="001642D8" w:rsidRPr="0012725A" w:rsidRDefault="001642D8" w:rsidP="001642D8">
            <w:pPr>
              <w:tabs>
                <w:tab w:val="left" w:pos="8528"/>
              </w:tabs>
              <w:jc w:val="both"/>
              <w:rPr>
                <w:rFonts w:ascii="Arial" w:hAnsi="Arial" w:cs="Arial"/>
                <w:sz w:val="16"/>
                <w:szCs w:val="16"/>
                <w:lang w:val="mn-MN"/>
              </w:rPr>
            </w:pPr>
            <w:r w:rsidRPr="0012725A">
              <w:rPr>
                <w:rFonts w:ascii="Arial" w:hAnsi="Arial" w:cs="Arial"/>
                <w:sz w:val="16"/>
                <w:szCs w:val="16"/>
                <w:lang w:val="mn-MN"/>
              </w:rPr>
              <w:t>Авлигтай тэмцэх үндэсний хөтөлбөрийн хүрээнд төлөвлөгөө боловмрүүлж, хэрэгхүүлж ажиллах</w:t>
            </w:r>
          </w:p>
        </w:tc>
        <w:tc>
          <w:tcPr>
            <w:tcW w:w="2520" w:type="dxa"/>
            <w:shd w:val="clear" w:color="auto" w:fill="auto"/>
            <w:vAlign w:val="center"/>
          </w:tcPr>
          <w:p w14:paraId="138EC70D" w14:textId="4AFBE65D" w:rsidR="001642D8" w:rsidRPr="0012725A" w:rsidRDefault="001642D8" w:rsidP="001642D8">
            <w:pPr>
              <w:tabs>
                <w:tab w:val="left" w:pos="8528"/>
              </w:tabs>
              <w:rPr>
                <w:rFonts w:ascii="Arial" w:hAnsi="Arial" w:cs="Arial"/>
                <w:sz w:val="16"/>
                <w:szCs w:val="16"/>
                <w:lang w:val="mn-MN"/>
              </w:rPr>
            </w:pPr>
            <w:r w:rsidRPr="0012725A">
              <w:rPr>
                <w:rFonts w:ascii="Arial" w:hAnsi="Arial" w:cs="Arial"/>
                <w:sz w:val="16"/>
                <w:szCs w:val="16"/>
                <w:lang w:val="mn-MN"/>
              </w:rPr>
              <w:t xml:space="preserve">Төрийн байгууллагуудын ажилтан, албан хаагчид, иргэдийн мэдлэг дээшилсэн байх </w:t>
            </w:r>
          </w:p>
        </w:tc>
        <w:tc>
          <w:tcPr>
            <w:tcW w:w="3150" w:type="dxa"/>
            <w:gridSpan w:val="2"/>
            <w:vAlign w:val="center"/>
          </w:tcPr>
          <w:p w14:paraId="14CFF3D0" w14:textId="63DDC56A" w:rsidR="001642D8" w:rsidRPr="0012725A" w:rsidRDefault="001642D8" w:rsidP="001642D8">
            <w:pPr>
              <w:tabs>
                <w:tab w:val="left" w:pos="8528"/>
              </w:tabs>
              <w:jc w:val="center"/>
              <w:rPr>
                <w:rFonts w:ascii="Arial" w:hAnsi="Arial" w:cs="Arial"/>
                <w:sz w:val="16"/>
                <w:szCs w:val="16"/>
                <w:lang w:val="mn-MN"/>
              </w:rPr>
            </w:pPr>
            <w:r w:rsidRPr="0012725A">
              <w:rPr>
                <w:rFonts w:ascii="Arial" w:hAnsi="Arial" w:cs="Arial"/>
                <w:sz w:val="16"/>
                <w:szCs w:val="16"/>
                <w:lang w:val="mn-MN"/>
              </w:rPr>
              <w:t xml:space="preserve">Хэржилтийн дундаж 97 хувьтай дүгнэгдсэн. </w:t>
            </w:r>
          </w:p>
        </w:tc>
        <w:tc>
          <w:tcPr>
            <w:tcW w:w="1800" w:type="dxa"/>
            <w:shd w:val="clear" w:color="auto" w:fill="auto"/>
            <w:vAlign w:val="center"/>
          </w:tcPr>
          <w:p w14:paraId="6776FF0F" w14:textId="51B39734" w:rsidR="001642D8" w:rsidRPr="0012725A" w:rsidRDefault="001642D8" w:rsidP="001642D8">
            <w:pPr>
              <w:tabs>
                <w:tab w:val="left" w:pos="8528"/>
              </w:tabs>
              <w:jc w:val="center"/>
              <w:rPr>
                <w:rFonts w:ascii="Arial" w:hAnsi="Arial" w:cs="Arial"/>
                <w:sz w:val="16"/>
                <w:szCs w:val="16"/>
                <w:lang w:val="mn-MN"/>
              </w:rPr>
            </w:pPr>
            <w:r w:rsidRPr="0012725A">
              <w:rPr>
                <w:rFonts w:ascii="Arial" w:hAnsi="Arial" w:cs="Arial"/>
                <w:sz w:val="16"/>
                <w:szCs w:val="16"/>
                <w:lang w:val="mn-MN"/>
              </w:rPr>
              <w:t xml:space="preserve">Биелэлтийн дундаж оноог өмнөх оноос бууруулахгүй байх </w:t>
            </w:r>
          </w:p>
        </w:tc>
        <w:tc>
          <w:tcPr>
            <w:tcW w:w="1170" w:type="dxa"/>
            <w:vAlign w:val="center"/>
          </w:tcPr>
          <w:p w14:paraId="7C715C03" w14:textId="5C86D789" w:rsidR="001642D8" w:rsidRPr="001642D8" w:rsidRDefault="001642D8" w:rsidP="001642D8">
            <w:pPr>
              <w:tabs>
                <w:tab w:val="left" w:pos="8528"/>
              </w:tabs>
              <w:jc w:val="both"/>
              <w:rPr>
                <w:rFonts w:ascii="Arial" w:hAnsi="Arial" w:cs="Arial"/>
                <w:sz w:val="16"/>
                <w:szCs w:val="16"/>
                <w:highlight w:val="yellow"/>
                <w:lang w:val="mn-MN"/>
              </w:rPr>
            </w:pPr>
          </w:p>
        </w:tc>
        <w:tc>
          <w:tcPr>
            <w:tcW w:w="3330" w:type="dxa"/>
            <w:tcBorders>
              <w:left w:val="single" w:sz="4" w:space="0" w:color="auto"/>
              <w:right w:val="single" w:sz="4" w:space="0" w:color="auto"/>
            </w:tcBorders>
            <w:shd w:val="clear" w:color="auto" w:fill="auto"/>
            <w:vAlign w:val="center"/>
          </w:tcPr>
          <w:p w14:paraId="5B23CB46" w14:textId="083E2796" w:rsidR="001642D8" w:rsidRPr="0012725A" w:rsidRDefault="001642D8" w:rsidP="001642D8">
            <w:pPr>
              <w:tabs>
                <w:tab w:val="left" w:pos="8528"/>
              </w:tabs>
              <w:jc w:val="center"/>
              <w:rPr>
                <w:rFonts w:ascii="Arial" w:hAnsi="Arial" w:cs="Arial"/>
                <w:sz w:val="16"/>
                <w:szCs w:val="16"/>
                <w:lang w:val="mn-MN"/>
              </w:rPr>
            </w:pPr>
            <w:r w:rsidRPr="001642D8">
              <w:rPr>
                <w:rFonts w:ascii="Arial" w:hAnsi="Arial" w:cs="Arial"/>
                <w:sz w:val="16"/>
                <w:szCs w:val="16"/>
                <w:lang w:val="mn-MN"/>
              </w:rPr>
              <w:t>Биелэлтийн дундаж</w:t>
            </w:r>
            <w:r>
              <w:rPr>
                <w:rFonts w:ascii="Arial" w:hAnsi="Arial" w:cs="Arial"/>
                <w:sz w:val="16"/>
                <w:szCs w:val="16"/>
                <w:lang w:val="mn-MN"/>
              </w:rPr>
              <w:t xml:space="preserve"> </w:t>
            </w:r>
            <w:r w:rsidRPr="001642D8">
              <w:rPr>
                <w:rFonts w:ascii="Arial" w:hAnsi="Arial" w:cs="Arial"/>
                <w:sz w:val="16"/>
                <w:szCs w:val="16"/>
                <w:lang w:val="mn-MN"/>
              </w:rPr>
              <w:t>99 хувьтай байна</w:t>
            </w:r>
          </w:p>
        </w:tc>
        <w:tc>
          <w:tcPr>
            <w:tcW w:w="882" w:type="dxa"/>
            <w:tcBorders>
              <w:left w:val="single" w:sz="4" w:space="0" w:color="auto"/>
              <w:bottom w:val="single" w:sz="4" w:space="0" w:color="auto"/>
            </w:tcBorders>
            <w:shd w:val="clear" w:color="auto" w:fill="auto"/>
            <w:vAlign w:val="center"/>
          </w:tcPr>
          <w:p w14:paraId="5ECCAF1D" w14:textId="4989C547" w:rsidR="001642D8" w:rsidRPr="0012725A" w:rsidRDefault="00375EB9" w:rsidP="001642D8">
            <w:pPr>
              <w:tabs>
                <w:tab w:val="left" w:pos="8528"/>
              </w:tabs>
              <w:jc w:val="center"/>
              <w:rPr>
                <w:rFonts w:ascii="Arial" w:hAnsi="Arial" w:cs="Arial"/>
                <w:sz w:val="16"/>
                <w:szCs w:val="16"/>
                <w:lang w:val="mn-MN"/>
              </w:rPr>
            </w:pPr>
            <w:r>
              <w:rPr>
                <w:rFonts w:ascii="Arial" w:hAnsi="Arial" w:cs="Arial"/>
                <w:sz w:val="16"/>
                <w:szCs w:val="16"/>
                <w:lang w:val="mn-MN"/>
              </w:rPr>
              <w:t>100</w:t>
            </w:r>
          </w:p>
          <w:p w14:paraId="073A1AB1" w14:textId="5EABDB58" w:rsidR="001642D8" w:rsidRPr="0012725A" w:rsidRDefault="001642D8" w:rsidP="001642D8">
            <w:pPr>
              <w:tabs>
                <w:tab w:val="left" w:pos="8528"/>
              </w:tabs>
              <w:jc w:val="center"/>
              <w:rPr>
                <w:rFonts w:ascii="Arial" w:hAnsi="Arial" w:cs="Arial"/>
                <w:sz w:val="16"/>
                <w:szCs w:val="16"/>
                <w:lang w:val="mn-MN"/>
              </w:rPr>
            </w:pPr>
          </w:p>
        </w:tc>
      </w:tr>
      <w:tr w:rsidR="001642D8" w:rsidRPr="0012725A" w14:paraId="10239485" w14:textId="77777777" w:rsidTr="0037712C">
        <w:trPr>
          <w:cantSplit/>
          <w:trHeight w:val="72"/>
        </w:trPr>
        <w:tc>
          <w:tcPr>
            <w:tcW w:w="2208" w:type="dxa"/>
            <w:tcBorders>
              <w:right w:val="single" w:sz="4" w:space="0" w:color="auto"/>
            </w:tcBorders>
            <w:shd w:val="clear" w:color="auto" w:fill="auto"/>
            <w:vAlign w:val="center"/>
          </w:tcPr>
          <w:p w14:paraId="309AB008" w14:textId="77777777" w:rsidR="001642D8" w:rsidRPr="0012725A" w:rsidRDefault="001642D8" w:rsidP="001642D8">
            <w:pPr>
              <w:tabs>
                <w:tab w:val="left" w:pos="8528"/>
              </w:tabs>
              <w:jc w:val="both"/>
              <w:rPr>
                <w:rFonts w:ascii="Arial" w:hAnsi="Arial" w:cs="Arial"/>
                <w:sz w:val="16"/>
                <w:szCs w:val="16"/>
                <w:lang w:val="mn-MN"/>
              </w:rPr>
            </w:pPr>
          </w:p>
        </w:tc>
        <w:tc>
          <w:tcPr>
            <w:tcW w:w="2520" w:type="dxa"/>
            <w:shd w:val="clear" w:color="auto" w:fill="auto"/>
            <w:vAlign w:val="center"/>
          </w:tcPr>
          <w:p w14:paraId="395FF3D4" w14:textId="77777777" w:rsidR="001642D8" w:rsidRPr="0012725A" w:rsidRDefault="001642D8" w:rsidP="001642D8">
            <w:pPr>
              <w:tabs>
                <w:tab w:val="left" w:pos="8528"/>
              </w:tabs>
              <w:jc w:val="center"/>
              <w:rPr>
                <w:rFonts w:ascii="Arial" w:hAnsi="Arial" w:cs="Arial"/>
                <w:sz w:val="16"/>
                <w:szCs w:val="16"/>
                <w:lang w:val="mn-MN"/>
              </w:rPr>
            </w:pPr>
          </w:p>
        </w:tc>
        <w:tc>
          <w:tcPr>
            <w:tcW w:w="3150" w:type="dxa"/>
            <w:gridSpan w:val="2"/>
            <w:vAlign w:val="center"/>
          </w:tcPr>
          <w:p w14:paraId="3119EC73" w14:textId="77777777" w:rsidR="001642D8" w:rsidRPr="0012725A" w:rsidRDefault="001642D8" w:rsidP="001642D8">
            <w:pPr>
              <w:tabs>
                <w:tab w:val="left" w:pos="8528"/>
              </w:tabs>
              <w:jc w:val="center"/>
              <w:rPr>
                <w:rFonts w:ascii="Arial" w:hAnsi="Arial" w:cs="Arial"/>
                <w:sz w:val="16"/>
                <w:szCs w:val="16"/>
              </w:rPr>
            </w:pPr>
          </w:p>
        </w:tc>
        <w:tc>
          <w:tcPr>
            <w:tcW w:w="1800" w:type="dxa"/>
            <w:shd w:val="clear" w:color="auto" w:fill="auto"/>
            <w:vAlign w:val="center"/>
          </w:tcPr>
          <w:p w14:paraId="4A90C8D9" w14:textId="77777777" w:rsidR="001642D8" w:rsidRPr="0012725A" w:rsidRDefault="001642D8" w:rsidP="001642D8">
            <w:pPr>
              <w:tabs>
                <w:tab w:val="left" w:pos="8528"/>
              </w:tabs>
              <w:jc w:val="center"/>
              <w:rPr>
                <w:rFonts w:ascii="Arial" w:hAnsi="Arial" w:cs="Arial"/>
                <w:sz w:val="16"/>
                <w:szCs w:val="16"/>
              </w:rPr>
            </w:pPr>
          </w:p>
        </w:tc>
        <w:tc>
          <w:tcPr>
            <w:tcW w:w="1170" w:type="dxa"/>
            <w:vAlign w:val="center"/>
          </w:tcPr>
          <w:p w14:paraId="2F761B34" w14:textId="77777777" w:rsidR="001642D8" w:rsidRPr="0012725A" w:rsidRDefault="001642D8" w:rsidP="001642D8">
            <w:pPr>
              <w:tabs>
                <w:tab w:val="left" w:pos="8528"/>
              </w:tabs>
              <w:jc w:val="center"/>
              <w:rPr>
                <w:rFonts w:ascii="Arial" w:hAnsi="Arial" w:cs="Arial"/>
                <w:sz w:val="16"/>
                <w:szCs w:val="16"/>
                <w:lang w:val="mn-MN"/>
              </w:rPr>
            </w:pPr>
          </w:p>
        </w:tc>
        <w:tc>
          <w:tcPr>
            <w:tcW w:w="3330" w:type="dxa"/>
            <w:tcBorders>
              <w:left w:val="single" w:sz="4" w:space="0" w:color="auto"/>
              <w:right w:val="single" w:sz="4" w:space="0" w:color="auto"/>
            </w:tcBorders>
            <w:shd w:val="clear" w:color="auto" w:fill="auto"/>
            <w:vAlign w:val="center"/>
          </w:tcPr>
          <w:p w14:paraId="60FE62B8" w14:textId="1C46F101" w:rsidR="001642D8" w:rsidRPr="00375EB9" w:rsidRDefault="001642D8" w:rsidP="001642D8">
            <w:pPr>
              <w:tabs>
                <w:tab w:val="left" w:pos="8528"/>
              </w:tabs>
              <w:jc w:val="center"/>
              <w:rPr>
                <w:rFonts w:ascii="Arial" w:hAnsi="Arial" w:cs="Arial"/>
                <w:b/>
                <w:bCs/>
                <w:sz w:val="16"/>
                <w:szCs w:val="16"/>
                <w:lang w:val="mn-MN"/>
              </w:rPr>
            </w:pPr>
            <w:r w:rsidRPr="00375EB9">
              <w:rPr>
                <w:rFonts w:ascii="Arial" w:hAnsi="Arial" w:cs="Arial"/>
                <w:b/>
                <w:bCs/>
                <w:sz w:val="16"/>
                <w:szCs w:val="16"/>
                <w:lang w:val="mn-MN"/>
              </w:rPr>
              <w:t>Нийт биелэлтийн хувь</w:t>
            </w:r>
          </w:p>
        </w:tc>
        <w:tc>
          <w:tcPr>
            <w:tcW w:w="882" w:type="dxa"/>
            <w:tcBorders>
              <w:top w:val="single" w:sz="4" w:space="0" w:color="auto"/>
              <w:left w:val="single" w:sz="4" w:space="0" w:color="auto"/>
              <w:bottom w:val="single" w:sz="4" w:space="0" w:color="auto"/>
            </w:tcBorders>
            <w:shd w:val="clear" w:color="auto" w:fill="auto"/>
            <w:vAlign w:val="center"/>
          </w:tcPr>
          <w:p w14:paraId="1A1E1BF7" w14:textId="49CC3A09" w:rsidR="001642D8" w:rsidRPr="00375EB9" w:rsidRDefault="00375EB9" w:rsidP="001642D8">
            <w:pPr>
              <w:tabs>
                <w:tab w:val="left" w:pos="8528"/>
              </w:tabs>
              <w:jc w:val="center"/>
              <w:rPr>
                <w:rFonts w:ascii="Arial" w:hAnsi="Arial" w:cs="Arial"/>
                <w:b/>
                <w:bCs/>
                <w:sz w:val="16"/>
                <w:szCs w:val="16"/>
                <w:lang w:val="mn-MN"/>
              </w:rPr>
            </w:pPr>
            <w:r w:rsidRPr="00375EB9">
              <w:rPr>
                <w:rFonts w:ascii="Arial" w:hAnsi="Arial" w:cs="Arial"/>
                <w:b/>
                <w:bCs/>
                <w:sz w:val="16"/>
                <w:szCs w:val="16"/>
                <w:lang w:val="mn-MN"/>
              </w:rPr>
              <w:t>99,5</w:t>
            </w:r>
          </w:p>
        </w:tc>
      </w:tr>
    </w:tbl>
    <w:p w14:paraId="254A8C73" w14:textId="77777777" w:rsidR="00B8212C" w:rsidRPr="0012725A" w:rsidRDefault="00B8212C" w:rsidP="00CC76BD">
      <w:pPr>
        <w:rPr>
          <w:rFonts w:ascii="Arial" w:hAnsi="Arial" w:cs="Arial"/>
          <w:sz w:val="16"/>
          <w:szCs w:val="16"/>
          <w:lang w:val="mn-MN"/>
        </w:rPr>
      </w:pPr>
    </w:p>
    <w:p w14:paraId="2E386CB8" w14:textId="1CB9F722" w:rsidR="00CC76BD" w:rsidRPr="0012725A" w:rsidRDefault="00FB1508" w:rsidP="00CC76BD">
      <w:pPr>
        <w:rPr>
          <w:rFonts w:ascii="Arial" w:hAnsi="Arial" w:cs="Arial"/>
          <w:sz w:val="16"/>
          <w:szCs w:val="16"/>
        </w:rPr>
      </w:pPr>
      <w:r w:rsidRPr="0012725A">
        <w:rPr>
          <w:rFonts w:ascii="Arial" w:hAnsi="Arial" w:cs="Arial"/>
          <w:sz w:val="16"/>
          <w:szCs w:val="16"/>
          <w:lang w:val="mn-MN"/>
        </w:rPr>
        <w:t>Хүснэгт -2</w:t>
      </w:r>
    </w:p>
    <w:tbl>
      <w:tblPr>
        <w:tblStyle w:val="TableGrid"/>
        <w:tblW w:w="14884" w:type="dxa"/>
        <w:tblInd w:w="108" w:type="dxa"/>
        <w:tblLook w:val="04A0" w:firstRow="1" w:lastRow="0" w:firstColumn="1" w:lastColumn="0" w:noHBand="0" w:noVBand="1"/>
      </w:tblPr>
      <w:tblGrid>
        <w:gridCol w:w="567"/>
        <w:gridCol w:w="6521"/>
        <w:gridCol w:w="7796"/>
      </w:tblGrid>
      <w:tr w:rsidR="00CC76BD" w:rsidRPr="0012725A" w14:paraId="0220804A" w14:textId="77777777" w:rsidTr="0012725A">
        <w:tc>
          <w:tcPr>
            <w:tcW w:w="567" w:type="dxa"/>
            <w:shd w:val="clear" w:color="auto" w:fill="F2F2F2" w:themeFill="background1" w:themeFillShade="F2"/>
            <w:vAlign w:val="center"/>
          </w:tcPr>
          <w:p w14:paraId="45AF9161" w14:textId="77777777" w:rsidR="00CC76BD" w:rsidRPr="0012725A" w:rsidRDefault="00CC76BD" w:rsidP="00D95FB2">
            <w:pPr>
              <w:jc w:val="center"/>
              <w:rPr>
                <w:rFonts w:ascii="Arial" w:hAnsi="Arial" w:cs="Arial"/>
                <w:sz w:val="16"/>
                <w:szCs w:val="16"/>
                <w:lang w:val="mn-MN"/>
              </w:rPr>
            </w:pPr>
            <w:r w:rsidRPr="0012725A">
              <w:rPr>
                <w:rFonts w:ascii="Arial" w:hAnsi="Arial" w:cs="Arial"/>
                <w:sz w:val="16"/>
                <w:szCs w:val="16"/>
                <w:lang w:val="mn-MN"/>
              </w:rPr>
              <w:t>д/д</w:t>
            </w:r>
          </w:p>
        </w:tc>
        <w:tc>
          <w:tcPr>
            <w:tcW w:w="6521" w:type="dxa"/>
            <w:shd w:val="clear" w:color="auto" w:fill="F2F2F2" w:themeFill="background1" w:themeFillShade="F2"/>
            <w:vAlign w:val="center"/>
          </w:tcPr>
          <w:p w14:paraId="7B691B77" w14:textId="77777777" w:rsidR="00CC76BD" w:rsidRPr="0012725A" w:rsidRDefault="00CC76BD" w:rsidP="00D95FB2">
            <w:pPr>
              <w:jc w:val="center"/>
              <w:rPr>
                <w:rFonts w:ascii="Arial" w:hAnsi="Arial" w:cs="Arial"/>
                <w:b/>
                <w:sz w:val="16"/>
                <w:szCs w:val="16"/>
                <w:lang w:val="mn-MN"/>
              </w:rPr>
            </w:pPr>
            <w:r w:rsidRPr="0012725A">
              <w:rPr>
                <w:rFonts w:ascii="Arial" w:hAnsi="Arial" w:cs="Arial"/>
                <w:b/>
                <w:sz w:val="16"/>
                <w:szCs w:val="16"/>
                <w:lang w:val="mn-MN"/>
              </w:rPr>
              <w:t>Төлөвлөгөөний хүрээнд</w:t>
            </w:r>
          </w:p>
          <w:p w14:paraId="0A4F8D49" w14:textId="77777777" w:rsidR="00CC76BD" w:rsidRPr="0012725A" w:rsidRDefault="00CC76BD" w:rsidP="00D95FB2">
            <w:pPr>
              <w:jc w:val="center"/>
              <w:rPr>
                <w:rFonts w:ascii="Arial" w:hAnsi="Arial" w:cs="Arial"/>
                <w:b/>
                <w:sz w:val="16"/>
                <w:szCs w:val="16"/>
                <w:lang w:val="mn-MN"/>
              </w:rPr>
            </w:pPr>
            <w:r w:rsidRPr="0012725A">
              <w:rPr>
                <w:rFonts w:ascii="Arial" w:hAnsi="Arial" w:cs="Arial"/>
                <w:b/>
                <w:sz w:val="16"/>
                <w:szCs w:val="16"/>
                <w:lang w:val="mn-MN"/>
              </w:rPr>
              <w:t>гүйцэтгэсэн ажлын төрөл</w:t>
            </w:r>
          </w:p>
        </w:tc>
        <w:tc>
          <w:tcPr>
            <w:tcW w:w="7796" w:type="dxa"/>
            <w:shd w:val="clear" w:color="auto" w:fill="F2F2F2" w:themeFill="background1" w:themeFillShade="F2"/>
            <w:vAlign w:val="center"/>
          </w:tcPr>
          <w:p w14:paraId="35B25C86" w14:textId="1D3E0A2F" w:rsidR="00CC76BD" w:rsidRPr="0012725A" w:rsidRDefault="00CC76BD" w:rsidP="00BB087F">
            <w:pPr>
              <w:tabs>
                <w:tab w:val="left" w:pos="8528"/>
              </w:tabs>
              <w:jc w:val="center"/>
              <w:rPr>
                <w:rFonts w:ascii="Arial" w:hAnsi="Arial" w:cs="Arial"/>
                <w:b/>
                <w:sz w:val="16"/>
                <w:szCs w:val="16"/>
                <w:lang w:val="mn-MN"/>
              </w:rPr>
            </w:pPr>
            <w:r w:rsidRPr="0012725A">
              <w:rPr>
                <w:rFonts w:ascii="Arial" w:hAnsi="Arial" w:cs="Arial"/>
                <w:b/>
                <w:sz w:val="16"/>
                <w:szCs w:val="16"/>
                <w:lang w:val="mn-MN"/>
              </w:rPr>
              <w:t>Хэрэгжүүлсэн ажил, арга хэмжээг</w:t>
            </w:r>
          </w:p>
          <w:p w14:paraId="4A56E1C8" w14:textId="16944BFC" w:rsidR="00CC76BD" w:rsidRPr="0012725A" w:rsidRDefault="00CC76BD" w:rsidP="00BB087F">
            <w:pPr>
              <w:jc w:val="center"/>
              <w:rPr>
                <w:rFonts w:ascii="Arial" w:hAnsi="Arial" w:cs="Arial"/>
                <w:sz w:val="16"/>
                <w:szCs w:val="16"/>
                <w:lang w:val="mn-MN"/>
              </w:rPr>
            </w:pPr>
            <w:r w:rsidRPr="0012725A">
              <w:rPr>
                <w:rFonts w:ascii="Arial" w:hAnsi="Arial" w:cs="Arial"/>
                <w:b/>
                <w:sz w:val="16"/>
                <w:szCs w:val="16"/>
                <w:lang w:val="mn-MN"/>
              </w:rPr>
              <w:t>тоо баримтаар товч дурьдах</w:t>
            </w:r>
          </w:p>
        </w:tc>
      </w:tr>
      <w:tr w:rsidR="00CC76BD" w:rsidRPr="0012725A" w14:paraId="71A5EA69" w14:textId="77777777" w:rsidTr="0012725A">
        <w:tc>
          <w:tcPr>
            <w:tcW w:w="567" w:type="dxa"/>
            <w:vAlign w:val="center"/>
          </w:tcPr>
          <w:p w14:paraId="33E64710" w14:textId="77777777" w:rsidR="00CC76BD" w:rsidRPr="0012725A" w:rsidRDefault="00CC76BD" w:rsidP="00D95FB2">
            <w:pPr>
              <w:jc w:val="center"/>
              <w:rPr>
                <w:rFonts w:ascii="Arial" w:hAnsi="Arial" w:cs="Arial"/>
                <w:sz w:val="16"/>
                <w:szCs w:val="16"/>
                <w:lang w:val="mn-MN"/>
              </w:rPr>
            </w:pPr>
            <w:r w:rsidRPr="0012725A">
              <w:rPr>
                <w:rFonts w:ascii="Arial" w:hAnsi="Arial" w:cs="Arial"/>
                <w:sz w:val="16"/>
                <w:szCs w:val="16"/>
                <w:lang w:val="mn-MN"/>
              </w:rPr>
              <w:t>1</w:t>
            </w:r>
          </w:p>
        </w:tc>
        <w:tc>
          <w:tcPr>
            <w:tcW w:w="6521" w:type="dxa"/>
          </w:tcPr>
          <w:p w14:paraId="244102CA" w14:textId="48031727" w:rsidR="00CC76BD" w:rsidRPr="0012725A" w:rsidRDefault="00CC76BD" w:rsidP="00D95FB2">
            <w:pPr>
              <w:jc w:val="both"/>
              <w:rPr>
                <w:rFonts w:ascii="Arial" w:hAnsi="Arial" w:cs="Arial"/>
                <w:sz w:val="16"/>
                <w:szCs w:val="16"/>
                <w:lang w:val="mn-MN"/>
              </w:rPr>
            </w:pPr>
            <w:r w:rsidRPr="0012725A">
              <w:rPr>
                <w:rFonts w:ascii="Arial" w:hAnsi="Arial" w:cs="Arial"/>
                <w:sz w:val="16"/>
                <w:szCs w:val="16"/>
                <w:lang w:val="mn-MN"/>
              </w:rPr>
              <w:t>Сум, байгууллагын албан ёсны ямар вэб сайтад авлигын эсрэг хийж хэрэгжүүлсэн үйл ажиллагаа, мэдээ, мэдээлэл, жилийн төлөвлөгөө, төлөвлөгөөний биелэлтийг байршуулсан талаар /цахим хуудасны нэр, хаяг, аль хэсгээс харах/</w:t>
            </w:r>
          </w:p>
        </w:tc>
        <w:tc>
          <w:tcPr>
            <w:tcW w:w="7796" w:type="dxa"/>
            <w:vAlign w:val="center"/>
          </w:tcPr>
          <w:p w14:paraId="5B8E0014" w14:textId="63FC358D" w:rsidR="00CC76BD" w:rsidRPr="001642D8" w:rsidRDefault="001642D8" w:rsidP="00D95FB2">
            <w:pPr>
              <w:rPr>
                <w:rFonts w:ascii="Arial" w:hAnsi="Arial" w:cs="Arial"/>
                <w:sz w:val="16"/>
                <w:szCs w:val="16"/>
              </w:rPr>
            </w:pPr>
            <w:r w:rsidRPr="001642D8">
              <w:rPr>
                <w:rFonts w:ascii="Arial" w:hAnsi="Arial" w:cs="Arial"/>
                <w:sz w:val="16"/>
                <w:szCs w:val="16"/>
              </w:rPr>
              <w:t>http://guchin-us.ov.gov.mn/</w:t>
            </w:r>
          </w:p>
        </w:tc>
      </w:tr>
      <w:tr w:rsidR="00CC76BD" w:rsidRPr="0012725A" w14:paraId="6ACC66EE" w14:textId="77777777" w:rsidTr="0012725A">
        <w:tc>
          <w:tcPr>
            <w:tcW w:w="567" w:type="dxa"/>
            <w:vAlign w:val="center"/>
          </w:tcPr>
          <w:p w14:paraId="051EB49C" w14:textId="77777777" w:rsidR="00CC76BD" w:rsidRPr="0012725A" w:rsidRDefault="00CC76BD" w:rsidP="00D95FB2">
            <w:pPr>
              <w:jc w:val="center"/>
              <w:rPr>
                <w:rFonts w:ascii="Arial" w:hAnsi="Arial" w:cs="Arial"/>
                <w:sz w:val="16"/>
                <w:szCs w:val="16"/>
                <w:lang w:val="mn-MN"/>
              </w:rPr>
            </w:pPr>
            <w:r w:rsidRPr="0012725A">
              <w:rPr>
                <w:rFonts w:ascii="Arial" w:hAnsi="Arial" w:cs="Arial"/>
                <w:sz w:val="16"/>
                <w:szCs w:val="16"/>
                <w:lang w:val="mn-MN"/>
              </w:rPr>
              <w:t>2</w:t>
            </w:r>
          </w:p>
        </w:tc>
        <w:tc>
          <w:tcPr>
            <w:tcW w:w="6521" w:type="dxa"/>
          </w:tcPr>
          <w:p w14:paraId="06037EE5" w14:textId="77777777" w:rsidR="00CC76BD" w:rsidRPr="0012725A" w:rsidRDefault="00CC76BD" w:rsidP="00D95FB2">
            <w:pPr>
              <w:tabs>
                <w:tab w:val="left" w:pos="8528"/>
              </w:tabs>
              <w:jc w:val="both"/>
              <w:rPr>
                <w:rFonts w:ascii="Arial" w:hAnsi="Arial" w:cs="Arial"/>
                <w:sz w:val="16"/>
                <w:szCs w:val="16"/>
                <w:lang w:val="mn-MN"/>
              </w:rPr>
            </w:pPr>
            <w:r w:rsidRPr="0012725A">
              <w:rPr>
                <w:rFonts w:ascii="Arial" w:hAnsi="Arial" w:cs="Arial"/>
                <w:sz w:val="16"/>
                <w:szCs w:val="16"/>
                <w:lang w:val="mn-MN"/>
              </w:rPr>
              <w:t>Төлөвлөгөөг хэрэгжүүлэхэд гаргасан шийдвэр /тоо/</w:t>
            </w:r>
          </w:p>
        </w:tc>
        <w:tc>
          <w:tcPr>
            <w:tcW w:w="7796" w:type="dxa"/>
            <w:vAlign w:val="center"/>
          </w:tcPr>
          <w:p w14:paraId="22427698" w14:textId="77777777" w:rsidR="00CC76BD" w:rsidRPr="0012725A" w:rsidRDefault="00CC76BD" w:rsidP="00D95FB2">
            <w:pPr>
              <w:rPr>
                <w:rFonts w:ascii="Arial" w:hAnsi="Arial" w:cs="Arial"/>
                <w:sz w:val="16"/>
                <w:szCs w:val="16"/>
                <w:lang w:val="mn-MN"/>
              </w:rPr>
            </w:pPr>
          </w:p>
        </w:tc>
      </w:tr>
      <w:tr w:rsidR="00CC76BD" w:rsidRPr="0012725A" w14:paraId="67BBCED8" w14:textId="77777777" w:rsidTr="0012725A">
        <w:tc>
          <w:tcPr>
            <w:tcW w:w="567" w:type="dxa"/>
            <w:vAlign w:val="center"/>
          </w:tcPr>
          <w:p w14:paraId="3E959DC4" w14:textId="77777777" w:rsidR="00CC76BD" w:rsidRPr="0012725A" w:rsidRDefault="00CC76BD" w:rsidP="00D95FB2">
            <w:pPr>
              <w:jc w:val="center"/>
              <w:rPr>
                <w:rFonts w:ascii="Arial" w:hAnsi="Arial" w:cs="Arial"/>
                <w:sz w:val="16"/>
                <w:szCs w:val="16"/>
                <w:lang w:val="mn-MN"/>
              </w:rPr>
            </w:pPr>
            <w:r w:rsidRPr="0012725A">
              <w:rPr>
                <w:rFonts w:ascii="Arial" w:hAnsi="Arial" w:cs="Arial"/>
                <w:sz w:val="16"/>
                <w:szCs w:val="16"/>
                <w:lang w:val="mn-MN"/>
              </w:rPr>
              <w:t>3</w:t>
            </w:r>
          </w:p>
        </w:tc>
        <w:tc>
          <w:tcPr>
            <w:tcW w:w="6521" w:type="dxa"/>
          </w:tcPr>
          <w:p w14:paraId="0CD231DC" w14:textId="77777777" w:rsidR="00CC76BD" w:rsidRPr="0012725A" w:rsidRDefault="00CC76BD" w:rsidP="00D95FB2">
            <w:pPr>
              <w:tabs>
                <w:tab w:val="left" w:pos="8528"/>
              </w:tabs>
              <w:jc w:val="both"/>
              <w:rPr>
                <w:rFonts w:ascii="Arial" w:hAnsi="Arial" w:cs="Arial"/>
                <w:sz w:val="16"/>
                <w:szCs w:val="16"/>
                <w:lang w:val="mn-MN"/>
              </w:rPr>
            </w:pPr>
            <w:r w:rsidRPr="0012725A">
              <w:rPr>
                <w:rFonts w:ascii="Arial" w:hAnsi="Arial" w:cs="Arial"/>
                <w:sz w:val="16"/>
                <w:szCs w:val="16"/>
                <w:lang w:val="mn-MN"/>
              </w:rPr>
              <w:t>Төлөвлөгөөг хэрэгжүүлэхэд зарцуулсан хөрөнгө</w:t>
            </w:r>
          </w:p>
        </w:tc>
        <w:tc>
          <w:tcPr>
            <w:tcW w:w="7796" w:type="dxa"/>
            <w:vAlign w:val="center"/>
          </w:tcPr>
          <w:p w14:paraId="048E7219" w14:textId="3A89FE20" w:rsidR="00CC76BD" w:rsidRPr="0012725A" w:rsidRDefault="00391E19" w:rsidP="00391E19">
            <w:pPr>
              <w:jc w:val="center"/>
              <w:rPr>
                <w:rFonts w:ascii="Arial" w:hAnsi="Arial" w:cs="Arial"/>
                <w:sz w:val="16"/>
                <w:szCs w:val="16"/>
                <w:lang w:val="mn-MN"/>
              </w:rPr>
            </w:pPr>
            <w:r>
              <w:rPr>
                <w:rFonts w:ascii="Arial" w:hAnsi="Arial" w:cs="Arial"/>
                <w:sz w:val="16"/>
                <w:szCs w:val="16"/>
                <w:lang w:val="mn-MN"/>
              </w:rPr>
              <w:t>2,050,000</w:t>
            </w:r>
          </w:p>
        </w:tc>
      </w:tr>
      <w:tr w:rsidR="00CC76BD" w:rsidRPr="0012725A" w14:paraId="6D1BCFD5" w14:textId="77777777" w:rsidTr="0012725A">
        <w:tc>
          <w:tcPr>
            <w:tcW w:w="567" w:type="dxa"/>
            <w:vAlign w:val="center"/>
          </w:tcPr>
          <w:p w14:paraId="2AFB234A" w14:textId="77777777" w:rsidR="00CC76BD" w:rsidRPr="0012725A" w:rsidRDefault="00CC76BD" w:rsidP="00D95FB2">
            <w:pPr>
              <w:jc w:val="center"/>
              <w:rPr>
                <w:rFonts w:ascii="Arial" w:hAnsi="Arial" w:cs="Arial"/>
                <w:sz w:val="16"/>
                <w:szCs w:val="16"/>
                <w:lang w:val="mn-MN"/>
              </w:rPr>
            </w:pPr>
            <w:r w:rsidRPr="0012725A">
              <w:rPr>
                <w:rFonts w:ascii="Arial" w:hAnsi="Arial" w:cs="Arial"/>
                <w:sz w:val="16"/>
                <w:szCs w:val="16"/>
                <w:lang w:val="mn-MN"/>
              </w:rPr>
              <w:t>4</w:t>
            </w:r>
          </w:p>
        </w:tc>
        <w:tc>
          <w:tcPr>
            <w:tcW w:w="6521" w:type="dxa"/>
          </w:tcPr>
          <w:p w14:paraId="7F859A28" w14:textId="0DD2CD20" w:rsidR="00CC76BD" w:rsidRPr="0012725A" w:rsidRDefault="00CC76BD" w:rsidP="00D95FB2">
            <w:pPr>
              <w:tabs>
                <w:tab w:val="left" w:pos="8528"/>
              </w:tabs>
              <w:jc w:val="both"/>
              <w:rPr>
                <w:rFonts w:ascii="Arial" w:hAnsi="Arial" w:cs="Arial"/>
                <w:sz w:val="16"/>
                <w:szCs w:val="16"/>
                <w:lang w:val="mn-MN"/>
              </w:rPr>
            </w:pPr>
            <w:r w:rsidRPr="0012725A">
              <w:rPr>
                <w:rFonts w:ascii="Arial" w:hAnsi="Arial" w:cs="Arial"/>
                <w:sz w:val="16"/>
                <w:szCs w:val="16"/>
                <w:lang w:val="mn-MN"/>
              </w:rPr>
              <w:t>Зохион байгуулсан цахим</w:t>
            </w:r>
            <w:r w:rsidR="00BB087F" w:rsidRPr="0012725A">
              <w:rPr>
                <w:rFonts w:ascii="Arial" w:hAnsi="Arial" w:cs="Arial"/>
                <w:sz w:val="16"/>
                <w:szCs w:val="16"/>
                <w:lang w:val="mn-MN"/>
              </w:rPr>
              <w:t xml:space="preserve"> болон танхим</w:t>
            </w:r>
            <w:r w:rsidRPr="0012725A">
              <w:rPr>
                <w:rFonts w:ascii="Arial" w:hAnsi="Arial" w:cs="Arial"/>
                <w:sz w:val="16"/>
                <w:szCs w:val="16"/>
                <w:lang w:val="mn-MN"/>
              </w:rPr>
              <w:t xml:space="preserve"> сургалтын тоо</w:t>
            </w:r>
          </w:p>
        </w:tc>
        <w:tc>
          <w:tcPr>
            <w:tcW w:w="7796" w:type="dxa"/>
            <w:vAlign w:val="center"/>
          </w:tcPr>
          <w:p w14:paraId="535B3562" w14:textId="7974015E" w:rsidR="00CC76BD" w:rsidRPr="0012725A" w:rsidRDefault="003C77F2" w:rsidP="003C77F2">
            <w:pPr>
              <w:jc w:val="center"/>
              <w:rPr>
                <w:rFonts w:ascii="Arial" w:hAnsi="Arial" w:cs="Arial"/>
                <w:sz w:val="16"/>
                <w:szCs w:val="16"/>
                <w:lang w:val="mn-MN"/>
              </w:rPr>
            </w:pPr>
            <w:r>
              <w:rPr>
                <w:rFonts w:ascii="Arial" w:hAnsi="Arial" w:cs="Arial"/>
                <w:sz w:val="16"/>
                <w:szCs w:val="16"/>
                <w:lang w:val="mn-MN"/>
              </w:rPr>
              <w:t>4</w:t>
            </w:r>
          </w:p>
        </w:tc>
      </w:tr>
      <w:tr w:rsidR="00CC76BD" w:rsidRPr="0012725A" w14:paraId="04C67BC7" w14:textId="77777777" w:rsidTr="0012725A">
        <w:tc>
          <w:tcPr>
            <w:tcW w:w="567" w:type="dxa"/>
            <w:vAlign w:val="center"/>
          </w:tcPr>
          <w:p w14:paraId="5F65D006" w14:textId="6435375E" w:rsidR="00CC76BD" w:rsidRPr="0012725A" w:rsidRDefault="003C0E99" w:rsidP="00D95FB2">
            <w:pPr>
              <w:jc w:val="center"/>
              <w:rPr>
                <w:rFonts w:ascii="Arial" w:hAnsi="Arial" w:cs="Arial"/>
                <w:sz w:val="16"/>
                <w:szCs w:val="16"/>
                <w:lang w:val="mn-MN"/>
              </w:rPr>
            </w:pPr>
            <w:r w:rsidRPr="0012725A">
              <w:rPr>
                <w:rFonts w:ascii="Arial" w:hAnsi="Arial" w:cs="Arial"/>
                <w:sz w:val="16"/>
                <w:szCs w:val="16"/>
                <w:lang w:val="mn-MN"/>
              </w:rPr>
              <w:t>5</w:t>
            </w:r>
          </w:p>
        </w:tc>
        <w:tc>
          <w:tcPr>
            <w:tcW w:w="6521" w:type="dxa"/>
          </w:tcPr>
          <w:p w14:paraId="5FEA6F1D" w14:textId="3AFB53CC" w:rsidR="00CC76BD" w:rsidRPr="0012725A" w:rsidRDefault="00CC76BD" w:rsidP="00D95FB2">
            <w:pPr>
              <w:tabs>
                <w:tab w:val="left" w:pos="8528"/>
              </w:tabs>
              <w:jc w:val="both"/>
              <w:rPr>
                <w:rFonts w:ascii="Arial" w:hAnsi="Arial" w:cs="Arial"/>
                <w:sz w:val="16"/>
                <w:szCs w:val="16"/>
                <w:lang w:val="mn-MN"/>
              </w:rPr>
            </w:pPr>
            <w:r w:rsidRPr="0012725A">
              <w:rPr>
                <w:rFonts w:ascii="Arial" w:hAnsi="Arial" w:cs="Arial"/>
                <w:sz w:val="16"/>
                <w:szCs w:val="16"/>
                <w:lang w:val="mn-MN"/>
              </w:rPr>
              <w:t xml:space="preserve">Цахим болон танхимын сургалтанд хамрагдсан удирдах </w:t>
            </w:r>
            <w:r w:rsidR="009B7109" w:rsidRPr="0012725A">
              <w:rPr>
                <w:rFonts w:ascii="Arial" w:hAnsi="Arial" w:cs="Arial"/>
                <w:sz w:val="16"/>
                <w:szCs w:val="16"/>
                <w:lang w:val="mn-MN"/>
              </w:rPr>
              <w:t>.</w:t>
            </w:r>
            <w:r w:rsidRPr="0012725A">
              <w:rPr>
                <w:rFonts w:ascii="Arial" w:hAnsi="Arial" w:cs="Arial"/>
                <w:sz w:val="16"/>
                <w:szCs w:val="16"/>
                <w:lang w:val="mn-MN"/>
              </w:rPr>
              <w:t xml:space="preserve">албан тушаалтан, төрийн албан хаагч, иргэдийн тоо </w:t>
            </w:r>
          </w:p>
        </w:tc>
        <w:tc>
          <w:tcPr>
            <w:tcW w:w="7796" w:type="dxa"/>
            <w:vAlign w:val="center"/>
          </w:tcPr>
          <w:p w14:paraId="34117F1A" w14:textId="5045B9E3" w:rsidR="00CC76BD" w:rsidRPr="0012725A" w:rsidRDefault="00CC76BD" w:rsidP="00D95FB2">
            <w:pPr>
              <w:tabs>
                <w:tab w:val="left" w:pos="8528"/>
              </w:tabs>
              <w:rPr>
                <w:rFonts w:ascii="Arial" w:hAnsi="Arial" w:cs="Arial"/>
                <w:sz w:val="16"/>
                <w:szCs w:val="16"/>
                <w:lang w:val="mn-MN"/>
              </w:rPr>
            </w:pPr>
            <w:r w:rsidRPr="0012725A">
              <w:rPr>
                <w:rFonts w:ascii="Arial" w:hAnsi="Arial" w:cs="Arial"/>
                <w:sz w:val="16"/>
                <w:szCs w:val="16"/>
                <w:lang w:val="mn-MN"/>
              </w:rPr>
              <w:t>1.удирдах албан тушаалтны тоо</w:t>
            </w:r>
            <w:r w:rsidR="00B85F9E">
              <w:rPr>
                <w:rFonts w:ascii="Arial" w:hAnsi="Arial" w:cs="Arial"/>
                <w:sz w:val="16"/>
                <w:szCs w:val="16"/>
                <w:lang w:val="mn-MN"/>
              </w:rPr>
              <w:t xml:space="preserve"> 12</w:t>
            </w:r>
          </w:p>
          <w:p w14:paraId="1E45E522" w14:textId="6AA4BEF2" w:rsidR="00CC76BD" w:rsidRPr="0012725A" w:rsidRDefault="00CC76BD" w:rsidP="00D95FB2">
            <w:pPr>
              <w:tabs>
                <w:tab w:val="left" w:pos="8528"/>
              </w:tabs>
              <w:rPr>
                <w:rFonts w:ascii="Arial" w:hAnsi="Arial" w:cs="Arial"/>
                <w:sz w:val="16"/>
                <w:szCs w:val="16"/>
                <w:lang w:val="mn-MN"/>
              </w:rPr>
            </w:pPr>
            <w:r w:rsidRPr="0012725A">
              <w:rPr>
                <w:rFonts w:ascii="Arial" w:hAnsi="Arial" w:cs="Arial"/>
                <w:sz w:val="16"/>
                <w:szCs w:val="16"/>
                <w:lang w:val="mn-MN"/>
              </w:rPr>
              <w:t>2.төрийн албан хаагчий</w:t>
            </w:r>
            <w:r w:rsidR="00E31898" w:rsidRPr="0012725A">
              <w:rPr>
                <w:rFonts w:ascii="Arial" w:hAnsi="Arial" w:cs="Arial"/>
                <w:sz w:val="16"/>
                <w:szCs w:val="16"/>
                <w:lang w:val="mn-MN"/>
              </w:rPr>
              <w:t>н</w:t>
            </w:r>
            <w:r w:rsidRPr="0012725A">
              <w:rPr>
                <w:rFonts w:ascii="Arial" w:hAnsi="Arial" w:cs="Arial"/>
                <w:sz w:val="16"/>
                <w:szCs w:val="16"/>
                <w:lang w:val="mn-MN"/>
              </w:rPr>
              <w:t xml:space="preserve"> тоо </w:t>
            </w:r>
            <w:r w:rsidR="00B85F9E">
              <w:rPr>
                <w:rFonts w:ascii="Arial" w:hAnsi="Arial" w:cs="Arial"/>
                <w:sz w:val="16"/>
                <w:szCs w:val="16"/>
                <w:lang w:val="mn-MN"/>
              </w:rPr>
              <w:t xml:space="preserve"> 67</w:t>
            </w:r>
          </w:p>
          <w:p w14:paraId="7A741746" w14:textId="53E2D339" w:rsidR="00CC76BD" w:rsidRPr="0012725A" w:rsidRDefault="00CC76BD" w:rsidP="00D95FB2">
            <w:pPr>
              <w:tabs>
                <w:tab w:val="left" w:pos="8528"/>
              </w:tabs>
              <w:rPr>
                <w:rFonts w:ascii="Arial" w:hAnsi="Arial" w:cs="Arial"/>
                <w:sz w:val="16"/>
                <w:szCs w:val="16"/>
                <w:lang w:val="mn-MN"/>
              </w:rPr>
            </w:pPr>
            <w:r w:rsidRPr="0012725A">
              <w:rPr>
                <w:rFonts w:ascii="Arial" w:hAnsi="Arial" w:cs="Arial"/>
                <w:sz w:val="16"/>
                <w:szCs w:val="16"/>
                <w:lang w:val="mn-MN"/>
              </w:rPr>
              <w:t>3. иргэдийн тоо</w:t>
            </w:r>
            <w:r w:rsidR="00B85F9E">
              <w:rPr>
                <w:rFonts w:ascii="Arial" w:hAnsi="Arial" w:cs="Arial"/>
                <w:sz w:val="16"/>
                <w:szCs w:val="16"/>
                <w:lang w:val="mn-MN"/>
              </w:rPr>
              <w:t xml:space="preserve"> 905</w:t>
            </w:r>
          </w:p>
          <w:p w14:paraId="7FF568E8" w14:textId="780A41A2" w:rsidR="00CC76BD" w:rsidRPr="0012725A" w:rsidRDefault="00CC76BD" w:rsidP="00D95FB2">
            <w:pPr>
              <w:rPr>
                <w:rFonts w:ascii="Arial" w:hAnsi="Arial" w:cs="Arial"/>
                <w:sz w:val="16"/>
                <w:szCs w:val="16"/>
                <w:lang w:val="mn-MN"/>
              </w:rPr>
            </w:pPr>
            <w:r w:rsidRPr="0012725A">
              <w:rPr>
                <w:rFonts w:ascii="Arial" w:hAnsi="Arial" w:cs="Arial"/>
                <w:sz w:val="16"/>
                <w:szCs w:val="16"/>
                <w:lang w:val="mn-MN"/>
              </w:rPr>
              <w:lastRenderedPageBreak/>
              <w:t xml:space="preserve">    Нийт тоо</w:t>
            </w:r>
            <w:r w:rsidR="00B85F9E">
              <w:rPr>
                <w:rFonts w:ascii="Arial" w:hAnsi="Arial" w:cs="Arial"/>
                <w:sz w:val="16"/>
                <w:szCs w:val="16"/>
                <w:lang w:val="mn-MN"/>
              </w:rPr>
              <w:t xml:space="preserve"> 984</w:t>
            </w:r>
          </w:p>
        </w:tc>
      </w:tr>
      <w:tr w:rsidR="003C0E99" w:rsidRPr="0012725A" w14:paraId="0AB41DEA" w14:textId="77777777" w:rsidTr="0012725A">
        <w:tc>
          <w:tcPr>
            <w:tcW w:w="567" w:type="dxa"/>
            <w:vAlign w:val="center"/>
          </w:tcPr>
          <w:p w14:paraId="4D873F8F" w14:textId="4369E2A2" w:rsidR="003C0E99" w:rsidRPr="0012725A" w:rsidRDefault="003C0E99" w:rsidP="003C0E99">
            <w:pPr>
              <w:jc w:val="center"/>
              <w:rPr>
                <w:rFonts w:ascii="Arial" w:hAnsi="Arial" w:cs="Arial"/>
                <w:sz w:val="16"/>
                <w:szCs w:val="16"/>
                <w:lang w:val="mn-MN"/>
              </w:rPr>
            </w:pPr>
            <w:r w:rsidRPr="0012725A">
              <w:rPr>
                <w:rFonts w:ascii="Arial" w:hAnsi="Arial" w:cs="Arial"/>
                <w:sz w:val="16"/>
                <w:szCs w:val="16"/>
                <w:lang w:val="mn-MN"/>
              </w:rPr>
              <w:lastRenderedPageBreak/>
              <w:t>6</w:t>
            </w:r>
          </w:p>
        </w:tc>
        <w:tc>
          <w:tcPr>
            <w:tcW w:w="6521" w:type="dxa"/>
          </w:tcPr>
          <w:p w14:paraId="589E289D" w14:textId="77777777" w:rsidR="003C0E99" w:rsidRPr="0012725A" w:rsidRDefault="003C0E99" w:rsidP="003C0E99">
            <w:pPr>
              <w:tabs>
                <w:tab w:val="left" w:pos="8528"/>
              </w:tabs>
              <w:jc w:val="both"/>
              <w:rPr>
                <w:rFonts w:ascii="Arial" w:hAnsi="Arial" w:cs="Arial"/>
                <w:sz w:val="16"/>
                <w:szCs w:val="16"/>
                <w:lang w:val="mn-MN"/>
              </w:rPr>
            </w:pPr>
            <w:r w:rsidRPr="0012725A">
              <w:rPr>
                <w:rFonts w:ascii="Arial" w:hAnsi="Arial" w:cs="Arial"/>
                <w:sz w:val="16"/>
                <w:szCs w:val="16"/>
                <w:lang w:val="mn-MN"/>
              </w:rPr>
              <w:t>Авлигын хууль тогтоомжийн чиглэлээр тараасан гарын авлага, тараах материалын тоо</w:t>
            </w:r>
          </w:p>
        </w:tc>
        <w:tc>
          <w:tcPr>
            <w:tcW w:w="7796" w:type="dxa"/>
            <w:vAlign w:val="center"/>
          </w:tcPr>
          <w:p w14:paraId="7F8ACBA9" w14:textId="4FA805C5" w:rsidR="003C0E99" w:rsidRPr="00483A79" w:rsidRDefault="003C0E99" w:rsidP="00483A79">
            <w:pPr>
              <w:pStyle w:val="ListParagraph"/>
              <w:numPr>
                <w:ilvl w:val="0"/>
                <w:numId w:val="5"/>
              </w:numPr>
              <w:jc w:val="center"/>
              <w:rPr>
                <w:rFonts w:ascii="Arial" w:hAnsi="Arial" w:cs="Arial"/>
                <w:sz w:val="16"/>
                <w:szCs w:val="16"/>
                <w:lang w:val="mn-MN"/>
              </w:rPr>
            </w:pPr>
          </w:p>
        </w:tc>
      </w:tr>
      <w:tr w:rsidR="003C0E99" w:rsidRPr="0012725A" w14:paraId="460C0653" w14:textId="77777777" w:rsidTr="0012725A">
        <w:tc>
          <w:tcPr>
            <w:tcW w:w="567" w:type="dxa"/>
            <w:vAlign w:val="center"/>
          </w:tcPr>
          <w:p w14:paraId="3AEC55E0" w14:textId="50283BBD" w:rsidR="003C0E99" w:rsidRPr="0012725A" w:rsidRDefault="003C0E99" w:rsidP="003C0E99">
            <w:pPr>
              <w:jc w:val="center"/>
              <w:rPr>
                <w:rFonts w:ascii="Arial" w:hAnsi="Arial" w:cs="Arial"/>
                <w:sz w:val="16"/>
                <w:szCs w:val="16"/>
                <w:lang w:val="mn-MN"/>
              </w:rPr>
            </w:pPr>
            <w:r w:rsidRPr="0012725A">
              <w:rPr>
                <w:rFonts w:ascii="Arial" w:hAnsi="Arial" w:cs="Arial"/>
                <w:sz w:val="16"/>
                <w:szCs w:val="16"/>
                <w:lang w:val="mn-MN"/>
              </w:rPr>
              <w:t>7</w:t>
            </w:r>
          </w:p>
        </w:tc>
        <w:tc>
          <w:tcPr>
            <w:tcW w:w="6521" w:type="dxa"/>
          </w:tcPr>
          <w:p w14:paraId="17A7513D" w14:textId="77777777" w:rsidR="003C0E99" w:rsidRPr="0012725A" w:rsidRDefault="003C0E99" w:rsidP="003C0E99">
            <w:pPr>
              <w:tabs>
                <w:tab w:val="left" w:pos="8528"/>
              </w:tabs>
              <w:jc w:val="both"/>
              <w:rPr>
                <w:rFonts w:ascii="Arial" w:hAnsi="Arial" w:cs="Arial"/>
                <w:sz w:val="16"/>
                <w:szCs w:val="16"/>
                <w:lang w:val="mn-MN"/>
              </w:rPr>
            </w:pPr>
            <w:r w:rsidRPr="0012725A">
              <w:rPr>
                <w:rFonts w:ascii="Arial" w:hAnsi="Arial" w:cs="Arial"/>
                <w:sz w:val="16"/>
                <w:szCs w:val="16"/>
                <w:lang w:val="mn-MN"/>
              </w:rPr>
              <w:t>Авлигын эсрэг хууль тогтоомжийг боломжит хэлбэрээр сурталчлах /мэдээллийн самбар, цахим хуудас, теле сурталчилгаа, яриа таниулага, сонсгол, нээлттэй өдөрлөг, хэлэлцүүлэг материал г.м/</w:t>
            </w:r>
          </w:p>
        </w:tc>
        <w:tc>
          <w:tcPr>
            <w:tcW w:w="7796" w:type="dxa"/>
            <w:vAlign w:val="center"/>
          </w:tcPr>
          <w:p w14:paraId="424AAE43" w14:textId="57CE937B" w:rsidR="003C0E99" w:rsidRPr="0012725A" w:rsidRDefault="00B85F9E" w:rsidP="003C0E99">
            <w:pPr>
              <w:rPr>
                <w:rFonts w:ascii="Arial" w:hAnsi="Arial" w:cs="Arial"/>
                <w:sz w:val="16"/>
                <w:szCs w:val="16"/>
                <w:lang w:val="mn-MN"/>
              </w:rPr>
            </w:pPr>
            <w:r w:rsidRPr="0012725A">
              <w:rPr>
                <w:rFonts w:ascii="Arial" w:hAnsi="Arial" w:cs="Arial"/>
                <w:sz w:val="16"/>
                <w:szCs w:val="16"/>
                <w:lang w:val="mn-MN"/>
              </w:rPr>
              <w:t>Авлигын эсрэг хууль тогтоомжийг</w:t>
            </w:r>
            <w:r>
              <w:rPr>
                <w:rFonts w:ascii="Arial" w:hAnsi="Arial" w:cs="Arial"/>
                <w:sz w:val="16"/>
                <w:szCs w:val="16"/>
                <w:lang w:val="mn-MN"/>
              </w:rPr>
              <w:t xml:space="preserve"> </w:t>
            </w:r>
            <w:r w:rsidRPr="0012725A">
              <w:rPr>
                <w:rFonts w:ascii="Arial" w:hAnsi="Arial" w:cs="Arial"/>
                <w:sz w:val="16"/>
                <w:szCs w:val="16"/>
                <w:lang w:val="mn-MN"/>
              </w:rPr>
              <w:t>мэдээллийн самбар, цахим хуудас</w:t>
            </w:r>
            <w:r>
              <w:rPr>
                <w:rFonts w:ascii="Arial" w:hAnsi="Arial" w:cs="Arial"/>
                <w:sz w:val="16"/>
                <w:szCs w:val="16"/>
                <w:lang w:val="mn-MN"/>
              </w:rPr>
              <w:t xml:space="preserve">аар сурталчилч мэдээллэсэн. </w:t>
            </w:r>
          </w:p>
        </w:tc>
      </w:tr>
      <w:tr w:rsidR="003C0E99" w:rsidRPr="0012725A" w14:paraId="31B7CDA0" w14:textId="77777777" w:rsidTr="0012725A">
        <w:tc>
          <w:tcPr>
            <w:tcW w:w="567" w:type="dxa"/>
            <w:vAlign w:val="center"/>
          </w:tcPr>
          <w:p w14:paraId="565B6AA7" w14:textId="3288A82A" w:rsidR="003C0E99" w:rsidRPr="0012725A" w:rsidRDefault="003C0E99" w:rsidP="003C0E99">
            <w:pPr>
              <w:jc w:val="center"/>
              <w:rPr>
                <w:rFonts w:ascii="Arial" w:hAnsi="Arial" w:cs="Arial"/>
                <w:sz w:val="16"/>
                <w:szCs w:val="16"/>
                <w:lang w:val="mn-MN"/>
              </w:rPr>
            </w:pPr>
            <w:r w:rsidRPr="0012725A">
              <w:rPr>
                <w:rFonts w:ascii="Arial" w:hAnsi="Arial" w:cs="Arial"/>
                <w:sz w:val="16"/>
                <w:szCs w:val="16"/>
                <w:lang w:val="mn-MN"/>
              </w:rPr>
              <w:t>8</w:t>
            </w:r>
          </w:p>
        </w:tc>
        <w:tc>
          <w:tcPr>
            <w:tcW w:w="6521" w:type="dxa"/>
          </w:tcPr>
          <w:p w14:paraId="0C1773F8" w14:textId="6541F57B" w:rsidR="003C0E99" w:rsidRPr="0012725A" w:rsidRDefault="003C0E99" w:rsidP="003C0E99">
            <w:pPr>
              <w:tabs>
                <w:tab w:val="left" w:pos="8528"/>
              </w:tabs>
              <w:jc w:val="both"/>
              <w:rPr>
                <w:rFonts w:ascii="Arial" w:hAnsi="Arial" w:cs="Arial"/>
                <w:sz w:val="16"/>
                <w:szCs w:val="16"/>
                <w:lang w:val="mn-MN"/>
              </w:rPr>
            </w:pPr>
            <w:r w:rsidRPr="0012725A">
              <w:rPr>
                <w:rFonts w:ascii="Arial" w:hAnsi="Arial" w:cs="Arial"/>
                <w:sz w:val="16"/>
                <w:szCs w:val="16"/>
                <w:lang w:val="mn-MN"/>
              </w:rPr>
              <w:t>АТҮхөтөлбөр болон Авлигын эсрэг үйл ажиллагаан</w:t>
            </w:r>
            <w:r w:rsidR="00483A79">
              <w:rPr>
                <w:rFonts w:ascii="Arial" w:hAnsi="Arial" w:cs="Arial"/>
                <w:sz w:val="16"/>
                <w:szCs w:val="16"/>
                <w:lang w:val="mn-MN"/>
              </w:rPr>
              <w:t>ы</w:t>
            </w:r>
            <w:r w:rsidRPr="0012725A">
              <w:rPr>
                <w:rFonts w:ascii="Arial" w:hAnsi="Arial" w:cs="Arial"/>
                <w:sz w:val="16"/>
                <w:szCs w:val="16"/>
                <w:lang w:val="mn-MN"/>
              </w:rPr>
              <w:t xml:space="preserve"> жилийн төлөвлөгөөг хэрэгжүүлснээр гарсан өөрчлөлт, ач холбогдол, үр дүн</w:t>
            </w:r>
          </w:p>
        </w:tc>
        <w:tc>
          <w:tcPr>
            <w:tcW w:w="7796" w:type="dxa"/>
            <w:vAlign w:val="center"/>
          </w:tcPr>
          <w:p w14:paraId="2132B789" w14:textId="7CC48C25" w:rsidR="003C0E99" w:rsidRPr="0012725A" w:rsidRDefault="00B2750B" w:rsidP="003C0E99">
            <w:pPr>
              <w:rPr>
                <w:rFonts w:ascii="Arial" w:hAnsi="Arial" w:cs="Arial"/>
                <w:sz w:val="16"/>
                <w:szCs w:val="16"/>
                <w:lang w:val="mn-MN"/>
              </w:rPr>
            </w:pPr>
            <w:r>
              <w:rPr>
                <w:rFonts w:ascii="Arial" w:hAnsi="Arial" w:cs="Arial"/>
                <w:sz w:val="16"/>
                <w:szCs w:val="16"/>
                <w:lang w:val="mn-MN"/>
              </w:rPr>
              <w:t xml:space="preserve">Төрийн байгууллагын ажилтан, албан хаагчид, иргэд авлиг, ашиг сонирхолын зөрчил гарахаас урьдчилан сэргийлэх тухай мэдээлэлтэй болсон. </w:t>
            </w:r>
          </w:p>
        </w:tc>
      </w:tr>
      <w:tr w:rsidR="003C0E99" w:rsidRPr="0012725A" w14:paraId="322884CB" w14:textId="77777777" w:rsidTr="0012725A">
        <w:tc>
          <w:tcPr>
            <w:tcW w:w="567" w:type="dxa"/>
            <w:vAlign w:val="center"/>
          </w:tcPr>
          <w:p w14:paraId="73583835" w14:textId="3FA81951" w:rsidR="003C0E99" w:rsidRPr="0012725A" w:rsidRDefault="003C0E99" w:rsidP="003C0E99">
            <w:pPr>
              <w:jc w:val="center"/>
              <w:rPr>
                <w:rFonts w:ascii="Arial" w:hAnsi="Arial" w:cs="Arial"/>
                <w:sz w:val="16"/>
                <w:szCs w:val="16"/>
                <w:lang w:val="mn-MN"/>
              </w:rPr>
            </w:pPr>
            <w:r w:rsidRPr="0012725A">
              <w:rPr>
                <w:rFonts w:ascii="Arial" w:hAnsi="Arial" w:cs="Arial"/>
                <w:sz w:val="16"/>
                <w:szCs w:val="16"/>
                <w:lang w:val="mn-MN"/>
              </w:rPr>
              <w:t>9</w:t>
            </w:r>
          </w:p>
        </w:tc>
        <w:tc>
          <w:tcPr>
            <w:tcW w:w="6521" w:type="dxa"/>
          </w:tcPr>
          <w:p w14:paraId="1A71353A" w14:textId="2DAFF321" w:rsidR="003C0E99" w:rsidRPr="0012725A" w:rsidRDefault="003C0E99" w:rsidP="003C0E99">
            <w:pPr>
              <w:tabs>
                <w:tab w:val="left" w:pos="8528"/>
              </w:tabs>
              <w:jc w:val="both"/>
              <w:rPr>
                <w:rFonts w:ascii="Arial" w:hAnsi="Arial" w:cs="Arial"/>
                <w:sz w:val="16"/>
                <w:szCs w:val="16"/>
                <w:lang w:val="mn-MN"/>
              </w:rPr>
            </w:pPr>
            <w:r w:rsidRPr="0012725A">
              <w:rPr>
                <w:rFonts w:ascii="Arial" w:hAnsi="Arial" w:cs="Arial"/>
                <w:sz w:val="16"/>
                <w:szCs w:val="16"/>
                <w:lang w:val="mn-MN"/>
              </w:rPr>
              <w:t>Сум, байгууллагын төрийн албан хаагчдаас авлига, ашиг сонирхлын зөрчил гаргасан эсэ</w:t>
            </w:r>
            <w:r w:rsidR="00FB1508" w:rsidRPr="0012725A">
              <w:rPr>
                <w:rFonts w:ascii="Arial" w:hAnsi="Arial" w:cs="Arial"/>
                <w:sz w:val="16"/>
                <w:szCs w:val="16"/>
                <w:lang w:val="mn-MN"/>
              </w:rPr>
              <w:t>х</w:t>
            </w:r>
            <w:r w:rsidR="00B8212C" w:rsidRPr="0012725A">
              <w:rPr>
                <w:rFonts w:ascii="Arial" w:hAnsi="Arial" w:cs="Arial"/>
                <w:sz w:val="16"/>
                <w:szCs w:val="16"/>
                <w:lang w:val="mn-MN"/>
              </w:rPr>
              <w:t xml:space="preserve"> </w:t>
            </w:r>
            <w:r w:rsidR="00FB1508" w:rsidRPr="0012725A">
              <w:rPr>
                <w:rFonts w:ascii="Arial" w:hAnsi="Arial" w:cs="Arial"/>
                <w:sz w:val="16"/>
                <w:szCs w:val="16"/>
                <w:lang w:val="mn-MN"/>
              </w:rPr>
              <w:t>/тоо/</w:t>
            </w:r>
          </w:p>
        </w:tc>
        <w:tc>
          <w:tcPr>
            <w:tcW w:w="7796" w:type="dxa"/>
            <w:vAlign w:val="center"/>
          </w:tcPr>
          <w:p w14:paraId="56FFE607" w14:textId="2908CA80" w:rsidR="003C0E99" w:rsidRPr="0012725A" w:rsidRDefault="009B7109" w:rsidP="00391E19">
            <w:pPr>
              <w:jc w:val="center"/>
              <w:rPr>
                <w:rFonts w:ascii="Arial" w:hAnsi="Arial" w:cs="Arial"/>
                <w:sz w:val="16"/>
                <w:szCs w:val="16"/>
                <w:lang w:val="mn-MN"/>
              </w:rPr>
            </w:pPr>
            <w:r w:rsidRPr="0012725A">
              <w:rPr>
                <w:rFonts w:ascii="Arial" w:hAnsi="Arial" w:cs="Arial"/>
                <w:sz w:val="16"/>
                <w:szCs w:val="16"/>
                <w:lang w:val="mn-MN"/>
              </w:rPr>
              <w:t>Зөрчил гараагүй</w:t>
            </w:r>
          </w:p>
        </w:tc>
      </w:tr>
      <w:tr w:rsidR="003C0E99" w:rsidRPr="0012725A" w14:paraId="7DD2535D" w14:textId="77777777" w:rsidTr="0012725A">
        <w:tc>
          <w:tcPr>
            <w:tcW w:w="567" w:type="dxa"/>
            <w:vAlign w:val="center"/>
          </w:tcPr>
          <w:p w14:paraId="376E3E9D" w14:textId="2EE00BE6" w:rsidR="003C0E99" w:rsidRPr="0012725A" w:rsidRDefault="003C0E99" w:rsidP="003C0E99">
            <w:pPr>
              <w:jc w:val="center"/>
              <w:rPr>
                <w:rFonts w:ascii="Arial" w:hAnsi="Arial" w:cs="Arial"/>
                <w:sz w:val="16"/>
                <w:szCs w:val="16"/>
                <w:lang w:val="mn-MN"/>
              </w:rPr>
            </w:pPr>
            <w:r w:rsidRPr="0012725A">
              <w:rPr>
                <w:rFonts w:ascii="Arial" w:hAnsi="Arial" w:cs="Arial"/>
                <w:sz w:val="16"/>
                <w:szCs w:val="16"/>
                <w:lang w:val="mn-MN"/>
              </w:rPr>
              <w:t>10</w:t>
            </w:r>
          </w:p>
        </w:tc>
        <w:tc>
          <w:tcPr>
            <w:tcW w:w="6521" w:type="dxa"/>
          </w:tcPr>
          <w:p w14:paraId="1B64DB7D" w14:textId="2F13768E" w:rsidR="003C0E99" w:rsidRPr="0012725A" w:rsidRDefault="00FB1508" w:rsidP="003C0E99">
            <w:pPr>
              <w:tabs>
                <w:tab w:val="left" w:pos="8528"/>
              </w:tabs>
              <w:jc w:val="both"/>
              <w:rPr>
                <w:rFonts w:ascii="Arial" w:hAnsi="Arial" w:cs="Arial"/>
                <w:sz w:val="16"/>
                <w:szCs w:val="16"/>
                <w:lang w:val="mn-MN"/>
              </w:rPr>
            </w:pPr>
            <w:r w:rsidRPr="0012725A">
              <w:rPr>
                <w:rFonts w:ascii="Arial" w:hAnsi="Arial" w:cs="Arial"/>
                <w:sz w:val="16"/>
                <w:szCs w:val="16"/>
                <w:lang w:val="mn-MN"/>
              </w:rPr>
              <w:t>Авлигатай тэмцэх газраас авлига, ашиг сонирхлын зөрчил</w:t>
            </w:r>
            <w:r w:rsidR="002F2BE4" w:rsidRPr="0012725A">
              <w:rPr>
                <w:rFonts w:ascii="Arial" w:hAnsi="Arial" w:cs="Arial"/>
                <w:sz w:val="16"/>
                <w:szCs w:val="16"/>
                <w:lang w:val="mn-MN"/>
              </w:rPr>
              <w:t xml:space="preserve"> </w:t>
            </w:r>
            <w:r w:rsidRPr="0012725A">
              <w:rPr>
                <w:rFonts w:ascii="Arial" w:hAnsi="Arial" w:cs="Arial"/>
                <w:sz w:val="16"/>
                <w:szCs w:val="16"/>
                <w:lang w:val="mn-MN"/>
              </w:rPr>
              <w:t xml:space="preserve">арилгах болон хариуцлага тооцохтой холбоотой ирүүлсэн албан бичиг, </w:t>
            </w:r>
            <w:r w:rsidR="002F2BE4" w:rsidRPr="0012725A">
              <w:rPr>
                <w:rFonts w:ascii="Arial" w:hAnsi="Arial" w:cs="Arial"/>
                <w:sz w:val="16"/>
                <w:szCs w:val="16"/>
                <w:lang w:val="mn-MN"/>
              </w:rPr>
              <w:t xml:space="preserve">хариу өгсөн эсэх </w:t>
            </w:r>
          </w:p>
        </w:tc>
        <w:tc>
          <w:tcPr>
            <w:tcW w:w="7796" w:type="dxa"/>
            <w:vAlign w:val="center"/>
          </w:tcPr>
          <w:p w14:paraId="074504B5" w14:textId="5AE6E060" w:rsidR="003C0E99" w:rsidRPr="0012725A" w:rsidRDefault="009B7109" w:rsidP="00391E19">
            <w:pPr>
              <w:jc w:val="center"/>
              <w:rPr>
                <w:rFonts w:ascii="Arial" w:hAnsi="Arial" w:cs="Arial"/>
                <w:sz w:val="16"/>
                <w:szCs w:val="16"/>
                <w:lang w:val="mn-MN"/>
              </w:rPr>
            </w:pPr>
            <w:r w:rsidRPr="0012725A">
              <w:rPr>
                <w:rFonts w:ascii="Arial" w:hAnsi="Arial" w:cs="Arial"/>
                <w:sz w:val="16"/>
                <w:szCs w:val="16"/>
                <w:lang w:val="mn-MN"/>
              </w:rPr>
              <w:t>Зөрчил гараагүй</w:t>
            </w:r>
          </w:p>
        </w:tc>
      </w:tr>
    </w:tbl>
    <w:p w14:paraId="577B28F3" w14:textId="77777777" w:rsidR="00CC76BD" w:rsidRPr="0012725A" w:rsidRDefault="00CC76BD" w:rsidP="00CC76BD">
      <w:pPr>
        <w:rPr>
          <w:rFonts w:ascii="Arial" w:hAnsi="Arial" w:cs="Arial"/>
          <w:sz w:val="16"/>
          <w:szCs w:val="16"/>
          <w:lang w:val="mn-MN"/>
        </w:rPr>
      </w:pPr>
    </w:p>
    <w:p w14:paraId="0A67044B" w14:textId="77777777" w:rsidR="00375EB9" w:rsidRPr="00375EB9" w:rsidRDefault="00375EB9" w:rsidP="00CC76BD">
      <w:pPr>
        <w:jc w:val="center"/>
        <w:rPr>
          <w:rFonts w:ascii="Arial" w:hAnsi="Arial" w:cs="Arial"/>
          <w:sz w:val="20"/>
          <w:szCs w:val="20"/>
          <w:lang w:val="mn-MN"/>
        </w:rPr>
      </w:pPr>
    </w:p>
    <w:p w14:paraId="2ADEDDE0" w14:textId="302CAECD" w:rsidR="00CC76BD" w:rsidRPr="00375EB9" w:rsidRDefault="00CC76BD" w:rsidP="00375EB9">
      <w:pPr>
        <w:ind w:left="2160" w:firstLine="720"/>
        <w:rPr>
          <w:rFonts w:ascii="Arial" w:hAnsi="Arial" w:cs="Arial"/>
          <w:sz w:val="20"/>
          <w:szCs w:val="20"/>
          <w:lang w:val="mn-MN"/>
        </w:rPr>
      </w:pPr>
      <w:r w:rsidRPr="00375EB9">
        <w:rPr>
          <w:rFonts w:ascii="Arial" w:hAnsi="Arial" w:cs="Arial"/>
          <w:sz w:val="20"/>
          <w:szCs w:val="20"/>
          <w:lang w:val="mn-MN"/>
        </w:rPr>
        <w:t xml:space="preserve">БИЕЛЭЛТ ГАРГАСАН: </w:t>
      </w:r>
      <w:r w:rsidR="00375EB9" w:rsidRPr="00375EB9">
        <w:rPr>
          <w:rFonts w:ascii="Arial" w:hAnsi="Arial" w:cs="Arial"/>
          <w:sz w:val="20"/>
          <w:szCs w:val="20"/>
          <w:lang w:val="mn-MN"/>
        </w:rPr>
        <w:t>ХУУЛЬ, ЭРХ ХАРИУЦСАН МЭРГЭЖИЛТЭН</w:t>
      </w:r>
      <w:r w:rsidR="00375EB9" w:rsidRPr="00375EB9">
        <w:rPr>
          <w:rFonts w:ascii="Arial" w:hAnsi="Arial" w:cs="Arial"/>
          <w:sz w:val="20"/>
          <w:szCs w:val="20"/>
          <w:lang w:val="mn-MN"/>
        </w:rPr>
        <w:tab/>
      </w:r>
      <w:r w:rsidR="00375EB9" w:rsidRPr="00375EB9">
        <w:rPr>
          <w:rFonts w:ascii="Arial" w:hAnsi="Arial" w:cs="Arial"/>
          <w:sz w:val="20"/>
          <w:szCs w:val="20"/>
          <w:lang w:val="mn-MN"/>
        </w:rPr>
        <w:tab/>
      </w:r>
      <w:r w:rsidR="00375EB9" w:rsidRPr="00375EB9">
        <w:rPr>
          <w:rFonts w:ascii="Arial" w:hAnsi="Arial" w:cs="Arial"/>
          <w:sz w:val="20"/>
          <w:szCs w:val="20"/>
          <w:lang w:val="mn-MN"/>
        </w:rPr>
        <w:tab/>
        <w:t>Л.МӨНХЖАВХАА</w:t>
      </w:r>
    </w:p>
    <w:p w14:paraId="6F7253E2" w14:textId="3BE5DBAA" w:rsidR="00AB1F3F" w:rsidRPr="00375EB9" w:rsidRDefault="00CC76BD" w:rsidP="00375EB9">
      <w:pPr>
        <w:ind w:left="2160" w:firstLine="720"/>
        <w:rPr>
          <w:rFonts w:ascii="Arial" w:hAnsi="Arial" w:cs="Arial"/>
          <w:sz w:val="20"/>
          <w:szCs w:val="20"/>
          <w:lang w:val="mn-MN"/>
        </w:rPr>
      </w:pPr>
      <w:r w:rsidRPr="00375EB9">
        <w:rPr>
          <w:rFonts w:ascii="Arial" w:hAnsi="Arial" w:cs="Arial"/>
          <w:sz w:val="20"/>
          <w:szCs w:val="20"/>
          <w:lang w:val="mn-MN"/>
        </w:rPr>
        <w:t>ХЯНАСАН:</w:t>
      </w:r>
      <w:r w:rsidR="007A7BA8" w:rsidRPr="00375EB9">
        <w:rPr>
          <w:rFonts w:ascii="Arial" w:hAnsi="Arial" w:cs="Arial"/>
          <w:sz w:val="20"/>
          <w:szCs w:val="20"/>
          <w:lang w:val="mn-MN"/>
        </w:rPr>
        <w:t xml:space="preserve"> ЗАСАГ ДАРГА</w:t>
      </w:r>
      <w:r w:rsidR="00375EB9" w:rsidRPr="00375EB9">
        <w:rPr>
          <w:rFonts w:ascii="Arial" w:hAnsi="Arial" w:cs="Arial"/>
          <w:sz w:val="20"/>
          <w:szCs w:val="20"/>
          <w:lang w:val="mn-MN"/>
        </w:rPr>
        <w:tab/>
      </w:r>
      <w:r w:rsidR="00375EB9" w:rsidRPr="00375EB9">
        <w:rPr>
          <w:rFonts w:ascii="Arial" w:hAnsi="Arial" w:cs="Arial"/>
          <w:sz w:val="20"/>
          <w:szCs w:val="20"/>
          <w:lang w:val="mn-MN"/>
        </w:rPr>
        <w:tab/>
      </w:r>
      <w:r w:rsidR="00375EB9" w:rsidRPr="00375EB9">
        <w:rPr>
          <w:rFonts w:ascii="Arial" w:hAnsi="Arial" w:cs="Arial"/>
          <w:sz w:val="20"/>
          <w:szCs w:val="20"/>
          <w:lang w:val="mn-MN"/>
        </w:rPr>
        <w:tab/>
        <w:t>Х.ЭНХТАЙВАН</w:t>
      </w:r>
    </w:p>
    <w:sectPr w:rsidR="00AB1F3F" w:rsidRPr="00375EB9" w:rsidSect="0037712C">
      <w:footerReference w:type="default" r:id="rId11"/>
      <w:pgSz w:w="16838" w:h="11906" w:orient="landscape" w:code="9"/>
      <w:pgMar w:top="1701"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8DE63" w14:textId="77777777" w:rsidR="00395978" w:rsidRDefault="00395978" w:rsidP="00E56B8D">
      <w:pPr>
        <w:spacing w:after="0" w:line="240" w:lineRule="auto"/>
      </w:pPr>
      <w:r>
        <w:separator/>
      </w:r>
    </w:p>
  </w:endnote>
  <w:endnote w:type="continuationSeparator" w:id="0">
    <w:p w14:paraId="33BB9F04" w14:textId="77777777" w:rsidR="00395978" w:rsidRDefault="00395978" w:rsidP="00E5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on">
    <w:panose1 w:val="02020500000000000000"/>
    <w:charset w:val="00"/>
    <w:family w:val="roman"/>
    <w:pitch w:val="variable"/>
    <w:sig w:usb0="00000207" w:usb1="00000000" w:usb2="00000000" w:usb3="00000000" w:csb0="00000007"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738799"/>
      <w:docPartObj>
        <w:docPartGallery w:val="Page Numbers (Bottom of Page)"/>
        <w:docPartUnique/>
      </w:docPartObj>
    </w:sdtPr>
    <w:sdtEndPr/>
    <w:sdtContent>
      <w:p w14:paraId="0319C169" w14:textId="35754A16" w:rsidR="006B05CC" w:rsidRDefault="006B05CC">
        <w:pPr>
          <w:pStyle w:val="Footer"/>
          <w:jc w:val="center"/>
        </w:pPr>
        <w:r>
          <w:fldChar w:fldCharType="begin"/>
        </w:r>
        <w:r>
          <w:instrText xml:space="preserve"> PAGE   \* MERGEFORMAT </w:instrText>
        </w:r>
        <w:r>
          <w:fldChar w:fldCharType="separate"/>
        </w:r>
        <w:r w:rsidR="00924BE9">
          <w:rPr>
            <w:noProof/>
          </w:rPr>
          <w:t>2</w:t>
        </w:r>
        <w:r>
          <w:rPr>
            <w:noProof/>
          </w:rPr>
          <w:fldChar w:fldCharType="end"/>
        </w:r>
      </w:p>
    </w:sdtContent>
  </w:sdt>
  <w:p w14:paraId="0E1D989D" w14:textId="77777777" w:rsidR="006B05CC" w:rsidRDefault="006B0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C50B4" w14:textId="77777777" w:rsidR="00395978" w:rsidRDefault="00395978" w:rsidP="00E56B8D">
      <w:pPr>
        <w:spacing w:after="0" w:line="240" w:lineRule="auto"/>
      </w:pPr>
      <w:r>
        <w:separator/>
      </w:r>
    </w:p>
  </w:footnote>
  <w:footnote w:type="continuationSeparator" w:id="0">
    <w:p w14:paraId="1E1FF68E" w14:textId="77777777" w:rsidR="00395978" w:rsidRDefault="00395978" w:rsidP="00E56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399"/>
    <w:multiLevelType w:val="hybridMultilevel"/>
    <w:tmpl w:val="049AE178"/>
    <w:lvl w:ilvl="0" w:tplc="5BCADD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078CF"/>
    <w:multiLevelType w:val="hybridMultilevel"/>
    <w:tmpl w:val="A9162712"/>
    <w:lvl w:ilvl="0" w:tplc="8180AC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F5901"/>
    <w:multiLevelType w:val="hybridMultilevel"/>
    <w:tmpl w:val="7AC8C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2E05940"/>
    <w:multiLevelType w:val="hybridMultilevel"/>
    <w:tmpl w:val="4C6E9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746C3"/>
    <w:multiLevelType w:val="hybridMultilevel"/>
    <w:tmpl w:val="C972CADE"/>
    <w:lvl w:ilvl="0" w:tplc="198A046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87"/>
    <w:rsid w:val="00000B26"/>
    <w:rsid w:val="00001EAC"/>
    <w:rsid w:val="000021D7"/>
    <w:rsid w:val="0000232D"/>
    <w:rsid w:val="000024CB"/>
    <w:rsid w:val="00002B0F"/>
    <w:rsid w:val="00003994"/>
    <w:rsid w:val="00003D9E"/>
    <w:rsid w:val="0000414B"/>
    <w:rsid w:val="00004F96"/>
    <w:rsid w:val="00005499"/>
    <w:rsid w:val="000055E8"/>
    <w:rsid w:val="00005C76"/>
    <w:rsid w:val="00006B7C"/>
    <w:rsid w:val="00006DB5"/>
    <w:rsid w:val="0000752D"/>
    <w:rsid w:val="00007D07"/>
    <w:rsid w:val="00011108"/>
    <w:rsid w:val="00011421"/>
    <w:rsid w:val="00011CF3"/>
    <w:rsid w:val="00012F13"/>
    <w:rsid w:val="00013918"/>
    <w:rsid w:val="00013D8B"/>
    <w:rsid w:val="000140BA"/>
    <w:rsid w:val="0001677A"/>
    <w:rsid w:val="0002046B"/>
    <w:rsid w:val="00020F18"/>
    <w:rsid w:val="000211AB"/>
    <w:rsid w:val="00021D9C"/>
    <w:rsid w:val="00022D50"/>
    <w:rsid w:val="000233E1"/>
    <w:rsid w:val="0002456A"/>
    <w:rsid w:val="00024D7B"/>
    <w:rsid w:val="00025D6A"/>
    <w:rsid w:val="000264C3"/>
    <w:rsid w:val="00026619"/>
    <w:rsid w:val="000267CC"/>
    <w:rsid w:val="0002693A"/>
    <w:rsid w:val="00026A07"/>
    <w:rsid w:val="000271D0"/>
    <w:rsid w:val="000272DA"/>
    <w:rsid w:val="000273FD"/>
    <w:rsid w:val="000275A3"/>
    <w:rsid w:val="000304EE"/>
    <w:rsid w:val="00031022"/>
    <w:rsid w:val="0003141A"/>
    <w:rsid w:val="0003465F"/>
    <w:rsid w:val="0003516A"/>
    <w:rsid w:val="00035327"/>
    <w:rsid w:val="00035D75"/>
    <w:rsid w:val="0003669A"/>
    <w:rsid w:val="000371A9"/>
    <w:rsid w:val="00040211"/>
    <w:rsid w:val="00040A69"/>
    <w:rsid w:val="000410EB"/>
    <w:rsid w:val="00041233"/>
    <w:rsid w:val="000412E9"/>
    <w:rsid w:val="00041706"/>
    <w:rsid w:val="0004202D"/>
    <w:rsid w:val="00042B47"/>
    <w:rsid w:val="00042C7B"/>
    <w:rsid w:val="00044628"/>
    <w:rsid w:val="00044FC7"/>
    <w:rsid w:val="000455A8"/>
    <w:rsid w:val="0004623F"/>
    <w:rsid w:val="00046335"/>
    <w:rsid w:val="000471DA"/>
    <w:rsid w:val="0004742D"/>
    <w:rsid w:val="0004799C"/>
    <w:rsid w:val="00051D59"/>
    <w:rsid w:val="00052EA2"/>
    <w:rsid w:val="00054E0A"/>
    <w:rsid w:val="00055C79"/>
    <w:rsid w:val="000566D0"/>
    <w:rsid w:val="000569DC"/>
    <w:rsid w:val="00061D3E"/>
    <w:rsid w:val="00061F44"/>
    <w:rsid w:val="0006281E"/>
    <w:rsid w:val="00063D51"/>
    <w:rsid w:val="00064D21"/>
    <w:rsid w:val="000655D2"/>
    <w:rsid w:val="00070151"/>
    <w:rsid w:val="000704F5"/>
    <w:rsid w:val="00070C39"/>
    <w:rsid w:val="0007194C"/>
    <w:rsid w:val="00071D8F"/>
    <w:rsid w:val="00071EF8"/>
    <w:rsid w:val="000721AE"/>
    <w:rsid w:val="000728FD"/>
    <w:rsid w:val="00072C97"/>
    <w:rsid w:val="00073A24"/>
    <w:rsid w:val="00074909"/>
    <w:rsid w:val="00074C2C"/>
    <w:rsid w:val="00074D30"/>
    <w:rsid w:val="00075B89"/>
    <w:rsid w:val="00076015"/>
    <w:rsid w:val="0007625B"/>
    <w:rsid w:val="00076D8E"/>
    <w:rsid w:val="0008032A"/>
    <w:rsid w:val="00080395"/>
    <w:rsid w:val="00080A1A"/>
    <w:rsid w:val="00081979"/>
    <w:rsid w:val="00082467"/>
    <w:rsid w:val="0008493D"/>
    <w:rsid w:val="00084F2B"/>
    <w:rsid w:val="000864B9"/>
    <w:rsid w:val="000864F7"/>
    <w:rsid w:val="00086C0F"/>
    <w:rsid w:val="00090939"/>
    <w:rsid w:val="00090BAE"/>
    <w:rsid w:val="00090D57"/>
    <w:rsid w:val="00094157"/>
    <w:rsid w:val="00094538"/>
    <w:rsid w:val="00097900"/>
    <w:rsid w:val="000A098E"/>
    <w:rsid w:val="000A0E00"/>
    <w:rsid w:val="000A2588"/>
    <w:rsid w:val="000A27DA"/>
    <w:rsid w:val="000A3580"/>
    <w:rsid w:val="000A35E3"/>
    <w:rsid w:val="000A375F"/>
    <w:rsid w:val="000A58A7"/>
    <w:rsid w:val="000A5921"/>
    <w:rsid w:val="000A607D"/>
    <w:rsid w:val="000A6E48"/>
    <w:rsid w:val="000A7162"/>
    <w:rsid w:val="000A7278"/>
    <w:rsid w:val="000A7F6C"/>
    <w:rsid w:val="000B0A95"/>
    <w:rsid w:val="000B1E65"/>
    <w:rsid w:val="000B2CDA"/>
    <w:rsid w:val="000B3A51"/>
    <w:rsid w:val="000B3D1A"/>
    <w:rsid w:val="000B44C5"/>
    <w:rsid w:val="000B48C7"/>
    <w:rsid w:val="000B66E9"/>
    <w:rsid w:val="000C1362"/>
    <w:rsid w:val="000C19F9"/>
    <w:rsid w:val="000C226B"/>
    <w:rsid w:val="000C2BAB"/>
    <w:rsid w:val="000C2DAD"/>
    <w:rsid w:val="000C3E51"/>
    <w:rsid w:val="000C4747"/>
    <w:rsid w:val="000C59EE"/>
    <w:rsid w:val="000C5B96"/>
    <w:rsid w:val="000C68E5"/>
    <w:rsid w:val="000C6CE6"/>
    <w:rsid w:val="000C6E54"/>
    <w:rsid w:val="000D013F"/>
    <w:rsid w:val="000D0984"/>
    <w:rsid w:val="000D0A08"/>
    <w:rsid w:val="000D0F2E"/>
    <w:rsid w:val="000D195A"/>
    <w:rsid w:val="000D280C"/>
    <w:rsid w:val="000D475A"/>
    <w:rsid w:val="000D5104"/>
    <w:rsid w:val="000D59E3"/>
    <w:rsid w:val="000D5AA5"/>
    <w:rsid w:val="000D5C7F"/>
    <w:rsid w:val="000D6E5C"/>
    <w:rsid w:val="000D7046"/>
    <w:rsid w:val="000D7131"/>
    <w:rsid w:val="000D7161"/>
    <w:rsid w:val="000D72E6"/>
    <w:rsid w:val="000D7E2B"/>
    <w:rsid w:val="000E08D2"/>
    <w:rsid w:val="000E0E9D"/>
    <w:rsid w:val="000E1FE9"/>
    <w:rsid w:val="000E2058"/>
    <w:rsid w:val="000E24E2"/>
    <w:rsid w:val="000E2BC5"/>
    <w:rsid w:val="000E3976"/>
    <w:rsid w:val="000E45BC"/>
    <w:rsid w:val="000E48E8"/>
    <w:rsid w:val="000E52B1"/>
    <w:rsid w:val="000E559A"/>
    <w:rsid w:val="000E5A8F"/>
    <w:rsid w:val="000E5C5E"/>
    <w:rsid w:val="000E6669"/>
    <w:rsid w:val="000E678C"/>
    <w:rsid w:val="000E7126"/>
    <w:rsid w:val="000F0561"/>
    <w:rsid w:val="000F0C1B"/>
    <w:rsid w:val="000F31A3"/>
    <w:rsid w:val="000F4513"/>
    <w:rsid w:val="000F491D"/>
    <w:rsid w:val="000F5B8A"/>
    <w:rsid w:val="000F636F"/>
    <w:rsid w:val="000F63D9"/>
    <w:rsid w:val="000F7574"/>
    <w:rsid w:val="000F79CA"/>
    <w:rsid w:val="00100A6C"/>
    <w:rsid w:val="001017DD"/>
    <w:rsid w:val="00103D39"/>
    <w:rsid w:val="0010461D"/>
    <w:rsid w:val="001054AB"/>
    <w:rsid w:val="001055EA"/>
    <w:rsid w:val="001059F2"/>
    <w:rsid w:val="001062A3"/>
    <w:rsid w:val="00107689"/>
    <w:rsid w:val="00110BB1"/>
    <w:rsid w:val="001111FE"/>
    <w:rsid w:val="00111200"/>
    <w:rsid w:val="00113FAD"/>
    <w:rsid w:val="00114139"/>
    <w:rsid w:val="001152AD"/>
    <w:rsid w:val="00115528"/>
    <w:rsid w:val="00115C99"/>
    <w:rsid w:val="0011753F"/>
    <w:rsid w:val="00120160"/>
    <w:rsid w:val="00120922"/>
    <w:rsid w:val="00120A02"/>
    <w:rsid w:val="00121D2B"/>
    <w:rsid w:val="00121E05"/>
    <w:rsid w:val="00122AA1"/>
    <w:rsid w:val="00122AA5"/>
    <w:rsid w:val="00122F73"/>
    <w:rsid w:val="00123310"/>
    <w:rsid w:val="00123557"/>
    <w:rsid w:val="0012433C"/>
    <w:rsid w:val="0012459F"/>
    <w:rsid w:val="0012513D"/>
    <w:rsid w:val="00125ABC"/>
    <w:rsid w:val="00125EF9"/>
    <w:rsid w:val="001262B7"/>
    <w:rsid w:val="0012725A"/>
    <w:rsid w:val="00130276"/>
    <w:rsid w:val="0013089E"/>
    <w:rsid w:val="00130C2A"/>
    <w:rsid w:val="00131293"/>
    <w:rsid w:val="0013181D"/>
    <w:rsid w:val="00132995"/>
    <w:rsid w:val="00132ACD"/>
    <w:rsid w:val="00132D10"/>
    <w:rsid w:val="001330DC"/>
    <w:rsid w:val="00134149"/>
    <w:rsid w:val="00137ABC"/>
    <w:rsid w:val="00137E7B"/>
    <w:rsid w:val="00141677"/>
    <w:rsid w:val="0014210E"/>
    <w:rsid w:val="00142A66"/>
    <w:rsid w:val="00143233"/>
    <w:rsid w:val="0014352A"/>
    <w:rsid w:val="00143BC4"/>
    <w:rsid w:val="0014555F"/>
    <w:rsid w:val="0014576B"/>
    <w:rsid w:val="001474AA"/>
    <w:rsid w:val="0014786D"/>
    <w:rsid w:val="0015115F"/>
    <w:rsid w:val="00152421"/>
    <w:rsid w:val="00153FBD"/>
    <w:rsid w:val="00154D05"/>
    <w:rsid w:val="001550DA"/>
    <w:rsid w:val="001552E9"/>
    <w:rsid w:val="00156CA8"/>
    <w:rsid w:val="00157091"/>
    <w:rsid w:val="00157583"/>
    <w:rsid w:val="00157FBB"/>
    <w:rsid w:val="00161CE6"/>
    <w:rsid w:val="001634BB"/>
    <w:rsid w:val="001642D8"/>
    <w:rsid w:val="001661F3"/>
    <w:rsid w:val="0016706B"/>
    <w:rsid w:val="001673EF"/>
    <w:rsid w:val="00170A7E"/>
    <w:rsid w:val="00171B68"/>
    <w:rsid w:val="00172694"/>
    <w:rsid w:val="00173914"/>
    <w:rsid w:val="00173B11"/>
    <w:rsid w:val="00173C2A"/>
    <w:rsid w:val="00174778"/>
    <w:rsid w:val="00174E03"/>
    <w:rsid w:val="0017586A"/>
    <w:rsid w:val="00176194"/>
    <w:rsid w:val="00176B96"/>
    <w:rsid w:val="00177FBC"/>
    <w:rsid w:val="0018038C"/>
    <w:rsid w:val="0018071E"/>
    <w:rsid w:val="00180F21"/>
    <w:rsid w:val="00181228"/>
    <w:rsid w:val="00181F05"/>
    <w:rsid w:val="00182A89"/>
    <w:rsid w:val="001851FF"/>
    <w:rsid w:val="001864D4"/>
    <w:rsid w:val="00186D27"/>
    <w:rsid w:val="00187052"/>
    <w:rsid w:val="0018756A"/>
    <w:rsid w:val="001905B4"/>
    <w:rsid w:val="001907B0"/>
    <w:rsid w:val="001908F2"/>
    <w:rsid w:val="00190993"/>
    <w:rsid w:val="00191038"/>
    <w:rsid w:val="00191D80"/>
    <w:rsid w:val="00192A38"/>
    <w:rsid w:val="00193220"/>
    <w:rsid w:val="00196C5E"/>
    <w:rsid w:val="00197F80"/>
    <w:rsid w:val="001A06C7"/>
    <w:rsid w:val="001A0804"/>
    <w:rsid w:val="001A0B9D"/>
    <w:rsid w:val="001A2886"/>
    <w:rsid w:val="001A31E1"/>
    <w:rsid w:val="001A386E"/>
    <w:rsid w:val="001A3D46"/>
    <w:rsid w:val="001A44E8"/>
    <w:rsid w:val="001A763E"/>
    <w:rsid w:val="001A7689"/>
    <w:rsid w:val="001A7E66"/>
    <w:rsid w:val="001A7F9F"/>
    <w:rsid w:val="001B1750"/>
    <w:rsid w:val="001B1CFD"/>
    <w:rsid w:val="001B2323"/>
    <w:rsid w:val="001B24A0"/>
    <w:rsid w:val="001B2F22"/>
    <w:rsid w:val="001B33DA"/>
    <w:rsid w:val="001B37CB"/>
    <w:rsid w:val="001B4625"/>
    <w:rsid w:val="001B49D0"/>
    <w:rsid w:val="001B5BE6"/>
    <w:rsid w:val="001B7B0A"/>
    <w:rsid w:val="001C099C"/>
    <w:rsid w:val="001C09BF"/>
    <w:rsid w:val="001C0E92"/>
    <w:rsid w:val="001C1D47"/>
    <w:rsid w:val="001C21A9"/>
    <w:rsid w:val="001C2A91"/>
    <w:rsid w:val="001C30B8"/>
    <w:rsid w:val="001C341A"/>
    <w:rsid w:val="001C3490"/>
    <w:rsid w:val="001C378E"/>
    <w:rsid w:val="001C3AB8"/>
    <w:rsid w:val="001C3ED0"/>
    <w:rsid w:val="001C4018"/>
    <w:rsid w:val="001C6C0E"/>
    <w:rsid w:val="001D04A0"/>
    <w:rsid w:val="001D1E1D"/>
    <w:rsid w:val="001D28D8"/>
    <w:rsid w:val="001D3A6D"/>
    <w:rsid w:val="001D3E6E"/>
    <w:rsid w:val="001D4074"/>
    <w:rsid w:val="001D4714"/>
    <w:rsid w:val="001D5D87"/>
    <w:rsid w:val="001D7654"/>
    <w:rsid w:val="001E0159"/>
    <w:rsid w:val="001E07ED"/>
    <w:rsid w:val="001E1094"/>
    <w:rsid w:val="001E18B2"/>
    <w:rsid w:val="001E1B96"/>
    <w:rsid w:val="001E1C5E"/>
    <w:rsid w:val="001E309F"/>
    <w:rsid w:val="001E38DC"/>
    <w:rsid w:val="001E6B8E"/>
    <w:rsid w:val="001E7F9F"/>
    <w:rsid w:val="001F066B"/>
    <w:rsid w:val="001F0726"/>
    <w:rsid w:val="001F1573"/>
    <w:rsid w:val="001F2B0F"/>
    <w:rsid w:val="001F31E9"/>
    <w:rsid w:val="001F3354"/>
    <w:rsid w:val="001F35F2"/>
    <w:rsid w:val="001F3AFA"/>
    <w:rsid w:val="001F41C6"/>
    <w:rsid w:val="001F6041"/>
    <w:rsid w:val="001F61EA"/>
    <w:rsid w:val="0020076B"/>
    <w:rsid w:val="00202666"/>
    <w:rsid w:val="00203770"/>
    <w:rsid w:val="00203A12"/>
    <w:rsid w:val="00205591"/>
    <w:rsid w:val="002061C7"/>
    <w:rsid w:val="00206525"/>
    <w:rsid w:val="002065D1"/>
    <w:rsid w:val="00206B72"/>
    <w:rsid w:val="00210960"/>
    <w:rsid w:val="00211A55"/>
    <w:rsid w:val="00211CED"/>
    <w:rsid w:val="00211F43"/>
    <w:rsid w:val="002124CA"/>
    <w:rsid w:val="002161A0"/>
    <w:rsid w:val="00216B31"/>
    <w:rsid w:val="00216C0E"/>
    <w:rsid w:val="002173BD"/>
    <w:rsid w:val="00221C7D"/>
    <w:rsid w:val="002228B1"/>
    <w:rsid w:val="00222AAE"/>
    <w:rsid w:val="00222D10"/>
    <w:rsid w:val="00223969"/>
    <w:rsid w:val="00223D11"/>
    <w:rsid w:val="00224D1C"/>
    <w:rsid w:val="002252AB"/>
    <w:rsid w:val="0022538E"/>
    <w:rsid w:val="00225450"/>
    <w:rsid w:val="00225860"/>
    <w:rsid w:val="00225BEB"/>
    <w:rsid w:val="0022643F"/>
    <w:rsid w:val="00226EFA"/>
    <w:rsid w:val="00227FAC"/>
    <w:rsid w:val="00230252"/>
    <w:rsid w:val="002302F9"/>
    <w:rsid w:val="00230EB2"/>
    <w:rsid w:val="0023152D"/>
    <w:rsid w:val="002327C7"/>
    <w:rsid w:val="002330A9"/>
    <w:rsid w:val="00233106"/>
    <w:rsid w:val="002338A3"/>
    <w:rsid w:val="00233CF4"/>
    <w:rsid w:val="00233D08"/>
    <w:rsid w:val="0023483C"/>
    <w:rsid w:val="002351B5"/>
    <w:rsid w:val="00235FBD"/>
    <w:rsid w:val="00236CAF"/>
    <w:rsid w:val="002371D0"/>
    <w:rsid w:val="002401C6"/>
    <w:rsid w:val="00240881"/>
    <w:rsid w:val="00241552"/>
    <w:rsid w:val="00241627"/>
    <w:rsid w:val="002417B8"/>
    <w:rsid w:val="00242420"/>
    <w:rsid w:val="00242BFA"/>
    <w:rsid w:val="0024302D"/>
    <w:rsid w:val="002431C9"/>
    <w:rsid w:val="00243860"/>
    <w:rsid w:val="00244F92"/>
    <w:rsid w:val="002450E0"/>
    <w:rsid w:val="002455EB"/>
    <w:rsid w:val="00245929"/>
    <w:rsid w:val="00245ADE"/>
    <w:rsid w:val="00245F28"/>
    <w:rsid w:val="0024641E"/>
    <w:rsid w:val="00246918"/>
    <w:rsid w:val="00246954"/>
    <w:rsid w:val="00246B9F"/>
    <w:rsid w:val="00246FF5"/>
    <w:rsid w:val="0024710B"/>
    <w:rsid w:val="00250844"/>
    <w:rsid w:val="002520C9"/>
    <w:rsid w:val="002522B1"/>
    <w:rsid w:val="002555FB"/>
    <w:rsid w:val="002556DD"/>
    <w:rsid w:val="002574DA"/>
    <w:rsid w:val="00260899"/>
    <w:rsid w:val="0026093A"/>
    <w:rsid w:val="00260B8B"/>
    <w:rsid w:val="00260FD1"/>
    <w:rsid w:val="002610DD"/>
    <w:rsid w:val="00261C97"/>
    <w:rsid w:val="00261DF4"/>
    <w:rsid w:val="0026237B"/>
    <w:rsid w:val="00263421"/>
    <w:rsid w:val="002634E0"/>
    <w:rsid w:val="00263ABD"/>
    <w:rsid w:val="0026472E"/>
    <w:rsid w:val="00264CAF"/>
    <w:rsid w:val="002654BE"/>
    <w:rsid w:val="0026551A"/>
    <w:rsid w:val="002658B2"/>
    <w:rsid w:val="00265B6F"/>
    <w:rsid w:val="00265F43"/>
    <w:rsid w:val="00266EBF"/>
    <w:rsid w:val="0026702F"/>
    <w:rsid w:val="00267310"/>
    <w:rsid w:val="00267EA2"/>
    <w:rsid w:val="002717FF"/>
    <w:rsid w:val="00272E66"/>
    <w:rsid w:val="00273339"/>
    <w:rsid w:val="00277264"/>
    <w:rsid w:val="002776E8"/>
    <w:rsid w:val="002804E4"/>
    <w:rsid w:val="00280E7C"/>
    <w:rsid w:val="002818EE"/>
    <w:rsid w:val="002823D7"/>
    <w:rsid w:val="0028245C"/>
    <w:rsid w:val="0028269A"/>
    <w:rsid w:val="00282E0C"/>
    <w:rsid w:val="0028565C"/>
    <w:rsid w:val="00285B57"/>
    <w:rsid w:val="00285C98"/>
    <w:rsid w:val="00286E55"/>
    <w:rsid w:val="0028745F"/>
    <w:rsid w:val="0028756C"/>
    <w:rsid w:val="00287BAC"/>
    <w:rsid w:val="00290252"/>
    <w:rsid w:val="0029047C"/>
    <w:rsid w:val="00290987"/>
    <w:rsid w:val="00291BE3"/>
    <w:rsid w:val="00292A63"/>
    <w:rsid w:val="00292AEE"/>
    <w:rsid w:val="00293DBA"/>
    <w:rsid w:val="00294066"/>
    <w:rsid w:val="002942EF"/>
    <w:rsid w:val="0029554F"/>
    <w:rsid w:val="0029609C"/>
    <w:rsid w:val="002966C3"/>
    <w:rsid w:val="002974AC"/>
    <w:rsid w:val="002A2063"/>
    <w:rsid w:val="002A3655"/>
    <w:rsid w:val="002A3DB1"/>
    <w:rsid w:val="002A40DD"/>
    <w:rsid w:val="002A538A"/>
    <w:rsid w:val="002B047F"/>
    <w:rsid w:val="002B1697"/>
    <w:rsid w:val="002B24C0"/>
    <w:rsid w:val="002B27C9"/>
    <w:rsid w:val="002B2A4D"/>
    <w:rsid w:val="002B2A5C"/>
    <w:rsid w:val="002B2BB3"/>
    <w:rsid w:val="002B39BB"/>
    <w:rsid w:val="002B3AFA"/>
    <w:rsid w:val="002B5FEF"/>
    <w:rsid w:val="002B62BD"/>
    <w:rsid w:val="002B6BD0"/>
    <w:rsid w:val="002C0FD7"/>
    <w:rsid w:val="002C2E9F"/>
    <w:rsid w:val="002C583B"/>
    <w:rsid w:val="002C65A3"/>
    <w:rsid w:val="002C7515"/>
    <w:rsid w:val="002D0098"/>
    <w:rsid w:val="002D0351"/>
    <w:rsid w:val="002D0379"/>
    <w:rsid w:val="002D255F"/>
    <w:rsid w:val="002D3A9B"/>
    <w:rsid w:val="002D4771"/>
    <w:rsid w:val="002D4B7F"/>
    <w:rsid w:val="002D4DB6"/>
    <w:rsid w:val="002D614B"/>
    <w:rsid w:val="002D6242"/>
    <w:rsid w:val="002D65A8"/>
    <w:rsid w:val="002D6982"/>
    <w:rsid w:val="002D712A"/>
    <w:rsid w:val="002E0267"/>
    <w:rsid w:val="002E088F"/>
    <w:rsid w:val="002E1C61"/>
    <w:rsid w:val="002E1FD7"/>
    <w:rsid w:val="002E2C35"/>
    <w:rsid w:val="002E3516"/>
    <w:rsid w:val="002E362D"/>
    <w:rsid w:val="002E3902"/>
    <w:rsid w:val="002E3BEA"/>
    <w:rsid w:val="002E3DFF"/>
    <w:rsid w:val="002E42ED"/>
    <w:rsid w:val="002E4C10"/>
    <w:rsid w:val="002E6966"/>
    <w:rsid w:val="002E7CF5"/>
    <w:rsid w:val="002F09E8"/>
    <w:rsid w:val="002F0BA5"/>
    <w:rsid w:val="002F13AE"/>
    <w:rsid w:val="002F1B61"/>
    <w:rsid w:val="002F1D78"/>
    <w:rsid w:val="002F2BE4"/>
    <w:rsid w:val="002F310E"/>
    <w:rsid w:val="002F33EE"/>
    <w:rsid w:val="002F3783"/>
    <w:rsid w:val="002F46CB"/>
    <w:rsid w:val="002F4ADC"/>
    <w:rsid w:val="002F6BAC"/>
    <w:rsid w:val="002F70E0"/>
    <w:rsid w:val="002F7282"/>
    <w:rsid w:val="0030055D"/>
    <w:rsid w:val="00303275"/>
    <w:rsid w:val="00303388"/>
    <w:rsid w:val="00303E7D"/>
    <w:rsid w:val="00304E55"/>
    <w:rsid w:val="00306F18"/>
    <w:rsid w:val="00311EA0"/>
    <w:rsid w:val="00313313"/>
    <w:rsid w:val="00313B59"/>
    <w:rsid w:val="00313EBB"/>
    <w:rsid w:val="0031423B"/>
    <w:rsid w:val="00315692"/>
    <w:rsid w:val="003158FC"/>
    <w:rsid w:val="00315E0C"/>
    <w:rsid w:val="00316072"/>
    <w:rsid w:val="003165C4"/>
    <w:rsid w:val="00316611"/>
    <w:rsid w:val="00316894"/>
    <w:rsid w:val="00316FC0"/>
    <w:rsid w:val="00317274"/>
    <w:rsid w:val="00317B28"/>
    <w:rsid w:val="00317B8D"/>
    <w:rsid w:val="00317EC4"/>
    <w:rsid w:val="00320359"/>
    <w:rsid w:val="00320758"/>
    <w:rsid w:val="00321697"/>
    <w:rsid w:val="0032208C"/>
    <w:rsid w:val="00323457"/>
    <w:rsid w:val="00324950"/>
    <w:rsid w:val="00325AF0"/>
    <w:rsid w:val="00326C34"/>
    <w:rsid w:val="0033000C"/>
    <w:rsid w:val="0033039C"/>
    <w:rsid w:val="0033156E"/>
    <w:rsid w:val="00331FDF"/>
    <w:rsid w:val="00332604"/>
    <w:rsid w:val="0033288A"/>
    <w:rsid w:val="00332EBD"/>
    <w:rsid w:val="003333FA"/>
    <w:rsid w:val="003343CB"/>
    <w:rsid w:val="00335799"/>
    <w:rsid w:val="00335835"/>
    <w:rsid w:val="0033624D"/>
    <w:rsid w:val="00336284"/>
    <w:rsid w:val="0033675A"/>
    <w:rsid w:val="00337312"/>
    <w:rsid w:val="003374CF"/>
    <w:rsid w:val="003407A5"/>
    <w:rsid w:val="00340F83"/>
    <w:rsid w:val="00340FC9"/>
    <w:rsid w:val="00341D7E"/>
    <w:rsid w:val="003424BD"/>
    <w:rsid w:val="00342C99"/>
    <w:rsid w:val="00342EBE"/>
    <w:rsid w:val="00342ED4"/>
    <w:rsid w:val="0034511F"/>
    <w:rsid w:val="00347021"/>
    <w:rsid w:val="003470A7"/>
    <w:rsid w:val="00347121"/>
    <w:rsid w:val="003506AE"/>
    <w:rsid w:val="00350F4F"/>
    <w:rsid w:val="00350F92"/>
    <w:rsid w:val="0035115E"/>
    <w:rsid w:val="0035137D"/>
    <w:rsid w:val="0035285F"/>
    <w:rsid w:val="0035351D"/>
    <w:rsid w:val="0035461C"/>
    <w:rsid w:val="00354F02"/>
    <w:rsid w:val="00355029"/>
    <w:rsid w:val="00355B52"/>
    <w:rsid w:val="00355E08"/>
    <w:rsid w:val="003567D7"/>
    <w:rsid w:val="00357489"/>
    <w:rsid w:val="00357C2F"/>
    <w:rsid w:val="0036066E"/>
    <w:rsid w:val="00362423"/>
    <w:rsid w:val="003628D9"/>
    <w:rsid w:val="00363173"/>
    <w:rsid w:val="00363318"/>
    <w:rsid w:val="0036419C"/>
    <w:rsid w:val="00365AF5"/>
    <w:rsid w:val="003701CE"/>
    <w:rsid w:val="00370405"/>
    <w:rsid w:val="003715DF"/>
    <w:rsid w:val="00372392"/>
    <w:rsid w:val="00372B95"/>
    <w:rsid w:val="00372D65"/>
    <w:rsid w:val="00373003"/>
    <w:rsid w:val="00373265"/>
    <w:rsid w:val="00373268"/>
    <w:rsid w:val="00374652"/>
    <w:rsid w:val="00375084"/>
    <w:rsid w:val="00375527"/>
    <w:rsid w:val="00375EB9"/>
    <w:rsid w:val="00376255"/>
    <w:rsid w:val="00376AE0"/>
    <w:rsid w:val="0037712C"/>
    <w:rsid w:val="00377478"/>
    <w:rsid w:val="00377B75"/>
    <w:rsid w:val="00381FA4"/>
    <w:rsid w:val="00383003"/>
    <w:rsid w:val="003835B2"/>
    <w:rsid w:val="00384CD7"/>
    <w:rsid w:val="00384F87"/>
    <w:rsid w:val="0038627D"/>
    <w:rsid w:val="00387989"/>
    <w:rsid w:val="00387A03"/>
    <w:rsid w:val="00390353"/>
    <w:rsid w:val="00390979"/>
    <w:rsid w:val="003918AB"/>
    <w:rsid w:val="00391E19"/>
    <w:rsid w:val="00392018"/>
    <w:rsid w:val="00392C53"/>
    <w:rsid w:val="00393EF6"/>
    <w:rsid w:val="0039426B"/>
    <w:rsid w:val="00394640"/>
    <w:rsid w:val="00395978"/>
    <w:rsid w:val="0039617E"/>
    <w:rsid w:val="00396A2D"/>
    <w:rsid w:val="00397144"/>
    <w:rsid w:val="003A01D0"/>
    <w:rsid w:val="003A0460"/>
    <w:rsid w:val="003A145B"/>
    <w:rsid w:val="003A3278"/>
    <w:rsid w:val="003A4CA0"/>
    <w:rsid w:val="003A58E9"/>
    <w:rsid w:val="003A5A82"/>
    <w:rsid w:val="003A68DC"/>
    <w:rsid w:val="003A728B"/>
    <w:rsid w:val="003A77A8"/>
    <w:rsid w:val="003A7B64"/>
    <w:rsid w:val="003B085A"/>
    <w:rsid w:val="003B12B9"/>
    <w:rsid w:val="003B1F3B"/>
    <w:rsid w:val="003B2FF2"/>
    <w:rsid w:val="003B334D"/>
    <w:rsid w:val="003B3CDE"/>
    <w:rsid w:val="003B3FDB"/>
    <w:rsid w:val="003B4E68"/>
    <w:rsid w:val="003B5985"/>
    <w:rsid w:val="003B5B64"/>
    <w:rsid w:val="003B643B"/>
    <w:rsid w:val="003B6DE3"/>
    <w:rsid w:val="003C09CB"/>
    <w:rsid w:val="003C0E99"/>
    <w:rsid w:val="003C17F1"/>
    <w:rsid w:val="003C1A2F"/>
    <w:rsid w:val="003C2A76"/>
    <w:rsid w:val="003C2D8D"/>
    <w:rsid w:val="003C3E3C"/>
    <w:rsid w:val="003C4063"/>
    <w:rsid w:val="003C497D"/>
    <w:rsid w:val="003C5B19"/>
    <w:rsid w:val="003C626C"/>
    <w:rsid w:val="003C6E25"/>
    <w:rsid w:val="003C77F2"/>
    <w:rsid w:val="003D08C1"/>
    <w:rsid w:val="003D0EB2"/>
    <w:rsid w:val="003D1655"/>
    <w:rsid w:val="003D1A7A"/>
    <w:rsid w:val="003D1D4D"/>
    <w:rsid w:val="003D3935"/>
    <w:rsid w:val="003D3E35"/>
    <w:rsid w:val="003D4566"/>
    <w:rsid w:val="003D5687"/>
    <w:rsid w:val="003D6433"/>
    <w:rsid w:val="003D6746"/>
    <w:rsid w:val="003D6F54"/>
    <w:rsid w:val="003E04D8"/>
    <w:rsid w:val="003E07B4"/>
    <w:rsid w:val="003E150D"/>
    <w:rsid w:val="003E3542"/>
    <w:rsid w:val="003E3FF4"/>
    <w:rsid w:val="003E4FFE"/>
    <w:rsid w:val="003E5BD1"/>
    <w:rsid w:val="003E5F0F"/>
    <w:rsid w:val="003E5F90"/>
    <w:rsid w:val="003E6CFC"/>
    <w:rsid w:val="003E6E9E"/>
    <w:rsid w:val="003E7232"/>
    <w:rsid w:val="003E7F8E"/>
    <w:rsid w:val="003F27CD"/>
    <w:rsid w:val="003F2D02"/>
    <w:rsid w:val="003F36BB"/>
    <w:rsid w:val="003F3BC7"/>
    <w:rsid w:val="003F471E"/>
    <w:rsid w:val="003F4754"/>
    <w:rsid w:val="003F4F09"/>
    <w:rsid w:val="003F4FD5"/>
    <w:rsid w:val="003F507E"/>
    <w:rsid w:val="003F5FF5"/>
    <w:rsid w:val="003F67ED"/>
    <w:rsid w:val="003F7419"/>
    <w:rsid w:val="0040095C"/>
    <w:rsid w:val="00402FB1"/>
    <w:rsid w:val="00403512"/>
    <w:rsid w:val="004042F5"/>
    <w:rsid w:val="00404941"/>
    <w:rsid w:val="00406E48"/>
    <w:rsid w:val="0040729B"/>
    <w:rsid w:val="0040768A"/>
    <w:rsid w:val="00407B47"/>
    <w:rsid w:val="0041090B"/>
    <w:rsid w:val="0041227F"/>
    <w:rsid w:val="00412487"/>
    <w:rsid w:val="00414851"/>
    <w:rsid w:val="0041722C"/>
    <w:rsid w:val="0042147F"/>
    <w:rsid w:val="00421B1E"/>
    <w:rsid w:val="00422156"/>
    <w:rsid w:val="00422BF9"/>
    <w:rsid w:val="00422FA9"/>
    <w:rsid w:val="0042364E"/>
    <w:rsid w:val="00423CE8"/>
    <w:rsid w:val="00424FFD"/>
    <w:rsid w:val="004252C0"/>
    <w:rsid w:val="004267EC"/>
    <w:rsid w:val="00432169"/>
    <w:rsid w:val="00433387"/>
    <w:rsid w:val="0043459C"/>
    <w:rsid w:val="0043493C"/>
    <w:rsid w:val="00434DEB"/>
    <w:rsid w:val="00436330"/>
    <w:rsid w:val="00437964"/>
    <w:rsid w:val="00437B5E"/>
    <w:rsid w:val="00437FD0"/>
    <w:rsid w:val="00440BAB"/>
    <w:rsid w:val="00442BE7"/>
    <w:rsid w:val="004432D0"/>
    <w:rsid w:val="00443B74"/>
    <w:rsid w:val="00444683"/>
    <w:rsid w:val="0044488C"/>
    <w:rsid w:val="00444B17"/>
    <w:rsid w:val="004457A0"/>
    <w:rsid w:val="00445B83"/>
    <w:rsid w:val="004463E3"/>
    <w:rsid w:val="00446652"/>
    <w:rsid w:val="0044707B"/>
    <w:rsid w:val="004507E9"/>
    <w:rsid w:val="00451329"/>
    <w:rsid w:val="0045147B"/>
    <w:rsid w:val="00452C41"/>
    <w:rsid w:val="00453A8F"/>
    <w:rsid w:val="0045445F"/>
    <w:rsid w:val="004544ED"/>
    <w:rsid w:val="004556A3"/>
    <w:rsid w:val="00456117"/>
    <w:rsid w:val="00456BE5"/>
    <w:rsid w:val="004605DE"/>
    <w:rsid w:val="004610E3"/>
    <w:rsid w:val="004628D6"/>
    <w:rsid w:val="00462FF2"/>
    <w:rsid w:val="00464425"/>
    <w:rsid w:val="00464835"/>
    <w:rsid w:val="00465443"/>
    <w:rsid w:val="00465F65"/>
    <w:rsid w:val="00466210"/>
    <w:rsid w:val="00466211"/>
    <w:rsid w:val="004662A9"/>
    <w:rsid w:val="00471660"/>
    <w:rsid w:val="00471FF1"/>
    <w:rsid w:val="00472A07"/>
    <w:rsid w:val="0047472F"/>
    <w:rsid w:val="00474911"/>
    <w:rsid w:val="00477650"/>
    <w:rsid w:val="00477ADD"/>
    <w:rsid w:val="00481E2A"/>
    <w:rsid w:val="00481ECF"/>
    <w:rsid w:val="0048225E"/>
    <w:rsid w:val="0048275B"/>
    <w:rsid w:val="00482A9B"/>
    <w:rsid w:val="004831A6"/>
    <w:rsid w:val="00483A79"/>
    <w:rsid w:val="00483F7D"/>
    <w:rsid w:val="00484872"/>
    <w:rsid w:val="00484D78"/>
    <w:rsid w:val="00486500"/>
    <w:rsid w:val="004866D2"/>
    <w:rsid w:val="0049014E"/>
    <w:rsid w:val="00490ABA"/>
    <w:rsid w:val="00490F7B"/>
    <w:rsid w:val="00492BF4"/>
    <w:rsid w:val="00493A8B"/>
    <w:rsid w:val="00494BCB"/>
    <w:rsid w:val="00496B85"/>
    <w:rsid w:val="0049703E"/>
    <w:rsid w:val="004973A7"/>
    <w:rsid w:val="004A05E2"/>
    <w:rsid w:val="004A1BA8"/>
    <w:rsid w:val="004A313C"/>
    <w:rsid w:val="004A48C6"/>
    <w:rsid w:val="004A4A07"/>
    <w:rsid w:val="004A51C1"/>
    <w:rsid w:val="004A5477"/>
    <w:rsid w:val="004A6688"/>
    <w:rsid w:val="004A6872"/>
    <w:rsid w:val="004A6C90"/>
    <w:rsid w:val="004B0089"/>
    <w:rsid w:val="004B0EAB"/>
    <w:rsid w:val="004B1C14"/>
    <w:rsid w:val="004B2216"/>
    <w:rsid w:val="004B25BE"/>
    <w:rsid w:val="004B2A1B"/>
    <w:rsid w:val="004B379C"/>
    <w:rsid w:val="004B37C8"/>
    <w:rsid w:val="004B39E7"/>
    <w:rsid w:val="004B472E"/>
    <w:rsid w:val="004B5A4A"/>
    <w:rsid w:val="004B5AFD"/>
    <w:rsid w:val="004B5E00"/>
    <w:rsid w:val="004B6120"/>
    <w:rsid w:val="004B66B0"/>
    <w:rsid w:val="004B6D7D"/>
    <w:rsid w:val="004B7557"/>
    <w:rsid w:val="004C19AC"/>
    <w:rsid w:val="004C1D84"/>
    <w:rsid w:val="004C1EDE"/>
    <w:rsid w:val="004C2294"/>
    <w:rsid w:val="004C3056"/>
    <w:rsid w:val="004C3388"/>
    <w:rsid w:val="004C35CC"/>
    <w:rsid w:val="004C6CA4"/>
    <w:rsid w:val="004C7620"/>
    <w:rsid w:val="004C793A"/>
    <w:rsid w:val="004D0D66"/>
    <w:rsid w:val="004D1BF7"/>
    <w:rsid w:val="004D5DF1"/>
    <w:rsid w:val="004D72AF"/>
    <w:rsid w:val="004E01CC"/>
    <w:rsid w:val="004E0E9E"/>
    <w:rsid w:val="004E1569"/>
    <w:rsid w:val="004E1B9D"/>
    <w:rsid w:val="004E238B"/>
    <w:rsid w:val="004E246E"/>
    <w:rsid w:val="004E2632"/>
    <w:rsid w:val="004E2CCC"/>
    <w:rsid w:val="004E42FA"/>
    <w:rsid w:val="004E515F"/>
    <w:rsid w:val="004E6071"/>
    <w:rsid w:val="004E7E8E"/>
    <w:rsid w:val="004F0389"/>
    <w:rsid w:val="004F070B"/>
    <w:rsid w:val="004F1001"/>
    <w:rsid w:val="004F139C"/>
    <w:rsid w:val="004F164A"/>
    <w:rsid w:val="004F2FA6"/>
    <w:rsid w:val="004F331B"/>
    <w:rsid w:val="004F3C84"/>
    <w:rsid w:val="004F3E0B"/>
    <w:rsid w:val="004F5050"/>
    <w:rsid w:val="004F51D5"/>
    <w:rsid w:val="004F5C71"/>
    <w:rsid w:val="004F6219"/>
    <w:rsid w:val="004F7D5E"/>
    <w:rsid w:val="00500BF0"/>
    <w:rsid w:val="00501A3D"/>
    <w:rsid w:val="00502590"/>
    <w:rsid w:val="0050295D"/>
    <w:rsid w:val="0050378D"/>
    <w:rsid w:val="00503E10"/>
    <w:rsid w:val="0050457D"/>
    <w:rsid w:val="00506491"/>
    <w:rsid w:val="0050652B"/>
    <w:rsid w:val="0050653B"/>
    <w:rsid w:val="005065BD"/>
    <w:rsid w:val="0050711D"/>
    <w:rsid w:val="00510785"/>
    <w:rsid w:val="00510A13"/>
    <w:rsid w:val="00511262"/>
    <w:rsid w:val="00511D51"/>
    <w:rsid w:val="005126E7"/>
    <w:rsid w:val="00513065"/>
    <w:rsid w:val="0051396E"/>
    <w:rsid w:val="00513E7B"/>
    <w:rsid w:val="005144A3"/>
    <w:rsid w:val="00515264"/>
    <w:rsid w:val="00515607"/>
    <w:rsid w:val="00515774"/>
    <w:rsid w:val="005160C7"/>
    <w:rsid w:val="00516A36"/>
    <w:rsid w:val="005203B6"/>
    <w:rsid w:val="005205AD"/>
    <w:rsid w:val="0052148A"/>
    <w:rsid w:val="00521D07"/>
    <w:rsid w:val="00522BDA"/>
    <w:rsid w:val="00523482"/>
    <w:rsid w:val="005236FF"/>
    <w:rsid w:val="00524899"/>
    <w:rsid w:val="0052545C"/>
    <w:rsid w:val="005265C1"/>
    <w:rsid w:val="00526713"/>
    <w:rsid w:val="005316CA"/>
    <w:rsid w:val="00531BA8"/>
    <w:rsid w:val="00532F34"/>
    <w:rsid w:val="00533171"/>
    <w:rsid w:val="00533E76"/>
    <w:rsid w:val="00533F2E"/>
    <w:rsid w:val="00534249"/>
    <w:rsid w:val="005345FB"/>
    <w:rsid w:val="00535725"/>
    <w:rsid w:val="00535DF3"/>
    <w:rsid w:val="00536DF9"/>
    <w:rsid w:val="00537DED"/>
    <w:rsid w:val="005439AB"/>
    <w:rsid w:val="005445B7"/>
    <w:rsid w:val="005446AC"/>
    <w:rsid w:val="00544B14"/>
    <w:rsid w:val="0054691B"/>
    <w:rsid w:val="00546A30"/>
    <w:rsid w:val="00547451"/>
    <w:rsid w:val="00547D94"/>
    <w:rsid w:val="005520F7"/>
    <w:rsid w:val="005531AB"/>
    <w:rsid w:val="005531B0"/>
    <w:rsid w:val="00553E7A"/>
    <w:rsid w:val="00554396"/>
    <w:rsid w:val="00554FC5"/>
    <w:rsid w:val="005564F3"/>
    <w:rsid w:val="005572EA"/>
    <w:rsid w:val="005618AD"/>
    <w:rsid w:val="005618DD"/>
    <w:rsid w:val="00561A14"/>
    <w:rsid w:val="005650DA"/>
    <w:rsid w:val="005661FD"/>
    <w:rsid w:val="005665AA"/>
    <w:rsid w:val="005670C9"/>
    <w:rsid w:val="00567842"/>
    <w:rsid w:val="0057045C"/>
    <w:rsid w:val="00571F97"/>
    <w:rsid w:val="0057314C"/>
    <w:rsid w:val="00573CB5"/>
    <w:rsid w:val="0057406B"/>
    <w:rsid w:val="005743FD"/>
    <w:rsid w:val="005749FE"/>
    <w:rsid w:val="00574F0A"/>
    <w:rsid w:val="00576E50"/>
    <w:rsid w:val="005779F9"/>
    <w:rsid w:val="00581009"/>
    <w:rsid w:val="00581A74"/>
    <w:rsid w:val="00581C76"/>
    <w:rsid w:val="005820F3"/>
    <w:rsid w:val="005832D6"/>
    <w:rsid w:val="005837A2"/>
    <w:rsid w:val="00583B12"/>
    <w:rsid w:val="00584577"/>
    <w:rsid w:val="00584BFF"/>
    <w:rsid w:val="00584CB4"/>
    <w:rsid w:val="00584EDE"/>
    <w:rsid w:val="005850B5"/>
    <w:rsid w:val="0058521A"/>
    <w:rsid w:val="00585C3D"/>
    <w:rsid w:val="0058647F"/>
    <w:rsid w:val="00586C71"/>
    <w:rsid w:val="00587C1F"/>
    <w:rsid w:val="00587E2C"/>
    <w:rsid w:val="00590945"/>
    <w:rsid w:val="00590A1E"/>
    <w:rsid w:val="00591A6B"/>
    <w:rsid w:val="00592314"/>
    <w:rsid w:val="005938FF"/>
    <w:rsid w:val="00593BD8"/>
    <w:rsid w:val="00594020"/>
    <w:rsid w:val="005946D5"/>
    <w:rsid w:val="005947DA"/>
    <w:rsid w:val="00596945"/>
    <w:rsid w:val="00597FBC"/>
    <w:rsid w:val="005A06AF"/>
    <w:rsid w:val="005A0973"/>
    <w:rsid w:val="005A1D8D"/>
    <w:rsid w:val="005A2591"/>
    <w:rsid w:val="005A2AEB"/>
    <w:rsid w:val="005A32F6"/>
    <w:rsid w:val="005A4744"/>
    <w:rsid w:val="005A48A9"/>
    <w:rsid w:val="005A5526"/>
    <w:rsid w:val="005A712D"/>
    <w:rsid w:val="005B0BEA"/>
    <w:rsid w:val="005B116C"/>
    <w:rsid w:val="005B2311"/>
    <w:rsid w:val="005B27B5"/>
    <w:rsid w:val="005B4141"/>
    <w:rsid w:val="005B47F2"/>
    <w:rsid w:val="005B5795"/>
    <w:rsid w:val="005B58A1"/>
    <w:rsid w:val="005B5CF2"/>
    <w:rsid w:val="005B670D"/>
    <w:rsid w:val="005B67A3"/>
    <w:rsid w:val="005B6D9F"/>
    <w:rsid w:val="005B75FB"/>
    <w:rsid w:val="005B77EB"/>
    <w:rsid w:val="005C0D4E"/>
    <w:rsid w:val="005C1433"/>
    <w:rsid w:val="005C163A"/>
    <w:rsid w:val="005C23CF"/>
    <w:rsid w:val="005C2475"/>
    <w:rsid w:val="005C3CDA"/>
    <w:rsid w:val="005C5D49"/>
    <w:rsid w:val="005C66E1"/>
    <w:rsid w:val="005D19CC"/>
    <w:rsid w:val="005D22B5"/>
    <w:rsid w:val="005D2FD3"/>
    <w:rsid w:val="005D31CE"/>
    <w:rsid w:val="005D38D2"/>
    <w:rsid w:val="005D4474"/>
    <w:rsid w:val="005D5D43"/>
    <w:rsid w:val="005D5DE9"/>
    <w:rsid w:val="005D69A3"/>
    <w:rsid w:val="005D6A6D"/>
    <w:rsid w:val="005D6F39"/>
    <w:rsid w:val="005D72A6"/>
    <w:rsid w:val="005E19D5"/>
    <w:rsid w:val="005E1D88"/>
    <w:rsid w:val="005E1ED9"/>
    <w:rsid w:val="005E2486"/>
    <w:rsid w:val="005E292F"/>
    <w:rsid w:val="005E2C0E"/>
    <w:rsid w:val="005E2F0F"/>
    <w:rsid w:val="005E2F71"/>
    <w:rsid w:val="005E37F0"/>
    <w:rsid w:val="005E5F05"/>
    <w:rsid w:val="005E65BE"/>
    <w:rsid w:val="005E67A4"/>
    <w:rsid w:val="005E78C3"/>
    <w:rsid w:val="005E7A4E"/>
    <w:rsid w:val="005F04E2"/>
    <w:rsid w:val="005F2195"/>
    <w:rsid w:val="005F27A7"/>
    <w:rsid w:val="005F2DE0"/>
    <w:rsid w:val="005F376D"/>
    <w:rsid w:val="005F654F"/>
    <w:rsid w:val="005F752A"/>
    <w:rsid w:val="00601F33"/>
    <w:rsid w:val="006024E0"/>
    <w:rsid w:val="006032CB"/>
    <w:rsid w:val="00605E49"/>
    <w:rsid w:val="006063B9"/>
    <w:rsid w:val="0060784F"/>
    <w:rsid w:val="00607DEC"/>
    <w:rsid w:val="00607EF5"/>
    <w:rsid w:val="0061265D"/>
    <w:rsid w:val="00612CFD"/>
    <w:rsid w:val="00614BC2"/>
    <w:rsid w:val="00614CDF"/>
    <w:rsid w:val="00614ED4"/>
    <w:rsid w:val="0061589E"/>
    <w:rsid w:val="00615A20"/>
    <w:rsid w:val="006160CC"/>
    <w:rsid w:val="00616C5D"/>
    <w:rsid w:val="00616E1D"/>
    <w:rsid w:val="0061797E"/>
    <w:rsid w:val="00617FF9"/>
    <w:rsid w:val="00621F5F"/>
    <w:rsid w:val="00623346"/>
    <w:rsid w:val="006235BC"/>
    <w:rsid w:val="00624A9B"/>
    <w:rsid w:val="00624CAB"/>
    <w:rsid w:val="00625DD4"/>
    <w:rsid w:val="00627240"/>
    <w:rsid w:val="00630F9F"/>
    <w:rsid w:val="006317A1"/>
    <w:rsid w:val="006318F2"/>
    <w:rsid w:val="00631CAA"/>
    <w:rsid w:val="00633898"/>
    <w:rsid w:val="00633962"/>
    <w:rsid w:val="006344C9"/>
    <w:rsid w:val="00634C50"/>
    <w:rsid w:val="00634CC5"/>
    <w:rsid w:val="00634D42"/>
    <w:rsid w:val="00635DBB"/>
    <w:rsid w:val="00636041"/>
    <w:rsid w:val="00637E07"/>
    <w:rsid w:val="00637E24"/>
    <w:rsid w:val="00637FBA"/>
    <w:rsid w:val="006407A4"/>
    <w:rsid w:val="00640B3B"/>
    <w:rsid w:val="006414DB"/>
    <w:rsid w:val="00642A1E"/>
    <w:rsid w:val="00642F2C"/>
    <w:rsid w:val="0064369F"/>
    <w:rsid w:val="006442F2"/>
    <w:rsid w:val="006455B9"/>
    <w:rsid w:val="006466BE"/>
    <w:rsid w:val="00650421"/>
    <w:rsid w:val="006504C1"/>
    <w:rsid w:val="00651B1F"/>
    <w:rsid w:val="00651D4A"/>
    <w:rsid w:val="006527AD"/>
    <w:rsid w:val="0065305D"/>
    <w:rsid w:val="00653DF8"/>
    <w:rsid w:val="00653F74"/>
    <w:rsid w:val="006548ED"/>
    <w:rsid w:val="00656227"/>
    <w:rsid w:val="00656F01"/>
    <w:rsid w:val="00657AB9"/>
    <w:rsid w:val="00657FA7"/>
    <w:rsid w:val="00661CA0"/>
    <w:rsid w:val="00662362"/>
    <w:rsid w:val="0066247D"/>
    <w:rsid w:val="00662A72"/>
    <w:rsid w:val="00662F71"/>
    <w:rsid w:val="00663EAB"/>
    <w:rsid w:val="00664159"/>
    <w:rsid w:val="00664FD8"/>
    <w:rsid w:val="0066548C"/>
    <w:rsid w:val="00666085"/>
    <w:rsid w:val="0066735F"/>
    <w:rsid w:val="0067152D"/>
    <w:rsid w:val="006721AC"/>
    <w:rsid w:val="00673A5B"/>
    <w:rsid w:val="006747CA"/>
    <w:rsid w:val="00674DE9"/>
    <w:rsid w:val="0067541F"/>
    <w:rsid w:val="00675594"/>
    <w:rsid w:val="00675DB6"/>
    <w:rsid w:val="00676715"/>
    <w:rsid w:val="00677EAA"/>
    <w:rsid w:val="0068018D"/>
    <w:rsid w:val="006801AB"/>
    <w:rsid w:val="0068029A"/>
    <w:rsid w:val="00680CD4"/>
    <w:rsid w:val="00681252"/>
    <w:rsid w:val="0068135E"/>
    <w:rsid w:val="00682E6D"/>
    <w:rsid w:val="0068321A"/>
    <w:rsid w:val="00683600"/>
    <w:rsid w:val="00683871"/>
    <w:rsid w:val="00683F6E"/>
    <w:rsid w:val="00684A6D"/>
    <w:rsid w:val="006876B3"/>
    <w:rsid w:val="0069081E"/>
    <w:rsid w:val="00691E5D"/>
    <w:rsid w:val="006927ED"/>
    <w:rsid w:val="00692DF5"/>
    <w:rsid w:val="006932A1"/>
    <w:rsid w:val="00694042"/>
    <w:rsid w:val="006942B0"/>
    <w:rsid w:val="00694687"/>
    <w:rsid w:val="00694BC0"/>
    <w:rsid w:val="00695D1E"/>
    <w:rsid w:val="00696344"/>
    <w:rsid w:val="006964E1"/>
    <w:rsid w:val="006A07E2"/>
    <w:rsid w:val="006A1151"/>
    <w:rsid w:val="006A471B"/>
    <w:rsid w:val="006A5740"/>
    <w:rsid w:val="006A6022"/>
    <w:rsid w:val="006A62FF"/>
    <w:rsid w:val="006A649A"/>
    <w:rsid w:val="006A7DEF"/>
    <w:rsid w:val="006A7E42"/>
    <w:rsid w:val="006B05CC"/>
    <w:rsid w:val="006B2983"/>
    <w:rsid w:val="006B3B32"/>
    <w:rsid w:val="006B485D"/>
    <w:rsid w:val="006B4929"/>
    <w:rsid w:val="006B4CDA"/>
    <w:rsid w:val="006B5748"/>
    <w:rsid w:val="006B5956"/>
    <w:rsid w:val="006B631A"/>
    <w:rsid w:val="006B766C"/>
    <w:rsid w:val="006C07CE"/>
    <w:rsid w:val="006C10EA"/>
    <w:rsid w:val="006C21E3"/>
    <w:rsid w:val="006C2AB6"/>
    <w:rsid w:val="006C4057"/>
    <w:rsid w:val="006C5A8B"/>
    <w:rsid w:val="006C76BD"/>
    <w:rsid w:val="006D0A4D"/>
    <w:rsid w:val="006D0B43"/>
    <w:rsid w:val="006D0B58"/>
    <w:rsid w:val="006D1ABB"/>
    <w:rsid w:val="006D1CC1"/>
    <w:rsid w:val="006D2261"/>
    <w:rsid w:val="006D2333"/>
    <w:rsid w:val="006D329B"/>
    <w:rsid w:val="006D4EB9"/>
    <w:rsid w:val="006D500C"/>
    <w:rsid w:val="006D60A0"/>
    <w:rsid w:val="006D6942"/>
    <w:rsid w:val="006D7641"/>
    <w:rsid w:val="006D7A02"/>
    <w:rsid w:val="006E0DEF"/>
    <w:rsid w:val="006E0DFB"/>
    <w:rsid w:val="006E0FAA"/>
    <w:rsid w:val="006E14C2"/>
    <w:rsid w:val="006E15D8"/>
    <w:rsid w:val="006E218B"/>
    <w:rsid w:val="006E33DB"/>
    <w:rsid w:val="006E3B33"/>
    <w:rsid w:val="006E3EEC"/>
    <w:rsid w:val="006E4173"/>
    <w:rsid w:val="006E4EE2"/>
    <w:rsid w:val="006E6013"/>
    <w:rsid w:val="006E7350"/>
    <w:rsid w:val="006F0FE9"/>
    <w:rsid w:val="006F10E4"/>
    <w:rsid w:val="006F126D"/>
    <w:rsid w:val="006F1E4E"/>
    <w:rsid w:val="006F3DBC"/>
    <w:rsid w:val="006F4269"/>
    <w:rsid w:val="006F4D54"/>
    <w:rsid w:val="006F4EDA"/>
    <w:rsid w:val="006F5286"/>
    <w:rsid w:val="006F5875"/>
    <w:rsid w:val="006F5BF3"/>
    <w:rsid w:val="006F5D01"/>
    <w:rsid w:val="00700AE4"/>
    <w:rsid w:val="00700C5B"/>
    <w:rsid w:val="00701BBD"/>
    <w:rsid w:val="00702F73"/>
    <w:rsid w:val="0070318B"/>
    <w:rsid w:val="007033A3"/>
    <w:rsid w:val="0070569A"/>
    <w:rsid w:val="0070656E"/>
    <w:rsid w:val="007076A4"/>
    <w:rsid w:val="00707BE2"/>
    <w:rsid w:val="00710870"/>
    <w:rsid w:val="00711744"/>
    <w:rsid w:val="0071198A"/>
    <w:rsid w:val="0071198C"/>
    <w:rsid w:val="00712428"/>
    <w:rsid w:val="007142BA"/>
    <w:rsid w:val="00714C48"/>
    <w:rsid w:val="007160DF"/>
    <w:rsid w:val="00716230"/>
    <w:rsid w:val="00716B1A"/>
    <w:rsid w:val="0071756C"/>
    <w:rsid w:val="00717615"/>
    <w:rsid w:val="007178C4"/>
    <w:rsid w:val="007201D2"/>
    <w:rsid w:val="00721263"/>
    <w:rsid w:val="00722634"/>
    <w:rsid w:val="00723155"/>
    <w:rsid w:val="00723BDB"/>
    <w:rsid w:val="007242F9"/>
    <w:rsid w:val="0072495E"/>
    <w:rsid w:val="00724CB0"/>
    <w:rsid w:val="00725FF1"/>
    <w:rsid w:val="0072726C"/>
    <w:rsid w:val="0072771C"/>
    <w:rsid w:val="00727819"/>
    <w:rsid w:val="00730370"/>
    <w:rsid w:val="007304C4"/>
    <w:rsid w:val="00730A59"/>
    <w:rsid w:val="00730B92"/>
    <w:rsid w:val="007310CA"/>
    <w:rsid w:val="0073119A"/>
    <w:rsid w:val="0073150B"/>
    <w:rsid w:val="0073178B"/>
    <w:rsid w:val="00732BE0"/>
    <w:rsid w:val="00733CC0"/>
    <w:rsid w:val="00733DC4"/>
    <w:rsid w:val="0073474E"/>
    <w:rsid w:val="0073478C"/>
    <w:rsid w:val="00735947"/>
    <w:rsid w:val="00735DF0"/>
    <w:rsid w:val="007365D5"/>
    <w:rsid w:val="00737637"/>
    <w:rsid w:val="007409F2"/>
    <w:rsid w:val="0074190D"/>
    <w:rsid w:val="00741D97"/>
    <w:rsid w:val="00741FC2"/>
    <w:rsid w:val="007433A6"/>
    <w:rsid w:val="00743DA1"/>
    <w:rsid w:val="007440B2"/>
    <w:rsid w:val="00745365"/>
    <w:rsid w:val="007477FF"/>
    <w:rsid w:val="007503E6"/>
    <w:rsid w:val="00752703"/>
    <w:rsid w:val="00752A4F"/>
    <w:rsid w:val="00752F3B"/>
    <w:rsid w:val="00753365"/>
    <w:rsid w:val="00753539"/>
    <w:rsid w:val="00756000"/>
    <w:rsid w:val="0075621F"/>
    <w:rsid w:val="00757A1E"/>
    <w:rsid w:val="00760CE6"/>
    <w:rsid w:val="00761998"/>
    <w:rsid w:val="00761EE0"/>
    <w:rsid w:val="007628EE"/>
    <w:rsid w:val="0076295F"/>
    <w:rsid w:val="00763B41"/>
    <w:rsid w:val="0076442E"/>
    <w:rsid w:val="0076446F"/>
    <w:rsid w:val="00764707"/>
    <w:rsid w:val="0076478B"/>
    <w:rsid w:val="00764857"/>
    <w:rsid w:val="00765E41"/>
    <w:rsid w:val="0076630D"/>
    <w:rsid w:val="007664E8"/>
    <w:rsid w:val="0076659E"/>
    <w:rsid w:val="00770B67"/>
    <w:rsid w:val="007718AC"/>
    <w:rsid w:val="00772DA1"/>
    <w:rsid w:val="0077444A"/>
    <w:rsid w:val="007756A7"/>
    <w:rsid w:val="00775B90"/>
    <w:rsid w:val="007765C2"/>
    <w:rsid w:val="007770F7"/>
    <w:rsid w:val="00777983"/>
    <w:rsid w:val="00777CB4"/>
    <w:rsid w:val="00780AEC"/>
    <w:rsid w:val="00780E30"/>
    <w:rsid w:val="0078240E"/>
    <w:rsid w:val="00784E85"/>
    <w:rsid w:val="007857C2"/>
    <w:rsid w:val="007868C5"/>
    <w:rsid w:val="00786C65"/>
    <w:rsid w:val="007905C2"/>
    <w:rsid w:val="00790A41"/>
    <w:rsid w:val="00790D91"/>
    <w:rsid w:val="00791582"/>
    <w:rsid w:val="00791F4C"/>
    <w:rsid w:val="007923CD"/>
    <w:rsid w:val="00792436"/>
    <w:rsid w:val="007925D3"/>
    <w:rsid w:val="00792C6D"/>
    <w:rsid w:val="00794661"/>
    <w:rsid w:val="00794A5C"/>
    <w:rsid w:val="007952AA"/>
    <w:rsid w:val="007958C5"/>
    <w:rsid w:val="00795951"/>
    <w:rsid w:val="00795C62"/>
    <w:rsid w:val="00795D1D"/>
    <w:rsid w:val="00795EB5"/>
    <w:rsid w:val="0079675E"/>
    <w:rsid w:val="007969A7"/>
    <w:rsid w:val="007A1204"/>
    <w:rsid w:val="007A1265"/>
    <w:rsid w:val="007A1E84"/>
    <w:rsid w:val="007A201F"/>
    <w:rsid w:val="007A2403"/>
    <w:rsid w:val="007A2605"/>
    <w:rsid w:val="007A46A0"/>
    <w:rsid w:val="007A6323"/>
    <w:rsid w:val="007A64D2"/>
    <w:rsid w:val="007A7BA8"/>
    <w:rsid w:val="007B0E27"/>
    <w:rsid w:val="007B0F99"/>
    <w:rsid w:val="007B10BD"/>
    <w:rsid w:val="007B19CD"/>
    <w:rsid w:val="007B2CEF"/>
    <w:rsid w:val="007B3460"/>
    <w:rsid w:val="007B40E8"/>
    <w:rsid w:val="007B5ECA"/>
    <w:rsid w:val="007B750A"/>
    <w:rsid w:val="007B77EC"/>
    <w:rsid w:val="007B7C3E"/>
    <w:rsid w:val="007B7E4A"/>
    <w:rsid w:val="007C3ABF"/>
    <w:rsid w:val="007C4415"/>
    <w:rsid w:val="007C6A3B"/>
    <w:rsid w:val="007C6FC6"/>
    <w:rsid w:val="007D048F"/>
    <w:rsid w:val="007D0E84"/>
    <w:rsid w:val="007D1190"/>
    <w:rsid w:val="007D3017"/>
    <w:rsid w:val="007D3ED9"/>
    <w:rsid w:val="007D4960"/>
    <w:rsid w:val="007D4C03"/>
    <w:rsid w:val="007D54C5"/>
    <w:rsid w:val="007D6DD9"/>
    <w:rsid w:val="007D6DDF"/>
    <w:rsid w:val="007D7844"/>
    <w:rsid w:val="007D7F8F"/>
    <w:rsid w:val="007E04AE"/>
    <w:rsid w:val="007E0AA3"/>
    <w:rsid w:val="007E20E6"/>
    <w:rsid w:val="007E246F"/>
    <w:rsid w:val="007E2C31"/>
    <w:rsid w:val="007E3957"/>
    <w:rsid w:val="007E3F52"/>
    <w:rsid w:val="007E4E4D"/>
    <w:rsid w:val="007E57EF"/>
    <w:rsid w:val="007E66F5"/>
    <w:rsid w:val="007E6C20"/>
    <w:rsid w:val="007E7D0C"/>
    <w:rsid w:val="007F1E4A"/>
    <w:rsid w:val="007F2B9C"/>
    <w:rsid w:val="007F38CB"/>
    <w:rsid w:val="007F3C49"/>
    <w:rsid w:val="007F3FE4"/>
    <w:rsid w:val="007F62E9"/>
    <w:rsid w:val="007F7B90"/>
    <w:rsid w:val="00800F79"/>
    <w:rsid w:val="0080103B"/>
    <w:rsid w:val="008023CD"/>
    <w:rsid w:val="00803736"/>
    <w:rsid w:val="00803BD6"/>
    <w:rsid w:val="0080483C"/>
    <w:rsid w:val="00804B6C"/>
    <w:rsid w:val="00806C48"/>
    <w:rsid w:val="00807CB0"/>
    <w:rsid w:val="00810144"/>
    <w:rsid w:val="00810E5C"/>
    <w:rsid w:val="00813431"/>
    <w:rsid w:val="008157F6"/>
    <w:rsid w:val="00816608"/>
    <w:rsid w:val="008170C8"/>
    <w:rsid w:val="00820101"/>
    <w:rsid w:val="00820A9C"/>
    <w:rsid w:val="00821843"/>
    <w:rsid w:val="00822D39"/>
    <w:rsid w:val="00823871"/>
    <w:rsid w:val="00824132"/>
    <w:rsid w:val="00824237"/>
    <w:rsid w:val="00826747"/>
    <w:rsid w:val="00826C5B"/>
    <w:rsid w:val="00827D56"/>
    <w:rsid w:val="00830135"/>
    <w:rsid w:val="00830EFD"/>
    <w:rsid w:val="0083194E"/>
    <w:rsid w:val="0083247C"/>
    <w:rsid w:val="00832965"/>
    <w:rsid w:val="00834DBB"/>
    <w:rsid w:val="00834F4F"/>
    <w:rsid w:val="008353E1"/>
    <w:rsid w:val="008368BC"/>
    <w:rsid w:val="00836D72"/>
    <w:rsid w:val="00837233"/>
    <w:rsid w:val="00837942"/>
    <w:rsid w:val="00840079"/>
    <w:rsid w:val="008404D2"/>
    <w:rsid w:val="00840587"/>
    <w:rsid w:val="008408C8"/>
    <w:rsid w:val="00840C31"/>
    <w:rsid w:val="008414A5"/>
    <w:rsid w:val="00842036"/>
    <w:rsid w:val="00842EB6"/>
    <w:rsid w:val="008434B1"/>
    <w:rsid w:val="00843827"/>
    <w:rsid w:val="00844C15"/>
    <w:rsid w:val="0084533D"/>
    <w:rsid w:val="00845DB1"/>
    <w:rsid w:val="00847048"/>
    <w:rsid w:val="00847461"/>
    <w:rsid w:val="00847B30"/>
    <w:rsid w:val="00850927"/>
    <w:rsid w:val="00850A17"/>
    <w:rsid w:val="00851AD5"/>
    <w:rsid w:val="00851F70"/>
    <w:rsid w:val="008523B0"/>
    <w:rsid w:val="008536A1"/>
    <w:rsid w:val="0085373A"/>
    <w:rsid w:val="0085510A"/>
    <w:rsid w:val="00855A90"/>
    <w:rsid w:val="00855B58"/>
    <w:rsid w:val="00855B8C"/>
    <w:rsid w:val="008568B1"/>
    <w:rsid w:val="00860A4D"/>
    <w:rsid w:val="00860D76"/>
    <w:rsid w:val="00861034"/>
    <w:rsid w:val="00861AFF"/>
    <w:rsid w:val="00862C40"/>
    <w:rsid w:val="00864001"/>
    <w:rsid w:val="008646DE"/>
    <w:rsid w:val="0086475A"/>
    <w:rsid w:val="00864B16"/>
    <w:rsid w:val="00865089"/>
    <w:rsid w:val="00865203"/>
    <w:rsid w:val="008656F8"/>
    <w:rsid w:val="00865C78"/>
    <w:rsid w:val="008662BF"/>
    <w:rsid w:val="00866C08"/>
    <w:rsid w:val="008677BB"/>
    <w:rsid w:val="00870240"/>
    <w:rsid w:val="008702FC"/>
    <w:rsid w:val="00870F4C"/>
    <w:rsid w:val="0087108A"/>
    <w:rsid w:val="00871135"/>
    <w:rsid w:val="00871149"/>
    <w:rsid w:val="00871A5E"/>
    <w:rsid w:val="008729EE"/>
    <w:rsid w:val="00872F64"/>
    <w:rsid w:val="00872F9A"/>
    <w:rsid w:val="00872FB4"/>
    <w:rsid w:val="008776FC"/>
    <w:rsid w:val="00877F2B"/>
    <w:rsid w:val="0088085B"/>
    <w:rsid w:val="008812F5"/>
    <w:rsid w:val="00881391"/>
    <w:rsid w:val="008837E2"/>
    <w:rsid w:val="00883C64"/>
    <w:rsid w:val="0088411F"/>
    <w:rsid w:val="00885B1C"/>
    <w:rsid w:val="00886E62"/>
    <w:rsid w:val="00890C90"/>
    <w:rsid w:val="008920AA"/>
    <w:rsid w:val="008923FB"/>
    <w:rsid w:val="00893F3F"/>
    <w:rsid w:val="008941A5"/>
    <w:rsid w:val="008945D6"/>
    <w:rsid w:val="00894B17"/>
    <w:rsid w:val="00894E84"/>
    <w:rsid w:val="00896033"/>
    <w:rsid w:val="00896644"/>
    <w:rsid w:val="00896934"/>
    <w:rsid w:val="00897C41"/>
    <w:rsid w:val="008A0624"/>
    <w:rsid w:val="008A0DA7"/>
    <w:rsid w:val="008A1302"/>
    <w:rsid w:val="008A149E"/>
    <w:rsid w:val="008A1B56"/>
    <w:rsid w:val="008A2B21"/>
    <w:rsid w:val="008A319D"/>
    <w:rsid w:val="008A34EB"/>
    <w:rsid w:val="008A46B2"/>
    <w:rsid w:val="008A58C8"/>
    <w:rsid w:val="008A5CD4"/>
    <w:rsid w:val="008A6416"/>
    <w:rsid w:val="008A779F"/>
    <w:rsid w:val="008A7DCB"/>
    <w:rsid w:val="008B0365"/>
    <w:rsid w:val="008B1E4B"/>
    <w:rsid w:val="008B2049"/>
    <w:rsid w:val="008B210A"/>
    <w:rsid w:val="008B27A6"/>
    <w:rsid w:val="008B2AFE"/>
    <w:rsid w:val="008B3E13"/>
    <w:rsid w:val="008B5800"/>
    <w:rsid w:val="008B63A6"/>
    <w:rsid w:val="008C0FAF"/>
    <w:rsid w:val="008C1FA4"/>
    <w:rsid w:val="008C26D6"/>
    <w:rsid w:val="008C28DA"/>
    <w:rsid w:val="008C3190"/>
    <w:rsid w:val="008C3BEF"/>
    <w:rsid w:val="008C4FAF"/>
    <w:rsid w:val="008C4FE5"/>
    <w:rsid w:val="008C544B"/>
    <w:rsid w:val="008C55F0"/>
    <w:rsid w:val="008C597B"/>
    <w:rsid w:val="008C7548"/>
    <w:rsid w:val="008D0955"/>
    <w:rsid w:val="008D198C"/>
    <w:rsid w:val="008D1E1A"/>
    <w:rsid w:val="008D27DC"/>
    <w:rsid w:val="008D3423"/>
    <w:rsid w:val="008D3430"/>
    <w:rsid w:val="008D380E"/>
    <w:rsid w:val="008D4908"/>
    <w:rsid w:val="008D529E"/>
    <w:rsid w:val="008D52B3"/>
    <w:rsid w:val="008D68E3"/>
    <w:rsid w:val="008D72CA"/>
    <w:rsid w:val="008E0751"/>
    <w:rsid w:val="008E10EF"/>
    <w:rsid w:val="008E1CF5"/>
    <w:rsid w:val="008E1E46"/>
    <w:rsid w:val="008E2DFC"/>
    <w:rsid w:val="008E34D5"/>
    <w:rsid w:val="008E4029"/>
    <w:rsid w:val="008E4DE8"/>
    <w:rsid w:val="008E5187"/>
    <w:rsid w:val="008E54B3"/>
    <w:rsid w:val="008E59B2"/>
    <w:rsid w:val="008E59C1"/>
    <w:rsid w:val="008E5A36"/>
    <w:rsid w:val="008E62CF"/>
    <w:rsid w:val="008E700B"/>
    <w:rsid w:val="008F12BB"/>
    <w:rsid w:val="008F1DAF"/>
    <w:rsid w:val="008F234C"/>
    <w:rsid w:val="008F4802"/>
    <w:rsid w:val="008F7ED0"/>
    <w:rsid w:val="009019C9"/>
    <w:rsid w:val="00902352"/>
    <w:rsid w:val="00902371"/>
    <w:rsid w:val="009024ED"/>
    <w:rsid w:val="009024F6"/>
    <w:rsid w:val="0090397E"/>
    <w:rsid w:val="00905067"/>
    <w:rsid w:val="009055B1"/>
    <w:rsid w:val="00905CD8"/>
    <w:rsid w:val="00906E66"/>
    <w:rsid w:val="00910308"/>
    <w:rsid w:val="00910828"/>
    <w:rsid w:val="00910DD0"/>
    <w:rsid w:val="009114A9"/>
    <w:rsid w:val="00911EEA"/>
    <w:rsid w:val="00912CFD"/>
    <w:rsid w:val="009138F2"/>
    <w:rsid w:val="009141D6"/>
    <w:rsid w:val="00914653"/>
    <w:rsid w:val="00914B03"/>
    <w:rsid w:val="0091538C"/>
    <w:rsid w:val="00915757"/>
    <w:rsid w:val="00915B20"/>
    <w:rsid w:val="00916F34"/>
    <w:rsid w:val="0091709C"/>
    <w:rsid w:val="00917142"/>
    <w:rsid w:val="00917F6A"/>
    <w:rsid w:val="0092049B"/>
    <w:rsid w:val="009213F3"/>
    <w:rsid w:val="009217B6"/>
    <w:rsid w:val="00921C34"/>
    <w:rsid w:val="0092278C"/>
    <w:rsid w:val="00922B2E"/>
    <w:rsid w:val="0092310C"/>
    <w:rsid w:val="00923435"/>
    <w:rsid w:val="00923833"/>
    <w:rsid w:val="009248BB"/>
    <w:rsid w:val="00924BE9"/>
    <w:rsid w:val="00925984"/>
    <w:rsid w:val="00926852"/>
    <w:rsid w:val="00930022"/>
    <w:rsid w:val="0093079F"/>
    <w:rsid w:val="00931600"/>
    <w:rsid w:val="00932035"/>
    <w:rsid w:val="009333D5"/>
    <w:rsid w:val="009364F2"/>
    <w:rsid w:val="00936603"/>
    <w:rsid w:val="009375BA"/>
    <w:rsid w:val="009404B1"/>
    <w:rsid w:val="009426D2"/>
    <w:rsid w:val="00942E8B"/>
    <w:rsid w:val="00942F3D"/>
    <w:rsid w:val="00942FCE"/>
    <w:rsid w:val="009449FF"/>
    <w:rsid w:val="00945485"/>
    <w:rsid w:val="0094554A"/>
    <w:rsid w:val="00945801"/>
    <w:rsid w:val="00945990"/>
    <w:rsid w:val="00950AC4"/>
    <w:rsid w:val="00951D59"/>
    <w:rsid w:val="0095235D"/>
    <w:rsid w:val="00952978"/>
    <w:rsid w:val="0095392E"/>
    <w:rsid w:val="00953FD6"/>
    <w:rsid w:val="009541C7"/>
    <w:rsid w:val="00955283"/>
    <w:rsid w:val="009567F2"/>
    <w:rsid w:val="00956AEB"/>
    <w:rsid w:val="00956F3B"/>
    <w:rsid w:val="009570C2"/>
    <w:rsid w:val="00957E05"/>
    <w:rsid w:val="00960ACE"/>
    <w:rsid w:val="00961152"/>
    <w:rsid w:val="009619A8"/>
    <w:rsid w:val="0096262E"/>
    <w:rsid w:val="00966DBD"/>
    <w:rsid w:val="00966EAF"/>
    <w:rsid w:val="0096724E"/>
    <w:rsid w:val="00967EEC"/>
    <w:rsid w:val="0097039E"/>
    <w:rsid w:val="009715BE"/>
    <w:rsid w:val="00972B96"/>
    <w:rsid w:val="00973C06"/>
    <w:rsid w:val="009744AC"/>
    <w:rsid w:val="009760C5"/>
    <w:rsid w:val="0097709A"/>
    <w:rsid w:val="00977421"/>
    <w:rsid w:val="009808E4"/>
    <w:rsid w:val="00980EDC"/>
    <w:rsid w:val="00981134"/>
    <w:rsid w:val="00981224"/>
    <w:rsid w:val="00981402"/>
    <w:rsid w:val="00982DB5"/>
    <w:rsid w:val="0098324C"/>
    <w:rsid w:val="00984011"/>
    <w:rsid w:val="00984BE4"/>
    <w:rsid w:val="009850B2"/>
    <w:rsid w:val="00985971"/>
    <w:rsid w:val="009859ED"/>
    <w:rsid w:val="00985E97"/>
    <w:rsid w:val="009860DD"/>
    <w:rsid w:val="009862FB"/>
    <w:rsid w:val="009865A3"/>
    <w:rsid w:val="00987702"/>
    <w:rsid w:val="00987741"/>
    <w:rsid w:val="009878AD"/>
    <w:rsid w:val="00987E0B"/>
    <w:rsid w:val="00990797"/>
    <w:rsid w:val="00990922"/>
    <w:rsid w:val="00990DD2"/>
    <w:rsid w:val="00990E12"/>
    <w:rsid w:val="0099181A"/>
    <w:rsid w:val="00996183"/>
    <w:rsid w:val="00997F29"/>
    <w:rsid w:val="009A00E5"/>
    <w:rsid w:val="009A1DEE"/>
    <w:rsid w:val="009A2323"/>
    <w:rsid w:val="009A241B"/>
    <w:rsid w:val="009A4A06"/>
    <w:rsid w:val="009A55F9"/>
    <w:rsid w:val="009A5B2A"/>
    <w:rsid w:val="009A5E68"/>
    <w:rsid w:val="009A5EED"/>
    <w:rsid w:val="009A6263"/>
    <w:rsid w:val="009A6BA1"/>
    <w:rsid w:val="009B0705"/>
    <w:rsid w:val="009B08CC"/>
    <w:rsid w:val="009B17C1"/>
    <w:rsid w:val="009B232B"/>
    <w:rsid w:val="009B3D93"/>
    <w:rsid w:val="009B4F3B"/>
    <w:rsid w:val="009B6AB8"/>
    <w:rsid w:val="009B7109"/>
    <w:rsid w:val="009B7962"/>
    <w:rsid w:val="009C0A87"/>
    <w:rsid w:val="009C15D5"/>
    <w:rsid w:val="009C1A46"/>
    <w:rsid w:val="009C2418"/>
    <w:rsid w:val="009C2A5B"/>
    <w:rsid w:val="009C2EB6"/>
    <w:rsid w:val="009C3314"/>
    <w:rsid w:val="009C47D9"/>
    <w:rsid w:val="009C54E5"/>
    <w:rsid w:val="009C5D7C"/>
    <w:rsid w:val="009C5F96"/>
    <w:rsid w:val="009C6295"/>
    <w:rsid w:val="009C6DF2"/>
    <w:rsid w:val="009D167A"/>
    <w:rsid w:val="009D1BFE"/>
    <w:rsid w:val="009D2A98"/>
    <w:rsid w:val="009D3856"/>
    <w:rsid w:val="009D450A"/>
    <w:rsid w:val="009D4C03"/>
    <w:rsid w:val="009D4CC5"/>
    <w:rsid w:val="009D502E"/>
    <w:rsid w:val="009E06AB"/>
    <w:rsid w:val="009E141A"/>
    <w:rsid w:val="009E1D51"/>
    <w:rsid w:val="009E2B8A"/>
    <w:rsid w:val="009E3741"/>
    <w:rsid w:val="009E3B56"/>
    <w:rsid w:val="009E54B4"/>
    <w:rsid w:val="009E5E0A"/>
    <w:rsid w:val="009E6A7D"/>
    <w:rsid w:val="009E6B5A"/>
    <w:rsid w:val="009E77BC"/>
    <w:rsid w:val="009F058E"/>
    <w:rsid w:val="009F0984"/>
    <w:rsid w:val="009F24AE"/>
    <w:rsid w:val="009F2CD6"/>
    <w:rsid w:val="009F50C0"/>
    <w:rsid w:val="009F54B2"/>
    <w:rsid w:val="009F710A"/>
    <w:rsid w:val="009F7472"/>
    <w:rsid w:val="00A0067A"/>
    <w:rsid w:val="00A007F4"/>
    <w:rsid w:val="00A00B3C"/>
    <w:rsid w:val="00A010EA"/>
    <w:rsid w:val="00A0212F"/>
    <w:rsid w:val="00A02496"/>
    <w:rsid w:val="00A026C2"/>
    <w:rsid w:val="00A02703"/>
    <w:rsid w:val="00A02EA9"/>
    <w:rsid w:val="00A0369D"/>
    <w:rsid w:val="00A038D7"/>
    <w:rsid w:val="00A03A29"/>
    <w:rsid w:val="00A04BCE"/>
    <w:rsid w:val="00A057C8"/>
    <w:rsid w:val="00A06E2E"/>
    <w:rsid w:val="00A078F7"/>
    <w:rsid w:val="00A11257"/>
    <w:rsid w:val="00A12AFC"/>
    <w:rsid w:val="00A12C85"/>
    <w:rsid w:val="00A14973"/>
    <w:rsid w:val="00A15FCF"/>
    <w:rsid w:val="00A1774B"/>
    <w:rsid w:val="00A179AA"/>
    <w:rsid w:val="00A17D86"/>
    <w:rsid w:val="00A17EBD"/>
    <w:rsid w:val="00A20D1A"/>
    <w:rsid w:val="00A2242A"/>
    <w:rsid w:val="00A22B08"/>
    <w:rsid w:val="00A22D5E"/>
    <w:rsid w:val="00A23655"/>
    <w:rsid w:val="00A2382A"/>
    <w:rsid w:val="00A24630"/>
    <w:rsid w:val="00A24A73"/>
    <w:rsid w:val="00A255AA"/>
    <w:rsid w:val="00A26BB0"/>
    <w:rsid w:val="00A27A16"/>
    <w:rsid w:val="00A30C7C"/>
    <w:rsid w:val="00A30E0B"/>
    <w:rsid w:val="00A315B0"/>
    <w:rsid w:val="00A3336C"/>
    <w:rsid w:val="00A3434B"/>
    <w:rsid w:val="00A40575"/>
    <w:rsid w:val="00A405F6"/>
    <w:rsid w:val="00A41B6C"/>
    <w:rsid w:val="00A41FE8"/>
    <w:rsid w:val="00A435FF"/>
    <w:rsid w:val="00A45F84"/>
    <w:rsid w:val="00A46D21"/>
    <w:rsid w:val="00A4718C"/>
    <w:rsid w:val="00A475F0"/>
    <w:rsid w:val="00A50CEF"/>
    <w:rsid w:val="00A514E2"/>
    <w:rsid w:val="00A52035"/>
    <w:rsid w:val="00A521CA"/>
    <w:rsid w:val="00A52BFC"/>
    <w:rsid w:val="00A53322"/>
    <w:rsid w:val="00A53CA2"/>
    <w:rsid w:val="00A55512"/>
    <w:rsid w:val="00A55C37"/>
    <w:rsid w:val="00A56C62"/>
    <w:rsid w:val="00A61073"/>
    <w:rsid w:val="00A6114F"/>
    <w:rsid w:val="00A619C5"/>
    <w:rsid w:val="00A61D8B"/>
    <w:rsid w:val="00A61FE7"/>
    <w:rsid w:val="00A6284E"/>
    <w:rsid w:val="00A63DA7"/>
    <w:rsid w:val="00A64354"/>
    <w:rsid w:val="00A650C8"/>
    <w:rsid w:val="00A666D4"/>
    <w:rsid w:val="00A670B9"/>
    <w:rsid w:val="00A707EF"/>
    <w:rsid w:val="00A710FE"/>
    <w:rsid w:val="00A73213"/>
    <w:rsid w:val="00A764E9"/>
    <w:rsid w:val="00A76923"/>
    <w:rsid w:val="00A77B56"/>
    <w:rsid w:val="00A8042C"/>
    <w:rsid w:val="00A8076C"/>
    <w:rsid w:val="00A82213"/>
    <w:rsid w:val="00A8223B"/>
    <w:rsid w:val="00A832DF"/>
    <w:rsid w:val="00A83AE7"/>
    <w:rsid w:val="00A841F4"/>
    <w:rsid w:val="00A8474C"/>
    <w:rsid w:val="00A86ACD"/>
    <w:rsid w:val="00A86D9F"/>
    <w:rsid w:val="00A870BA"/>
    <w:rsid w:val="00A87BF0"/>
    <w:rsid w:val="00A91077"/>
    <w:rsid w:val="00A913BB"/>
    <w:rsid w:val="00A91458"/>
    <w:rsid w:val="00A927E1"/>
    <w:rsid w:val="00A930F8"/>
    <w:rsid w:val="00A94302"/>
    <w:rsid w:val="00A95A88"/>
    <w:rsid w:val="00A95E80"/>
    <w:rsid w:val="00A97B9C"/>
    <w:rsid w:val="00AA010C"/>
    <w:rsid w:val="00AA21DA"/>
    <w:rsid w:val="00AA4748"/>
    <w:rsid w:val="00AA476D"/>
    <w:rsid w:val="00AA5B9D"/>
    <w:rsid w:val="00AA5E0B"/>
    <w:rsid w:val="00AA660F"/>
    <w:rsid w:val="00AB1F3F"/>
    <w:rsid w:val="00AB20C5"/>
    <w:rsid w:val="00AB3216"/>
    <w:rsid w:val="00AB37C5"/>
    <w:rsid w:val="00AB3EEB"/>
    <w:rsid w:val="00AB4ECB"/>
    <w:rsid w:val="00AB5A61"/>
    <w:rsid w:val="00AB6114"/>
    <w:rsid w:val="00AC0098"/>
    <w:rsid w:val="00AC1961"/>
    <w:rsid w:val="00AC1EEA"/>
    <w:rsid w:val="00AC2C94"/>
    <w:rsid w:val="00AC30E4"/>
    <w:rsid w:val="00AC49E1"/>
    <w:rsid w:val="00AC73A5"/>
    <w:rsid w:val="00AC7654"/>
    <w:rsid w:val="00AC7EBA"/>
    <w:rsid w:val="00AD01FB"/>
    <w:rsid w:val="00AD0DC0"/>
    <w:rsid w:val="00AD0E8F"/>
    <w:rsid w:val="00AD2051"/>
    <w:rsid w:val="00AD2439"/>
    <w:rsid w:val="00AD2A1F"/>
    <w:rsid w:val="00AD2E8B"/>
    <w:rsid w:val="00AD4644"/>
    <w:rsid w:val="00AD50DB"/>
    <w:rsid w:val="00AD5A87"/>
    <w:rsid w:val="00AD5DD2"/>
    <w:rsid w:val="00AD7016"/>
    <w:rsid w:val="00AD7905"/>
    <w:rsid w:val="00AE0D97"/>
    <w:rsid w:val="00AE18EE"/>
    <w:rsid w:val="00AE2209"/>
    <w:rsid w:val="00AE2B15"/>
    <w:rsid w:val="00AE2CA5"/>
    <w:rsid w:val="00AE2E70"/>
    <w:rsid w:val="00AE4511"/>
    <w:rsid w:val="00AE5340"/>
    <w:rsid w:val="00AE7C21"/>
    <w:rsid w:val="00AE7EDD"/>
    <w:rsid w:val="00AF0742"/>
    <w:rsid w:val="00AF137F"/>
    <w:rsid w:val="00AF218A"/>
    <w:rsid w:val="00AF2D3B"/>
    <w:rsid w:val="00AF4798"/>
    <w:rsid w:val="00AF4C0B"/>
    <w:rsid w:val="00AF6F9E"/>
    <w:rsid w:val="00AF6FF9"/>
    <w:rsid w:val="00B003FB"/>
    <w:rsid w:val="00B00632"/>
    <w:rsid w:val="00B015DB"/>
    <w:rsid w:val="00B01ED6"/>
    <w:rsid w:val="00B02496"/>
    <w:rsid w:val="00B02D61"/>
    <w:rsid w:val="00B03468"/>
    <w:rsid w:val="00B03B5B"/>
    <w:rsid w:val="00B04240"/>
    <w:rsid w:val="00B06751"/>
    <w:rsid w:val="00B06AA7"/>
    <w:rsid w:val="00B0720A"/>
    <w:rsid w:val="00B07955"/>
    <w:rsid w:val="00B10667"/>
    <w:rsid w:val="00B11437"/>
    <w:rsid w:val="00B1193A"/>
    <w:rsid w:val="00B1437F"/>
    <w:rsid w:val="00B148B3"/>
    <w:rsid w:val="00B14929"/>
    <w:rsid w:val="00B15343"/>
    <w:rsid w:val="00B159A1"/>
    <w:rsid w:val="00B16610"/>
    <w:rsid w:val="00B166BA"/>
    <w:rsid w:val="00B20265"/>
    <w:rsid w:val="00B20A98"/>
    <w:rsid w:val="00B229DE"/>
    <w:rsid w:val="00B23315"/>
    <w:rsid w:val="00B241AE"/>
    <w:rsid w:val="00B252A3"/>
    <w:rsid w:val="00B2750B"/>
    <w:rsid w:val="00B279BE"/>
    <w:rsid w:val="00B30CD5"/>
    <w:rsid w:val="00B3155F"/>
    <w:rsid w:val="00B32603"/>
    <w:rsid w:val="00B33AD1"/>
    <w:rsid w:val="00B34285"/>
    <w:rsid w:val="00B34496"/>
    <w:rsid w:val="00B34566"/>
    <w:rsid w:val="00B34626"/>
    <w:rsid w:val="00B36AE0"/>
    <w:rsid w:val="00B376E8"/>
    <w:rsid w:val="00B3789F"/>
    <w:rsid w:val="00B40B0C"/>
    <w:rsid w:val="00B4184B"/>
    <w:rsid w:val="00B4198A"/>
    <w:rsid w:val="00B41BDD"/>
    <w:rsid w:val="00B4516E"/>
    <w:rsid w:val="00B45D61"/>
    <w:rsid w:val="00B4657D"/>
    <w:rsid w:val="00B479BE"/>
    <w:rsid w:val="00B47DD4"/>
    <w:rsid w:val="00B50A0B"/>
    <w:rsid w:val="00B51409"/>
    <w:rsid w:val="00B5200F"/>
    <w:rsid w:val="00B5527F"/>
    <w:rsid w:val="00B558CA"/>
    <w:rsid w:val="00B569D2"/>
    <w:rsid w:val="00B56F10"/>
    <w:rsid w:val="00B57410"/>
    <w:rsid w:val="00B57BFD"/>
    <w:rsid w:val="00B57D35"/>
    <w:rsid w:val="00B57DDA"/>
    <w:rsid w:val="00B60082"/>
    <w:rsid w:val="00B60D8B"/>
    <w:rsid w:val="00B61028"/>
    <w:rsid w:val="00B61E74"/>
    <w:rsid w:val="00B62237"/>
    <w:rsid w:val="00B63E03"/>
    <w:rsid w:val="00B64312"/>
    <w:rsid w:val="00B64421"/>
    <w:rsid w:val="00B646E4"/>
    <w:rsid w:val="00B6502D"/>
    <w:rsid w:val="00B6718D"/>
    <w:rsid w:val="00B70E68"/>
    <w:rsid w:val="00B70F98"/>
    <w:rsid w:val="00B71BA2"/>
    <w:rsid w:val="00B71FF7"/>
    <w:rsid w:val="00B721F4"/>
    <w:rsid w:val="00B72F8E"/>
    <w:rsid w:val="00B75387"/>
    <w:rsid w:val="00B760C7"/>
    <w:rsid w:val="00B775BB"/>
    <w:rsid w:val="00B802AB"/>
    <w:rsid w:val="00B8212C"/>
    <w:rsid w:val="00B825DE"/>
    <w:rsid w:val="00B825E7"/>
    <w:rsid w:val="00B82B55"/>
    <w:rsid w:val="00B836F6"/>
    <w:rsid w:val="00B83EDD"/>
    <w:rsid w:val="00B8544D"/>
    <w:rsid w:val="00B8580C"/>
    <w:rsid w:val="00B85F9E"/>
    <w:rsid w:val="00B864EA"/>
    <w:rsid w:val="00B86AF1"/>
    <w:rsid w:val="00B87F0A"/>
    <w:rsid w:val="00B91E27"/>
    <w:rsid w:val="00B926E5"/>
    <w:rsid w:val="00B94406"/>
    <w:rsid w:val="00B94C54"/>
    <w:rsid w:val="00B950FB"/>
    <w:rsid w:val="00B95E1D"/>
    <w:rsid w:val="00B96850"/>
    <w:rsid w:val="00B96E54"/>
    <w:rsid w:val="00B97C9B"/>
    <w:rsid w:val="00BA1652"/>
    <w:rsid w:val="00BA3F61"/>
    <w:rsid w:val="00BA414A"/>
    <w:rsid w:val="00BA62B6"/>
    <w:rsid w:val="00BA69E7"/>
    <w:rsid w:val="00BA7A77"/>
    <w:rsid w:val="00BA7B1D"/>
    <w:rsid w:val="00BA7E1B"/>
    <w:rsid w:val="00BB087F"/>
    <w:rsid w:val="00BB33E1"/>
    <w:rsid w:val="00BB3580"/>
    <w:rsid w:val="00BB45AB"/>
    <w:rsid w:val="00BB47D2"/>
    <w:rsid w:val="00BB588F"/>
    <w:rsid w:val="00BB5A07"/>
    <w:rsid w:val="00BB7564"/>
    <w:rsid w:val="00BB7C54"/>
    <w:rsid w:val="00BC101D"/>
    <w:rsid w:val="00BC1446"/>
    <w:rsid w:val="00BC2E2C"/>
    <w:rsid w:val="00BC3C67"/>
    <w:rsid w:val="00BC4F39"/>
    <w:rsid w:val="00BC51A6"/>
    <w:rsid w:val="00BC61FF"/>
    <w:rsid w:val="00BC67EA"/>
    <w:rsid w:val="00BC7021"/>
    <w:rsid w:val="00BD1285"/>
    <w:rsid w:val="00BD4248"/>
    <w:rsid w:val="00BD50E0"/>
    <w:rsid w:val="00BD557D"/>
    <w:rsid w:val="00BD5AAB"/>
    <w:rsid w:val="00BD66BE"/>
    <w:rsid w:val="00BD66DF"/>
    <w:rsid w:val="00BD6735"/>
    <w:rsid w:val="00BE022A"/>
    <w:rsid w:val="00BE0536"/>
    <w:rsid w:val="00BE080A"/>
    <w:rsid w:val="00BE1842"/>
    <w:rsid w:val="00BE30B2"/>
    <w:rsid w:val="00BE31E2"/>
    <w:rsid w:val="00BE3449"/>
    <w:rsid w:val="00BE410D"/>
    <w:rsid w:val="00BE460E"/>
    <w:rsid w:val="00BE4E07"/>
    <w:rsid w:val="00BE57D7"/>
    <w:rsid w:val="00BE5CCD"/>
    <w:rsid w:val="00BE6208"/>
    <w:rsid w:val="00BE6244"/>
    <w:rsid w:val="00BE71DC"/>
    <w:rsid w:val="00BE729E"/>
    <w:rsid w:val="00BF0643"/>
    <w:rsid w:val="00BF1470"/>
    <w:rsid w:val="00BF2B20"/>
    <w:rsid w:val="00BF3134"/>
    <w:rsid w:val="00BF3EF8"/>
    <w:rsid w:val="00BF4DBD"/>
    <w:rsid w:val="00BF5047"/>
    <w:rsid w:val="00BF6A85"/>
    <w:rsid w:val="00BF7C06"/>
    <w:rsid w:val="00C0011D"/>
    <w:rsid w:val="00C01633"/>
    <w:rsid w:val="00C02611"/>
    <w:rsid w:val="00C02DF7"/>
    <w:rsid w:val="00C02EAD"/>
    <w:rsid w:val="00C03131"/>
    <w:rsid w:val="00C0325D"/>
    <w:rsid w:val="00C03C07"/>
    <w:rsid w:val="00C046CD"/>
    <w:rsid w:val="00C04E2F"/>
    <w:rsid w:val="00C051A4"/>
    <w:rsid w:val="00C05CB0"/>
    <w:rsid w:val="00C060F0"/>
    <w:rsid w:val="00C06392"/>
    <w:rsid w:val="00C0758E"/>
    <w:rsid w:val="00C07754"/>
    <w:rsid w:val="00C0795E"/>
    <w:rsid w:val="00C07B3D"/>
    <w:rsid w:val="00C07E31"/>
    <w:rsid w:val="00C1062A"/>
    <w:rsid w:val="00C10633"/>
    <w:rsid w:val="00C126D2"/>
    <w:rsid w:val="00C12FF7"/>
    <w:rsid w:val="00C14154"/>
    <w:rsid w:val="00C17F72"/>
    <w:rsid w:val="00C219B3"/>
    <w:rsid w:val="00C21D87"/>
    <w:rsid w:val="00C2261A"/>
    <w:rsid w:val="00C22B55"/>
    <w:rsid w:val="00C230BE"/>
    <w:rsid w:val="00C2485E"/>
    <w:rsid w:val="00C2516E"/>
    <w:rsid w:val="00C27406"/>
    <w:rsid w:val="00C27766"/>
    <w:rsid w:val="00C3093B"/>
    <w:rsid w:val="00C313AD"/>
    <w:rsid w:val="00C313DF"/>
    <w:rsid w:val="00C33936"/>
    <w:rsid w:val="00C34EAA"/>
    <w:rsid w:val="00C350E0"/>
    <w:rsid w:val="00C357DA"/>
    <w:rsid w:val="00C36783"/>
    <w:rsid w:val="00C36879"/>
    <w:rsid w:val="00C37334"/>
    <w:rsid w:val="00C37F8A"/>
    <w:rsid w:val="00C404F0"/>
    <w:rsid w:val="00C41352"/>
    <w:rsid w:val="00C416D0"/>
    <w:rsid w:val="00C421AC"/>
    <w:rsid w:val="00C4246E"/>
    <w:rsid w:val="00C4253C"/>
    <w:rsid w:val="00C42657"/>
    <w:rsid w:val="00C42D95"/>
    <w:rsid w:val="00C46090"/>
    <w:rsid w:val="00C46675"/>
    <w:rsid w:val="00C46CDE"/>
    <w:rsid w:val="00C51CC5"/>
    <w:rsid w:val="00C526CD"/>
    <w:rsid w:val="00C539EF"/>
    <w:rsid w:val="00C53B01"/>
    <w:rsid w:val="00C545AB"/>
    <w:rsid w:val="00C54A7A"/>
    <w:rsid w:val="00C55042"/>
    <w:rsid w:val="00C569BF"/>
    <w:rsid w:val="00C56D12"/>
    <w:rsid w:val="00C57739"/>
    <w:rsid w:val="00C57976"/>
    <w:rsid w:val="00C57EE8"/>
    <w:rsid w:val="00C6002E"/>
    <w:rsid w:val="00C60EF6"/>
    <w:rsid w:val="00C610DC"/>
    <w:rsid w:val="00C61F81"/>
    <w:rsid w:val="00C623E3"/>
    <w:rsid w:val="00C6245C"/>
    <w:rsid w:val="00C62668"/>
    <w:rsid w:val="00C62A0C"/>
    <w:rsid w:val="00C63FF5"/>
    <w:rsid w:val="00C64CBC"/>
    <w:rsid w:val="00C6575C"/>
    <w:rsid w:val="00C6697F"/>
    <w:rsid w:val="00C66E40"/>
    <w:rsid w:val="00C6745B"/>
    <w:rsid w:val="00C700A8"/>
    <w:rsid w:val="00C70E6D"/>
    <w:rsid w:val="00C710C1"/>
    <w:rsid w:val="00C7235F"/>
    <w:rsid w:val="00C7245B"/>
    <w:rsid w:val="00C727CE"/>
    <w:rsid w:val="00C72D50"/>
    <w:rsid w:val="00C748B4"/>
    <w:rsid w:val="00C74D57"/>
    <w:rsid w:val="00C75CD8"/>
    <w:rsid w:val="00C75F7A"/>
    <w:rsid w:val="00C76363"/>
    <w:rsid w:val="00C76F6A"/>
    <w:rsid w:val="00C77689"/>
    <w:rsid w:val="00C7769F"/>
    <w:rsid w:val="00C80812"/>
    <w:rsid w:val="00C81329"/>
    <w:rsid w:val="00C839FA"/>
    <w:rsid w:val="00C842F2"/>
    <w:rsid w:val="00C84414"/>
    <w:rsid w:val="00C867AF"/>
    <w:rsid w:val="00C86AF0"/>
    <w:rsid w:val="00C914D4"/>
    <w:rsid w:val="00C9183F"/>
    <w:rsid w:val="00C91A06"/>
    <w:rsid w:val="00C92F8A"/>
    <w:rsid w:val="00C93A2E"/>
    <w:rsid w:val="00C93E27"/>
    <w:rsid w:val="00C94A97"/>
    <w:rsid w:val="00C95871"/>
    <w:rsid w:val="00C95C57"/>
    <w:rsid w:val="00C95DEE"/>
    <w:rsid w:val="00C95FE6"/>
    <w:rsid w:val="00CA0BFE"/>
    <w:rsid w:val="00CA1316"/>
    <w:rsid w:val="00CA51AE"/>
    <w:rsid w:val="00CA5B1D"/>
    <w:rsid w:val="00CA65F9"/>
    <w:rsid w:val="00CA697C"/>
    <w:rsid w:val="00CA6B08"/>
    <w:rsid w:val="00CA724D"/>
    <w:rsid w:val="00CA7BAF"/>
    <w:rsid w:val="00CB13F4"/>
    <w:rsid w:val="00CB1832"/>
    <w:rsid w:val="00CB1CBF"/>
    <w:rsid w:val="00CB22B6"/>
    <w:rsid w:val="00CB68B9"/>
    <w:rsid w:val="00CB69A3"/>
    <w:rsid w:val="00CB79AF"/>
    <w:rsid w:val="00CB7FD4"/>
    <w:rsid w:val="00CC04EE"/>
    <w:rsid w:val="00CC521D"/>
    <w:rsid w:val="00CC52C0"/>
    <w:rsid w:val="00CC56C9"/>
    <w:rsid w:val="00CC56F6"/>
    <w:rsid w:val="00CC755E"/>
    <w:rsid w:val="00CC76BD"/>
    <w:rsid w:val="00CC7A47"/>
    <w:rsid w:val="00CD22DA"/>
    <w:rsid w:val="00CD34AE"/>
    <w:rsid w:val="00CD3675"/>
    <w:rsid w:val="00CD3A77"/>
    <w:rsid w:val="00CD3AA5"/>
    <w:rsid w:val="00CD3AC7"/>
    <w:rsid w:val="00CD5B5C"/>
    <w:rsid w:val="00CD5DFD"/>
    <w:rsid w:val="00CD6D41"/>
    <w:rsid w:val="00CD73F7"/>
    <w:rsid w:val="00CE0943"/>
    <w:rsid w:val="00CE21BF"/>
    <w:rsid w:val="00CE2B11"/>
    <w:rsid w:val="00CE328B"/>
    <w:rsid w:val="00CE3660"/>
    <w:rsid w:val="00CE3B06"/>
    <w:rsid w:val="00CE483B"/>
    <w:rsid w:val="00CE4C44"/>
    <w:rsid w:val="00CE52E0"/>
    <w:rsid w:val="00CE665F"/>
    <w:rsid w:val="00CE6BBB"/>
    <w:rsid w:val="00CE6BF8"/>
    <w:rsid w:val="00CE7340"/>
    <w:rsid w:val="00CE7BE2"/>
    <w:rsid w:val="00CE7CFB"/>
    <w:rsid w:val="00CF1325"/>
    <w:rsid w:val="00CF2A6B"/>
    <w:rsid w:val="00CF2FD0"/>
    <w:rsid w:val="00CF3DAB"/>
    <w:rsid w:val="00CF46AD"/>
    <w:rsid w:val="00CF5A16"/>
    <w:rsid w:val="00CF5AB6"/>
    <w:rsid w:val="00CF5CE6"/>
    <w:rsid w:val="00CF5DEC"/>
    <w:rsid w:val="00CF74B8"/>
    <w:rsid w:val="00CF76BF"/>
    <w:rsid w:val="00D00F0E"/>
    <w:rsid w:val="00D022C5"/>
    <w:rsid w:val="00D03B30"/>
    <w:rsid w:val="00D03BD9"/>
    <w:rsid w:val="00D0409A"/>
    <w:rsid w:val="00D0457C"/>
    <w:rsid w:val="00D04862"/>
    <w:rsid w:val="00D0500C"/>
    <w:rsid w:val="00D068D4"/>
    <w:rsid w:val="00D06AB0"/>
    <w:rsid w:val="00D10EB2"/>
    <w:rsid w:val="00D11F37"/>
    <w:rsid w:val="00D160FA"/>
    <w:rsid w:val="00D171F6"/>
    <w:rsid w:val="00D175DA"/>
    <w:rsid w:val="00D20908"/>
    <w:rsid w:val="00D221D5"/>
    <w:rsid w:val="00D222EB"/>
    <w:rsid w:val="00D22DD3"/>
    <w:rsid w:val="00D249CE"/>
    <w:rsid w:val="00D2549B"/>
    <w:rsid w:val="00D26851"/>
    <w:rsid w:val="00D26A6B"/>
    <w:rsid w:val="00D26AB8"/>
    <w:rsid w:val="00D26C87"/>
    <w:rsid w:val="00D26FCB"/>
    <w:rsid w:val="00D27C70"/>
    <w:rsid w:val="00D30247"/>
    <w:rsid w:val="00D30EB1"/>
    <w:rsid w:val="00D33781"/>
    <w:rsid w:val="00D33BD6"/>
    <w:rsid w:val="00D348C6"/>
    <w:rsid w:val="00D363A3"/>
    <w:rsid w:val="00D3733F"/>
    <w:rsid w:val="00D37BE1"/>
    <w:rsid w:val="00D40149"/>
    <w:rsid w:val="00D406DE"/>
    <w:rsid w:val="00D432A2"/>
    <w:rsid w:val="00D4410D"/>
    <w:rsid w:val="00D44E1B"/>
    <w:rsid w:val="00D4553A"/>
    <w:rsid w:val="00D4555A"/>
    <w:rsid w:val="00D4594B"/>
    <w:rsid w:val="00D45B3B"/>
    <w:rsid w:val="00D45B4C"/>
    <w:rsid w:val="00D46981"/>
    <w:rsid w:val="00D4712E"/>
    <w:rsid w:val="00D51075"/>
    <w:rsid w:val="00D5293B"/>
    <w:rsid w:val="00D5548B"/>
    <w:rsid w:val="00D55DA1"/>
    <w:rsid w:val="00D55E5A"/>
    <w:rsid w:val="00D56A33"/>
    <w:rsid w:val="00D5737C"/>
    <w:rsid w:val="00D610E7"/>
    <w:rsid w:val="00D610EE"/>
    <w:rsid w:val="00D64F8C"/>
    <w:rsid w:val="00D65F95"/>
    <w:rsid w:val="00D663DB"/>
    <w:rsid w:val="00D6667A"/>
    <w:rsid w:val="00D669A8"/>
    <w:rsid w:val="00D66EF9"/>
    <w:rsid w:val="00D70617"/>
    <w:rsid w:val="00D70C22"/>
    <w:rsid w:val="00D70FB4"/>
    <w:rsid w:val="00D7124A"/>
    <w:rsid w:val="00D7240A"/>
    <w:rsid w:val="00D72FCA"/>
    <w:rsid w:val="00D7305D"/>
    <w:rsid w:val="00D74041"/>
    <w:rsid w:val="00D74737"/>
    <w:rsid w:val="00D74D18"/>
    <w:rsid w:val="00D74D89"/>
    <w:rsid w:val="00D76E1B"/>
    <w:rsid w:val="00D77700"/>
    <w:rsid w:val="00D81733"/>
    <w:rsid w:val="00D8343A"/>
    <w:rsid w:val="00D84087"/>
    <w:rsid w:val="00D849EF"/>
    <w:rsid w:val="00D8532F"/>
    <w:rsid w:val="00D86C6B"/>
    <w:rsid w:val="00D8746D"/>
    <w:rsid w:val="00D875DB"/>
    <w:rsid w:val="00D878D7"/>
    <w:rsid w:val="00D879E8"/>
    <w:rsid w:val="00D87BED"/>
    <w:rsid w:val="00D901AC"/>
    <w:rsid w:val="00D9383D"/>
    <w:rsid w:val="00D93906"/>
    <w:rsid w:val="00D942A9"/>
    <w:rsid w:val="00D95284"/>
    <w:rsid w:val="00D957A3"/>
    <w:rsid w:val="00D95C0E"/>
    <w:rsid w:val="00D95F41"/>
    <w:rsid w:val="00D9605B"/>
    <w:rsid w:val="00D9608A"/>
    <w:rsid w:val="00D961AF"/>
    <w:rsid w:val="00D971BA"/>
    <w:rsid w:val="00DA0FD2"/>
    <w:rsid w:val="00DA1788"/>
    <w:rsid w:val="00DA20D1"/>
    <w:rsid w:val="00DA24EC"/>
    <w:rsid w:val="00DA28CF"/>
    <w:rsid w:val="00DA2FBF"/>
    <w:rsid w:val="00DA4D9E"/>
    <w:rsid w:val="00DA5343"/>
    <w:rsid w:val="00DA6797"/>
    <w:rsid w:val="00DA6A6C"/>
    <w:rsid w:val="00DA6F92"/>
    <w:rsid w:val="00DA7655"/>
    <w:rsid w:val="00DB04F9"/>
    <w:rsid w:val="00DB082C"/>
    <w:rsid w:val="00DB091B"/>
    <w:rsid w:val="00DB1910"/>
    <w:rsid w:val="00DB3810"/>
    <w:rsid w:val="00DB3E24"/>
    <w:rsid w:val="00DB41FB"/>
    <w:rsid w:val="00DB473C"/>
    <w:rsid w:val="00DB588E"/>
    <w:rsid w:val="00DB72D8"/>
    <w:rsid w:val="00DC0371"/>
    <w:rsid w:val="00DC0482"/>
    <w:rsid w:val="00DC0AA7"/>
    <w:rsid w:val="00DC3CFB"/>
    <w:rsid w:val="00DC5E33"/>
    <w:rsid w:val="00DC5E95"/>
    <w:rsid w:val="00DC632C"/>
    <w:rsid w:val="00DC6984"/>
    <w:rsid w:val="00DC77F6"/>
    <w:rsid w:val="00DD0B5F"/>
    <w:rsid w:val="00DD1DD6"/>
    <w:rsid w:val="00DD2AC7"/>
    <w:rsid w:val="00DD35CE"/>
    <w:rsid w:val="00DD3CAB"/>
    <w:rsid w:val="00DD4B94"/>
    <w:rsid w:val="00DD4BFC"/>
    <w:rsid w:val="00DD5A7A"/>
    <w:rsid w:val="00DD620A"/>
    <w:rsid w:val="00DD6999"/>
    <w:rsid w:val="00DE0898"/>
    <w:rsid w:val="00DE151D"/>
    <w:rsid w:val="00DE1D82"/>
    <w:rsid w:val="00DE2E8A"/>
    <w:rsid w:val="00DE3D82"/>
    <w:rsid w:val="00DE401E"/>
    <w:rsid w:val="00DE4313"/>
    <w:rsid w:val="00DE47BF"/>
    <w:rsid w:val="00DE4894"/>
    <w:rsid w:val="00DE5956"/>
    <w:rsid w:val="00DE62EB"/>
    <w:rsid w:val="00DE6577"/>
    <w:rsid w:val="00DE6ACE"/>
    <w:rsid w:val="00DE6C28"/>
    <w:rsid w:val="00DF1086"/>
    <w:rsid w:val="00DF1194"/>
    <w:rsid w:val="00DF199B"/>
    <w:rsid w:val="00DF3875"/>
    <w:rsid w:val="00DF4371"/>
    <w:rsid w:val="00DF52FB"/>
    <w:rsid w:val="00DF547E"/>
    <w:rsid w:val="00DF5800"/>
    <w:rsid w:val="00DF7BB4"/>
    <w:rsid w:val="00E003BC"/>
    <w:rsid w:val="00E00D6D"/>
    <w:rsid w:val="00E02DC8"/>
    <w:rsid w:val="00E04588"/>
    <w:rsid w:val="00E046F9"/>
    <w:rsid w:val="00E05A2E"/>
    <w:rsid w:val="00E0690F"/>
    <w:rsid w:val="00E06D46"/>
    <w:rsid w:val="00E07462"/>
    <w:rsid w:val="00E074F3"/>
    <w:rsid w:val="00E100B2"/>
    <w:rsid w:val="00E109BF"/>
    <w:rsid w:val="00E124F7"/>
    <w:rsid w:val="00E12E58"/>
    <w:rsid w:val="00E12F57"/>
    <w:rsid w:val="00E15127"/>
    <w:rsid w:val="00E15F64"/>
    <w:rsid w:val="00E17349"/>
    <w:rsid w:val="00E1736B"/>
    <w:rsid w:val="00E17565"/>
    <w:rsid w:val="00E17F71"/>
    <w:rsid w:val="00E221FC"/>
    <w:rsid w:val="00E22EBD"/>
    <w:rsid w:val="00E23BA0"/>
    <w:rsid w:val="00E23F16"/>
    <w:rsid w:val="00E2447B"/>
    <w:rsid w:val="00E25173"/>
    <w:rsid w:val="00E2543C"/>
    <w:rsid w:val="00E262DA"/>
    <w:rsid w:val="00E2685E"/>
    <w:rsid w:val="00E26AFE"/>
    <w:rsid w:val="00E301C3"/>
    <w:rsid w:val="00E30C4E"/>
    <w:rsid w:val="00E3105B"/>
    <w:rsid w:val="00E313F3"/>
    <w:rsid w:val="00E313F7"/>
    <w:rsid w:val="00E31400"/>
    <w:rsid w:val="00E31898"/>
    <w:rsid w:val="00E31D00"/>
    <w:rsid w:val="00E33860"/>
    <w:rsid w:val="00E3407E"/>
    <w:rsid w:val="00E343DF"/>
    <w:rsid w:val="00E344FD"/>
    <w:rsid w:val="00E3544B"/>
    <w:rsid w:val="00E365A2"/>
    <w:rsid w:val="00E3790F"/>
    <w:rsid w:val="00E37F58"/>
    <w:rsid w:val="00E40321"/>
    <w:rsid w:val="00E409FE"/>
    <w:rsid w:val="00E41281"/>
    <w:rsid w:val="00E416DF"/>
    <w:rsid w:val="00E4256F"/>
    <w:rsid w:val="00E444C5"/>
    <w:rsid w:val="00E44FBC"/>
    <w:rsid w:val="00E471E8"/>
    <w:rsid w:val="00E4759F"/>
    <w:rsid w:val="00E47AD6"/>
    <w:rsid w:val="00E5182D"/>
    <w:rsid w:val="00E51E54"/>
    <w:rsid w:val="00E5392B"/>
    <w:rsid w:val="00E5419B"/>
    <w:rsid w:val="00E54A6B"/>
    <w:rsid w:val="00E551B5"/>
    <w:rsid w:val="00E5568E"/>
    <w:rsid w:val="00E55CE6"/>
    <w:rsid w:val="00E5617B"/>
    <w:rsid w:val="00E561B8"/>
    <w:rsid w:val="00E56B8D"/>
    <w:rsid w:val="00E57C23"/>
    <w:rsid w:val="00E57C64"/>
    <w:rsid w:val="00E60D43"/>
    <w:rsid w:val="00E60F8A"/>
    <w:rsid w:val="00E612BE"/>
    <w:rsid w:val="00E62584"/>
    <w:rsid w:val="00E6488B"/>
    <w:rsid w:val="00E67993"/>
    <w:rsid w:val="00E709B7"/>
    <w:rsid w:val="00E70F26"/>
    <w:rsid w:val="00E715E1"/>
    <w:rsid w:val="00E71800"/>
    <w:rsid w:val="00E71BEF"/>
    <w:rsid w:val="00E7226C"/>
    <w:rsid w:val="00E724D7"/>
    <w:rsid w:val="00E73503"/>
    <w:rsid w:val="00E737D1"/>
    <w:rsid w:val="00E74E7B"/>
    <w:rsid w:val="00E75766"/>
    <w:rsid w:val="00E77067"/>
    <w:rsid w:val="00E774C8"/>
    <w:rsid w:val="00E8048E"/>
    <w:rsid w:val="00E80D4F"/>
    <w:rsid w:val="00E83363"/>
    <w:rsid w:val="00E83920"/>
    <w:rsid w:val="00E85387"/>
    <w:rsid w:val="00E85766"/>
    <w:rsid w:val="00E85F76"/>
    <w:rsid w:val="00E86930"/>
    <w:rsid w:val="00E9047F"/>
    <w:rsid w:val="00E90DFB"/>
    <w:rsid w:val="00E90E5A"/>
    <w:rsid w:val="00E91993"/>
    <w:rsid w:val="00E91B54"/>
    <w:rsid w:val="00E93FC2"/>
    <w:rsid w:val="00E9407B"/>
    <w:rsid w:val="00E94696"/>
    <w:rsid w:val="00E95A1D"/>
    <w:rsid w:val="00E96348"/>
    <w:rsid w:val="00E96E21"/>
    <w:rsid w:val="00E9704F"/>
    <w:rsid w:val="00E97869"/>
    <w:rsid w:val="00EA0065"/>
    <w:rsid w:val="00EA1ACD"/>
    <w:rsid w:val="00EA22CA"/>
    <w:rsid w:val="00EA25B3"/>
    <w:rsid w:val="00EA28F1"/>
    <w:rsid w:val="00EA3A17"/>
    <w:rsid w:val="00EA48CD"/>
    <w:rsid w:val="00EA5756"/>
    <w:rsid w:val="00EA6750"/>
    <w:rsid w:val="00EA73D6"/>
    <w:rsid w:val="00EA75C7"/>
    <w:rsid w:val="00EA7819"/>
    <w:rsid w:val="00EB026E"/>
    <w:rsid w:val="00EB0C1D"/>
    <w:rsid w:val="00EB14D4"/>
    <w:rsid w:val="00EB1584"/>
    <w:rsid w:val="00EB1E44"/>
    <w:rsid w:val="00EB2BFC"/>
    <w:rsid w:val="00EB2D4B"/>
    <w:rsid w:val="00EB3159"/>
    <w:rsid w:val="00EB343B"/>
    <w:rsid w:val="00EB4AE5"/>
    <w:rsid w:val="00EB4BF7"/>
    <w:rsid w:val="00EB4D59"/>
    <w:rsid w:val="00EB6C85"/>
    <w:rsid w:val="00EB6C88"/>
    <w:rsid w:val="00EB71CE"/>
    <w:rsid w:val="00EB73F4"/>
    <w:rsid w:val="00EB7F4B"/>
    <w:rsid w:val="00EC150D"/>
    <w:rsid w:val="00EC181A"/>
    <w:rsid w:val="00EC1E02"/>
    <w:rsid w:val="00EC2570"/>
    <w:rsid w:val="00EC39E2"/>
    <w:rsid w:val="00EC408E"/>
    <w:rsid w:val="00EC4377"/>
    <w:rsid w:val="00EC4B00"/>
    <w:rsid w:val="00EC524B"/>
    <w:rsid w:val="00EC6D62"/>
    <w:rsid w:val="00ED0EE9"/>
    <w:rsid w:val="00ED2785"/>
    <w:rsid w:val="00ED2AB5"/>
    <w:rsid w:val="00ED4847"/>
    <w:rsid w:val="00ED52E9"/>
    <w:rsid w:val="00ED5DF8"/>
    <w:rsid w:val="00ED5E79"/>
    <w:rsid w:val="00ED64B0"/>
    <w:rsid w:val="00ED64F8"/>
    <w:rsid w:val="00ED66A3"/>
    <w:rsid w:val="00EE053E"/>
    <w:rsid w:val="00EE06C3"/>
    <w:rsid w:val="00EE0886"/>
    <w:rsid w:val="00EE0DF5"/>
    <w:rsid w:val="00EE0FE4"/>
    <w:rsid w:val="00EE1491"/>
    <w:rsid w:val="00EE14C9"/>
    <w:rsid w:val="00EE254A"/>
    <w:rsid w:val="00EE27A6"/>
    <w:rsid w:val="00EE3357"/>
    <w:rsid w:val="00EE5C2A"/>
    <w:rsid w:val="00EE6180"/>
    <w:rsid w:val="00EE66A4"/>
    <w:rsid w:val="00EE6798"/>
    <w:rsid w:val="00EE6D4E"/>
    <w:rsid w:val="00EE71FB"/>
    <w:rsid w:val="00EE7ACA"/>
    <w:rsid w:val="00EE7F5E"/>
    <w:rsid w:val="00EF0257"/>
    <w:rsid w:val="00EF1066"/>
    <w:rsid w:val="00EF162E"/>
    <w:rsid w:val="00EF1C14"/>
    <w:rsid w:val="00EF2C1E"/>
    <w:rsid w:val="00EF32E1"/>
    <w:rsid w:val="00EF3548"/>
    <w:rsid w:val="00EF39BB"/>
    <w:rsid w:val="00EF3D59"/>
    <w:rsid w:val="00EF40D1"/>
    <w:rsid w:val="00EF4575"/>
    <w:rsid w:val="00EF4C9B"/>
    <w:rsid w:val="00EF4F14"/>
    <w:rsid w:val="00EF51A7"/>
    <w:rsid w:val="00EF5ADE"/>
    <w:rsid w:val="00EF6701"/>
    <w:rsid w:val="00F00204"/>
    <w:rsid w:val="00F0158F"/>
    <w:rsid w:val="00F01F3E"/>
    <w:rsid w:val="00F0233C"/>
    <w:rsid w:val="00F0250B"/>
    <w:rsid w:val="00F052D6"/>
    <w:rsid w:val="00F05B66"/>
    <w:rsid w:val="00F07405"/>
    <w:rsid w:val="00F07D30"/>
    <w:rsid w:val="00F103A9"/>
    <w:rsid w:val="00F10D8F"/>
    <w:rsid w:val="00F12C4B"/>
    <w:rsid w:val="00F147E3"/>
    <w:rsid w:val="00F1488D"/>
    <w:rsid w:val="00F14E6C"/>
    <w:rsid w:val="00F159F1"/>
    <w:rsid w:val="00F15EA1"/>
    <w:rsid w:val="00F20710"/>
    <w:rsid w:val="00F21784"/>
    <w:rsid w:val="00F21985"/>
    <w:rsid w:val="00F21FC6"/>
    <w:rsid w:val="00F22678"/>
    <w:rsid w:val="00F23AD8"/>
    <w:rsid w:val="00F2490F"/>
    <w:rsid w:val="00F262A9"/>
    <w:rsid w:val="00F26E82"/>
    <w:rsid w:val="00F278B7"/>
    <w:rsid w:val="00F27EF5"/>
    <w:rsid w:val="00F302A9"/>
    <w:rsid w:val="00F308D8"/>
    <w:rsid w:val="00F319E6"/>
    <w:rsid w:val="00F31A2B"/>
    <w:rsid w:val="00F32509"/>
    <w:rsid w:val="00F328F6"/>
    <w:rsid w:val="00F32BBA"/>
    <w:rsid w:val="00F342E1"/>
    <w:rsid w:val="00F35267"/>
    <w:rsid w:val="00F3567C"/>
    <w:rsid w:val="00F37003"/>
    <w:rsid w:val="00F371AD"/>
    <w:rsid w:val="00F37505"/>
    <w:rsid w:val="00F376B2"/>
    <w:rsid w:val="00F40050"/>
    <w:rsid w:val="00F4028A"/>
    <w:rsid w:val="00F404B2"/>
    <w:rsid w:val="00F4063E"/>
    <w:rsid w:val="00F40DB0"/>
    <w:rsid w:val="00F42A6D"/>
    <w:rsid w:val="00F42DD6"/>
    <w:rsid w:val="00F438F0"/>
    <w:rsid w:val="00F44015"/>
    <w:rsid w:val="00F46DA9"/>
    <w:rsid w:val="00F5100D"/>
    <w:rsid w:val="00F51183"/>
    <w:rsid w:val="00F5205C"/>
    <w:rsid w:val="00F535FF"/>
    <w:rsid w:val="00F538FC"/>
    <w:rsid w:val="00F545AC"/>
    <w:rsid w:val="00F560D2"/>
    <w:rsid w:val="00F56A98"/>
    <w:rsid w:val="00F61A53"/>
    <w:rsid w:val="00F62476"/>
    <w:rsid w:val="00F6338F"/>
    <w:rsid w:val="00F6464F"/>
    <w:rsid w:val="00F65287"/>
    <w:rsid w:val="00F65338"/>
    <w:rsid w:val="00F65A02"/>
    <w:rsid w:val="00F65AA8"/>
    <w:rsid w:val="00F65B77"/>
    <w:rsid w:val="00F66072"/>
    <w:rsid w:val="00F662C7"/>
    <w:rsid w:val="00F66582"/>
    <w:rsid w:val="00F673C5"/>
    <w:rsid w:val="00F7213E"/>
    <w:rsid w:val="00F72330"/>
    <w:rsid w:val="00F73742"/>
    <w:rsid w:val="00F74119"/>
    <w:rsid w:val="00F77222"/>
    <w:rsid w:val="00F80848"/>
    <w:rsid w:val="00F808A9"/>
    <w:rsid w:val="00F809F6"/>
    <w:rsid w:val="00F816AC"/>
    <w:rsid w:val="00F831BD"/>
    <w:rsid w:val="00F83896"/>
    <w:rsid w:val="00F83D5E"/>
    <w:rsid w:val="00F84086"/>
    <w:rsid w:val="00F86091"/>
    <w:rsid w:val="00F86BEB"/>
    <w:rsid w:val="00F8790D"/>
    <w:rsid w:val="00F87D0B"/>
    <w:rsid w:val="00F904DD"/>
    <w:rsid w:val="00F9075F"/>
    <w:rsid w:val="00F90B61"/>
    <w:rsid w:val="00F913FE"/>
    <w:rsid w:val="00F9162D"/>
    <w:rsid w:val="00F91AC0"/>
    <w:rsid w:val="00F942A5"/>
    <w:rsid w:val="00F94FB0"/>
    <w:rsid w:val="00F95A3A"/>
    <w:rsid w:val="00F95AC6"/>
    <w:rsid w:val="00F9704C"/>
    <w:rsid w:val="00FA01E0"/>
    <w:rsid w:val="00FA022F"/>
    <w:rsid w:val="00FA0862"/>
    <w:rsid w:val="00FA0A3F"/>
    <w:rsid w:val="00FA1738"/>
    <w:rsid w:val="00FA2B6C"/>
    <w:rsid w:val="00FA2C0F"/>
    <w:rsid w:val="00FA3AF4"/>
    <w:rsid w:val="00FA507A"/>
    <w:rsid w:val="00FA650A"/>
    <w:rsid w:val="00FA6F7E"/>
    <w:rsid w:val="00FA6FA2"/>
    <w:rsid w:val="00FB0B6A"/>
    <w:rsid w:val="00FB1153"/>
    <w:rsid w:val="00FB1508"/>
    <w:rsid w:val="00FB1A99"/>
    <w:rsid w:val="00FB1AD7"/>
    <w:rsid w:val="00FB2281"/>
    <w:rsid w:val="00FB2462"/>
    <w:rsid w:val="00FB255E"/>
    <w:rsid w:val="00FB3A89"/>
    <w:rsid w:val="00FB7119"/>
    <w:rsid w:val="00FC15B2"/>
    <w:rsid w:val="00FC1946"/>
    <w:rsid w:val="00FC260C"/>
    <w:rsid w:val="00FC3053"/>
    <w:rsid w:val="00FC408F"/>
    <w:rsid w:val="00FC48F3"/>
    <w:rsid w:val="00FC51B2"/>
    <w:rsid w:val="00FC5285"/>
    <w:rsid w:val="00FC56FF"/>
    <w:rsid w:val="00FC58C2"/>
    <w:rsid w:val="00FC5927"/>
    <w:rsid w:val="00FC5E89"/>
    <w:rsid w:val="00FC62E7"/>
    <w:rsid w:val="00FC6F00"/>
    <w:rsid w:val="00FC7D4D"/>
    <w:rsid w:val="00FC7FBE"/>
    <w:rsid w:val="00FD16DE"/>
    <w:rsid w:val="00FD24C7"/>
    <w:rsid w:val="00FD3CBE"/>
    <w:rsid w:val="00FD4650"/>
    <w:rsid w:val="00FD4AD2"/>
    <w:rsid w:val="00FD5109"/>
    <w:rsid w:val="00FD55B9"/>
    <w:rsid w:val="00FD5B57"/>
    <w:rsid w:val="00FD65C0"/>
    <w:rsid w:val="00FD6A8C"/>
    <w:rsid w:val="00FD6F73"/>
    <w:rsid w:val="00FD7379"/>
    <w:rsid w:val="00FD7D07"/>
    <w:rsid w:val="00FE01B8"/>
    <w:rsid w:val="00FE0221"/>
    <w:rsid w:val="00FE069E"/>
    <w:rsid w:val="00FE15E9"/>
    <w:rsid w:val="00FE3C66"/>
    <w:rsid w:val="00FE496A"/>
    <w:rsid w:val="00FE4B5B"/>
    <w:rsid w:val="00FE539C"/>
    <w:rsid w:val="00FE6B2E"/>
    <w:rsid w:val="00FF067C"/>
    <w:rsid w:val="00FF0C76"/>
    <w:rsid w:val="00FF16CD"/>
    <w:rsid w:val="00FF1FA1"/>
    <w:rsid w:val="00FF389A"/>
    <w:rsid w:val="00FF3DDD"/>
    <w:rsid w:val="00FF3E0B"/>
    <w:rsid w:val="00FF4232"/>
    <w:rsid w:val="00FF5459"/>
    <w:rsid w:val="00FF5753"/>
    <w:rsid w:val="00FF5EBB"/>
    <w:rsid w:val="00FF6656"/>
    <w:rsid w:val="00FF7635"/>
    <w:rsid w:val="00FF7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47"/>
    <w:rPr>
      <w:rFonts w:ascii="Times New Roman Mon" w:hAnsi="Times New Roman M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687"/>
    <w:pPr>
      <w:spacing w:after="0" w:line="240" w:lineRule="auto"/>
    </w:pPr>
    <w:rPr>
      <w:rFonts w:ascii="Times New Roman Mon" w:hAnsi="Times New Roman Mon"/>
    </w:rPr>
  </w:style>
  <w:style w:type="table" w:styleId="TableGrid">
    <w:name w:val="Table Grid"/>
    <w:basedOn w:val="TableNormal"/>
    <w:uiPriority w:val="59"/>
    <w:rsid w:val="00694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4687"/>
    <w:pPr>
      <w:ind w:left="720"/>
      <w:contextualSpacing/>
    </w:pPr>
    <w:rPr>
      <w:rFonts w:asciiTheme="minorHAnsi" w:eastAsiaTheme="minorEastAsia" w:hAnsiTheme="minorHAnsi"/>
    </w:rPr>
  </w:style>
  <w:style w:type="paragraph" w:styleId="BodyText">
    <w:name w:val="Body Text"/>
    <w:basedOn w:val="Normal"/>
    <w:link w:val="BodyTextChar"/>
    <w:rsid w:val="00694687"/>
    <w:pPr>
      <w:spacing w:after="0" w:line="240" w:lineRule="auto"/>
      <w:jc w:val="both"/>
    </w:pPr>
    <w:rPr>
      <w:rFonts w:ascii="Arial Mon" w:eastAsia="Times New Roman" w:hAnsi="Arial Mon" w:cs="Times New Roman"/>
      <w:szCs w:val="20"/>
    </w:rPr>
  </w:style>
  <w:style w:type="character" w:customStyle="1" w:styleId="BodyTextChar">
    <w:name w:val="Body Text Char"/>
    <w:basedOn w:val="DefaultParagraphFont"/>
    <w:link w:val="BodyText"/>
    <w:rsid w:val="00694687"/>
    <w:rPr>
      <w:rFonts w:ascii="Arial Mon" w:eastAsia="Times New Roman" w:hAnsi="Arial Mon" w:cs="Times New Roman"/>
      <w:szCs w:val="20"/>
    </w:rPr>
  </w:style>
  <w:style w:type="paragraph" w:styleId="PlainText">
    <w:name w:val="Plain Text"/>
    <w:basedOn w:val="Normal"/>
    <w:link w:val="PlainTextChar"/>
    <w:rsid w:val="00694687"/>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94687"/>
    <w:rPr>
      <w:rFonts w:ascii="Courier New" w:eastAsia="Times New Roman" w:hAnsi="Courier New" w:cs="Courier New"/>
      <w:sz w:val="20"/>
      <w:szCs w:val="20"/>
    </w:rPr>
  </w:style>
  <w:style w:type="paragraph" w:styleId="Header">
    <w:name w:val="header"/>
    <w:basedOn w:val="Normal"/>
    <w:link w:val="HeaderChar"/>
    <w:uiPriority w:val="99"/>
    <w:unhideWhenUsed/>
    <w:rsid w:val="0069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87"/>
    <w:rPr>
      <w:rFonts w:ascii="Times New Roman Mon" w:hAnsi="Times New Roman Mon"/>
    </w:rPr>
  </w:style>
  <w:style w:type="paragraph" w:styleId="Footer">
    <w:name w:val="footer"/>
    <w:basedOn w:val="Normal"/>
    <w:link w:val="FooterChar"/>
    <w:uiPriority w:val="99"/>
    <w:unhideWhenUsed/>
    <w:rsid w:val="0069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87"/>
    <w:rPr>
      <w:rFonts w:ascii="Times New Roman Mon" w:hAnsi="Times New Roman Mon"/>
    </w:rPr>
  </w:style>
  <w:style w:type="paragraph" w:customStyle="1" w:styleId="Default">
    <w:name w:val="Default"/>
    <w:rsid w:val="00576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7A"/>
    <w:rPr>
      <w:rFonts w:ascii="Tahoma" w:hAnsi="Tahoma" w:cs="Tahoma"/>
      <w:sz w:val="16"/>
      <w:szCs w:val="16"/>
    </w:rPr>
  </w:style>
  <w:style w:type="character" w:customStyle="1" w:styleId="5yl5">
    <w:name w:val="_5yl5"/>
    <w:basedOn w:val="DefaultParagraphFont"/>
    <w:rsid w:val="00E4759F"/>
  </w:style>
  <w:style w:type="character" w:styleId="Hyperlink">
    <w:name w:val="Hyperlink"/>
    <w:basedOn w:val="DefaultParagraphFont"/>
    <w:uiPriority w:val="99"/>
    <w:unhideWhenUsed/>
    <w:rsid w:val="009D4C03"/>
    <w:rPr>
      <w:color w:val="0000FF" w:themeColor="hyperlink"/>
      <w:u w:val="single"/>
    </w:rPr>
  </w:style>
  <w:style w:type="character" w:styleId="CommentReference">
    <w:name w:val="annotation reference"/>
    <w:basedOn w:val="DefaultParagraphFont"/>
    <w:uiPriority w:val="99"/>
    <w:semiHidden/>
    <w:unhideWhenUsed/>
    <w:rsid w:val="00176194"/>
    <w:rPr>
      <w:sz w:val="16"/>
      <w:szCs w:val="16"/>
    </w:rPr>
  </w:style>
  <w:style w:type="paragraph" w:styleId="CommentText">
    <w:name w:val="annotation text"/>
    <w:basedOn w:val="Normal"/>
    <w:link w:val="CommentTextChar"/>
    <w:uiPriority w:val="99"/>
    <w:semiHidden/>
    <w:unhideWhenUsed/>
    <w:rsid w:val="00176194"/>
    <w:pPr>
      <w:spacing w:line="240" w:lineRule="auto"/>
    </w:pPr>
    <w:rPr>
      <w:sz w:val="20"/>
      <w:szCs w:val="20"/>
    </w:rPr>
  </w:style>
  <w:style w:type="character" w:customStyle="1" w:styleId="CommentTextChar">
    <w:name w:val="Comment Text Char"/>
    <w:basedOn w:val="DefaultParagraphFont"/>
    <w:link w:val="CommentText"/>
    <w:uiPriority w:val="99"/>
    <w:semiHidden/>
    <w:rsid w:val="00176194"/>
    <w:rPr>
      <w:rFonts w:ascii="Times New Roman Mon" w:hAnsi="Times New Roman Mon"/>
      <w:sz w:val="20"/>
      <w:szCs w:val="20"/>
    </w:rPr>
  </w:style>
  <w:style w:type="paragraph" w:styleId="CommentSubject">
    <w:name w:val="annotation subject"/>
    <w:basedOn w:val="CommentText"/>
    <w:next w:val="CommentText"/>
    <w:link w:val="CommentSubjectChar"/>
    <w:uiPriority w:val="99"/>
    <w:semiHidden/>
    <w:unhideWhenUsed/>
    <w:rsid w:val="00176194"/>
    <w:rPr>
      <w:b/>
      <w:bCs/>
    </w:rPr>
  </w:style>
  <w:style w:type="character" w:customStyle="1" w:styleId="CommentSubjectChar">
    <w:name w:val="Comment Subject Char"/>
    <w:basedOn w:val="CommentTextChar"/>
    <w:link w:val="CommentSubject"/>
    <w:uiPriority w:val="99"/>
    <w:semiHidden/>
    <w:rsid w:val="00176194"/>
    <w:rPr>
      <w:rFonts w:ascii="Times New Roman Mon" w:hAnsi="Times New Roman Mon"/>
      <w:b/>
      <w:bCs/>
      <w:sz w:val="20"/>
      <w:szCs w:val="20"/>
    </w:rPr>
  </w:style>
  <w:style w:type="paragraph" w:styleId="Revision">
    <w:name w:val="Revision"/>
    <w:hidden/>
    <w:uiPriority w:val="99"/>
    <w:semiHidden/>
    <w:rsid w:val="00EB343B"/>
    <w:pPr>
      <w:spacing w:after="0" w:line="240" w:lineRule="auto"/>
    </w:pPr>
    <w:rPr>
      <w:rFonts w:ascii="Times New Roman Mon" w:hAnsi="Times New Roman Mon"/>
    </w:rPr>
  </w:style>
  <w:style w:type="paragraph" w:styleId="NormalWeb">
    <w:name w:val="Normal (Web)"/>
    <w:basedOn w:val="Normal"/>
    <w:uiPriority w:val="99"/>
    <w:semiHidden/>
    <w:unhideWhenUsed/>
    <w:rsid w:val="004848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47"/>
    <w:rPr>
      <w:rFonts w:ascii="Times New Roman Mon" w:hAnsi="Times New Roman M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687"/>
    <w:pPr>
      <w:spacing w:after="0" w:line="240" w:lineRule="auto"/>
    </w:pPr>
    <w:rPr>
      <w:rFonts w:ascii="Times New Roman Mon" w:hAnsi="Times New Roman Mon"/>
    </w:rPr>
  </w:style>
  <w:style w:type="table" w:styleId="TableGrid">
    <w:name w:val="Table Grid"/>
    <w:basedOn w:val="TableNormal"/>
    <w:uiPriority w:val="59"/>
    <w:rsid w:val="00694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4687"/>
    <w:pPr>
      <w:ind w:left="720"/>
      <w:contextualSpacing/>
    </w:pPr>
    <w:rPr>
      <w:rFonts w:asciiTheme="minorHAnsi" w:eastAsiaTheme="minorEastAsia" w:hAnsiTheme="minorHAnsi"/>
    </w:rPr>
  </w:style>
  <w:style w:type="paragraph" w:styleId="BodyText">
    <w:name w:val="Body Text"/>
    <w:basedOn w:val="Normal"/>
    <w:link w:val="BodyTextChar"/>
    <w:rsid w:val="00694687"/>
    <w:pPr>
      <w:spacing w:after="0" w:line="240" w:lineRule="auto"/>
      <w:jc w:val="both"/>
    </w:pPr>
    <w:rPr>
      <w:rFonts w:ascii="Arial Mon" w:eastAsia="Times New Roman" w:hAnsi="Arial Mon" w:cs="Times New Roman"/>
      <w:szCs w:val="20"/>
    </w:rPr>
  </w:style>
  <w:style w:type="character" w:customStyle="1" w:styleId="BodyTextChar">
    <w:name w:val="Body Text Char"/>
    <w:basedOn w:val="DefaultParagraphFont"/>
    <w:link w:val="BodyText"/>
    <w:rsid w:val="00694687"/>
    <w:rPr>
      <w:rFonts w:ascii="Arial Mon" w:eastAsia="Times New Roman" w:hAnsi="Arial Mon" w:cs="Times New Roman"/>
      <w:szCs w:val="20"/>
    </w:rPr>
  </w:style>
  <w:style w:type="paragraph" w:styleId="PlainText">
    <w:name w:val="Plain Text"/>
    <w:basedOn w:val="Normal"/>
    <w:link w:val="PlainTextChar"/>
    <w:rsid w:val="00694687"/>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94687"/>
    <w:rPr>
      <w:rFonts w:ascii="Courier New" w:eastAsia="Times New Roman" w:hAnsi="Courier New" w:cs="Courier New"/>
      <w:sz w:val="20"/>
      <w:szCs w:val="20"/>
    </w:rPr>
  </w:style>
  <w:style w:type="paragraph" w:styleId="Header">
    <w:name w:val="header"/>
    <w:basedOn w:val="Normal"/>
    <w:link w:val="HeaderChar"/>
    <w:uiPriority w:val="99"/>
    <w:unhideWhenUsed/>
    <w:rsid w:val="0069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87"/>
    <w:rPr>
      <w:rFonts w:ascii="Times New Roman Mon" w:hAnsi="Times New Roman Mon"/>
    </w:rPr>
  </w:style>
  <w:style w:type="paragraph" w:styleId="Footer">
    <w:name w:val="footer"/>
    <w:basedOn w:val="Normal"/>
    <w:link w:val="FooterChar"/>
    <w:uiPriority w:val="99"/>
    <w:unhideWhenUsed/>
    <w:rsid w:val="0069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87"/>
    <w:rPr>
      <w:rFonts w:ascii="Times New Roman Mon" w:hAnsi="Times New Roman Mon"/>
    </w:rPr>
  </w:style>
  <w:style w:type="paragraph" w:customStyle="1" w:styleId="Default">
    <w:name w:val="Default"/>
    <w:rsid w:val="00576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7A"/>
    <w:rPr>
      <w:rFonts w:ascii="Tahoma" w:hAnsi="Tahoma" w:cs="Tahoma"/>
      <w:sz w:val="16"/>
      <w:szCs w:val="16"/>
    </w:rPr>
  </w:style>
  <w:style w:type="character" w:customStyle="1" w:styleId="5yl5">
    <w:name w:val="_5yl5"/>
    <w:basedOn w:val="DefaultParagraphFont"/>
    <w:rsid w:val="00E4759F"/>
  </w:style>
  <w:style w:type="character" w:styleId="Hyperlink">
    <w:name w:val="Hyperlink"/>
    <w:basedOn w:val="DefaultParagraphFont"/>
    <w:uiPriority w:val="99"/>
    <w:unhideWhenUsed/>
    <w:rsid w:val="009D4C03"/>
    <w:rPr>
      <w:color w:val="0000FF" w:themeColor="hyperlink"/>
      <w:u w:val="single"/>
    </w:rPr>
  </w:style>
  <w:style w:type="character" w:styleId="CommentReference">
    <w:name w:val="annotation reference"/>
    <w:basedOn w:val="DefaultParagraphFont"/>
    <w:uiPriority w:val="99"/>
    <w:semiHidden/>
    <w:unhideWhenUsed/>
    <w:rsid w:val="00176194"/>
    <w:rPr>
      <w:sz w:val="16"/>
      <w:szCs w:val="16"/>
    </w:rPr>
  </w:style>
  <w:style w:type="paragraph" w:styleId="CommentText">
    <w:name w:val="annotation text"/>
    <w:basedOn w:val="Normal"/>
    <w:link w:val="CommentTextChar"/>
    <w:uiPriority w:val="99"/>
    <w:semiHidden/>
    <w:unhideWhenUsed/>
    <w:rsid w:val="00176194"/>
    <w:pPr>
      <w:spacing w:line="240" w:lineRule="auto"/>
    </w:pPr>
    <w:rPr>
      <w:sz w:val="20"/>
      <w:szCs w:val="20"/>
    </w:rPr>
  </w:style>
  <w:style w:type="character" w:customStyle="1" w:styleId="CommentTextChar">
    <w:name w:val="Comment Text Char"/>
    <w:basedOn w:val="DefaultParagraphFont"/>
    <w:link w:val="CommentText"/>
    <w:uiPriority w:val="99"/>
    <w:semiHidden/>
    <w:rsid w:val="00176194"/>
    <w:rPr>
      <w:rFonts w:ascii="Times New Roman Mon" w:hAnsi="Times New Roman Mon"/>
      <w:sz w:val="20"/>
      <w:szCs w:val="20"/>
    </w:rPr>
  </w:style>
  <w:style w:type="paragraph" w:styleId="CommentSubject">
    <w:name w:val="annotation subject"/>
    <w:basedOn w:val="CommentText"/>
    <w:next w:val="CommentText"/>
    <w:link w:val="CommentSubjectChar"/>
    <w:uiPriority w:val="99"/>
    <w:semiHidden/>
    <w:unhideWhenUsed/>
    <w:rsid w:val="00176194"/>
    <w:rPr>
      <w:b/>
      <w:bCs/>
    </w:rPr>
  </w:style>
  <w:style w:type="character" w:customStyle="1" w:styleId="CommentSubjectChar">
    <w:name w:val="Comment Subject Char"/>
    <w:basedOn w:val="CommentTextChar"/>
    <w:link w:val="CommentSubject"/>
    <w:uiPriority w:val="99"/>
    <w:semiHidden/>
    <w:rsid w:val="00176194"/>
    <w:rPr>
      <w:rFonts w:ascii="Times New Roman Mon" w:hAnsi="Times New Roman Mon"/>
      <w:b/>
      <w:bCs/>
      <w:sz w:val="20"/>
      <w:szCs w:val="20"/>
    </w:rPr>
  </w:style>
  <w:style w:type="paragraph" w:styleId="Revision">
    <w:name w:val="Revision"/>
    <w:hidden/>
    <w:uiPriority w:val="99"/>
    <w:semiHidden/>
    <w:rsid w:val="00EB343B"/>
    <w:pPr>
      <w:spacing w:after="0" w:line="240" w:lineRule="auto"/>
    </w:pPr>
    <w:rPr>
      <w:rFonts w:ascii="Times New Roman Mon" w:hAnsi="Times New Roman Mon"/>
    </w:rPr>
  </w:style>
  <w:style w:type="paragraph" w:styleId="NormalWeb">
    <w:name w:val="Normal (Web)"/>
    <w:basedOn w:val="Normal"/>
    <w:uiPriority w:val="99"/>
    <w:semiHidden/>
    <w:unhideWhenUsed/>
    <w:rsid w:val="00484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0226">
      <w:bodyDiv w:val="1"/>
      <w:marLeft w:val="0"/>
      <w:marRight w:val="0"/>
      <w:marTop w:val="0"/>
      <w:marBottom w:val="0"/>
      <w:divBdr>
        <w:top w:val="none" w:sz="0" w:space="0" w:color="auto"/>
        <w:left w:val="none" w:sz="0" w:space="0" w:color="auto"/>
        <w:bottom w:val="none" w:sz="0" w:space="0" w:color="auto"/>
        <w:right w:val="none" w:sz="0" w:space="0" w:color="auto"/>
      </w:divBdr>
    </w:div>
    <w:div w:id="872612536">
      <w:bodyDiv w:val="1"/>
      <w:marLeft w:val="0"/>
      <w:marRight w:val="0"/>
      <w:marTop w:val="0"/>
      <w:marBottom w:val="0"/>
      <w:divBdr>
        <w:top w:val="none" w:sz="0" w:space="0" w:color="auto"/>
        <w:left w:val="none" w:sz="0" w:space="0" w:color="auto"/>
        <w:bottom w:val="none" w:sz="0" w:space="0" w:color="auto"/>
        <w:right w:val="none" w:sz="0" w:space="0" w:color="auto"/>
      </w:divBdr>
      <w:divsChild>
        <w:div w:id="711079234">
          <w:marLeft w:val="0"/>
          <w:marRight w:val="0"/>
          <w:marTop w:val="0"/>
          <w:marBottom w:val="0"/>
          <w:divBdr>
            <w:top w:val="none" w:sz="0" w:space="0" w:color="auto"/>
            <w:left w:val="none" w:sz="0" w:space="0" w:color="auto"/>
            <w:bottom w:val="none" w:sz="0" w:space="0" w:color="auto"/>
            <w:right w:val="none" w:sz="0" w:space="0" w:color="auto"/>
          </w:divBdr>
        </w:div>
      </w:divsChild>
    </w:div>
    <w:div w:id="9995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hilendans.com" TargetMode="External"/><Relationship Id="rId4" Type="http://schemas.microsoft.com/office/2007/relationships/stylesWithEffects" Target="stylesWithEffects.xml"/><Relationship Id="rId9" Type="http://schemas.openxmlformats.org/officeDocument/2006/relationships/hyperlink" Target="http://www.itod.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42E4-C6FB-4F5F-B37B-50B4E157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Togsjargal</dc:creator>
  <cp:lastModifiedBy>User</cp:lastModifiedBy>
  <cp:revision>2</cp:revision>
  <cp:lastPrinted>2022-11-09T02:36:00Z</cp:lastPrinted>
  <dcterms:created xsi:type="dcterms:W3CDTF">2023-01-07T05:47:00Z</dcterms:created>
  <dcterms:modified xsi:type="dcterms:W3CDTF">2023-01-07T05:47:00Z</dcterms:modified>
</cp:coreProperties>
</file>