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70B" w:rsidRPr="00F7710E" w:rsidRDefault="009C070B" w:rsidP="00F7710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ӨВӨРХАНГАЙ АЙМГИЙН ГУЧИН-УС СУМЫН 01 ДҮГЭЭР</w:t>
      </w:r>
    </w:p>
    <w:p w:rsidR="009C070B" w:rsidRPr="00F7710E" w:rsidRDefault="009C070B" w:rsidP="00F7710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САРД ХИЙСЭН АЖЛЫН МЭДЭЭ</w:t>
      </w:r>
    </w:p>
    <w:p w:rsidR="009C070B" w:rsidRPr="00F7710E" w:rsidRDefault="009C070B" w:rsidP="00F771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C070B" w:rsidRPr="00F7710E" w:rsidRDefault="009C070B" w:rsidP="00F771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2023.01.30</w:t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  <w:lang w:val="mn-MN"/>
        </w:rPr>
        <w:tab/>
        <w:t xml:space="preserve">         </w:t>
      </w:r>
      <w:r w:rsidRPr="00F7710E">
        <w:rPr>
          <w:rFonts w:ascii="Arial" w:hAnsi="Arial" w:cs="Arial"/>
          <w:sz w:val="24"/>
          <w:szCs w:val="24"/>
          <w:lang w:val="mn-MN"/>
        </w:rPr>
        <w:tab/>
        <w:t xml:space="preserve">    </w:t>
      </w:r>
      <w:r w:rsidR="00AE5EF4" w:rsidRPr="00F7710E">
        <w:rPr>
          <w:rFonts w:ascii="Arial" w:hAnsi="Arial" w:cs="Arial"/>
          <w:sz w:val="24"/>
          <w:szCs w:val="24"/>
          <w:lang w:val="mn-MN"/>
        </w:rPr>
        <w:tab/>
        <w:t xml:space="preserve">    Аргуйт 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803311" w:rsidRPr="00F7710E" w:rsidRDefault="009C070B" w:rsidP="00F7710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b/>
          <w:bCs/>
          <w:sz w:val="24"/>
          <w:szCs w:val="24"/>
          <w:lang w:val="mn-MN"/>
        </w:rPr>
        <w:t xml:space="preserve">Засаг даргын Тамгын газар нь: </w:t>
      </w:r>
      <w:r w:rsidR="008E7B3B">
        <w:rPr>
          <w:rFonts w:ascii="Arial" w:hAnsi="Arial" w:cs="Arial"/>
          <w:sz w:val="24"/>
          <w:szCs w:val="24"/>
          <w:lang w:val="mn-MN"/>
        </w:rPr>
        <w:t xml:space="preserve">Цэргийн шинэчилсэн тоо бүртгэл хийж, орон нутгийн , дайчилгааны төлөвлөгөөнд тодотгол хийсэн. </w:t>
      </w:r>
      <w:r w:rsidR="00597DCB" w:rsidRPr="00F7710E">
        <w:rPr>
          <w:rFonts w:ascii="Arial" w:hAnsi="Arial" w:cs="Arial"/>
          <w:sz w:val="24"/>
          <w:szCs w:val="24"/>
          <w:lang w:val="mn-MN"/>
        </w:rPr>
        <w:t>Төрийн сангийн гүйлгээний программ</w:t>
      </w:r>
      <w:r w:rsidR="008E7B3B">
        <w:rPr>
          <w:rFonts w:ascii="Arial" w:hAnsi="Arial" w:cs="Arial"/>
          <w:sz w:val="24"/>
          <w:szCs w:val="24"/>
          <w:lang w:val="mn-MN"/>
        </w:rPr>
        <w:t>ын э</w:t>
      </w:r>
      <w:r w:rsidR="00597DCB" w:rsidRPr="00F7710E">
        <w:rPr>
          <w:rFonts w:ascii="Arial" w:hAnsi="Arial" w:cs="Arial"/>
          <w:sz w:val="24"/>
          <w:szCs w:val="24"/>
          <w:lang w:val="mn-MN"/>
        </w:rPr>
        <w:t>рхийн бүртгэлийн санд шинээр төрийн сангийн нэгж үүсгэн бүх төсөвт байгууллагуудын дансыг холбож баримт бичгийн тохиргоог хий</w:t>
      </w:r>
      <w:r w:rsidR="000E379B" w:rsidRPr="00F7710E">
        <w:rPr>
          <w:rFonts w:ascii="Arial" w:hAnsi="Arial" w:cs="Arial"/>
          <w:sz w:val="24"/>
          <w:szCs w:val="24"/>
          <w:lang w:val="mn-MN"/>
        </w:rPr>
        <w:t>н программын хөгжүүлэлттэй холбогдуулан байгууллагын дарга, нягтлан бодогч нарт мэргэжил арга зүйн зөвлөгөгөөр хангаж, о</w:t>
      </w:r>
      <w:r w:rsidR="00803311" w:rsidRPr="00F7710E">
        <w:rPr>
          <w:rFonts w:ascii="Arial" w:hAnsi="Arial" w:cs="Arial"/>
          <w:sz w:val="24"/>
          <w:szCs w:val="24"/>
          <w:lang w:val="mn-MN"/>
        </w:rPr>
        <w:t>рон нутгийн байгууллагуудад 397.3сая төгрөгийн санхүүжилтийг олго</w:t>
      </w:r>
      <w:r w:rsidR="005D6D25" w:rsidRPr="00F7710E">
        <w:rPr>
          <w:rFonts w:ascii="Arial" w:hAnsi="Arial" w:cs="Arial"/>
          <w:sz w:val="24"/>
          <w:szCs w:val="24"/>
          <w:lang w:val="mn-MN"/>
        </w:rPr>
        <w:t xml:space="preserve">н </w:t>
      </w:r>
      <w:r w:rsidR="00803311" w:rsidRPr="00F7710E">
        <w:rPr>
          <w:rFonts w:ascii="Arial" w:hAnsi="Arial" w:cs="Arial"/>
          <w:sz w:val="24"/>
          <w:szCs w:val="24"/>
          <w:lang w:val="mn-MN"/>
        </w:rPr>
        <w:t xml:space="preserve"> 1 дүгээр сарын 20-ны байдлаар</w:t>
      </w:r>
      <w:r w:rsidR="000E379B" w:rsidRPr="00F7710E">
        <w:rPr>
          <w:rFonts w:ascii="Arial" w:hAnsi="Arial" w:cs="Arial"/>
          <w:sz w:val="24"/>
          <w:szCs w:val="24"/>
          <w:lang w:val="mn-MN"/>
        </w:rPr>
        <w:t xml:space="preserve"> </w:t>
      </w:r>
      <w:r w:rsidR="00803311" w:rsidRPr="00F7710E">
        <w:rPr>
          <w:rFonts w:ascii="Arial" w:hAnsi="Arial" w:cs="Arial"/>
          <w:sz w:val="24"/>
          <w:szCs w:val="24"/>
          <w:lang w:val="mn-MN"/>
        </w:rPr>
        <w:t xml:space="preserve">15 нэр төрлийн 104.9 сая төгрөгийн орлогыг зохих дансуудад хаасан. </w:t>
      </w:r>
      <w:r w:rsidR="000E379B" w:rsidRPr="00F7710E">
        <w:rPr>
          <w:rFonts w:ascii="Arial" w:hAnsi="Arial" w:cs="Arial"/>
          <w:sz w:val="24"/>
          <w:szCs w:val="24"/>
          <w:lang w:val="mn-MN"/>
        </w:rPr>
        <w:t>Т</w:t>
      </w:r>
      <w:r w:rsidR="00803311" w:rsidRPr="00F7710E">
        <w:rPr>
          <w:rFonts w:ascii="Arial" w:hAnsi="Arial" w:cs="Arial"/>
          <w:sz w:val="24"/>
          <w:szCs w:val="24"/>
          <w:lang w:val="mn-MN"/>
        </w:rPr>
        <w:t>атварын</w:t>
      </w:r>
      <w:r w:rsidR="000E379B" w:rsidRPr="00F7710E">
        <w:rPr>
          <w:rFonts w:ascii="Arial" w:hAnsi="Arial" w:cs="Arial"/>
          <w:sz w:val="24"/>
          <w:szCs w:val="24"/>
          <w:lang w:val="mn-MN"/>
        </w:rPr>
        <w:t xml:space="preserve"> нэгдсэн</w:t>
      </w:r>
      <w:r w:rsidR="00803311" w:rsidRPr="00F7710E">
        <w:rPr>
          <w:rFonts w:ascii="Arial" w:hAnsi="Arial" w:cs="Arial"/>
          <w:sz w:val="24"/>
          <w:szCs w:val="24"/>
          <w:lang w:val="mn-MN"/>
        </w:rPr>
        <w:t xml:space="preserve"> системд 50ш төрийн сангийн дансыг пор</w:t>
      </w:r>
      <w:r w:rsidR="000E379B" w:rsidRPr="00F7710E">
        <w:rPr>
          <w:rFonts w:ascii="Arial" w:hAnsi="Arial" w:cs="Arial"/>
          <w:sz w:val="24"/>
          <w:szCs w:val="24"/>
          <w:lang w:val="mn-MN"/>
        </w:rPr>
        <w:t>таль</w:t>
      </w:r>
      <w:r w:rsidR="00803311" w:rsidRPr="00F7710E">
        <w:rPr>
          <w:rFonts w:ascii="Arial" w:hAnsi="Arial" w:cs="Arial"/>
          <w:sz w:val="24"/>
          <w:szCs w:val="24"/>
          <w:lang w:val="mn-MN"/>
        </w:rPr>
        <w:t xml:space="preserve"> системтэй холбо</w:t>
      </w:r>
      <w:r w:rsidR="000E379B" w:rsidRPr="00F7710E">
        <w:rPr>
          <w:rFonts w:ascii="Arial" w:hAnsi="Arial" w:cs="Arial"/>
          <w:sz w:val="24"/>
          <w:szCs w:val="24"/>
          <w:lang w:val="mn-MN"/>
        </w:rPr>
        <w:t>сон.</w:t>
      </w:r>
      <w:r w:rsidR="00803311" w:rsidRPr="00F7710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803311" w:rsidRPr="00F7710E" w:rsidRDefault="00803311" w:rsidP="00F7710E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ab/>
      </w:r>
      <w:r w:rsidR="003259EF" w:rsidRPr="00F7710E">
        <w:rPr>
          <w:rFonts w:ascii="Arial" w:hAnsi="Arial" w:cs="Arial"/>
          <w:sz w:val="24"/>
          <w:szCs w:val="24"/>
          <w:lang w:val="mn-MN"/>
        </w:rPr>
        <w:t>Х</w:t>
      </w:r>
      <w:r w:rsidRPr="00F7710E">
        <w:rPr>
          <w:rFonts w:ascii="Arial" w:hAnsi="Arial" w:cs="Arial"/>
          <w:sz w:val="24"/>
          <w:szCs w:val="24"/>
          <w:lang w:val="mn-MN"/>
        </w:rPr>
        <w:t>үүхдийн мөнгө</w:t>
      </w:r>
      <w:r w:rsidR="005D6D25" w:rsidRPr="00F7710E">
        <w:rPr>
          <w:rFonts w:ascii="Arial" w:hAnsi="Arial" w:cs="Arial"/>
          <w:sz w:val="24"/>
          <w:szCs w:val="24"/>
          <w:lang w:val="mn-MN"/>
        </w:rPr>
        <w:t>н тэтгэмжид хамрагдах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24 иргэний мэдээллийг ХАӨМС</w:t>
      </w:r>
      <w:r w:rsidR="007640F4" w:rsidRPr="00F7710E">
        <w:rPr>
          <w:rFonts w:ascii="Arial" w:hAnsi="Arial" w:cs="Arial"/>
          <w:sz w:val="24"/>
          <w:szCs w:val="24"/>
          <w:lang w:val="mn-MN"/>
        </w:rPr>
        <w:t>, с</w:t>
      </w:r>
      <w:r w:rsidRPr="00F7710E">
        <w:rPr>
          <w:rFonts w:ascii="Arial" w:hAnsi="Arial" w:cs="Arial"/>
          <w:sz w:val="24"/>
          <w:szCs w:val="24"/>
          <w:lang w:val="mn-MN"/>
        </w:rPr>
        <w:t>татистикийн ХАА-10, МЭ-1, ХАА-3 мэдээнүүдийг програмд шивж, аж үйлдвэрийн мэдээг аймгийн статистикийн газарт  хүргэн. 2012 оноос хойш төрсөн 196 хүүхдийн хувьцааны данс нээсэн.</w:t>
      </w:r>
    </w:p>
    <w:p w:rsidR="00803311" w:rsidRPr="00F7710E" w:rsidRDefault="00803311" w:rsidP="00F7710E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ab/>
        <w:t>Худалдан авах ажиллагааны 2022 оны тайлан, 2023 оны төлөвлөгөөг худалдан авах ажиллагааны газарт хүргэ</w:t>
      </w:r>
      <w:r w:rsidR="008E24D9" w:rsidRPr="00F7710E">
        <w:rPr>
          <w:rFonts w:ascii="Arial" w:hAnsi="Arial" w:cs="Arial"/>
          <w:sz w:val="24"/>
          <w:szCs w:val="24"/>
          <w:lang w:val="mn-MN"/>
        </w:rPr>
        <w:t>н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төлөвлөгөөг шилэн данс болон </w:t>
      </w:r>
      <w:r w:rsidRPr="00F7710E">
        <w:rPr>
          <w:rFonts w:ascii="Arial" w:hAnsi="Arial" w:cs="Arial"/>
          <w:sz w:val="24"/>
          <w:szCs w:val="24"/>
        </w:rPr>
        <w:t>tender.gov.mn-</w:t>
      </w:r>
      <w:r w:rsidRPr="00F7710E">
        <w:rPr>
          <w:rFonts w:ascii="Arial" w:hAnsi="Arial" w:cs="Arial"/>
          <w:sz w:val="24"/>
          <w:szCs w:val="24"/>
          <w:lang w:val="mn-MN"/>
        </w:rPr>
        <w:t>д шивж</w:t>
      </w:r>
      <w:r w:rsidR="008E24D9" w:rsidRPr="00F7710E">
        <w:rPr>
          <w:rFonts w:ascii="Arial" w:hAnsi="Arial" w:cs="Arial"/>
          <w:sz w:val="24"/>
          <w:szCs w:val="24"/>
          <w:lang w:val="mn-MN"/>
        </w:rPr>
        <w:t xml:space="preserve">, 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тендер шалгаруулалтын онцгой журмын  харьцуулалтын аргаар 9 тендерийг зарлаж 12 ажлыг шууд худалдан авалтаар хийхээр төлөвлөсөн. </w:t>
      </w:r>
    </w:p>
    <w:p w:rsidR="00803311" w:rsidRPr="00F7710E" w:rsidRDefault="00803311" w:rsidP="00F7710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 xml:space="preserve">Байгаль хамгаалах сангийн 2023 оны төсвийг </w:t>
      </w:r>
      <w:r w:rsidRPr="00F7710E">
        <w:rPr>
          <w:rFonts w:ascii="Arial" w:hAnsi="Arial" w:cs="Arial"/>
          <w:sz w:val="24"/>
          <w:szCs w:val="24"/>
        </w:rPr>
        <w:t xml:space="preserve">eic.mn </w:t>
      </w:r>
      <w:r w:rsidRPr="00F7710E">
        <w:rPr>
          <w:rFonts w:ascii="Arial" w:hAnsi="Arial" w:cs="Arial"/>
          <w:sz w:val="24"/>
          <w:szCs w:val="24"/>
          <w:lang w:val="mn-MN"/>
        </w:rPr>
        <w:t>сайт буюу Байгаль орчны мэдээллийн сангийн прогрмад 183.4сая төгрөгийн 13 ажлыг шивж</w:t>
      </w:r>
      <w:r w:rsidR="008E24D9" w:rsidRPr="00F7710E">
        <w:rPr>
          <w:rFonts w:ascii="Arial" w:hAnsi="Arial" w:cs="Arial"/>
          <w:sz w:val="24"/>
          <w:szCs w:val="24"/>
          <w:lang w:val="mn-MN"/>
        </w:rPr>
        <w:t xml:space="preserve">, </w:t>
      </w:r>
      <w:r w:rsidRPr="00F7710E">
        <w:rPr>
          <w:rFonts w:ascii="Arial" w:hAnsi="Arial" w:cs="Arial"/>
          <w:sz w:val="24"/>
          <w:szCs w:val="24"/>
          <w:lang w:val="mn-MN"/>
        </w:rPr>
        <w:t>Хоршоо хөгжүүлэх сангийн 2022 оны санхүүгийн баримтыг үдэж цэгцлэн, тайланг гарган төрийн аудитын газарт хүргүүлсэн.</w:t>
      </w:r>
    </w:p>
    <w:p w:rsidR="00803311" w:rsidRDefault="00803311" w:rsidP="00F7710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Сумын 2022 онд орон нутгийн хөгжлийн сан, орон нутгийн болон улсын төсөв, хандив тусламжаар хийгдсэн хөрөнгө оруулалт</w:t>
      </w:r>
      <w:r w:rsidR="00856541" w:rsidRPr="00F7710E">
        <w:rPr>
          <w:rFonts w:ascii="Arial" w:hAnsi="Arial" w:cs="Arial"/>
          <w:sz w:val="24"/>
          <w:szCs w:val="24"/>
          <w:lang w:val="mn-MN"/>
        </w:rPr>
        <w:t xml:space="preserve">, </w:t>
      </w:r>
      <w:r w:rsidRPr="00F7710E">
        <w:rPr>
          <w:rFonts w:ascii="Arial" w:hAnsi="Arial" w:cs="Arial"/>
          <w:sz w:val="24"/>
          <w:szCs w:val="24"/>
          <w:lang w:val="mn-MN"/>
        </w:rPr>
        <w:t>Орон нутгийн хөгжлийн сангийн 2022 оны төсвийн гүйцэтгэл</w:t>
      </w:r>
      <w:r w:rsidR="00856541" w:rsidRPr="00F7710E">
        <w:rPr>
          <w:rFonts w:ascii="Arial" w:hAnsi="Arial" w:cs="Arial"/>
          <w:sz w:val="24"/>
          <w:szCs w:val="24"/>
          <w:lang w:val="mn-MN"/>
        </w:rPr>
        <w:t xml:space="preserve">, </w:t>
      </w:r>
      <w:r w:rsidRPr="00F7710E">
        <w:rPr>
          <w:rFonts w:ascii="Arial" w:hAnsi="Arial" w:cs="Arial"/>
          <w:sz w:val="24"/>
          <w:szCs w:val="24"/>
          <w:lang w:val="mn-MN"/>
        </w:rPr>
        <w:t>2023 оны төс</w:t>
      </w:r>
      <w:r w:rsidR="00D264AF" w:rsidRPr="00F7710E">
        <w:rPr>
          <w:rFonts w:ascii="Arial" w:hAnsi="Arial" w:cs="Arial"/>
          <w:sz w:val="24"/>
          <w:szCs w:val="24"/>
          <w:lang w:val="mn-MN"/>
        </w:rPr>
        <w:t xml:space="preserve">өв, </w:t>
      </w:r>
      <w:r w:rsidR="003A1F6E">
        <w:rPr>
          <w:rFonts w:ascii="Arial" w:hAnsi="Arial" w:cs="Arial"/>
          <w:sz w:val="24"/>
          <w:szCs w:val="24"/>
          <w:lang w:val="mn-MN"/>
        </w:rPr>
        <w:t>хөдөлмөр, халамжийн үйлчилгээ, газрын харилцаа, татв</w:t>
      </w:r>
      <w:r w:rsidR="008E7B3B">
        <w:rPr>
          <w:rFonts w:ascii="Arial" w:hAnsi="Arial" w:cs="Arial"/>
          <w:sz w:val="24"/>
          <w:szCs w:val="24"/>
          <w:lang w:val="mn-MN"/>
        </w:rPr>
        <w:t>ар</w:t>
      </w:r>
      <w:r w:rsidR="003A1F6E">
        <w:rPr>
          <w:rFonts w:ascii="Arial" w:hAnsi="Arial" w:cs="Arial"/>
          <w:sz w:val="24"/>
          <w:szCs w:val="24"/>
          <w:lang w:val="mn-MN"/>
        </w:rPr>
        <w:t xml:space="preserve">, </w:t>
      </w:r>
      <w:r w:rsidR="008E7B3B">
        <w:rPr>
          <w:rFonts w:ascii="Arial" w:hAnsi="Arial" w:cs="Arial"/>
          <w:sz w:val="24"/>
          <w:szCs w:val="24"/>
          <w:lang w:val="mn-MN"/>
        </w:rPr>
        <w:t xml:space="preserve">хүүхдийн эрх, </w:t>
      </w:r>
      <w:r w:rsidR="003A1F6E">
        <w:rPr>
          <w:rFonts w:ascii="Arial" w:hAnsi="Arial" w:cs="Arial"/>
          <w:sz w:val="24"/>
          <w:szCs w:val="24"/>
          <w:lang w:val="mn-MN"/>
        </w:rPr>
        <w:t>1 дүгээр сарын 01-нээс мөрдөж буй хуулиудын мэдээллийг Засаг даргын Тамгын газрын фэйсбүүк хуудас,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</w:t>
      </w:r>
      <w:r w:rsidRPr="00F7710E">
        <w:rPr>
          <w:rFonts w:ascii="Arial" w:hAnsi="Arial" w:cs="Arial"/>
          <w:sz w:val="24"/>
          <w:szCs w:val="24"/>
        </w:rPr>
        <w:t>web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сайт</w:t>
      </w:r>
      <w:r w:rsidR="003A1F6E">
        <w:rPr>
          <w:rFonts w:ascii="Arial" w:hAnsi="Arial" w:cs="Arial"/>
          <w:sz w:val="24"/>
          <w:szCs w:val="24"/>
          <w:lang w:val="mn-MN"/>
        </w:rPr>
        <w:t xml:space="preserve">, сумын фэйсбүүк групп, эрх зүйн булангаар дамжуулж 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иргэдэд мэдээллэсэн. </w:t>
      </w:r>
    </w:p>
    <w:p w:rsidR="005D193B" w:rsidRPr="00F7710E" w:rsidRDefault="005D193B" w:rsidP="005D193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lastRenderedPageBreak/>
        <w:t xml:space="preserve">Байгаль орчны хяналтыг тайлангийн шинэ маягтаар гаргаж Аймгийн БОАЖГ-т хүргүүлж, агаарын бохирдлын эх үүсвэрийн судалгаа хийсэн. </w:t>
      </w:r>
    </w:p>
    <w:p w:rsidR="009C070B" w:rsidRPr="00F7710E" w:rsidRDefault="00803311" w:rsidP="00F7710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Сумын хэмжээнд 4 өмчлөл, 2 эзэмшлийн газ</w:t>
      </w:r>
      <w:r w:rsidR="0055161F">
        <w:rPr>
          <w:rFonts w:ascii="Arial" w:hAnsi="Arial" w:cs="Arial"/>
          <w:sz w:val="24"/>
          <w:szCs w:val="24"/>
          <w:lang w:val="mn-MN"/>
        </w:rPr>
        <w:t>арт газрын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эзэмших эрхийн шилжилтийг хий</w:t>
      </w:r>
      <w:r w:rsidR="0055161F">
        <w:rPr>
          <w:rFonts w:ascii="Arial" w:hAnsi="Arial" w:cs="Arial"/>
          <w:sz w:val="24"/>
          <w:szCs w:val="24"/>
          <w:lang w:val="mn-MN"/>
        </w:rPr>
        <w:t>н,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2023 оны СТЖГЗБТ-нд шинээр эзэмшүүлэх газраас 7 газрыг газрын удирдлагын цахим системд оруул</w:t>
      </w:r>
      <w:r w:rsidR="0055161F">
        <w:rPr>
          <w:rFonts w:ascii="Arial" w:hAnsi="Arial" w:cs="Arial"/>
          <w:sz w:val="24"/>
          <w:szCs w:val="24"/>
          <w:lang w:val="mn-MN"/>
        </w:rPr>
        <w:t xml:space="preserve">ж, 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7 айлын өвөлжөө, хаваржааны газрын төлбөрийг төлүүлсэн. </w:t>
      </w:r>
      <w:r w:rsidR="003C3C0D">
        <w:rPr>
          <w:rFonts w:ascii="Arial" w:hAnsi="Arial" w:cs="Arial"/>
          <w:sz w:val="24"/>
          <w:szCs w:val="24"/>
          <w:lang w:val="mn-MN"/>
        </w:rPr>
        <w:t>А</w:t>
      </w:r>
      <w:r w:rsidRPr="00F7710E">
        <w:rPr>
          <w:rFonts w:ascii="Arial" w:hAnsi="Arial" w:cs="Arial"/>
          <w:sz w:val="24"/>
          <w:szCs w:val="24"/>
          <w:lang w:val="mn-MN"/>
        </w:rPr>
        <w:t>ймгийн ногоон байгууламжийн судалгааны 2023 оны төлөвлөгөөнд тусгагдсан газрын хэмжээ, зөрчилтэй нэгж талбар, тариалангийн газрын судалгаануудыг холбогдох</w:t>
      </w:r>
      <w:r w:rsidR="005A13B8">
        <w:rPr>
          <w:rFonts w:ascii="Arial" w:hAnsi="Arial" w:cs="Arial"/>
          <w:sz w:val="24"/>
          <w:szCs w:val="24"/>
          <w:lang w:val="mn-MN"/>
        </w:rPr>
        <w:t xml:space="preserve"> албан хаагчдад хүргэсэн</w:t>
      </w:r>
      <w:r w:rsidRPr="00F7710E">
        <w:rPr>
          <w:rFonts w:ascii="Arial" w:hAnsi="Arial" w:cs="Arial"/>
          <w:sz w:val="24"/>
          <w:szCs w:val="24"/>
          <w:lang w:val="mn-MN"/>
        </w:rPr>
        <w:t>. Газрын багц хуулийн төслийн хэлэлцүүлгийг ЗДТГ-ын иргэний танхимд зохион байгуулж, саналын хуудсыг эрэмбэлэн ангилж, аймгийн ГХБХБГ-т илгээсэн.</w:t>
      </w:r>
    </w:p>
    <w:p w:rsidR="00803311" w:rsidRPr="004B502A" w:rsidRDefault="009C070B" w:rsidP="004B502A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7710E">
        <w:rPr>
          <w:rFonts w:ascii="Arial" w:hAnsi="Arial" w:cs="Arial"/>
          <w:b/>
          <w:sz w:val="24"/>
          <w:szCs w:val="24"/>
          <w:lang w:val="mn-MN"/>
        </w:rPr>
        <w:t>Нийгмийн халамжийн чиглэлээр</w:t>
      </w:r>
      <w:r w:rsidRPr="00F7710E">
        <w:rPr>
          <w:rFonts w:ascii="Arial" w:hAnsi="Arial" w:cs="Arial"/>
          <w:sz w:val="24"/>
          <w:szCs w:val="24"/>
          <w:lang w:val="mn-MN"/>
        </w:rPr>
        <w:t>:</w:t>
      </w:r>
      <w:r w:rsidR="00803311" w:rsidRPr="00F7710E">
        <w:rPr>
          <w:rFonts w:ascii="Arial" w:hAnsi="Arial" w:cs="Arial"/>
          <w:sz w:val="24"/>
          <w:szCs w:val="24"/>
          <w:lang w:val="mn-MN"/>
        </w:rPr>
        <w:t xml:space="preserve"> </w:t>
      </w:r>
      <w:r w:rsidR="00803311" w:rsidRPr="00F7710E">
        <w:rPr>
          <w:rFonts w:ascii="Arial" w:eastAsia="Times New Roman" w:hAnsi="Arial" w:cs="Arial"/>
          <w:bCs/>
          <w:sz w:val="24"/>
          <w:szCs w:val="24"/>
          <w:lang w:val="mn-MN"/>
        </w:rPr>
        <w:t>Тэтгэврийн даатгалын сангаас  өндөр нас 265, тахир дутуу 28, тэжээгчээ алдсан 13, цэргийн тэтгэвэр 1 нийт 334 тэтгэвэр авагчид нийт 17</w:t>
      </w:r>
      <w:r w:rsidR="00803311" w:rsidRPr="00F7710E">
        <w:rPr>
          <w:rFonts w:ascii="Arial" w:eastAsia="Times New Roman" w:hAnsi="Arial" w:cs="Arial"/>
          <w:bCs/>
          <w:sz w:val="24"/>
          <w:szCs w:val="24"/>
        </w:rPr>
        <w:t>,</w:t>
      </w:r>
      <w:r w:rsidR="00803311" w:rsidRPr="00F7710E">
        <w:rPr>
          <w:rFonts w:ascii="Arial" w:eastAsia="Times New Roman" w:hAnsi="Arial" w:cs="Arial"/>
          <w:bCs/>
          <w:sz w:val="24"/>
          <w:szCs w:val="24"/>
          <w:lang w:val="mn-MN"/>
        </w:rPr>
        <w:t>195</w:t>
      </w:r>
      <w:r w:rsidR="00803311" w:rsidRPr="00F7710E">
        <w:rPr>
          <w:rFonts w:ascii="Arial" w:eastAsia="Times New Roman" w:hAnsi="Arial" w:cs="Arial"/>
          <w:bCs/>
          <w:sz w:val="24"/>
          <w:szCs w:val="24"/>
        </w:rPr>
        <w:t>,</w:t>
      </w:r>
      <w:r w:rsidR="00803311" w:rsidRPr="00F7710E">
        <w:rPr>
          <w:rFonts w:ascii="Arial" w:eastAsia="Times New Roman" w:hAnsi="Arial" w:cs="Arial"/>
          <w:bCs/>
          <w:sz w:val="24"/>
          <w:szCs w:val="24"/>
          <w:lang w:val="mn-MN"/>
        </w:rPr>
        <w:t>622</w:t>
      </w:r>
      <w:r w:rsidR="00803311" w:rsidRPr="00F7710E">
        <w:rPr>
          <w:rFonts w:ascii="Arial" w:eastAsia="Times New Roman" w:hAnsi="Arial" w:cs="Arial"/>
          <w:bCs/>
          <w:sz w:val="24"/>
          <w:szCs w:val="24"/>
        </w:rPr>
        <w:t>.</w:t>
      </w:r>
      <w:r w:rsidR="00803311" w:rsidRPr="00F7710E">
        <w:rPr>
          <w:rFonts w:ascii="Arial" w:eastAsia="Times New Roman" w:hAnsi="Arial" w:cs="Arial"/>
          <w:bCs/>
          <w:sz w:val="24"/>
          <w:szCs w:val="24"/>
          <w:lang w:val="mn-MN"/>
        </w:rPr>
        <w:t>7 мянган төгрөгний тэтгэвэр</w:t>
      </w:r>
      <w:r w:rsidR="00803311" w:rsidRPr="00F7710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ажилгүйдлийн  даатгалын сангаас </w:t>
      </w:r>
      <w:r w:rsidR="00803311" w:rsidRPr="00F7710E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1 иргэнд ажилгүйдлийн тэтгэмж олго</w:t>
      </w:r>
      <w:r w:rsidR="004B502A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 xml:space="preserve">ж, </w:t>
      </w:r>
      <w:r w:rsidR="00803311" w:rsidRPr="00F7710E">
        <w:rPr>
          <w:rFonts w:ascii="Arial" w:hAnsi="Arial" w:cs="Arial"/>
          <w:sz w:val="24"/>
          <w:szCs w:val="24"/>
          <w:lang w:val="mn-MN"/>
        </w:rPr>
        <w:t xml:space="preserve">2 иргэний өндөр насны тэтгэвэр тогтоолгох, өргөдлийг хүлээн авч хэлтэст хүргүүлсэн. </w:t>
      </w:r>
    </w:p>
    <w:p w:rsidR="009C070B" w:rsidRPr="0007742B" w:rsidRDefault="00803311" w:rsidP="0007742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 xml:space="preserve">  </w:t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eastAsia="Times New Roman" w:hAnsi="Arial" w:cs="Arial"/>
          <w:bCs/>
          <w:sz w:val="24"/>
          <w:szCs w:val="24"/>
          <w:lang w:val="mn-MN"/>
        </w:rPr>
        <w:t>Нийгмийн даатгалын сайн дурын даатгалын шимтгэлд 15,233,729.01 мянган төгрөг, албан журмын даатгалд 58,438,621.64 мянган төгрөгний шимтгэл төвлөрүүл</w:t>
      </w:r>
      <w:r w:rsidR="0007742B">
        <w:rPr>
          <w:rFonts w:ascii="Arial" w:eastAsia="Times New Roman" w:hAnsi="Arial" w:cs="Arial"/>
          <w:bCs/>
          <w:sz w:val="24"/>
          <w:szCs w:val="24"/>
          <w:lang w:val="mn-MN"/>
        </w:rPr>
        <w:t>эн, н</w:t>
      </w:r>
      <w:r w:rsidRPr="00F7710E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ийгмийн даатгалын сайн дурын даатгалд </w:t>
      </w:r>
      <w:r w:rsidRPr="00F7710E">
        <w:rPr>
          <w:rFonts w:ascii="Arial" w:eastAsia="Times New Roman" w:hAnsi="Arial" w:cs="Arial"/>
          <w:bCs/>
          <w:sz w:val="24"/>
          <w:szCs w:val="24"/>
        </w:rPr>
        <w:t xml:space="preserve">6 </w:t>
      </w:r>
      <w:r w:rsidRPr="00F7710E">
        <w:rPr>
          <w:rFonts w:ascii="Arial" w:eastAsia="Times New Roman" w:hAnsi="Arial" w:cs="Arial"/>
          <w:bCs/>
          <w:sz w:val="24"/>
          <w:szCs w:val="24"/>
          <w:lang w:val="mn-MN"/>
        </w:rPr>
        <w:t>иргэний гэрээг сунгасан</w:t>
      </w:r>
      <w:r w:rsidRPr="00F7710E">
        <w:rPr>
          <w:rFonts w:ascii="Arial" w:hAnsi="Arial" w:cs="Arial"/>
          <w:sz w:val="24"/>
          <w:szCs w:val="24"/>
          <w:lang w:val="mn-MN" w:bidi="mn-Mong-CN"/>
        </w:rPr>
        <w:t xml:space="preserve">. </w:t>
      </w:r>
    </w:p>
    <w:p w:rsidR="00803311" w:rsidRPr="00F7710E" w:rsidRDefault="00803311" w:rsidP="00F7710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710E">
        <w:rPr>
          <w:rFonts w:ascii="Arial" w:hAnsi="Arial" w:cs="Arial"/>
          <w:sz w:val="24"/>
          <w:szCs w:val="24"/>
          <w:lang w:val="mn-MN"/>
        </w:rPr>
        <w:t xml:space="preserve">Жирэмсэн эхийн тэтгэмжид 3 иргэний 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хүсэлтийг хүлээн авч системд бүртгэ</w:t>
      </w:r>
      <w:r w:rsidR="0007742B">
        <w:rPr>
          <w:rFonts w:ascii="Arial" w:hAnsi="Arial" w:cs="Arial"/>
          <w:sz w:val="24"/>
          <w:szCs w:val="24"/>
          <w:lang w:val="mn-MN" w:bidi="mn-Mong-CN"/>
        </w:rPr>
        <w:t xml:space="preserve">н нийт </w:t>
      </w:r>
      <w:r w:rsidRPr="00F7710E">
        <w:rPr>
          <w:rFonts w:ascii="Arial" w:hAnsi="Arial" w:cs="Arial"/>
          <w:sz w:val="24"/>
          <w:szCs w:val="24"/>
          <w:lang w:val="mn-MN" w:bidi="mn-Mong-CN"/>
        </w:rPr>
        <w:t xml:space="preserve">14 эхэд 523871 төгрөг, </w:t>
      </w:r>
      <w:r w:rsidR="0007742B">
        <w:rPr>
          <w:rFonts w:ascii="Arial" w:hAnsi="Arial" w:cs="Arial"/>
          <w:sz w:val="24"/>
          <w:szCs w:val="24"/>
          <w:lang w:val="mn-MN"/>
        </w:rPr>
        <w:t>ц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алинтай ээж, аав хөтөлбөрт </w:t>
      </w:r>
      <w:r w:rsidRPr="00F7710E">
        <w:rPr>
          <w:rFonts w:ascii="Arial" w:hAnsi="Arial" w:cs="Arial"/>
          <w:sz w:val="24"/>
          <w:szCs w:val="24"/>
        </w:rPr>
        <w:t>6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иргэнийг шинээр бүртгэ</w:t>
      </w:r>
      <w:r w:rsidR="0007742B">
        <w:rPr>
          <w:rFonts w:ascii="Arial" w:hAnsi="Arial" w:cs="Arial"/>
          <w:sz w:val="24"/>
          <w:szCs w:val="24"/>
          <w:lang w:val="mn-MN"/>
        </w:rPr>
        <w:t>н н</w:t>
      </w:r>
      <w:r w:rsidRPr="00F7710E">
        <w:rPr>
          <w:rFonts w:ascii="Arial" w:hAnsi="Arial" w:cs="Arial"/>
          <w:sz w:val="24"/>
          <w:szCs w:val="24"/>
          <w:lang w:val="mn-MN"/>
        </w:rPr>
        <w:t>ийт 9</w:t>
      </w:r>
      <w:r w:rsidRPr="00F7710E">
        <w:rPr>
          <w:rFonts w:ascii="Arial" w:hAnsi="Arial" w:cs="Arial"/>
          <w:sz w:val="24"/>
          <w:szCs w:val="24"/>
        </w:rPr>
        <w:t>9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аав, ээжид 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4.</w:t>
      </w:r>
      <w:r w:rsidRPr="00F7710E">
        <w:rPr>
          <w:rFonts w:ascii="Arial" w:hAnsi="Arial" w:cs="Arial"/>
          <w:sz w:val="24"/>
          <w:szCs w:val="24"/>
          <w:lang w:bidi="mn-Mong-CN"/>
        </w:rPr>
        <w:t>738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.</w:t>
      </w:r>
      <w:r w:rsidRPr="00F7710E">
        <w:rPr>
          <w:rFonts w:ascii="Arial" w:hAnsi="Arial" w:cs="Arial"/>
          <w:sz w:val="24"/>
          <w:szCs w:val="24"/>
          <w:lang w:bidi="mn-Mong-CN"/>
        </w:rPr>
        <w:t>710</w:t>
      </w:r>
      <w:r w:rsidRPr="00F7710E">
        <w:rPr>
          <w:rFonts w:ascii="Arial" w:hAnsi="Arial" w:cs="Arial"/>
          <w:sz w:val="24"/>
          <w:szCs w:val="24"/>
          <w:lang w:val="mn-MN" w:bidi="mn-Mong-CN"/>
        </w:rPr>
        <w:t xml:space="preserve"> 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төгрөг, </w:t>
      </w:r>
      <w:r w:rsidR="0007742B">
        <w:rPr>
          <w:rFonts w:ascii="Arial" w:hAnsi="Arial" w:cs="Arial"/>
          <w:sz w:val="24"/>
          <w:szCs w:val="24"/>
          <w:lang w:val="mn-MN"/>
        </w:rPr>
        <w:t>ш</w:t>
      </w:r>
      <w:r w:rsidRPr="00F7710E">
        <w:rPr>
          <w:rFonts w:ascii="Arial" w:hAnsi="Arial" w:cs="Arial"/>
          <w:sz w:val="24"/>
          <w:szCs w:val="24"/>
          <w:lang w:val="mn-MN"/>
        </w:rPr>
        <w:t>инэ төрсөн</w:t>
      </w:r>
      <w:r w:rsidRPr="00F7710E">
        <w:rPr>
          <w:rFonts w:ascii="Arial" w:hAnsi="Arial" w:cs="Arial"/>
          <w:sz w:val="24"/>
          <w:szCs w:val="24"/>
        </w:rPr>
        <w:t xml:space="preserve"> 6 </w:t>
      </w:r>
      <w:r w:rsidRPr="00F7710E">
        <w:rPr>
          <w:rFonts w:ascii="Arial" w:hAnsi="Arial" w:cs="Arial"/>
          <w:sz w:val="24"/>
          <w:szCs w:val="24"/>
          <w:lang w:val="mn-MN"/>
        </w:rPr>
        <w:t>хүүхдийг хүүхдийн мөнгөнд хамрагдах хүсэлтийг хүлээн авч системд бүртгэн,</w:t>
      </w:r>
      <w:r w:rsidRPr="00F7710E">
        <w:rPr>
          <w:rFonts w:ascii="Arial" w:hAnsi="Arial" w:cs="Arial"/>
          <w:sz w:val="24"/>
          <w:szCs w:val="24"/>
        </w:rPr>
        <w:t xml:space="preserve"> 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0-18 насны </w:t>
      </w:r>
      <w:r w:rsidRPr="00F7710E">
        <w:rPr>
          <w:rFonts w:ascii="Arial" w:hAnsi="Arial" w:cs="Arial"/>
          <w:sz w:val="24"/>
          <w:szCs w:val="24"/>
        </w:rPr>
        <w:t>729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хүүхдийн 7</w:t>
      </w:r>
      <w:r w:rsidRPr="00F7710E">
        <w:rPr>
          <w:rFonts w:ascii="Arial" w:hAnsi="Arial" w:cs="Arial"/>
          <w:sz w:val="24"/>
          <w:szCs w:val="24"/>
        </w:rPr>
        <w:t>2</w:t>
      </w:r>
      <w:r w:rsidRPr="00F7710E">
        <w:rPr>
          <w:rFonts w:ascii="Arial" w:hAnsi="Arial" w:cs="Arial"/>
          <w:sz w:val="24"/>
          <w:szCs w:val="24"/>
          <w:lang w:val="mn-MN"/>
        </w:rPr>
        <w:t>.</w:t>
      </w:r>
      <w:r w:rsidRPr="00F7710E">
        <w:rPr>
          <w:rFonts w:ascii="Arial" w:hAnsi="Arial" w:cs="Arial"/>
          <w:sz w:val="24"/>
          <w:szCs w:val="24"/>
        </w:rPr>
        <w:t>9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00,000 төгрөг, </w:t>
      </w:r>
      <w:r w:rsidR="0007742B">
        <w:rPr>
          <w:rFonts w:ascii="Arial" w:hAnsi="Arial" w:cs="Arial"/>
          <w:sz w:val="24"/>
          <w:szCs w:val="24"/>
          <w:lang w:val="mn-MN" w:bidi="mn-Mong-CN"/>
        </w:rPr>
        <w:t>н</w:t>
      </w:r>
      <w:r w:rsidRPr="00F7710E">
        <w:rPr>
          <w:rFonts w:ascii="Arial" w:hAnsi="Arial" w:cs="Arial"/>
          <w:sz w:val="24"/>
          <w:szCs w:val="24"/>
          <w:lang w:val="mn-MN"/>
        </w:rPr>
        <w:t>ийгмийн халамжийн өндөр настаны тэтгэвэрт 3 ахмадад 864,000 төгрөг, хөгжлийн бэрхшээлтэй иргэний тэтгэвэрт 7 иргэнд 1.948.800 төгрөг, тэжээгчээ алдсаны тэтгэвэрт 11 иргэнд 3.</w:t>
      </w:r>
      <w:r w:rsidRPr="00F7710E">
        <w:rPr>
          <w:rFonts w:ascii="Arial" w:hAnsi="Arial" w:cs="Arial"/>
          <w:sz w:val="24"/>
          <w:szCs w:val="24"/>
        </w:rPr>
        <w:t>162</w:t>
      </w:r>
      <w:r w:rsidRPr="00F7710E">
        <w:rPr>
          <w:rFonts w:ascii="Arial" w:hAnsi="Arial" w:cs="Arial"/>
          <w:sz w:val="24"/>
          <w:szCs w:val="24"/>
          <w:lang w:val="mn-MN"/>
        </w:rPr>
        <w:t>.000 төгрөг буюу нийт 22 иргэнд 5.880.800 төгрөг</w:t>
      </w:r>
      <w:r w:rsidR="0007742B">
        <w:rPr>
          <w:rFonts w:ascii="Arial" w:hAnsi="Arial" w:cs="Arial"/>
          <w:sz w:val="24"/>
          <w:szCs w:val="24"/>
          <w:lang w:val="mn-MN"/>
        </w:rPr>
        <w:t>, б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айнгын асаргаа шаардлагатай ахмадыг асарч байггаа 4</w:t>
      </w:r>
      <w:r w:rsidRPr="00F7710E">
        <w:rPr>
          <w:rFonts w:ascii="Arial" w:hAnsi="Arial" w:cs="Arial"/>
          <w:sz w:val="24"/>
          <w:szCs w:val="24"/>
          <w:lang w:bidi="mn-Mong-CN"/>
        </w:rPr>
        <w:t>4</w:t>
      </w:r>
      <w:r w:rsidRPr="00F7710E">
        <w:rPr>
          <w:rFonts w:ascii="Arial" w:hAnsi="Arial" w:cs="Arial"/>
          <w:sz w:val="24"/>
          <w:szCs w:val="24"/>
          <w:lang w:val="mn-MN" w:bidi="mn-Mong-CN"/>
        </w:rPr>
        <w:t xml:space="preserve"> иргэнд 3</w:t>
      </w:r>
      <w:r w:rsidRPr="00F7710E">
        <w:rPr>
          <w:rFonts w:ascii="Arial" w:hAnsi="Arial" w:cs="Arial"/>
          <w:sz w:val="24"/>
          <w:szCs w:val="24"/>
          <w:lang w:bidi="mn-Mong-CN"/>
        </w:rPr>
        <w:t>.625.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322 төгрөг, хөгжлийн бэрхшээлтэй иргэнийг асарч буй 3 иргэнд 253</w:t>
      </w:r>
      <w:r w:rsidRPr="00F7710E">
        <w:rPr>
          <w:rFonts w:ascii="Arial" w:hAnsi="Arial" w:cs="Arial"/>
          <w:sz w:val="24"/>
          <w:szCs w:val="24"/>
          <w:lang w:bidi="mn-Mong-CN"/>
        </w:rPr>
        <w:t>.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500 төгрөг, хөгжлийн бэрхшээлтэй хүүхдийг</w:t>
      </w:r>
      <w:r w:rsidRPr="00F7710E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асарч байгаа 11 иргэнд 1</w:t>
      </w:r>
      <w:r w:rsidRPr="00F7710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7710E">
        <w:rPr>
          <w:rFonts w:ascii="Arial" w:eastAsia="Times New Roman" w:hAnsi="Arial" w:cs="Arial"/>
          <w:color w:val="000000"/>
          <w:sz w:val="24"/>
          <w:szCs w:val="24"/>
          <w:lang w:val="mn-MN"/>
        </w:rPr>
        <w:t>476</w:t>
      </w:r>
      <w:r w:rsidRPr="00F7710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7710E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000 төгрөг 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буюу нийт асаргааны тэтгэмжид 5</w:t>
      </w:r>
      <w:r w:rsidRPr="00F7710E">
        <w:rPr>
          <w:rFonts w:ascii="Arial" w:hAnsi="Arial" w:cs="Arial"/>
          <w:sz w:val="24"/>
          <w:szCs w:val="24"/>
          <w:lang w:bidi="mn-Mong-CN"/>
        </w:rPr>
        <w:t>8</w:t>
      </w:r>
      <w:r w:rsidRPr="00F7710E">
        <w:rPr>
          <w:rFonts w:ascii="Arial" w:hAnsi="Arial" w:cs="Arial"/>
          <w:sz w:val="24"/>
          <w:szCs w:val="24"/>
          <w:lang w:val="mn-MN" w:bidi="mn-Mong-CN"/>
        </w:rPr>
        <w:t xml:space="preserve"> иргэнд 5.</w:t>
      </w:r>
      <w:r w:rsidRPr="00F7710E">
        <w:rPr>
          <w:rFonts w:ascii="Arial" w:hAnsi="Arial" w:cs="Arial"/>
          <w:sz w:val="24"/>
          <w:szCs w:val="24"/>
          <w:lang w:bidi="mn-Mong-CN"/>
        </w:rPr>
        <w:t>160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.</w:t>
      </w:r>
      <w:r w:rsidRPr="00F7710E">
        <w:rPr>
          <w:rFonts w:ascii="Arial" w:hAnsi="Arial" w:cs="Arial"/>
          <w:sz w:val="24"/>
          <w:szCs w:val="24"/>
          <w:lang w:bidi="mn-Mong-CN"/>
        </w:rPr>
        <w:t>335</w:t>
      </w:r>
      <w:r w:rsidRPr="00F7710E">
        <w:rPr>
          <w:rFonts w:ascii="Arial" w:hAnsi="Arial" w:cs="Arial"/>
          <w:sz w:val="24"/>
          <w:szCs w:val="24"/>
          <w:lang w:val="mn-MN" w:bidi="mn-Mong-CN"/>
        </w:rPr>
        <w:t xml:space="preserve"> төгрөг,11 хүүхдэд 3.379.200 төгрөг</w:t>
      </w:r>
      <w:r w:rsidR="00DC391A">
        <w:rPr>
          <w:rFonts w:ascii="Arial" w:hAnsi="Arial" w:cs="Arial"/>
          <w:sz w:val="24"/>
          <w:szCs w:val="24"/>
          <w:lang w:val="mn-MN" w:bidi="mn-Mong-CN"/>
        </w:rPr>
        <w:t>, н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асанд хүрсэн бүрэн сонсголгүй, хараагүй 7 иргэнд харилцаа холбооны зардал 140</w:t>
      </w:r>
      <w:r w:rsidRPr="00F7710E">
        <w:rPr>
          <w:rFonts w:ascii="Arial" w:hAnsi="Arial" w:cs="Arial"/>
          <w:sz w:val="24"/>
          <w:szCs w:val="24"/>
          <w:lang w:bidi="mn-Mong-CN"/>
        </w:rPr>
        <w:t>.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000 төгрөг</w:t>
      </w:r>
      <w:r w:rsidR="00DC391A">
        <w:rPr>
          <w:rFonts w:ascii="Arial" w:hAnsi="Arial" w:cs="Arial"/>
          <w:sz w:val="24"/>
          <w:szCs w:val="24"/>
          <w:lang w:val="mn-MN" w:bidi="mn-Mong-CN"/>
        </w:rPr>
        <w:t xml:space="preserve">, </w:t>
      </w:r>
      <w:r w:rsidR="00DC391A" w:rsidRPr="00F7710E">
        <w:rPr>
          <w:rFonts w:ascii="Arial" w:hAnsi="Arial" w:cs="Arial"/>
          <w:sz w:val="24"/>
          <w:szCs w:val="24"/>
          <w:lang w:val="mn-MN" w:bidi="mn-Mong-CN"/>
        </w:rPr>
        <w:t xml:space="preserve">Монгол банкны дансны нэгдсэн системд бүртгэлгүй мөнгө нь ороогүй иргэдэд мэдээлэл хүргэж, дансыг засварлуулан мөнгийг </w:t>
      </w:r>
      <w:r w:rsidR="00DC391A">
        <w:rPr>
          <w:rFonts w:ascii="Arial" w:hAnsi="Arial" w:cs="Arial"/>
          <w:sz w:val="24"/>
          <w:szCs w:val="24"/>
          <w:lang w:val="mn-MN" w:bidi="mn-Mong-CN"/>
        </w:rPr>
        <w:t xml:space="preserve">тус тус 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олго</w:t>
      </w:r>
      <w:r w:rsidR="00DC391A">
        <w:rPr>
          <w:rFonts w:ascii="Arial" w:hAnsi="Arial" w:cs="Arial"/>
          <w:sz w:val="24"/>
          <w:szCs w:val="24"/>
          <w:lang w:val="mn-MN" w:bidi="mn-Mong-CN"/>
        </w:rPr>
        <w:t>ж, ш</w:t>
      </w:r>
      <w:r w:rsidRPr="00F7710E">
        <w:rPr>
          <w:rFonts w:ascii="Arial" w:hAnsi="Arial" w:cs="Arial"/>
          <w:sz w:val="24"/>
          <w:szCs w:val="24"/>
          <w:lang w:val="mn-MN" w:bidi="mn-Mong-CN"/>
        </w:rPr>
        <w:t>инээр тэтгэвэр тэтгэмжид хамрагдсан иргэдийн материалыг ХХҮГ-т хүргүүлэ</w:t>
      </w:r>
      <w:r w:rsidR="00DC391A">
        <w:rPr>
          <w:rFonts w:ascii="Arial" w:hAnsi="Arial" w:cs="Arial"/>
          <w:sz w:val="24"/>
          <w:szCs w:val="24"/>
          <w:lang w:val="mn-MN" w:bidi="mn-Mong-CN"/>
        </w:rPr>
        <w:t xml:space="preserve">н, </w:t>
      </w:r>
      <w:r w:rsidRPr="00F7710E">
        <w:rPr>
          <w:rFonts w:ascii="Arial" w:hAnsi="Arial" w:cs="Arial"/>
          <w:sz w:val="24"/>
          <w:szCs w:val="24"/>
          <w:lang w:val="mn-MN" w:bidi="mn-Mong-CN"/>
        </w:rPr>
        <w:t xml:space="preserve">иргэдэд хүүхдийн </w:t>
      </w:r>
      <w:r w:rsidRPr="00F7710E">
        <w:rPr>
          <w:rFonts w:ascii="Arial" w:hAnsi="Arial" w:cs="Arial"/>
          <w:sz w:val="24"/>
          <w:szCs w:val="24"/>
          <w:lang w:val="mn-MN" w:bidi="mn-Mong-CN"/>
        </w:rPr>
        <w:lastRenderedPageBreak/>
        <w:t>мөнгөн тэтгэмжид хамрагдах эсэх талаар программд шалган иргэдэд чирэгдэлгүй үйлчилсэн.</w:t>
      </w:r>
    </w:p>
    <w:p w:rsidR="00862798" w:rsidRDefault="009C070B" w:rsidP="00AF1C2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b/>
          <w:bCs/>
          <w:sz w:val="24"/>
          <w:szCs w:val="24"/>
          <w:lang w:val="mn-MN" w:bidi="mn-Mong-CN"/>
        </w:rPr>
        <w:t xml:space="preserve">Хөдөө аж ахуйн чиглэлээр: </w:t>
      </w:r>
      <w:r w:rsidR="00AF1C22" w:rsidRPr="00F7710E">
        <w:rPr>
          <w:rFonts w:ascii="Arial" w:hAnsi="Arial" w:cs="Arial"/>
          <w:sz w:val="24"/>
          <w:szCs w:val="24"/>
          <w:lang w:val="mn-MN"/>
        </w:rPr>
        <w:t>Сумын хэмжээний тэмээний судалгаа болон цөм сүргийг ангилалтад хамруулах мэдээ тайланг Хөдөө аж ахуйн газар</w:t>
      </w:r>
      <w:r w:rsidR="00AF1C22">
        <w:rPr>
          <w:rFonts w:ascii="Arial" w:hAnsi="Arial" w:cs="Arial"/>
          <w:sz w:val="24"/>
          <w:szCs w:val="24"/>
          <w:lang w:val="mn-MN"/>
        </w:rPr>
        <w:t>т, м</w:t>
      </w:r>
      <w:r w:rsidR="00862798" w:rsidRPr="00F7710E">
        <w:rPr>
          <w:rFonts w:ascii="Arial" w:hAnsi="Arial" w:cs="Arial"/>
          <w:sz w:val="24"/>
          <w:szCs w:val="24"/>
          <w:lang w:val="mn-MN"/>
        </w:rPr>
        <w:t>ал амьтны шимэгчтэх өвчний төлөвлөгөөг мал эмнэлгийн газарт хүргүүл</w:t>
      </w:r>
      <w:r w:rsidR="0084661A">
        <w:rPr>
          <w:rFonts w:ascii="Arial" w:hAnsi="Arial" w:cs="Arial"/>
          <w:sz w:val="24"/>
          <w:szCs w:val="24"/>
          <w:lang w:val="mn-MN"/>
        </w:rPr>
        <w:t xml:space="preserve">ж, </w:t>
      </w:r>
      <w:r w:rsidR="00862798" w:rsidRPr="00F7710E">
        <w:rPr>
          <w:rFonts w:ascii="Arial" w:hAnsi="Arial" w:cs="Arial"/>
          <w:sz w:val="24"/>
          <w:szCs w:val="24"/>
          <w:lang w:val="mn-MN"/>
        </w:rPr>
        <w:t>2023 оны гүйцэтгэлийн төлөвлөгөө боловсруулан мал эмнэлгийн газрын Малын эрүүл мэндийн албаны даргаар баталуулан Төрийн мэдээлэлийн нэгдсэн системд хугацаанд оруу</w:t>
      </w:r>
      <w:r w:rsidR="0084661A">
        <w:rPr>
          <w:rFonts w:ascii="Arial" w:hAnsi="Arial" w:cs="Arial"/>
          <w:sz w:val="24"/>
          <w:szCs w:val="24"/>
          <w:lang w:val="mn-MN"/>
        </w:rPr>
        <w:t xml:space="preserve">лан, </w:t>
      </w:r>
      <w:r w:rsidR="00862798" w:rsidRPr="00F7710E">
        <w:rPr>
          <w:rFonts w:ascii="Arial" w:hAnsi="Arial" w:cs="Arial"/>
          <w:sz w:val="24"/>
          <w:szCs w:val="24"/>
          <w:lang w:val="mn-MN"/>
        </w:rPr>
        <w:t xml:space="preserve">Монгол улсад шинжлэх ухааны мал эмнэлэг үүсч хөгжсөний 100 жилийн ойн арга хэмжээ зохион байгуулах ажлын хэсэгт орж анхны хуралд нь сууж хийж хэрэгжүүлэх ажлын төлөвлөгөө гарган </w:t>
      </w:r>
      <w:r w:rsidR="00AF1C22">
        <w:rPr>
          <w:rFonts w:ascii="Arial" w:hAnsi="Arial" w:cs="Arial"/>
          <w:sz w:val="24"/>
          <w:szCs w:val="24"/>
          <w:lang w:val="mn-MN"/>
        </w:rPr>
        <w:t xml:space="preserve">Гучин-Ус, </w:t>
      </w:r>
      <w:r w:rsidR="00862798" w:rsidRPr="00F7710E">
        <w:rPr>
          <w:rFonts w:ascii="Arial" w:hAnsi="Arial" w:cs="Arial"/>
          <w:sz w:val="24"/>
          <w:szCs w:val="24"/>
          <w:lang w:val="mn-MN"/>
        </w:rPr>
        <w:t>Баруун Баян</w:t>
      </w:r>
      <w:r w:rsidR="0084661A">
        <w:rPr>
          <w:rFonts w:ascii="Arial" w:hAnsi="Arial" w:cs="Arial"/>
          <w:sz w:val="24"/>
          <w:szCs w:val="24"/>
          <w:lang w:val="mn-MN"/>
        </w:rPr>
        <w:t>-У</w:t>
      </w:r>
      <w:r w:rsidR="00862798" w:rsidRPr="00F7710E">
        <w:rPr>
          <w:rFonts w:ascii="Arial" w:hAnsi="Arial" w:cs="Arial"/>
          <w:sz w:val="24"/>
          <w:szCs w:val="24"/>
          <w:lang w:val="mn-MN"/>
        </w:rPr>
        <w:t>лаан сум</w:t>
      </w:r>
      <w:r w:rsidR="00AF1C22">
        <w:rPr>
          <w:rFonts w:ascii="Arial" w:hAnsi="Arial" w:cs="Arial"/>
          <w:sz w:val="24"/>
          <w:szCs w:val="24"/>
          <w:lang w:val="mn-MN"/>
        </w:rPr>
        <w:t>д</w:t>
      </w:r>
      <w:r w:rsidR="00862798" w:rsidRPr="00F7710E">
        <w:rPr>
          <w:rFonts w:ascii="Arial" w:hAnsi="Arial" w:cs="Arial"/>
          <w:sz w:val="24"/>
          <w:szCs w:val="24"/>
          <w:lang w:val="mn-MN"/>
        </w:rPr>
        <w:t>ыг хариуцаж цаашид зохион байгуулах ажиллуудад хамтран оролцохоор болсон</w:t>
      </w:r>
      <w:r w:rsidR="00AF1C22">
        <w:rPr>
          <w:rFonts w:ascii="Arial" w:hAnsi="Arial" w:cs="Arial"/>
          <w:sz w:val="24"/>
          <w:szCs w:val="24"/>
          <w:lang w:val="mn-MN"/>
        </w:rPr>
        <w:t>.</w:t>
      </w:r>
      <w:r w:rsidR="00862798" w:rsidRPr="00F7710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F761A" w:rsidRPr="00F7710E" w:rsidRDefault="00DF761A" w:rsidP="00DF761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27B67">
        <w:rPr>
          <w:rFonts w:ascii="Arial" w:hAnsi="Arial" w:cs="Arial"/>
          <w:sz w:val="24"/>
          <w:szCs w:val="24"/>
          <w:lang w:val="mn-MN"/>
        </w:rPr>
        <w:t>Хүнсний чиглэлээр худалдаа үйлчилгээ эрхэлдэг “Өгөөмөр-эрдэнэ”, “Баялаг”, “Их богд” дэлгүүрүүдээс долоо хоног бүрийн даваа гариг бүрт хүнсний нөөцийн  мэдээг авч аймгийн  Хүнс хөдөө аж ахуйн газар болон ХХААХҮ газарт хүргэж ажилсан байна.</w:t>
      </w:r>
    </w:p>
    <w:p w:rsidR="00727997" w:rsidRPr="00F7710E" w:rsidRDefault="009C070B" w:rsidP="005658B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b/>
          <w:bCs/>
          <w:sz w:val="24"/>
          <w:szCs w:val="24"/>
          <w:lang w:val="mn-MN"/>
        </w:rPr>
        <w:t xml:space="preserve">Ерөнхий боловсролын сургууль:  </w:t>
      </w:r>
      <w:r w:rsidR="00727997" w:rsidRPr="00F7710E">
        <w:rPr>
          <w:rFonts w:ascii="Arial" w:hAnsi="Arial" w:cs="Arial"/>
          <w:sz w:val="24"/>
          <w:szCs w:val="24"/>
          <w:lang w:val="mn-MN"/>
        </w:rPr>
        <w:t>Цахим журнал</w:t>
      </w:r>
      <w:r w:rsidR="00DF761A">
        <w:rPr>
          <w:rFonts w:ascii="Arial" w:hAnsi="Arial" w:cs="Arial"/>
          <w:sz w:val="24"/>
          <w:szCs w:val="24"/>
          <w:lang w:val="mn-MN"/>
        </w:rPr>
        <w:t>ын</w:t>
      </w:r>
      <w:r w:rsidR="00727997" w:rsidRPr="00F7710E">
        <w:rPr>
          <w:rFonts w:ascii="Arial" w:hAnsi="Arial" w:cs="Arial"/>
          <w:sz w:val="24"/>
          <w:szCs w:val="24"/>
          <w:lang w:val="mn-MN"/>
        </w:rPr>
        <w:t xml:space="preserve"> бүртг</w:t>
      </w:r>
      <w:r w:rsidR="00DF761A">
        <w:rPr>
          <w:rFonts w:ascii="Arial" w:hAnsi="Arial" w:cs="Arial"/>
          <w:sz w:val="24"/>
          <w:szCs w:val="24"/>
          <w:lang w:val="mn-MN"/>
        </w:rPr>
        <w:t>элийг</w:t>
      </w:r>
      <w:r w:rsidR="00727997" w:rsidRPr="00F7710E">
        <w:rPr>
          <w:rFonts w:ascii="Arial" w:hAnsi="Arial" w:cs="Arial"/>
          <w:sz w:val="24"/>
          <w:szCs w:val="24"/>
          <w:lang w:val="mn-MN"/>
        </w:rPr>
        <w:t xml:space="preserve"> 83.3</w:t>
      </w:r>
      <w:r w:rsidR="00DF761A">
        <w:rPr>
          <w:rFonts w:ascii="Arial" w:hAnsi="Arial" w:cs="Arial"/>
          <w:sz w:val="24"/>
          <w:szCs w:val="24"/>
          <w:lang w:val="mn-MN"/>
        </w:rPr>
        <w:t xml:space="preserve"> хувийн </w:t>
      </w:r>
      <w:r w:rsidR="00727997" w:rsidRPr="00F7710E">
        <w:rPr>
          <w:rFonts w:ascii="Arial" w:hAnsi="Arial" w:cs="Arial"/>
          <w:sz w:val="24"/>
          <w:szCs w:val="24"/>
          <w:lang w:val="mn-MN"/>
        </w:rPr>
        <w:t xml:space="preserve"> гүйцэтгэлтэй </w:t>
      </w:r>
      <w:r w:rsidR="00DF761A">
        <w:rPr>
          <w:rFonts w:ascii="Arial" w:hAnsi="Arial" w:cs="Arial"/>
          <w:sz w:val="24"/>
          <w:szCs w:val="24"/>
          <w:lang w:val="mn-MN"/>
        </w:rPr>
        <w:t>гүйцэтгэж, б</w:t>
      </w:r>
      <w:r w:rsidR="00727997" w:rsidRPr="00F7710E">
        <w:rPr>
          <w:rFonts w:ascii="Arial" w:hAnsi="Arial" w:cs="Arial"/>
          <w:sz w:val="24"/>
          <w:szCs w:val="24"/>
          <w:lang w:val="mn-MN"/>
        </w:rPr>
        <w:t>агш нарын багшын хөгжлийг нэмэгдүүлэх Модул сургалтад 23 багш оролц</w:t>
      </w:r>
      <w:r w:rsidR="005658B6">
        <w:rPr>
          <w:rFonts w:ascii="Arial" w:hAnsi="Arial" w:cs="Arial"/>
          <w:sz w:val="24"/>
          <w:szCs w:val="24"/>
          <w:lang w:val="mn-MN"/>
        </w:rPr>
        <w:t>он, бага, дунд, ахлах ангийн сурагчидад болон э</w:t>
      </w:r>
      <w:r w:rsidR="00727997" w:rsidRPr="00F7710E">
        <w:rPr>
          <w:rFonts w:ascii="Arial" w:hAnsi="Arial" w:cs="Arial"/>
          <w:sz w:val="24"/>
          <w:szCs w:val="24"/>
          <w:lang w:val="mn-MN"/>
        </w:rPr>
        <w:t>лсэлтийн ерөнхий шалгалтын давтлагыг хичээллүүл</w:t>
      </w:r>
      <w:r w:rsidR="005658B6">
        <w:rPr>
          <w:rFonts w:ascii="Arial" w:hAnsi="Arial" w:cs="Arial"/>
          <w:sz w:val="24"/>
          <w:szCs w:val="24"/>
          <w:lang w:val="mn-MN"/>
        </w:rPr>
        <w:t xml:space="preserve">сэн. </w:t>
      </w:r>
    </w:p>
    <w:p w:rsidR="00727997" w:rsidRPr="00F7710E" w:rsidRDefault="00727997" w:rsidP="005658B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Багшийн гүйцэтгэлийн үнэлгээний дагуу 10 багшид ур чадварын нэмэгдэл, үр дүнгийн урамшуулал олго</w:t>
      </w:r>
      <w:r w:rsidR="005658B6">
        <w:rPr>
          <w:rFonts w:ascii="Arial" w:hAnsi="Arial" w:cs="Arial"/>
          <w:sz w:val="24"/>
          <w:szCs w:val="24"/>
          <w:lang w:val="mn-MN"/>
        </w:rPr>
        <w:t>ж, с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ургалтын менежер </w:t>
      </w:r>
      <w:r w:rsidR="005658B6">
        <w:rPr>
          <w:rFonts w:ascii="Arial" w:hAnsi="Arial" w:cs="Arial"/>
          <w:sz w:val="24"/>
          <w:szCs w:val="24"/>
          <w:lang w:val="mn-MN"/>
        </w:rPr>
        <w:t xml:space="preserve">нь </w:t>
      </w:r>
      <w:r w:rsidRPr="00F7710E">
        <w:rPr>
          <w:rFonts w:ascii="Arial" w:hAnsi="Arial" w:cs="Arial"/>
          <w:sz w:val="24"/>
          <w:szCs w:val="24"/>
          <w:lang w:val="mn-MN"/>
        </w:rPr>
        <w:t>бага ангийн дүн нэгтгэгдэж тайланг Боловсролын газар руу явуулсан</w:t>
      </w:r>
      <w:r w:rsidR="00A11C64">
        <w:rPr>
          <w:rFonts w:ascii="Arial" w:hAnsi="Arial" w:cs="Arial"/>
          <w:sz w:val="24"/>
          <w:szCs w:val="24"/>
          <w:lang w:val="mn-MN"/>
        </w:rPr>
        <w:t>.</w:t>
      </w:r>
    </w:p>
    <w:p w:rsidR="00727997" w:rsidRPr="00F7710E" w:rsidRDefault="00727997" w:rsidP="00C20C1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Бага ангийн</w:t>
      </w:r>
      <w:r w:rsidR="00C20C13">
        <w:rPr>
          <w:rFonts w:ascii="Arial" w:hAnsi="Arial" w:cs="Arial"/>
          <w:sz w:val="24"/>
          <w:szCs w:val="24"/>
          <w:lang w:val="mn-MN"/>
        </w:rPr>
        <w:t xml:space="preserve"> сурагчдад </w:t>
      </w:r>
      <w:r w:rsidRPr="00F7710E">
        <w:rPr>
          <w:rFonts w:ascii="Arial" w:hAnsi="Arial" w:cs="Arial"/>
          <w:sz w:val="24"/>
          <w:szCs w:val="24"/>
          <w:lang w:val="mn-MN"/>
        </w:rPr>
        <w:t>математик, монгол хэлни</w:t>
      </w:r>
      <w:r w:rsidR="00C20C13">
        <w:rPr>
          <w:rFonts w:ascii="Arial" w:hAnsi="Arial" w:cs="Arial"/>
          <w:sz w:val="24"/>
          <w:szCs w:val="24"/>
          <w:lang w:val="mn-MN"/>
        </w:rPr>
        <w:t xml:space="preserve">ий </w:t>
      </w:r>
      <w:r w:rsidRPr="00F7710E">
        <w:rPr>
          <w:rFonts w:ascii="Arial" w:hAnsi="Arial" w:cs="Arial"/>
          <w:sz w:val="24"/>
          <w:szCs w:val="24"/>
          <w:lang w:val="mn-MN"/>
        </w:rPr>
        <w:t>хичээлүүд</w:t>
      </w:r>
      <w:r w:rsidR="00C20C13">
        <w:rPr>
          <w:rFonts w:ascii="Arial" w:hAnsi="Arial" w:cs="Arial"/>
          <w:sz w:val="24"/>
          <w:szCs w:val="24"/>
          <w:lang w:val="mn-MN"/>
        </w:rPr>
        <w:t>эд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хөндлөнгийн үнэлгээ хийж</w:t>
      </w:r>
      <w:r w:rsidR="00C20C13">
        <w:rPr>
          <w:rFonts w:ascii="Arial" w:hAnsi="Arial" w:cs="Arial"/>
          <w:sz w:val="24"/>
          <w:szCs w:val="24"/>
          <w:lang w:val="mn-MN"/>
        </w:rPr>
        <w:t xml:space="preserve"> дүгнэн, и</w:t>
      </w:r>
      <w:r w:rsidR="00C20C13" w:rsidRPr="00F7710E">
        <w:rPr>
          <w:rFonts w:ascii="Arial" w:hAnsi="Arial" w:cs="Arial"/>
          <w:sz w:val="24"/>
          <w:szCs w:val="24"/>
          <w:lang w:val="mn-MN"/>
        </w:rPr>
        <w:t>лтгэлийн уралдаанд 5 багийн 15 багш илтгэлд оролцож, түрүүлсэн илтгэлийн баг</w:t>
      </w:r>
      <w:r w:rsidR="00C20C13">
        <w:rPr>
          <w:rFonts w:ascii="Arial" w:hAnsi="Arial" w:cs="Arial"/>
          <w:sz w:val="24"/>
          <w:szCs w:val="24"/>
          <w:lang w:val="mn-MN"/>
        </w:rPr>
        <w:t xml:space="preserve"> дараагийн шатны шалгаруулалтад орцох эрх авч, </w:t>
      </w:r>
      <w:r w:rsidRPr="00F7710E">
        <w:rPr>
          <w:rFonts w:ascii="Arial" w:hAnsi="Arial" w:cs="Arial"/>
          <w:sz w:val="24"/>
          <w:szCs w:val="24"/>
          <w:lang w:val="mn-MN"/>
        </w:rPr>
        <w:t>2</w:t>
      </w:r>
      <w:r w:rsidR="00C20C13">
        <w:rPr>
          <w:rFonts w:ascii="Arial" w:hAnsi="Arial" w:cs="Arial"/>
          <w:sz w:val="24"/>
          <w:szCs w:val="24"/>
          <w:lang w:val="mn-MN"/>
        </w:rPr>
        <w:t xml:space="preserve"> дугаар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улирлын хичээлийн үз</w:t>
      </w:r>
      <w:r w:rsidR="00C20C13">
        <w:rPr>
          <w:rFonts w:ascii="Arial" w:hAnsi="Arial" w:cs="Arial"/>
          <w:sz w:val="24"/>
          <w:szCs w:val="24"/>
          <w:lang w:val="mn-MN"/>
        </w:rPr>
        <w:t>э</w:t>
      </w:r>
      <w:r w:rsidRPr="00F7710E">
        <w:rPr>
          <w:rFonts w:ascii="Arial" w:hAnsi="Arial" w:cs="Arial"/>
          <w:sz w:val="24"/>
          <w:szCs w:val="24"/>
          <w:lang w:val="mn-MN"/>
        </w:rPr>
        <w:t>сгэлэнд бэл</w:t>
      </w:r>
      <w:r w:rsidR="00C20C13">
        <w:rPr>
          <w:rFonts w:ascii="Arial" w:hAnsi="Arial" w:cs="Arial"/>
          <w:sz w:val="24"/>
          <w:szCs w:val="24"/>
          <w:lang w:val="mn-MN"/>
        </w:rPr>
        <w:t xml:space="preserve">тгэж,  </w:t>
      </w:r>
      <w:r w:rsidR="00CE3CC1">
        <w:rPr>
          <w:rFonts w:ascii="Arial" w:hAnsi="Arial" w:cs="Arial"/>
          <w:sz w:val="24"/>
          <w:szCs w:val="24"/>
          <w:lang w:val="mn-MN"/>
        </w:rPr>
        <w:t xml:space="preserve">сурагчдын амралтаар багш ажилчдыг 10 хоног цахимаар ажиллуулсан. </w:t>
      </w:r>
    </w:p>
    <w:p w:rsidR="00727997" w:rsidRPr="00F7710E" w:rsidRDefault="00727997" w:rsidP="00CE3CC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Эрт илрүүлэг эрүүл мэндийн үзлэгт 30 багш ажилтнаас 25 багш ажилтан 83,3% хамраг</w:t>
      </w:r>
      <w:r w:rsidR="00CE3CC1">
        <w:rPr>
          <w:rFonts w:ascii="Arial" w:hAnsi="Arial" w:cs="Arial"/>
          <w:sz w:val="24"/>
          <w:szCs w:val="24"/>
          <w:lang w:val="mn-MN"/>
        </w:rPr>
        <w:t>дан, сурагчид ө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свөрийн ААШ “Жүдо”, “Самбо” бөхийн тэмцээнээр багийн дүнгээр “Жүдо” бөхөөр </w:t>
      </w:r>
      <w:r w:rsidR="00CE3CC1">
        <w:rPr>
          <w:rFonts w:ascii="Arial" w:hAnsi="Arial" w:cs="Arial"/>
          <w:sz w:val="24"/>
          <w:szCs w:val="24"/>
          <w:lang w:val="mn-MN"/>
        </w:rPr>
        <w:t>хүрэл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медаль, “Самбо” бөхөөр багийн дүнгээр </w:t>
      </w:r>
      <w:r w:rsidR="00CE3CC1">
        <w:rPr>
          <w:rFonts w:ascii="Arial" w:hAnsi="Arial" w:cs="Arial"/>
          <w:sz w:val="24"/>
          <w:szCs w:val="24"/>
          <w:lang w:val="mn-MN"/>
        </w:rPr>
        <w:t>мөнгөн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медаль, </w:t>
      </w:r>
      <w:r w:rsidRPr="00F7710E">
        <w:rPr>
          <w:rFonts w:ascii="Arial" w:hAnsi="Arial" w:cs="Arial"/>
          <w:sz w:val="24"/>
          <w:szCs w:val="24"/>
          <w:lang w:val="mn-MN"/>
        </w:rPr>
        <w:lastRenderedPageBreak/>
        <w:t>нийт 13 тамирчдын давхардсан тоогоор 27 медаль ав</w:t>
      </w:r>
      <w:r w:rsidR="00CE3CC1">
        <w:rPr>
          <w:rFonts w:ascii="Arial" w:hAnsi="Arial" w:cs="Arial"/>
          <w:sz w:val="24"/>
          <w:szCs w:val="24"/>
          <w:lang w:val="mn-MN"/>
        </w:rPr>
        <w:t>ч, ө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свөрийн ААШ </w:t>
      </w:r>
      <w:r w:rsidR="00CE3CC1">
        <w:rPr>
          <w:rFonts w:ascii="Arial" w:hAnsi="Arial" w:cs="Arial"/>
          <w:sz w:val="24"/>
          <w:szCs w:val="24"/>
          <w:lang w:val="mn-MN"/>
        </w:rPr>
        <w:t>ш</w:t>
      </w:r>
      <w:r w:rsidR="00CE3CC1" w:rsidRPr="00F7710E">
        <w:rPr>
          <w:rFonts w:ascii="Arial" w:hAnsi="Arial" w:cs="Arial"/>
          <w:sz w:val="24"/>
          <w:szCs w:val="24"/>
          <w:lang w:val="mn-MN"/>
        </w:rPr>
        <w:t>атар</w:t>
      </w:r>
      <w:r w:rsidR="00CE3CC1">
        <w:rPr>
          <w:rFonts w:ascii="Arial" w:hAnsi="Arial" w:cs="Arial"/>
          <w:sz w:val="24"/>
          <w:szCs w:val="24"/>
          <w:lang w:val="mn-MN"/>
        </w:rPr>
        <w:t>,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гар бөмбөгийн тэмцээнд </w:t>
      </w:r>
      <w:r w:rsidR="00CE3CC1">
        <w:rPr>
          <w:rFonts w:ascii="Arial" w:hAnsi="Arial" w:cs="Arial"/>
          <w:sz w:val="24"/>
          <w:szCs w:val="24"/>
          <w:lang w:val="mn-MN"/>
        </w:rPr>
        <w:t xml:space="preserve">оролцсон. </w:t>
      </w:r>
    </w:p>
    <w:p w:rsidR="00727997" w:rsidRPr="00F7710E" w:rsidRDefault="00CE3CC1" w:rsidP="00015A6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Сурагчдын 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“Үдийн цайны” </w:t>
      </w:r>
      <w:r w:rsidR="00727997" w:rsidRPr="00F7710E">
        <w:rPr>
          <w:rFonts w:ascii="Arial" w:hAnsi="Arial" w:cs="Arial"/>
          <w:sz w:val="24"/>
          <w:szCs w:val="24"/>
          <w:lang w:val="mn-MN"/>
        </w:rPr>
        <w:t>тогоочийн сонгон шалгаруулалт</w:t>
      </w:r>
      <w:r w:rsidR="00015A62">
        <w:rPr>
          <w:rFonts w:ascii="Arial" w:hAnsi="Arial" w:cs="Arial"/>
          <w:sz w:val="24"/>
          <w:szCs w:val="24"/>
          <w:lang w:val="mn-MN"/>
        </w:rPr>
        <w:t xml:space="preserve">ад </w:t>
      </w:r>
      <w:r w:rsidR="00727997" w:rsidRPr="00F7710E">
        <w:rPr>
          <w:rFonts w:ascii="Arial" w:hAnsi="Arial" w:cs="Arial"/>
          <w:sz w:val="24"/>
          <w:szCs w:val="24"/>
          <w:lang w:val="mn-MN"/>
        </w:rPr>
        <w:t>тогооочийн мэргэжлийн үнэмлэхтэй 7 хүн оролц</w:t>
      </w:r>
      <w:r w:rsidR="00015A62">
        <w:rPr>
          <w:rFonts w:ascii="Arial" w:hAnsi="Arial" w:cs="Arial"/>
          <w:sz w:val="24"/>
          <w:szCs w:val="24"/>
          <w:lang w:val="mn-MN"/>
        </w:rPr>
        <w:t xml:space="preserve">он, </w:t>
      </w:r>
      <w:r w:rsidR="00AC0E6F">
        <w:rPr>
          <w:rFonts w:ascii="Arial" w:hAnsi="Arial" w:cs="Arial"/>
          <w:sz w:val="24"/>
          <w:szCs w:val="24"/>
          <w:lang w:val="mn-MN"/>
        </w:rPr>
        <w:t xml:space="preserve">шалгалтад тэнцсэн 1 хүнийг аймагт сургалтад хамруулсан. </w:t>
      </w:r>
    </w:p>
    <w:p w:rsidR="00EE0E14" w:rsidRDefault="009C070B" w:rsidP="00EE0E1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b/>
          <w:bCs/>
          <w:sz w:val="24"/>
          <w:szCs w:val="24"/>
          <w:lang w:val="mn-MN"/>
        </w:rPr>
        <w:t xml:space="preserve">Цэцэрлэг нь: </w:t>
      </w:r>
      <w:r w:rsidR="00685125">
        <w:rPr>
          <w:rFonts w:ascii="Arial" w:hAnsi="Arial" w:cs="Arial"/>
          <w:sz w:val="24"/>
          <w:szCs w:val="24"/>
        </w:rPr>
        <w:t>“</w:t>
      </w:r>
      <w:r w:rsidR="00685125">
        <w:rPr>
          <w:rFonts w:ascii="Arial" w:hAnsi="Arial" w:cs="Arial"/>
          <w:sz w:val="24"/>
          <w:szCs w:val="24"/>
          <w:lang w:val="mn-MN"/>
        </w:rPr>
        <w:t>Ногоон байгууламжийг хэмэгдүүлэх-орчны бохирдлыг бууруулах</w:t>
      </w:r>
      <w:r w:rsidR="00685125">
        <w:rPr>
          <w:rFonts w:ascii="Arial" w:hAnsi="Arial" w:cs="Arial"/>
          <w:sz w:val="24"/>
          <w:szCs w:val="24"/>
        </w:rPr>
        <w:t>”</w:t>
      </w:r>
      <w:r w:rsidR="00685125">
        <w:rPr>
          <w:rFonts w:ascii="Arial" w:hAnsi="Arial" w:cs="Arial"/>
          <w:sz w:val="24"/>
          <w:szCs w:val="24"/>
          <w:lang w:val="mn-MN"/>
        </w:rPr>
        <w:t xml:space="preserve"> з</w:t>
      </w:r>
      <w:r w:rsidR="00727997" w:rsidRPr="00F7710E">
        <w:rPr>
          <w:rFonts w:ascii="Arial" w:hAnsi="Arial" w:cs="Arial"/>
          <w:sz w:val="24"/>
          <w:szCs w:val="24"/>
          <w:lang w:val="mn-MN"/>
        </w:rPr>
        <w:t>орилтот жилийн ажлаар сумандаа тэргүү</w:t>
      </w:r>
      <w:r w:rsidR="00685125">
        <w:rPr>
          <w:rFonts w:ascii="Arial" w:hAnsi="Arial" w:cs="Arial"/>
          <w:sz w:val="24"/>
          <w:szCs w:val="24"/>
          <w:lang w:val="mn-MN"/>
        </w:rPr>
        <w:t>лж, а</w:t>
      </w:r>
      <w:r w:rsidR="00727997" w:rsidRPr="00F7710E">
        <w:rPr>
          <w:rFonts w:ascii="Arial" w:hAnsi="Arial" w:cs="Arial"/>
          <w:sz w:val="24"/>
          <w:szCs w:val="24"/>
          <w:lang w:val="mn-MN"/>
        </w:rPr>
        <w:t>ймгийн аварга шалгаруулах шатрын тэмцээнээс Б.Пүрэвбат Хүрэл медаль, А.Ууганцэцэг тусгай байрт шалгарсан.</w:t>
      </w:r>
    </w:p>
    <w:p w:rsidR="00667FF8" w:rsidRPr="00667FF8" w:rsidRDefault="00EE0E14" w:rsidP="00667F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E0E14">
        <w:rPr>
          <w:rFonts w:ascii="Arial" w:hAnsi="Arial" w:cs="Arial"/>
          <w:sz w:val="24"/>
          <w:szCs w:val="24"/>
          <w:lang w:val="mn-MN"/>
        </w:rPr>
        <w:t>Багш ажилчдын чөлөөт цагийг зөв боловсон өнгөрүүлэх, хөдөлгөөний хомсдлоос сэргийлэх зорилгоор ширээний теннисний ванданг хамт олны хуримтлалын сангаас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="00685125">
        <w:rPr>
          <w:rFonts w:ascii="Arial" w:hAnsi="Arial" w:cs="Arial"/>
          <w:sz w:val="24"/>
          <w:szCs w:val="24"/>
          <w:lang w:val="mn-MN"/>
        </w:rPr>
        <w:t xml:space="preserve">2 гитарыг </w:t>
      </w:r>
      <w:r w:rsidR="0038386A">
        <w:rPr>
          <w:rFonts w:ascii="Arial" w:hAnsi="Arial" w:cs="Arial"/>
          <w:sz w:val="24"/>
          <w:szCs w:val="24"/>
          <w:lang w:val="mn-MN"/>
        </w:rPr>
        <w:t>и</w:t>
      </w:r>
      <w:r w:rsidR="00685125">
        <w:rPr>
          <w:rFonts w:ascii="Arial" w:hAnsi="Arial" w:cs="Arial"/>
          <w:sz w:val="24"/>
          <w:szCs w:val="24"/>
          <w:lang w:val="mn-MN"/>
        </w:rPr>
        <w:t>ргэдийн хандивын мөнгөөр</w:t>
      </w:r>
      <w:r w:rsidR="00727997" w:rsidRPr="00685125">
        <w:rPr>
          <w:rFonts w:ascii="Arial" w:hAnsi="Arial" w:cs="Arial"/>
          <w:sz w:val="24"/>
          <w:szCs w:val="24"/>
          <w:lang w:val="mn-MN"/>
        </w:rPr>
        <w:t xml:space="preserve"> </w:t>
      </w:r>
      <w:r w:rsidR="0038386A">
        <w:rPr>
          <w:rFonts w:ascii="Arial" w:hAnsi="Arial" w:cs="Arial"/>
          <w:sz w:val="24"/>
          <w:szCs w:val="24"/>
          <w:lang w:val="mn-MN"/>
        </w:rPr>
        <w:t xml:space="preserve">авч, </w:t>
      </w:r>
      <w:r w:rsidR="00727997" w:rsidRPr="00F7710E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соёлын төвөөс </w:t>
      </w:r>
      <w:r w:rsidRPr="00EE0E14">
        <w:rPr>
          <w:rFonts w:ascii="Arial" w:hAnsi="Arial" w:cs="Arial"/>
          <w:sz w:val="24"/>
          <w:szCs w:val="24"/>
          <w:lang w:val="mn-MN"/>
        </w:rPr>
        <w:t>зохи</w:t>
      </w:r>
      <w:r>
        <w:rPr>
          <w:rFonts w:ascii="Arial" w:hAnsi="Arial" w:cs="Arial"/>
          <w:sz w:val="24"/>
          <w:szCs w:val="24"/>
          <w:lang w:val="mn-MN"/>
        </w:rPr>
        <w:t xml:space="preserve">он байгуулсан </w:t>
      </w:r>
      <w:r w:rsidRPr="00EE0E14">
        <w:rPr>
          <w:rFonts w:ascii="Arial" w:hAnsi="Arial" w:cs="Arial"/>
          <w:sz w:val="24"/>
          <w:szCs w:val="24"/>
          <w:lang w:val="mn-MN"/>
        </w:rPr>
        <w:t>Зөв цаг клуб</w:t>
      </w:r>
      <w:r>
        <w:rPr>
          <w:rFonts w:ascii="Arial" w:hAnsi="Arial" w:cs="Arial"/>
          <w:sz w:val="24"/>
          <w:szCs w:val="24"/>
          <w:lang w:val="mn-MN"/>
        </w:rPr>
        <w:t>ын</w:t>
      </w:r>
      <w:r w:rsidRPr="00EE0E14">
        <w:rPr>
          <w:rFonts w:ascii="Arial" w:hAnsi="Arial" w:cs="Arial"/>
          <w:sz w:val="24"/>
          <w:szCs w:val="24"/>
          <w:lang w:val="mn-MN"/>
        </w:rPr>
        <w:t xml:space="preserve"> бүжгийн сургалтад 100 хувь хамрагд</w:t>
      </w:r>
      <w:r>
        <w:rPr>
          <w:rFonts w:ascii="Arial" w:hAnsi="Arial" w:cs="Arial"/>
          <w:sz w:val="24"/>
          <w:szCs w:val="24"/>
          <w:lang w:val="mn-MN"/>
        </w:rPr>
        <w:t>ан,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</w:t>
      </w:r>
      <w:r w:rsidR="00667FF8" w:rsidRPr="00667FF8">
        <w:rPr>
          <w:rFonts w:ascii="Arial" w:hAnsi="Arial" w:cs="Arial"/>
          <w:sz w:val="24"/>
          <w:szCs w:val="24"/>
          <w:lang w:val="mn-MN"/>
        </w:rPr>
        <w:t>Заах аргын нэгдэл, Ёс зүйн зөвлөл, Дотоод хяналтын нэгжээс чөлөөт цагийг үр дүнтэй өнгөрүүлэх зорилгоор “Мэдье, чадъя, суръя” сургалт, тэмцээнийг багш ажиллагсдын дунд зохион байгуул</w:t>
      </w:r>
      <w:r w:rsidR="00667FF8">
        <w:rPr>
          <w:rFonts w:ascii="Arial" w:hAnsi="Arial" w:cs="Arial"/>
          <w:sz w:val="24"/>
          <w:szCs w:val="24"/>
          <w:lang w:val="mn-MN"/>
        </w:rPr>
        <w:t xml:space="preserve">сан. </w:t>
      </w:r>
    </w:p>
    <w:p w:rsidR="009C070B" w:rsidRPr="00667FF8" w:rsidRDefault="00727997" w:rsidP="00667F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 xml:space="preserve">2022 оны үйл ажиллагааны тайланг бэлтгэн сумын Тамгын газрын Хяналт шинжилгээ, үнэлгээний багт </w:t>
      </w:r>
      <w:r w:rsidR="00EE0E14">
        <w:rPr>
          <w:rFonts w:ascii="Arial" w:hAnsi="Arial" w:cs="Arial"/>
          <w:sz w:val="24"/>
          <w:szCs w:val="24"/>
          <w:lang w:val="mn-MN"/>
        </w:rPr>
        <w:t xml:space="preserve">илгээж, </w:t>
      </w:r>
      <w:r w:rsidR="00EE0E14" w:rsidRPr="00F7710E">
        <w:rPr>
          <w:rFonts w:ascii="Arial" w:hAnsi="Arial" w:cs="Arial"/>
          <w:sz w:val="24"/>
          <w:szCs w:val="24"/>
          <w:lang w:val="mn-MN"/>
        </w:rPr>
        <w:t>2023 оны батлагдсан төсвийн хүрээнд байгууллагын багш ажиллагсдын орон тоо, цалинг шинэчлэн тогтоосон</w:t>
      </w:r>
      <w:r w:rsidR="00EE0E14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727997" w:rsidRPr="00F7710E" w:rsidRDefault="00727997" w:rsidP="004D7AB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eastAsia="Calibri" w:hAnsi="Arial" w:cs="Arial"/>
          <w:b/>
          <w:bCs/>
          <w:sz w:val="24"/>
          <w:szCs w:val="24"/>
          <w:lang w:val="mn-MN"/>
        </w:rPr>
        <w:t>Соёлын төв нь:</w:t>
      </w:r>
      <w:r w:rsidR="004D7ABF" w:rsidRPr="004D7ABF">
        <w:rPr>
          <w:rFonts w:ascii="Arial" w:hAnsi="Arial" w:cs="Arial"/>
          <w:sz w:val="24"/>
          <w:szCs w:val="24"/>
          <w:lang w:val="mn-MN"/>
        </w:rPr>
        <w:t xml:space="preserve"> </w:t>
      </w:r>
      <w:r w:rsidR="004D7ABF" w:rsidRPr="00F7710E">
        <w:rPr>
          <w:rFonts w:ascii="Arial" w:hAnsi="Arial" w:cs="Arial"/>
          <w:sz w:val="24"/>
          <w:szCs w:val="24"/>
          <w:lang w:val="mn-MN"/>
        </w:rPr>
        <w:t xml:space="preserve">Сумын эмэгтэйчүүдийн зөвлөлийн 5 </w:t>
      </w:r>
      <w:r w:rsidR="004D7ABF">
        <w:rPr>
          <w:rFonts w:ascii="Arial" w:hAnsi="Arial" w:cs="Arial"/>
          <w:sz w:val="24"/>
          <w:szCs w:val="24"/>
          <w:lang w:val="mn-MN"/>
        </w:rPr>
        <w:t>гишүүн</w:t>
      </w:r>
      <w:r w:rsidR="004D7ABF" w:rsidRPr="00F7710E">
        <w:rPr>
          <w:rFonts w:ascii="Arial" w:hAnsi="Arial" w:cs="Arial"/>
          <w:sz w:val="24"/>
          <w:szCs w:val="24"/>
          <w:lang w:val="mn-MN"/>
        </w:rPr>
        <w:t xml:space="preserve"> цахилгаан хөгжмийн сургалт</w:t>
      </w:r>
      <w:r w:rsidR="004D7ABF">
        <w:rPr>
          <w:rFonts w:ascii="Arial" w:hAnsi="Arial" w:cs="Arial"/>
          <w:sz w:val="24"/>
          <w:szCs w:val="24"/>
          <w:lang w:val="mn-MN"/>
        </w:rPr>
        <w:t>ад</w:t>
      </w:r>
      <w:r w:rsidR="00A3535B">
        <w:rPr>
          <w:rFonts w:ascii="Arial" w:hAnsi="Arial" w:cs="Arial"/>
          <w:sz w:val="24"/>
          <w:szCs w:val="24"/>
          <w:lang w:val="mn-MN"/>
        </w:rPr>
        <w:t xml:space="preserve">, </w:t>
      </w:r>
      <w:r w:rsidR="00AE7678">
        <w:rPr>
          <w:rFonts w:ascii="Arial" w:hAnsi="Arial" w:cs="Arial"/>
          <w:sz w:val="24"/>
          <w:szCs w:val="24"/>
          <w:lang w:val="mn-MN"/>
        </w:rPr>
        <w:t>а</w:t>
      </w:r>
      <w:r w:rsidRPr="00F7710E">
        <w:rPr>
          <w:rFonts w:ascii="Arial" w:hAnsi="Arial" w:cs="Arial"/>
          <w:sz w:val="24"/>
          <w:szCs w:val="24"/>
          <w:lang w:val="mn-MN"/>
        </w:rPr>
        <w:t>ймгийн “Зөв цаг” бүжгийн клубтэй хамт</w:t>
      </w:r>
      <w:r w:rsidR="00A3535B">
        <w:rPr>
          <w:rFonts w:ascii="Arial" w:hAnsi="Arial" w:cs="Arial"/>
          <w:sz w:val="24"/>
          <w:szCs w:val="24"/>
          <w:lang w:val="mn-MN"/>
        </w:rPr>
        <w:t>ар</w:t>
      </w:r>
      <w:r w:rsidR="00F5031C">
        <w:rPr>
          <w:rFonts w:ascii="Arial" w:hAnsi="Arial" w:cs="Arial"/>
          <w:sz w:val="24"/>
          <w:szCs w:val="24"/>
          <w:lang w:val="mn-MN"/>
        </w:rPr>
        <w:t>сан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нийтийн бүжгийг хөгжүүлэх 5 хоногийн  сургал</w:t>
      </w:r>
      <w:r w:rsidR="00F5031C">
        <w:rPr>
          <w:rFonts w:ascii="Arial" w:hAnsi="Arial" w:cs="Arial"/>
          <w:sz w:val="24"/>
          <w:szCs w:val="24"/>
          <w:lang w:val="mn-MN"/>
        </w:rPr>
        <w:t xml:space="preserve">тад </w:t>
      </w:r>
      <w:r w:rsidR="00F5031C" w:rsidRPr="00F7710E">
        <w:rPr>
          <w:rFonts w:ascii="Arial" w:hAnsi="Arial" w:cs="Arial"/>
          <w:sz w:val="24"/>
          <w:szCs w:val="24"/>
          <w:lang w:val="mn-MN"/>
        </w:rPr>
        <w:t>давхардсан тоогоор</w:t>
      </w:r>
      <w:r w:rsidR="00F5031C" w:rsidRPr="00F7710E">
        <w:rPr>
          <w:rFonts w:ascii="Arial" w:hAnsi="Arial" w:cs="Arial"/>
          <w:sz w:val="24"/>
          <w:szCs w:val="24"/>
          <w:lang w:val="mn-MN"/>
        </w:rPr>
        <w:t xml:space="preserve"> </w:t>
      </w:r>
      <w:r w:rsidRPr="00F7710E">
        <w:rPr>
          <w:rFonts w:ascii="Arial" w:hAnsi="Arial" w:cs="Arial"/>
          <w:sz w:val="24"/>
          <w:szCs w:val="24"/>
          <w:lang w:val="mn-MN"/>
        </w:rPr>
        <w:t>300 гаруй иргэд хамрагд</w:t>
      </w:r>
      <w:r w:rsidR="00F5031C">
        <w:rPr>
          <w:rFonts w:ascii="Arial" w:hAnsi="Arial" w:cs="Arial"/>
          <w:sz w:val="24"/>
          <w:szCs w:val="24"/>
          <w:lang w:val="mn-MN"/>
        </w:rPr>
        <w:t>ан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</w:t>
      </w:r>
      <w:r w:rsidR="00A3535B"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F7710E">
        <w:rPr>
          <w:rFonts w:ascii="Arial" w:hAnsi="Arial" w:cs="Arial"/>
          <w:sz w:val="24"/>
          <w:szCs w:val="24"/>
          <w:lang w:val="mn-MN"/>
        </w:rPr>
        <w:t>4 бүжиг</w:t>
      </w:r>
      <w:r w:rsidR="00F5031C">
        <w:rPr>
          <w:rFonts w:ascii="Arial" w:hAnsi="Arial" w:cs="Arial"/>
          <w:sz w:val="24"/>
          <w:szCs w:val="24"/>
          <w:lang w:val="mn-MN"/>
        </w:rPr>
        <w:t xml:space="preserve"> сурч, с</w:t>
      </w:r>
      <w:r w:rsidRPr="00F7710E">
        <w:rPr>
          <w:rFonts w:ascii="Arial" w:hAnsi="Arial" w:cs="Arial"/>
          <w:sz w:val="24"/>
          <w:szCs w:val="24"/>
          <w:lang w:val="mn-MN"/>
        </w:rPr>
        <w:t>ургалтын хаалт</w:t>
      </w:r>
      <w:r w:rsidR="00F5031C">
        <w:rPr>
          <w:rFonts w:ascii="Arial" w:hAnsi="Arial" w:cs="Arial"/>
          <w:sz w:val="24"/>
          <w:szCs w:val="24"/>
          <w:lang w:val="mn-MN"/>
        </w:rPr>
        <w:t xml:space="preserve">ын үйл ажиллагаанд </w:t>
      </w:r>
      <w:r w:rsidRPr="00F7710E">
        <w:rPr>
          <w:rFonts w:ascii="Arial" w:hAnsi="Arial" w:cs="Arial"/>
          <w:sz w:val="24"/>
          <w:szCs w:val="24"/>
          <w:lang w:val="mn-MN"/>
        </w:rPr>
        <w:t>зориул</w:t>
      </w:r>
      <w:r w:rsidR="00F5031C">
        <w:rPr>
          <w:rFonts w:ascii="Arial" w:hAnsi="Arial" w:cs="Arial"/>
          <w:sz w:val="24"/>
          <w:szCs w:val="24"/>
          <w:lang w:val="mn-MN"/>
        </w:rPr>
        <w:t>ан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нийтийн бүж</w:t>
      </w:r>
      <w:r w:rsidR="00F5031C">
        <w:rPr>
          <w:rFonts w:ascii="Arial" w:hAnsi="Arial" w:cs="Arial"/>
          <w:sz w:val="24"/>
          <w:szCs w:val="24"/>
          <w:lang w:val="mn-MN"/>
        </w:rPr>
        <w:t xml:space="preserve">иг </w:t>
      </w:r>
      <w:r w:rsidR="00F5031C" w:rsidRPr="00F7710E">
        <w:rPr>
          <w:rFonts w:ascii="Arial" w:hAnsi="Arial" w:cs="Arial"/>
          <w:sz w:val="24"/>
          <w:szCs w:val="24"/>
          <w:lang w:val="mn-MN"/>
        </w:rPr>
        <w:t xml:space="preserve">зохион </w:t>
      </w:r>
      <w:r w:rsidR="00F5031C">
        <w:rPr>
          <w:rFonts w:ascii="Arial" w:hAnsi="Arial" w:cs="Arial"/>
          <w:sz w:val="24"/>
          <w:szCs w:val="24"/>
          <w:lang w:val="mn-MN"/>
        </w:rPr>
        <w:t>байгуулж</w:t>
      </w:r>
      <w:r w:rsidR="00870D5B">
        <w:rPr>
          <w:rFonts w:ascii="Arial" w:hAnsi="Arial" w:cs="Arial"/>
          <w:sz w:val="24"/>
          <w:szCs w:val="24"/>
          <w:lang w:val="mn-MN"/>
        </w:rPr>
        <w:t>, клубыг бүжигчид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арга хэмжээнд оролцсон.</w:t>
      </w:r>
    </w:p>
    <w:p w:rsidR="000D6A68" w:rsidRDefault="00727997" w:rsidP="000D6A6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Соёлын биет бус өвийг сурталчлах ажлын хүрээнд үндэсний шагайн харвааны тэмцээний</w:t>
      </w:r>
      <w:r w:rsidR="001D6107">
        <w:rPr>
          <w:rFonts w:ascii="Arial" w:hAnsi="Arial" w:cs="Arial"/>
          <w:sz w:val="24"/>
          <w:szCs w:val="24"/>
          <w:lang w:val="mn-MN"/>
        </w:rPr>
        <w:t>г</w:t>
      </w:r>
      <w:r w:rsidRPr="00F7710E">
        <w:rPr>
          <w:rFonts w:ascii="Arial" w:hAnsi="Arial" w:cs="Arial"/>
          <w:sz w:val="24"/>
          <w:szCs w:val="24"/>
          <w:lang w:val="mn-MN"/>
        </w:rPr>
        <w:t xml:space="preserve"> сумын харваачдын дунд, мөн бүсийн 6 сумдын харваачдын дунд бооцоот тэмцээн</w:t>
      </w:r>
      <w:r w:rsidR="000F2A93">
        <w:rPr>
          <w:rFonts w:ascii="Arial" w:hAnsi="Arial" w:cs="Arial"/>
          <w:sz w:val="24"/>
          <w:szCs w:val="24"/>
          <w:lang w:val="mn-MN"/>
        </w:rPr>
        <w:t>, и</w:t>
      </w:r>
      <w:r w:rsidRPr="00F7710E">
        <w:rPr>
          <w:rFonts w:ascii="Arial" w:hAnsi="Arial" w:cs="Arial"/>
          <w:sz w:val="24"/>
          <w:szCs w:val="24"/>
          <w:lang w:val="mn-MN"/>
        </w:rPr>
        <w:t>ргэдийн чөлөөт цагийг зөв боловсон өнгөрүүлэх зорилгоор Соёлын төвийн нэрэмжит хөршийн нөхөрсөг гар бөмбөгийн тэмцээн</w:t>
      </w:r>
      <w:r w:rsidR="00A319A4">
        <w:rPr>
          <w:rFonts w:ascii="Arial" w:hAnsi="Arial" w:cs="Arial"/>
          <w:sz w:val="24"/>
          <w:szCs w:val="24"/>
          <w:lang w:val="mn-MN"/>
        </w:rPr>
        <w:t xml:space="preserve"> зохион байгуулсан. </w:t>
      </w:r>
    </w:p>
    <w:p w:rsidR="00954632" w:rsidRDefault="00A319A4" w:rsidP="0095463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“Гурван домогт нутаг-2023” урлагийн наадмын удирдамж</w:t>
      </w:r>
      <w:r>
        <w:rPr>
          <w:rFonts w:ascii="Arial" w:hAnsi="Arial" w:cs="Arial"/>
          <w:sz w:val="24"/>
          <w:szCs w:val="24"/>
          <w:lang w:val="mn-MN"/>
        </w:rPr>
        <w:t xml:space="preserve"> гарган, албан байгууллага, иргэд</w:t>
      </w:r>
      <w:r w:rsidR="000D6A68">
        <w:rPr>
          <w:rFonts w:ascii="Arial" w:hAnsi="Arial" w:cs="Arial"/>
          <w:sz w:val="24"/>
          <w:szCs w:val="24"/>
          <w:lang w:val="mn-MN"/>
        </w:rPr>
        <w:t>эд арга зүйн зөвлөгөө өгч,</w:t>
      </w:r>
      <w:r>
        <w:rPr>
          <w:rFonts w:ascii="Arial" w:hAnsi="Arial" w:cs="Arial"/>
          <w:sz w:val="24"/>
          <w:szCs w:val="24"/>
          <w:lang w:val="mn-MN"/>
        </w:rPr>
        <w:t xml:space="preserve"> бэлтгэж байна.</w:t>
      </w:r>
    </w:p>
    <w:p w:rsidR="00954632" w:rsidRDefault="009C070B" w:rsidP="0095463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b/>
          <w:bCs/>
          <w:sz w:val="24"/>
          <w:szCs w:val="24"/>
          <w:lang w:val="mn-MN"/>
        </w:rPr>
        <w:lastRenderedPageBreak/>
        <w:t>Эрүүл мэндийн төв нь</w:t>
      </w:r>
      <w:r w:rsidRPr="00F7710E">
        <w:rPr>
          <w:rFonts w:ascii="Arial" w:hAnsi="Arial" w:cs="Arial"/>
          <w:sz w:val="24"/>
          <w:szCs w:val="24"/>
          <w:lang w:val="mn-MN"/>
        </w:rPr>
        <w:t>:</w:t>
      </w:r>
      <w:r w:rsidR="00954632">
        <w:rPr>
          <w:rFonts w:ascii="Arial" w:hAnsi="Arial" w:cs="Arial"/>
          <w:sz w:val="24"/>
          <w:szCs w:val="24"/>
          <w:lang w:val="mn-MN"/>
        </w:rPr>
        <w:t xml:space="preserve"> </w:t>
      </w:r>
      <w:r w:rsidR="00727997" w:rsidRPr="00F7710E">
        <w:rPr>
          <w:rFonts w:ascii="Arial" w:hAnsi="Arial" w:cs="Arial"/>
          <w:sz w:val="24"/>
          <w:szCs w:val="24"/>
          <w:lang w:val="mn-MN"/>
        </w:rPr>
        <w:t>Алсын дуудлага</w:t>
      </w:r>
      <w:r w:rsidR="00384D28">
        <w:rPr>
          <w:rFonts w:ascii="Arial" w:hAnsi="Arial" w:cs="Arial"/>
          <w:sz w:val="24"/>
          <w:szCs w:val="24"/>
          <w:lang w:val="mn-MN"/>
        </w:rPr>
        <w:t xml:space="preserve"> </w:t>
      </w:r>
      <w:r w:rsidR="00727997" w:rsidRPr="00F7710E">
        <w:rPr>
          <w:rFonts w:ascii="Arial" w:hAnsi="Arial" w:cs="Arial"/>
          <w:sz w:val="24"/>
          <w:szCs w:val="24"/>
          <w:lang w:val="mn-MN"/>
        </w:rPr>
        <w:t xml:space="preserve">8, </w:t>
      </w:r>
      <w:r w:rsidR="00384D28">
        <w:rPr>
          <w:rFonts w:ascii="Arial" w:hAnsi="Arial" w:cs="Arial"/>
          <w:sz w:val="24"/>
          <w:szCs w:val="24"/>
          <w:lang w:val="mn-MN"/>
        </w:rPr>
        <w:t>т</w:t>
      </w:r>
      <w:r w:rsidR="00727997" w:rsidRPr="00F7710E">
        <w:rPr>
          <w:rFonts w:ascii="Arial" w:hAnsi="Arial" w:cs="Arial"/>
          <w:sz w:val="24"/>
          <w:szCs w:val="24"/>
          <w:lang w:val="mn-MN"/>
        </w:rPr>
        <w:t>өвийн дуудлага</w:t>
      </w:r>
      <w:r w:rsidR="00384D28">
        <w:rPr>
          <w:rFonts w:ascii="Arial" w:hAnsi="Arial" w:cs="Arial"/>
          <w:sz w:val="24"/>
          <w:szCs w:val="24"/>
          <w:lang w:val="mn-MN"/>
        </w:rPr>
        <w:t xml:space="preserve"> </w:t>
      </w:r>
      <w:r w:rsidR="00727997" w:rsidRPr="00F7710E">
        <w:rPr>
          <w:rFonts w:ascii="Arial" w:hAnsi="Arial" w:cs="Arial"/>
          <w:sz w:val="24"/>
          <w:szCs w:val="24"/>
          <w:lang w:val="mn-MN"/>
        </w:rPr>
        <w:t>14, БОЭТ онош</w:t>
      </w:r>
      <w:r w:rsidR="00954632">
        <w:rPr>
          <w:rFonts w:ascii="Arial" w:hAnsi="Arial" w:cs="Arial"/>
          <w:sz w:val="24"/>
          <w:szCs w:val="24"/>
          <w:lang w:val="mn-MN"/>
        </w:rPr>
        <w:t xml:space="preserve"> </w:t>
      </w:r>
      <w:r w:rsidR="00727997" w:rsidRPr="00F7710E">
        <w:rPr>
          <w:rFonts w:ascii="Arial" w:hAnsi="Arial" w:cs="Arial"/>
          <w:sz w:val="24"/>
          <w:szCs w:val="24"/>
          <w:lang w:val="mn-MN"/>
        </w:rPr>
        <w:t xml:space="preserve">тодруулах, хүнд өвчтөнг цаг алдалгүй түргэн шуурхай хүргэсэн 8. </w:t>
      </w:r>
      <w:r w:rsidR="00384D28">
        <w:rPr>
          <w:rFonts w:ascii="Arial" w:hAnsi="Arial" w:cs="Arial"/>
          <w:sz w:val="24"/>
          <w:szCs w:val="24"/>
          <w:lang w:val="mn-MN"/>
        </w:rPr>
        <w:t>б</w:t>
      </w:r>
      <w:r w:rsidR="00727997" w:rsidRPr="00F7710E">
        <w:rPr>
          <w:rFonts w:ascii="Arial" w:hAnsi="Arial" w:cs="Arial"/>
          <w:sz w:val="24"/>
          <w:szCs w:val="24"/>
          <w:lang w:val="mn-MN"/>
        </w:rPr>
        <w:t>ольницод 28 хүн хэвтэн эмчлүүл</w:t>
      </w:r>
      <w:r w:rsidR="00384D28">
        <w:rPr>
          <w:rFonts w:ascii="Arial" w:hAnsi="Arial" w:cs="Arial"/>
          <w:sz w:val="24"/>
          <w:szCs w:val="24"/>
          <w:lang w:val="mn-MN"/>
        </w:rPr>
        <w:t>ж, а</w:t>
      </w:r>
      <w:r w:rsidR="00727997" w:rsidRPr="00F7710E">
        <w:rPr>
          <w:rFonts w:ascii="Arial" w:hAnsi="Arial" w:cs="Arial"/>
          <w:sz w:val="24"/>
          <w:szCs w:val="24"/>
          <w:lang w:val="mn-MN"/>
        </w:rPr>
        <w:t>мбулаторийн үзлэг</w:t>
      </w:r>
      <w:r w:rsidR="00384D28">
        <w:rPr>
          <w:rFonts w:ascii="Arial" w:hAnsi="Arial" w:cs="Arial"/>
          <w:sz w:val="24"/>
          <w:szCs w:val="24"/>
          <w:lang w:val="mn-MN"/>
        </w:rPr>
        <w:t xml:space="preserve"> </w:t>
      </w:r>
      <w:r w:rsidR="00727997" w:rsidRPr="00F7710E">
        <w:rPr>
          <w:rFonts w:ascii="Arial" w:hAnsi="Arial" w:cs="Arial"/>
          <w:sz w:val="24"/>
          <w:szCs w:val="24"/>
          <w:lang w:val="mn-MN"/>
        </w:rPr>
        <w:t>119</w:t>
      </w:r>
      <w:r w:rsidR="00384D28">
        <w:rPr>
          <w:rFonts w:ascii="Arial" w:hAnsi="Arial" w:cs="Arial"/>
          <w:sz w:val="24"/>
          <w:szCs w:val="24"/>
          <w:lang w:val="mn-MN"/>
        </w:rPr>
        <w:t xml:space="preserve"> хийж, э</w:t>
      </w:r>
      <w:r w:rsidR="00727997" w:rsidRPr="00F7710E">
        <w:rPr>
          <w:rFonts w:ascii="Arial" w:hAnsi="Arial" w:cs="Arial"/>
          <w:sz w:val="24"/>
          <w:szCs w:val="24"/>
          <w:lang w:val="mn-MN"/>
        </w:rPr>
        <w:t>м тарианы бэлэн байдлыг хангах зорилгоор 5,083.0 төгрөгийн эм тариа татан авса</w:t>
      </w:r>
      <w:r w:rsidR="00384D28">
        <w:rPr>
          <w:rFonts w:ascii="Arial" w:hAnsi="Arial" w:cs="Arial"/>
          <w:sz w:val="24"/>
          <w:szCs w:val="24"/>
          <w:lang w:val="mn-MN"/>
        </w:rPr>
        <w:t>н</w:t>
      </w:r>
      <w:r w:rsidR="00954632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954632" w:rsidRDefault="00727997" w:rsidP="0095463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Нийгмийн эрүүл мэндийн чиглэлээр</w:t>
      </w:r>
      <w:r w:rsidR="00384D28">
        <w:rPr>
          <w:rFonts w:ascii="Arial" w:hAnsi="Arial" w:cs="Arial"/>
          <w:sz w:val="24"/>
          <w:szCs w:val="24"/>
          <w:lang w:val="mn-MN"/>
        </w:rPr>
        <w:t xml:space="preserve"> ш</w:t>
      </w:r>
      <w:r w:rsidRPr="00384D28">
        <w:rPr>
          <w:rFonts w:ascii="Arial" w:hAnsi="Arial" w:cs="Arial"/>
          <w:sz w:val="24"/>
          <w:szCs w:val="24"/>
          <w:lang w:val="mn-MN"/>
        </w:rPr>
        <w:t>ээсний шинжилгээг туузан метрийн аргаар хийдэг байсныг халж, шээсний хагас автомат анализаторыг 10</w:t>
      </w:r>
      <w:r w:rsidR="00384D28" w:rsidRPr="00384D28">
        <w:rPr>
          <w:rFonts w:ascii="Arial" w:hAnsi="Arial" w:cs="Arial"/>
          <w:sz w:val="24"/>
          <w:szCs w:val="24"/>
          <w:lang w:val="mn-MN"/>
        </w:rPr>
        <w:t xml:space="preserve"> </w:t>
      </w:r>
      <w:r w:rsidRPr="00384D28">
        <w:rPr>
          <w:rFonts w:ascii="Arial" w:hAnsi="Arial" w:cs="Arial"/>
          <w:sz w:val="24"/>
          <w:szCs w:val="24"/>
          <w:lang w:val="mn-MN"/>
        </w:rPr>
        <w:t>үзүүлэлтээр амбулатори болон хэвтэн эмчлүүлж буй үйлчлүүлэгчдээ оношийн үндэслэл болгон ашиглаж</w:t>
      </w:r>
      <w:r w:rsidR="00384D28">
        <w:rPr>
          <w:rFonts w:ascii="Arial" w:hAnsi="Arial" w:cs="Arial"/>
          <w:sz w:val="24"/>
          <w:szCs w:val="24"/>
          <w:lang w:val="mn-MN"/>
        </w:rPr>
        <w:t>, у</w:t>
      </w:r>
      <w:r w:rsidRPr="00384D28">
        <w:rPr>
          <w:rFonts w:ascii="Arial" w:hAnsi="Arial" w:cs="Arial"/>
          <w:sz w:val="24"/>
          <w:szCs w:val="24"/>
          <w:lang w:val="mn-MN"/>
        </w:rPr>
        <w:t>ламжлалт, сэргээн засах тусламж үйлчилгээг шинэчилж зүү, төөнүүр, парафин лаа /халуун лааны тосон бигнүүр эмчилгээ, сам соруул буюу шивнүүр засал, бүтэн биеийн болон хэсэгчилсэн бариа засал зэрэг эмчилгээнүүдийг хийж</w:t>
      </w:r>
      <w:r w:rsidR="00F24596">
        <w:rPr>
          <w:rFonts w:ascii="Arial" w:hAnsi="Arial" w:cs="Arial"/>
          <w:sz w:val="24"/>
          <w:szCs w:val="24"/>
          <w:lang w:val="mn-MN"/>
        </w:rPr>
        <w:t xml:space="preserve">, </w:t>
      </w:r>
      <w:r w:rsidR="000828AB">
        <w:rPr>
          <w:rFonts w:ascii="Arial" w:hAnsi="Arial" w:cs="Arial"/>
          <w:sz w:val="24"/>
          <w:szCs w:val="24"/>
          <w:lang w:val="mn-MN"/>
        </w:rPr>
        <w:t>х</w:t>
      </w:r>
      <w:r w:rsidR="000828AB" w:rsidRPr="00F24596">
        <w:rPr>
          <w:rFonts w:ascii="Arial" w:hAnsi="Arial" w:cs="Arial"/>
          <w:sz w:val="24"/>
          <w:szCs w:val="24"/>
          <w:lang w:val="mn-MN"/>
        </w:rPr>
        <w:t>авдраас сэргийлэх</w:t>
      </w:r>
      <w:r w:rsidR="000828AB">
        <w:rPr>
          <w:rFonts w:ascii="Arial" w:hAnsi="Arial" w:cs="Arial"/>
          <w:sz w:val="24"/>
          <w:szCs w:val="24"/>
          <w:lang w:val="mn-MN"/>
        </w:rPr>
        <w:t>, э</w:t>
      </w:r>
      <w:r w:rsidR="000828AB" w:rsidRPr="000828AB">
        <w:rPr>
          <w:rFonts w:ascii="Arial" w:hAnsi="Arial" w:cs="Arial"/>
          <w:sz w:val="24"/>
          <w:szCs w:val="24"/>
          <w:lang w:val="mn-MN"/>
        </w:rPr>
        <w:t>рүүл чийрэг эр хүн</w:t>
      </w:r>
      <w:r w:rsidR="000828AB">
        <w:rPr>
          <w:rFonts w:ascii="Arial" w:hAnsi="Arial" w:cs="Arial"/>
          <w:sz w:val="24"/>
          <w:szCs w:val="24"/>
          <w:lang w:val="mn-MN"/>
        </w:rPr>
        <w:t>, э</w:t>
      </w:r>
      <w:r w:rsidR="000828AB" w:rsidRPr="000828AB">
        <w:rPr>
          <w:rFonts w:ascii="Arial" w:hAnsi="Arial" w:cs="Arial"/>
          <w:sz w:val="24"/>
          <w:szCs w:val="24"/>
          <w:lang w:val="mn-MN"/>
        </w:rPr>
        <w:t>рүүл идэвхтэй амьдрал</w:t>
      </w:r>
      <w:r w:rsidR="000828AB">
        <w:rPr>
          <w:rFonts w:ascii="Arial" w:hAnsi="Arial" w:cs="Arial"/>
          <w:sz w:val="24"/>
          <w:szCs w:val="24"/>
          <w:lang w:val="mn-MN"/>
        </w:rPr>
        <w:t>, э</w:t>
      </w:r>
      <w:r w:rsidR="000828AB" w:rsidRPr="000828AB">
        <w:rPr>
          <w:rFonts w:ascii="Arial" w:hAnsi="Arial" w:cs="Arial"/>
          <w:sz w:val="24"/>
          <w:szCs w:val="24"/>
          <w:lang w:val="mn-MN"/>
        </w:rPr>
        <w:t>х, хүүхэд нөхөн үржихүйн эрүүл мэнд</w:t>
      </w:r>
      <w:r w:rsidR="000828AB">
        <w:rPr>
          <w:rFonts w:ascii="Arial" w:hAnsi="Arial" w:cs="Arial"/>
          <w:sz w:val="24"/>
          <w:szCs w:val="24"/>
          <w:lang w:val="mn-MN"/>
        </w:rPr>
        <w:t xml:space="preserve">, </w:t>
      </w:r>
      <w:r w:rsidR="000828AB" w:rsidRPr="000828AB">
        <w:rPr>
          <w:rFonts w:ascii="Arial" w:hAnsi="Arial" w:cs="Arial"/>
          <w:sz w:val="24"/>
          <w:szCs w:val="24"/>
          <w:lang w:val="mn-MN"/>
        </w:rPr>
        <w:t>аршлаас сэргийлэх</w:t>
      </w:r>
      <w:r w:rsidR="000828AB">
        <w:rPr>
          <w:rFonts w:ascii="Arial" w:hAnsi="Arial" w:cs="Arial"/>
          <w:sz w:val="24"/>
          <w:szCs w:val="24"/>
          <w:lang w:val="mn-MN"/>
        </w:rPr>
        <w:t>, э</w:t>
      </w:r>
      <w:r w:rsidR="000828AB" w:rsidRPr="000828AB">
        <w:rPr>
          <w:rFonts w:ascii="Arial" w:hAnsi="Arial" w:cs="Arial"/>
          <w:sz w:val="24"/>
          <w:szCs w:val="24"/>
          <w:lang w:val="mn-MN"/>
        </w:rPr>
        <w:t>рүүл мэндийн салбарт жендэрийн эрх тэгш байдлыг хангах</w:t>
      </w:r>
      <w:r w:rsidR="000828AB">
        <w:rPr>
          <w:rFonts w:ascii="Arial" w:hAnsi="Arial" w:cs="Arial"/>
          <w:sz w:val="24"/>
          <w:szCs w:val="24"/>
          <w:lang w:val="mn-MN"/>
        </w:rPr>
        <w:t xml:space="preserve"> зэрэг </w:t>
      </w:r>
      <w:r w:rsidR="00F24596">
        <w:rPr>
          <w:rFonts w:ascii="Arial" w:hAnsi="Arial" w:cs="Arial"/>
          <w:sz w:val="24"/>
          <w:szCs w:val="24"/>
          <w:lang w:val="mn-MN"/>
        </w:rPr>
        <w:t>х</w:t>
      </w:r>
      <w:r w:rsidRPr="00F24596">
        <w:rPr>
          <w:rFonts w:ascii="Arial" w:hAnsi="Arial" w:cs="Arial"/>
          <w:sz w:val="24"/>
          <w:szCs w:val="24"/>
          <w:lang w:val="mn-MN"/>
        </w:rPr>
        <w:t>эрэгжи</w:t>
      </w:r>
      <w:r w:rsidR="00F24596">
        <w:rPr>
          <w:rFonts w:ascii="Arial" w:hAnsi="Arial" w:cs="Arial"/>
          <w:sz w:val="24"/>
          <w:szCs w:val="24"/>
          <w:lang w:val="mn-MN"/>
        </w:rPr>
        <w:t xml:space="preserve">х </w:t>
      </w:r>
      <w:r w:rsidRPr="00F24596">
        <w:rPr>
          <w:rFonts w:ascii="Arial" w:hAnsi="Arial" w:cs="Arial"/>
          <w:sz w:val="24"/>
          <w:szCs w:val="24"/>
          <w:lang w:val="mn-MN"/>
        </w:rPr>
        <w:t>дэд хөтөлбөр, хариу арга хэмжээний</w:t>
      </w:r>
      <w:r w:rsidR="00954632">
        <w:rPr>
          <w:rFonts w:ascii="Arial" w:hAnsi="Arial" w:cs="Arial"/>
          <w:sz w:val="24"/>
          <w:szCs w:val="24"/>
          <w:lang w:val="mn-MN"/>
        </w:rPr>
        <w:t xml:space="preserve"> тухайн жилийн </w:t>
      </w:r>
      <w:r w:rsidRPr="00F24596">
        <w:rPr>
          <w:rFonts w:ascii="Arial" w:hAnsi="Arial" w:cs="Arial"/>
          <w:sz w:val="24"/>
          <w:szCs w:val="24"/>
          <w:lang w:val="mn-MN"/>
        </w:rPr>
        <w:t>үйл ажиллагааны төлөвлөгөө гарган баталгаажуулсан</w:t>
      </w:r>
      <w:r w:rsidR="00954632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727997" w:rsidRPr="00853852" w:rsidRDefault="00727997" w:rsidP="00AA7B78">
      <w:pPr>
        <w:spacing w:after="0" w:line="360" w:lineRule="auto"/>
        <w:ind w:left="-360" w:firstLine="1080"/>
        <w:jc w:val="both"/>
        <w:rPr>
          <w:rFonts w:ascii="Arial" w:hAnsi="Arial" w:cs="Arial"/>
          <w:sz w:val="24"/>
          <w:szCs w:val="24"/>
          <w:lang w:val="mn-MN"/>
        </w:rPr>
      </w:pPr>
      <w:r w:rsidRPr="00954632">
        <w:rPr>
          <w:rFonts w:ascii="Arial" w:hAnsi="Arial" w:cs="Arial"/>
          <w:sz w:val="24"/>
          <w:szCs w:val="24"/>
          <w:lang w:val="mn-MN"/>
        </w:rPr>
        <w:t>ЭМГ-аас ирүүлсэн 2023 оны “Цаг үеийн нөхцөл байдалд тохирсон нийгмийн эрүүл мэндийн арга хэмжээг эрчимжүүлэх” ажлын төлөвлөгөө</w:t>
      </w:r>
      <w:r w:rsidR="000370AC">
        <w:rPr>
          <w:rFonts w:ascii="Arial" w:hAnsi="Arial" w:cs="Arial"/>
          <w:sz w:val="24"/>
          <w:szCs w:val="24"/>
          <w:lang w:val="mn-MN"/>
        </w:rPr>
        <w:t xml:space="preserve">ний дагуу </w:t>
      </w:r>
      <w:r w:rsidR="005C7D18">
        <w:rPr>
          <w:rFonts w:ascii="Arial" w:hAnsi="Arial" w:cs="Arial"/>
          <w:sz w:val="24"/>
          <w:szCs w:val="24"/>
          <w:lang w:val="mn-MN"/>
        </w:rPr>
        <w:t>ц</w:t>
      </w:r>
      <w:r w:rsidRPr="005C7D18">
        <w:rPr>
          <w:rFonts w:ascii="Arial" w:hAnsi="Arial" w:cs="Arial"/>
          <w:sz w:val="24"/>
          <w:szCs w:val="24"/>
          <w:lang w:val="mn-MN"/>
        </w:rPr>
        <w:t xml:space="preserve">аг үеийн нөхцөл байдалд тохирсон нийгмийн эрүүл мэндийн арга хэмжээг эрчимжүүлэх зорилгоор эмч мэргэжитнүүдийн дунд иргэдэд зориулсан </w:t>
      </w:r>
      <w:r w:rsidR="00FC6538" w:rsidRPr="005C7D18">
        <w:rPr>
          <w:rFonts w:ascii="Arial" w:hAnsi="Arial" w:cs="Arial"/>
          <w:sz w:val="24"/>
          <w:szCs w:val="24"/>
          <w:lang w:val="mn-MN"/>
        </w:rPr>
        <w:t xml:space="preserve">6 чиглэлээр </w:t>
      </w:r>
      <w:r w:rsidRPr="005C7D18">
        <w:rPr>
          <w:rFonts w:ascii="Arial" w:hAnsi="Arial" w:cs="Arial"/>
          <w:sz w:val="24"/>
          <w:szCs w:val="24"/>
          <w:lang w:val="mn-MN"/>
        </w:rPr>
        <w:t>зөвлөмж, видео шторкын уралдааныг зарла</w:t>
      </w:r>
      <w:r w:rsidR="00A37D0B">
        <w:rPr>
          <w:rFonts w:ascii="Arial" w:hAnsi="Arial" w:cs="Arial"/>
          <w:sz w:val="24"/>
          <w:szCs w:val="24"/>
          <w:lang w:val="mn-MN"/>
        </w:rPr>
        <w:t>ж</w:t>
      </w:r>
      <w:r w:rsidR="006C02BC">
        <w:rPr>
          <w:rFonts w:ascii="Arial" w:hAnsi="Arial" w:cs="Arial"/>
          <w:sz w:val="24"/>
          <w:szCs w:val="24"/>
          <w:lang w:val="mn-MN"/>
        </w:rPr>
        <w:t>, о</w:t>
      </w:r>
      <w:r w:rsidRPr="005C7D18">
        <w:rPr>
          <w:rFonts w:ascii="Arial" w:hAnsi="Arial" w:cs="Arial"/>
          <w:sz w:val="24"/>
          <w:szCs w:val="24"/>
          <w:lang w:val="mn-MN"/>
        </w:rPr>
        <w:t>доогийн байдлаар 3 мэргэжилтний боловсруулсан 5 төрлийн зөвлөмжийг ЭМТ-ийн цахим хуудсаар сурталчил</w:t>
      </w:r>
      <w:r w:rsidR="006C02BC">
        <w:rPr>
          <w:rFonts w:ascii="Arial" w:hAnsi="Arial" w:cs="Arial"/>
          <w:sz w:val="24"/>
          <w:szCs w:val="24"/>
          <w:lang w:val="mn-MN"/>
        </w:rPr>
        <w:t>ан 1</w:t>
      </w:r>
      <w:r w:rsidRPr="005C7D18">
        <w:rPr>
          <w:rFonts w:ascii="Arial" w:hAnsi="Arial" w:cs="Arial"/>
          <w:sz w:val="24"/>
          <w:szCs w:val="24"/>
          <w:lang w:val="mn-MN"/>
        </w:rPr>
        <w:t>1</w:t>
      </w:r>
      <w:r w:rsidR="006C02BC">
        <w:rPr>
          <w:rFonts w:ascii="Arial" w:hAnsi="Arial" w:cs="Arial"/>
          <w:sz w:val="24"/>
          <w:szCs w:val="24"/>
          <w:lang w:val="mn-MN"/>
        </w:rPr>
        <w:t xml:space="preserve">2 хандалт авч, </w:t>
      </w:r>
      <w:r w:rsidRPr="006C02BC">
        <w:rPr>
          <w:rFonts w:ascii="Arial" w:hAnsi="Arial" w:cs="Arial"/>
          <w:sz w:val="24"/>
          <w:szCs w:val="24"/>
          <w:lang w:val="mn-MN"/>
        </w:rPr>
        <w:t>хэвтэн эмчлүүлж буй иргэдэд “Дархлаа сэргээх цэгэн иллэг” зааж</w:t>
      </w:r>
      <w:r w:rsidR="00BB0927">
        <w:rPr>
          <w:rFonts w:ascii="Arial" w:hAnsi="Arial" w:cs="Arial"/>
          <w:sz w:val="24"/>
          <w:szCs w:val="24"/>
          <w:lang w:val="mn-MN"/>
        </w:rPr>
        <w:t xml:space="preserve"> </w:t>
      </w:r>
      <w:r w:rsidRPr="006C02BC">
        <w:rPr>
          <w:rFonts w:ascii="Arial" w:hAnsi="Arial" w:cs="Arial"/>
          <w:sz w:val="24"/>
          <w:szCs w:val="24"/>
          <w:lang w:val="mn-MN"/>
        </w:rPr>
        <w:t>өдөрт 3 удаа хийлг</w:t>
      </w:r>
      <w:r w:rsidR="00853852">
        <w:rPr>
          <w:rFonts w:ascii="Arial" w:hAnsi="Arial" w:cs="Arial"/>
          <w:sz w:val="24"/>
          <w:szCs w:val="24"/>
          <w:lang w:val="mn-MN"/>
        </w:rPr>
        <w:t>эж, с</w:t>
      </w:r>
      <w:r w:rsidRPr="00853852">
        <w:rPr>
          <w:rFonts w:ascii="Arial" w:hAnsi="Arial" w:cs="Arial"/>
          <w:sz w:val="24"/>
          <w:szCs w:val="24"/>
          <w:lang w:val="mn-MN"/>
        </w:rPr>
        <w:t>урагчдын амралттай холбогдуулан дэлгэцийн донтолтоос урьдчилан сэргийлэх эцэг эх, асран хамгаалагч нарт зориулсан "Хүүхдийнхээ харааг муудаж буйг эрт мэдэх аргууд" зөвлөмжийг боловсруулан 32 иргэд, үйлчлүүлэгчдэд</w:t>
      </w:r>
      <w:r w:rsidR="005D3069">
        <w:rPr>
          <w:rFonts w:ascii="Arial" w:hAnsi="Arial" w:cs="Arial"/>
          <w:sz w:val="24"/>
          <w:szCs w:val="24"/>
          <w:lang w:val="mn-MN"/>
        </w:rPr>
        <w:t xml:space="preserve"> өгч, </w:t>
      </w:r>
      <w:r w:rsidR="005D3069" w:rsidRPr="00F7710E">
        <w:rPr>
          <w:rFonts w:ascii="Arial" w:hAnsi="Arial" w:cs="Arial"/>
          <w:sz w:val="24"/>
          <w:szCs w:val="24"/>
          <w:lang w:val="mn-MN"/>
        </w:rPr>
        <w:t>“Томуу, томуу төст өвчнөөс урьдчилан сэргийлье” зөвлөмж боловсруулан хэвтэн эмчлүүлэгч</w:t>
      </w:r>
      <w:r w:rsidR="002D4AE8">
        <w:rPr>
          <w:rFonts w:ascii="Arial" w:hAnsi="Arial" w:cs="Arial"/>
          <w:sz w:val="24"/>
          <w:szCs w:val="24"/>
          <w:lang w:val="mn-MN"/>
        </w:rPr>
        <w:t>дэд</w:t>
      </w:r>
      <w:r w:rsidR="005D3069" w:rsidRPr="00F7710E">
        <w:rPr>
          <w:rFonts w:ascii="Arial" w:hAnsi="Arial" w:cs="Arial"/>
          <w:sz w:val="24"/>
          <w:szCs w:val="24"/>
          <w:lang w:val="mn-MN"/>
        </w:rPr>
        <w:t xml:space="preserve"> 2 удаа</w:t>
      </w:r>
      <w:r w:rsidR="002D4AE8">
        <w:rPr>
          <w:rFonts w:ascii="Arial" w:hAnsi="Arial" w:cs="Arial"/>
          <w:sz w:val="24"/>
          <w:szCs w:val="24"/>
          <w:lang w:val="mn-MN"/>
        </w:rPr>
        <w:t>гийн сургалт</w:t>
      </w:r>
      <w:r w:rsidR="005D3069" w:rsidRPr="00F7710E">
        <w:rPr>
          <w:rFonts w:ascii="Arial" w:hAnsi="Arial" w:cs="Arial"/>
          <w:sz w:val="24"/>
          <w:szCs w:val="24"/>
          <w:lang w:val="mn-MN"/>
        </w:rPr>
        <w:t xml:space="preserve"> зохион байгуул</w:t>
      </w:r>
      <w:r w:rsidR="002D4AE8">
        <w:rPr>
          <w:rFonts w:ascii="Arial" w:hAnsi="Arial" w:cs="Arial"/>
          <w:sz w:val="24"/>
          <w:szCs w:val="24"/>
          <w:lang w:val="mn-MN"/>
        </w:rPr>
        <w:t>ж, 26 хүн хамруул</w:t>
      </w:r>
      <w:r w:rsidR="00AA7B78">
        <w:rPr>
          <w:rFonts w:ascii="Arial" w:hAnsi="Arial" w:cs="Arial"/>
          <w:sz w:val="24"/>
          <w:szCs w:val="24"/>
          <w:lang w:val="mn-MN"/>
        </w:rPr>
        <w:t xml:space="preserve">ж, </w:t>
      </w:r>
      <w:r w:rsidRPr="00853852">
        <w:rPr>
          <w:rFonts w:ascii="Arial" w:hAnsi="Arial" w:cs="Arial"/>
          <w:sz w:val="24"/>
          <w:szCs w:val="24"/>
          <w:lang w:val="mn-MN"/>
        </w:rPr>
        <w:t xml:space="preserve">КОВИД, томуу, ханиад, RSV халдварын түвшин, шинж тэмдэгийн ялгаа, авах арга хэмжээнүүдийн талаар зөвлөмжүүдийг ЭМТ-ийн цахим хуудсаар сурталчилсан. </w:t>
      </w:r>
    </w:p>
    <w:p w:rsidR="009C070B" w:rsidRPr="00F7710E" w:rsidRDefault="009C070B" w:rsidP="00F7710E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mn-MN"/>
        </w:rPr>
      </w:pPr>
    </w:p>
    <w:p w:rsidR="00862798" w:rsidRPr="00F7710E" w:rsidRDefault="00862798" w:rsidP="00F7710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 xml:space="preserve">ХЯНАСАН: </w:t>
      </w:r>
    </w:p>
    <w:p w:rsidR="00862798" w:rsidRPr="00F7710E" w:rsidRDefault="00862798" w:rsidP="00F7710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ЗАСАГ ДАРГЫН ТАМГЫН ГАЗРЫН</w:t>
      </w:r>
      <w:r w:rsidRPr="00F7710E">
        <w:rPr>
          <w:rFonts w:ascii="Arial" w:hAnsi="Arial" w:cs="Arial"/>
          <w:sz w:val="24"/>
          <w:szCs w:val="24"/>
        </w:rPr>
        <w:t xml:space="preserve"> </w:t>
      </w:r>
      <w:r w:rsidRPr="00F7710E">
        <w:rPr>
          <w:rFonts w:ascii="Arial" w:hAnsi="Arial" w:cs="Arial"/>
          <w:sz w:val="24"/>
          <w:szCs w:val="24"/>
          <w:lang w:val="mn-MN"/>
        </w:rPr>
        <w:t>ДАРГА</w:t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  <w:lang w:val="mn-MN"/>
        </w:rPr>
        <w:tab/>
      </w:r>
      <w:r w:rsidRPr="00F7710E">
        <w:rPr>
          <w:rFonts w:ascii="Arial" w:hAnsi="Arial" w:cs="Arial"/>
          <w:sz w:val="24"/>
          <w:szCs w:val="24"/>
        </w:rPr>
        <w:t xml:space="preserve">     </w:t>
      </w:r>
      <w:r w:rsidRPr="00F7710E">
        <w:rPr>
          <w:rFonts w:ascii="Arial" w:hAnsi="Arial" w:cs="Arial"/>
          <w:sz w:val="24"/>
          <w:szCs w:val="24"/>
          <w:lang w:val="mn-MN"/>
        </w:rPr>
        <w:t>Н.ТУНГАЛАГ</w:t>
      </w:r>
    </w:p>
    <w:p w:rsidR="00862798" w:rsidRPr="00F7710E" w:rsidRDefault="009C070B" w:rsidP="00DF0CF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 xml:space="preserve">МЭДЭЭ НЭГТГЭСЭН: </w:t>
      </w:r>
    </w:p>
    <w:p w:rsidR="0089147B" w:rsidRPr="00DF0CFC" w:rsidRDefault="009C070B" w:rsidP="00DF0CF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7710E">
        <w:rPr>
          <w:rFonts w:ascii="Arial" w:hAnsi="Arial" w:cs="Arial"/>
          <w:sz w:val="24"/>
          <w:szCs w:val="24"/>
          <w:lang w:val="mn-MN"/>
        </w:rPr>
        <w:t>ХУУЛЬ, ЭРХ ЗҮЙ ХАРИУЦСАН</w:t>
      </w:r>
      <w:r w:rsidR="00862798" w:rsidRPr="00F7710E">
        <w:rPr>
          <w:rFonts w:ascii="Arial" w:hAnsi="Arial" w:cs="Arial"/>
          <w:sz w:val="24"/>
          <w:szCs w:val="24"/>
        </w:rPr>
        <w:t xml:space="preserve"> </w:t>
      </w:r>
      <w:r w:rsidRPr="00F7710E">
        <w:rPr>
          <w:rFonts w:ascii="Arial" w:hAnsi="Arial" w:cs="Arial"/>
          <w:sz w:val="24"/>
          <w:szCs w:val="24"/>
          <w:lang w:val="mn-MN"/>
        </w:rPr>
        <w:t>МЭРГЭЖИЛТЭН</w:t>
      </w:r>
      <w:r w:rsidR="00862798" w:rsidRPr="00F7710E">
        <w:rPr>
          <w:rFonts w:ascii="Arial" w:hAnsi="Arial" w:cs="Arial"/>
          <w:sz w:val="24"/>
          <w:szCs w:val="24"/>
          <w:lang w:val="mn-MN"/>
        </w:rPr>
        <w:tab/>
      </w:r>
      <w:r w:rsidR="00862798" w:rsidRPr="00F7710E">
        <w:rPr>
          <w:rFonts w:ascii="Arial" w:hAnsi="Arial" w:cs="Arial"/>
          <w:sz w:val="24"/>
          <w:szCs w:val="24"/>
          <w:lang w:val="mn-MN"/>
        </w:rPr>
        <w:tab/>
      </w:r>
      <w:r w:rsidR="00862798" w:rsidRPr="00F7710E">
        <w:rPr>
          <w:rFonts w:ascii="Arial" w:hAnsi="Arial" w:cs="Arial"/>
          <w:sz w:val="24"/>
          <w:szCs w:val="24"/>
        </w:rPr>
        <w:t xml:space="preserve">     </w:t>
      </w:r>
      <w:r w:rsidRPr="00F7710E">
        <w:rPr>
          <w:rFonts w:ascii="Arial" w:hAnsi="Arial" w:cs="Arial"/>
          <w:sz w:val="24"/>
          <w:szCs w:val="24"/>
          <w:lang w:val="mn-MN"/>
        </w:rPr>
        <w:t>Л.МӨНХЖАВХАА</w:t>
      </w:r>
    </w:p>
    <w:sectPr w:rsidR="0089147B" w:rsidRPr="00DF0CFC" w:rsidSect="000A76F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C0B"/>
    <w:multiLevelType w:val="hybridMultilevel"/>
    <w:tmpl w:val="6322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28"/>
    <w:multiLevelType w:val="hybridMultilevel"/>
    <w:tmpl w:val="4F164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81187"/>
    <w:multiLevelType w:val="hybridMultilevel"/>
    <w:tmpl w:val="2AA0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B37E2"/>
    <w:multiLevelType w:val="hybridMultilevel"/>
    <w:tmpl w:val="A8FAF19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B676EFF"/>
    <w:multiLevelType w:val="hybridMultilevel"/>
    <w:tmpl w:val="18D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48772">
    <w:abstractNumId w:val="1"/>
  </w:num>
  <w:num w:numId="2" w16cid:durableId="1231036067">
    <w:abstractNumId w:val="0"/>
  </w:num>
  <w:num w:numId="3" w16cid:durableId="1744988864">
    <w:abstractNumId w:val="2"/>
  </w:num>
  <w:num w:numId="4" w16cid:durableId="320355057">
    <w:abstractNumId w:val="3"/>
  </w:num>
  <w:num w:numId="5" w16cid:durableId="1933926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70B"/>
    <w:rsid w:val="00015A62"/>
    <w:rsid w:val="000370AC"/>
    <w:rsid w:val="0007742B"/>
    <w:rsid w:val="000828AB"/>
    <w:rsid w:val="000A76FE"/>
    <w:rsid w:val="000D6A68"/>
    <w:rsid w:val="000E379B"/>
    <w:rsid w:val="000F2A93"/>
    <w:rsid w:val="001D6107"/>
    <w:rsid w:val="0021666C"/>
    <w:rsid w:val="0022439E"/>
    <w:rsid w:val="002650B1"/>
    <w:rsid w:val="002C3A80"/>
    <w:rsid w:val="002D4AE8"/>
    <w:rsid w:val="002E5B2E"/>
    <w:rsid w:val="00303F42"/>
    <w:rsid w:val="003259EF"/>
    <w:rsid w:val="003269DE"/>
    <w:rsid w:val="0038386A"/>
    <w:rsid w:val="00384D28"/>
    <w:rsid w:val="00391DDF"/>
    <w:rsid w:val="003A1F6E"/>
    <w:rsid w:val="003C3C0D"/>
    <w:rsid w:val="003C72BF"/>
    <w:rsid w:val="003E19AF"/>
    <w:rsid w:val="004A6A0A"/>
    <w:rsid w:val="004B502A"/>
    <w:rsid w:val="004C0AB9"/>
    <w:rsid w:val="004D7ABF"/>
    <w:rsid w:val="0055161F"/>
    <w:rsid w:val="005658B6"/>
    <w:rsid w:val="00597DCB"/>
    <w:rsid w:val="005A13B8"/>
    <w:rsid w:val="005C7D18"/>
    <w:rsid w:val="005D193B"/>
    <w:rsid w:val="005D3069"/>
    <w:rsid w:val="005D6D25"/>
    <w:rsid w:val="00667FF8"/>
    <w:rsid w:val="00673DF9"/>
    <w:rsid w:val="00675598"/>
    <w:rsid w:val="00685125"/>
    <w:rsid w:val="00695E6D"/>
    <w:rsid w:val="006B246E"/>
    <w:rsid w:val="006C02BC"/>
    <w:rsid w:val="006F10C6"/>
    <w:rsid w:val="00727997"/>
    <w:rsid w:val="007640F4"/>
    <w:rsid w:val="00771E6B"/>
    <w:rsid w:val="007C37E1"/>
    <w:rsid w:val="00803311"/>
    <w:rsid w:val="0084661A"/>
    <w:rsid w:val="00853852"/>
    <w:rsid w:val="00856541"/>
    <w:rsid w:val="00862798"/>
    <w:rsid w:val="0087070D"/>
    <w:rsid w:val="00870D5B"/>
    <w:rsid w:val="0089147B"/>
    <w:rsid w:val="008B0BE5"/>
    <w:rsid w:val="008E24D9"/>
    <w:rsid w:val="008E7B3B"/>
    <w:rsid w:val="00941DE2"/>
    <w:rsid w:val="00954632"/>
    <w:rsid w:val="00956A5C"/>
    <w:rsid w:val="009715C2"/>
    <w:rsid w:val="009C070B"/>
    <w:rsid w:val="00A11C64"/>
    <w:rsid w:val="00A319A4"/>
    <w:rsid w:val="00A3535B"/>
    <w:rsid w:val="00A37D0B"/>
    <w:rsid w:val="00AA7B78"/>
    <w:rsid w:val="00AC0E6F"/>
    <w:rsid w:val="00AE5EF4"/>
    <w:rsid w:val="00AE7678"/>
    <w:rsid w:val="00AF1C22"/>
    <w:rsid w:val="00B81690"/>
    <w:rsid w:val="00B85A19"/>
    <w:rsid w:val="00BB0927"/>
    <w:rsid w:val="00C20C13"/>
    <w:rsid w:val="00C73882"/>
    <w:rsid w:val="00CE3CC1"/>
    <w:rsid w:val="00D264AF"/>
    <w:rsid w:val="00D43220"/>
    <w:rsid w:val="00DC391A"/>
    <w:rsid w:val="00DD2CCF"/>
    <w:rsid w:val="00DF0CFC"/>
    <w:rsid w:val="00DF761A"/>
    <w:rsid w:val="00EE0E14"/>
    <w:rsid w:val="00F24596"/>
    <w:rsid w:val="00F45CE6"/>
    <w:rsid w:val="00F45EFF"/>
    <w:rsid w:val="00F5031C"/>
    <w:rsid w:val="00F7710E"/>
    <w:rsid w:val="00FC6538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4EF56"/>
  <w15:chartTrackingRefBased/>
  <w15:docId w15:val="{59FE321A-E5BA-4E8A-8B2A-0335F2BC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0B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9C070B"/>
  </w:style>
  <w:style w:type="character" w:styleId="Hyperlink">
    <w:name w:val="Hyperlink"/>
    <w:basedOn w:val="DefaultParagraphFont"/>
    <w:uiPriority w:val="99"/>
    <w:unhideWhenUsed/>
    <w:rsid w:val="00803311"/>
    <w:rPr>
      <w:color w:val="0563C1" w:themeColor="hyperlink"/>
      <w:u w:val="single"/>
    </w:rPr>
  </w:style>
  <w:style w:type="paragraph" w:styleId="ListParagraph">
    <w:name w:val="List Paragraph"/>
    <w:aliases w:val="List Paragraph1,List Paragraph Num,Дэд гарчиг"/>
    <w:basedOn w:val="Normal"/>
    <w:link w:val="ListParagraphChar"/>
    <w:uiPriority w:val="34"/>
    <w:qFormat/>
    <w:rsid w:val="00803311"/>
    <w:pPr>
      <w:ind w:left="720"/>
      <w:contextualSpacing/>
    </w:pPr>
  </w:style>
  <w:style w:type="character" w:customStyle="1" w:styleId="ListParagraphChar">
    <w:name w:val="List Paragraph Char"/>
    <w:aliases w:val="List Paragraph1 Char,List Paragraph Num Char,Дэд гарчиг Char"/>
    <w:link w:val="ListParagraph"/>
    <w:uiPriority w:val="34"/>
    <w:locked/>
    <w:rsid w:val="00727997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21C9-74CD-49A9-AC93-C1A1C145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javkhaa javkhaa</dc:creator>
  <cp:keywords/>
  <dc:description/>
  <cp:lastModifiedBy>javkhaa javkhaa</cp:lastModifiedBy>
  <cp:revision>87</cp:revision>
  <dcterms:created xsi:type="dcterms:W3CDTF">2023-01-29T06:07:00Z</dcterms:created>
  <dcterms:modified xsi:type="dcterms:W3CDTF">2023-02-01T03:10:00Z</dcterms:modified>
</cp:coreProperties>
</file>