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96" w:rsidRDefault="00C37096">
      <w:pPr>
        <w:rPr>
          <w:sz w:val="22"/>
          <w:szCs w:val="22"/>
        </w:rPr>
      </w:pP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37096">
        <w:trPr>
          <w:trHeight w:val="800"/>
          <w:jc w:val="center"/>
        </w:trPr>
        <w:tc>
          <w:tcPr>
            <w:tcW w:w="9639" w:type="dxa"/>
            <w:vAlign w:val="center"/>
          </w:tcPr>
          <w:p w:rsidR="00C37096" w:rsidRDefault="008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ХӨДӨЛМӨРИЙН ЭРҮҮЛ МЭНД АЮУЛГҮЙ БАЙДЛЫН МЕНЕЖМЕНТИЙН ТОГТОЛЦООНД БАТАЛГААЖУУЛАЛТ ХИЙЛГЭХ ТУХАЙ ӨРГӨДЛИЙН МАЯГТ</w:t>
            </w:r>
          </w:p>
        </w:tc>
      </w:tr>
      <w:tr w:rsidR="00C37096">
        <w:trPr>
          <w:trHeight w:val="580"/>
          <w:jc w:val="center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D9D9D9"/>
          </w:tcPr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“Эс Эф Си Эс”ХХК, Баянгол дүүрэг, </w:t>
            </w:r>
            <w:r w:rsidR="005C5502">
              <w:rPr>
                <w:b/>
                <w:sz w:val="22"/>
                <w:szCs w:val="22"/>
                <w:lang w:val="en-US"/>
              </w:rPr>
              <w:t>2-р хороо, 2-р хороолол, Энхтайвны өргөн чөлөө гудамж 63-</w:t>
            </w:r>
            <w:bookmarkStart w:id="0" w:name="_GoBack"/>
            <w:bookmarkEnd w:id="0"/>
            <w:r w:rsidR="005C5502">
              <w:rPr>
                <w:b/>
                <w:sz w:val="22"/>
                <w:szCs w:val="22"/>
                <w:lang w:val="en-US"/>
              </w:rPr>
              <w:t>б байр 1 тоот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  sfcscertification@gmail.com</w:t>
            </w: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БАЙГУУЛЛАГЫН ҮНДСЭН МЭДЭЭЛЭЛ: </w:t>
      </w:r>
    </w:p>
    <w:p w:rsidR="00C37096" w:rsidRDefault="00C37096">
      <w:pPr>
        <w:rPr>
          <w:sz w:val="22"/>
          <w:szCs w:val="22"/>
        </w:rPr>
      </w:pPr>
    </w:p>
    <w:tbl>
      <w:tblPr>
        <w:tblStyle w:val="a0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335"/>
      </w:tblGrid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нэр: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хаяг:</w:t>
            </w:r>
          </w:p>
        </w:tc>
        <w:tc>
          <w:tcPr>
            <w:tcW w:w="5335" w:type="dxa"/>
          </w:tcPr>
          <w:p w:rsidR="00C37096" w:rsidRDefault="00C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Хот/Аймаг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Дүүрэг/Сум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Шуудангийн хаяг, код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Утас: 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 хуудас: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Ерөнхий захирлын нэр, утас: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Менежментийн төлөөллийн нэр: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улсын бүртгэлийн дугаар: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Хууль эрх зүйн статус: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АУДИТАД ХАМРАГДАХ ХЭСГИЙН МЭДЭЭЛЭЛ</w:t>
      </w:r>
    </w:p>
    <w:p w:rsidR="00C37096" w:rsidRDefault="00C37096">
      <w:pPr>
        <w:rPr>
          <w:sz w:val="22"/>
          <w:szCs w:val="22"/>
        </w:rPr>
      </w:pPr>
    </w:p>
    <w:tbl>
      <w:tblPr>
        <w:tblStyle w:val="a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5477"/>
      </w:tblGrid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нэр: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хаяг: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Хот/Аймаг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Дүүрэг/Сум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Утас: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Менежментийн төлөөллийн нэр: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Баталгаажуулалт хүсч буй хамрах хүрээ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Баталгаажуулалт хүсч буй стандарт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БАЙГУУЛЛАГЫН БҮТЭЦ, БҮРЭЛДЭХҮҮН</w:t>
      </w:r>
    </w:p>
    <w:p w:rsidR="00C37096" w:rsidRDefault="00C37096">
      <w:pPr>
        <w:rPr>
          <w:sz w:val="22"/>
          <w:szCs w:val="22"/>
        </w:rPr>
      </w:pPr>
    </w:p>
    <w:tbl>
      <w:tblPr>
        <w:tblStyle w:val="a2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9"/>
        <w:gridCol w:w="14"/>
        <w:gridCol w:w="902"/>
        <w:gridCol w:w="281"/>
        <w:gridCol w:w="853"/>
        <w:gridCol w:w="328"/>
        <w:gridCol w:w="418"/>
        <w:gridCol w:w="763"/>
      </w:tblGrid>
      <w:tr w:rsidR="00C37096">
        <w:trPr>
          <w:trHeight w:val="340"/>
          <w:jc w:val="center"/>
        </w:trPr>
        <w:tc>
          <w:tcPr>
            <w:tcW w:w="7277" w:type="dxa"/>
            <w:gridSpan w:val="4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Үндсэн</w:t>
            </w:r>
            <w:r>
              <w:rPr>
                <w:b/>
                <w:sz w:val="22"/>
                <w:szCs w:val="22"/>
              </w:rPr>
              <w:t xml:space="preserve">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846BAF">
            <w:pPr>
              <w:tabs>
                <w:tab w:val="right" w:pos="5755"/>
              </w:tabs>
              <w:spacing w:before="60" w:after="60"/>
              <w:ind w:right="-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Байгууллагын  бүрэлдэхүүний задаргаа \Бүтцийн дагуу, салбар нэгжээр гаргах\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183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1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2*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3*</w:t>
            </w: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846BAF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37096">
        <w:trPr>
          <w:trHeight w:val="660"/>
          <w:jc w:val="center"/>
        </w:trPr>
        <w:tc>
          <w:tcPr>
            <w:tcW w:w="9639" w:type="dxa"/>
            <w:gridSpan w:val="8"/>
            <w:tcBorders>
              <w:bottom w:val="single" w:sz="4" w:space="0" w:color="000000"/>
            </w:tcBorders>
          </w:tcPr>
          <w:p w:rsidR="00C37096" w:rsidRDefault="00846B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Бусад тайлбар: </w:t>
            </w:r>
          </w:p>
          <w:p w:rsidR="00C37096" w:rsidRDefault="00C3709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Үйл</w:t>
            </w:r>
            <w:r>
              <w:rPr>
                <w:b/>
                <w:sz w:val="22"/>
                <w:szCs w:val="22"/>
              </w:rPr>
              <w:t xml:space="preserve"> явц, процессийн талаар:  </w:t>
            </w:r>
          </w:p>
        </w:tc>
      </w:tr>
      <w:tr w:rsidR="00C37096">
        <w:trPr>
          <w:trHeight w:val="340"/>
          <w:jc w:val="center"/>
        </w:trPr>
        <w:tc>
          <w:tcPr>
            <w:tcW w:w="9639" w:type="dxa"/>
            <w:gridSpan w:val="8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Аудитад хамрагдах үйлдвэрлэлийн үйл ажиллагаа нь: </w:t>
            </w:r>
          </w:p>
        </w:tc>
      </w:tr>
      <w:tr w:rsidR="00C37096">
        <w:trPr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Үргэлжилсэн</w:t>
            </w:r>
            <w:r>
              <w:rPr>
                <w:sz w:val="22"/>
                <w:szCs w:val="22"/>
              </w:rPr>
              <w:t xml:space="preserve">, байнгын 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C37096">
        <w:trPr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C37096">
        <w:trPr>
          <w:trHeight w:val="360"/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Бүтээгдэхүүн/үйлчилгээ бүр онцлогтой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МЭДЭГДЭЛ</w:t>
      </w:r>
    </w:p>
    <w:p w:rsidR="00C37096" w:rsidRDefault="00C37096">
      <w:pPr>
        <w:rPr>
          <w:b/>
          <w:sz w:val="22"/>
          <w:szCs w:val="22"/>
        </w:rPr>
      </w:pPr>
    </w:p>
    <w:tbl>
      <w:tblPr>
        <w:tblStyle w:val="a3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C37096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Энэ өргөдөлд дурдсан бүх мэдээлэл үнэн зөв болохыг баталж байна.</w:t>
            </w: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(Энэ хэсэгт байгууллагын удирдлага гарын үсэг зурж тамга дарсан байна)</w:t>
            </w:r>
          </w:p>
        </w:tc>
      </w:tr>
      <w:tr w:rsidR="00C37096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Нэр: </w:t>
            </w: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Албан тушаал: </w:t>
            </w:r>
          </w:p>
        </w:tc>
      </w:tr>
      <w:tr w:rsidR="00C37096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Огноо: </w:t>
            </w:r>
          </w:p>
        </w:tc>
      </w:tr>
      <w:tr w:rsidR="00C37096">
        <w:trPr>
          <w:trHeight w:val="70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Өргөдөлд</w:t>
            </w:r>
            <w:r>
              <w:rPr>
                <w:sz w:val="22"/>
                <w:szCs w:val="22"/>
              </w:rPr>
              <w:t xml:space="preserve"> дараах баримт бичгүүдийг заавал хавсаргасан байна. </w:t>
            </w:r>
          </w:p>
          <w:p w:rsidR="00C37096" w:rsidRDefault="00846B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МТ-ны баримт бичгүүд</w:t>
            </w:r>
          </w:p>
          <w:p w:rsidR="00C37096" w:rsidRDefault="00846B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ХЭМАБ-ын баримт бичгийн мастер бүртгэл </w:t>
            </w:r>
          </w:p>
          <w:p w:rsidR="00C37096" w:rsidRDefault="00846B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Байгууллагын батлагдсан бүтцийн схем </w:t>
            </w:r>
          </w:p>
        </w:tc>
      </w:tr>
    </w:tbl>
    <w:p w:rsidR="00C37096" w:rsidRDefault="00C37096">
      <w:pPr>
        <w:rPr>
          <w:b/>
          <w:sz w:val="22"/>
          <w:szCs w:val="22"/>
        </w:rPr>
      </w:pPr>
    </w:p>
    <w:p w:rsidR="00C37096" w:rsidRDefault="00846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Баталгаажуулалтын байгууллагын шийдвэр </w:t>
      </w:r>
    </w:p>
    <w:p w:rsidR="00C37096" w:rsidRDefault="00846B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/энэ хэсгийг баталгаажуулалтын байгууллага бөглөнө/  </w:t>
      </w:r>
    </w:p>
    <w:p w:rsidR="00C37096" w:rsidRDefault="00C37096">
      <w:pPr>
        <w:rPr>
          <w:b/>
          <w:sz w:val="22"/>
          <w:szCs w:val="22"/>
        </w:rPr>
      </w:pP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C37096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Газар дээрх аудит хийхэд хүсэлт гаргасан байгууллагын баримт бичиг </w:t>
            </w:r>
            <w:r>
              <w:rPr>
                <w:b/>
                <w:i/>
                <w:color w:val="000000"/>
                <w:sz w:val="22"/>
                <w:szCs w:val="22"/>
              </w:rPr>
              <w:t>бүрэн, бүрэн бус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байгууллага болон хүсэлт гаргасан байгууллагууд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нэгдсэн ойлголттой болсон, нэгдсэн ойлголтгүй 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байгууллагын чадамж нөөц </w:t>
            </w:r>
            <w:r>
              <w:rPr>
                <w:b/>
                <w:i/>
                <w:color w:val="000000"/>
                <w:sz w:val="22"/>
                <w:szCs w:val="22"/>
              </w:rPr>
              <w:t>бүрэн, бүрэн бус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байгууллагын шударга байдлын менежментэд </w:t>
            </w:r>
            <w:r>
              <w:rPr>
                <w:b/>
                <w:i/>
                <w:color w:val="000000"/>
                <w:sz w:val="22"/>
                <w:szCs w:val="22"/>
              </w:rPr>
              <w:t>нийцэж байна, нийцэхгүй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Өргөдөл</w:t>
            </w:r>
            <w:r>
              <w:rPr>
                <w:sz w:val="22"/>
                <w:szCs w:val="22"/>
              </w:rPr>
              <w:t xml:space="preserve"> болон дээрх мэдээлэлд үндэслэн газар дээрх аудит хийх </w:t>
            </w:r>
            <w:r>
              <w:rPr>
                <w:b/>
                <w:i/>
                <w:sz w:val="22"/>
                <w:szCs w:val="22"/>
              </w:rPr>
              <w:t>боломжтой, боломжгүй</w:t>
            </w:r>
            <w:r>
              <w:rPr>
                <w:sz w:val="22"/>
                <w:szCs w:val="22"/>
              </w:rPr>
              <w:t xml:space="preserve"> гэсэн шийдвэр гаргаж байна. /Доогуур зурах/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Баталгаажуулалтын аудит хийх нийт аудит/өдөр…………………...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Дээрх дүгнэлтийг баталгаажуулсан .........................................(Баталгаажуулалтын менежер)</w:t>
            </w: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Огноо: …………………………….</w:t>
            </w: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(Энэ хэсэгт байгууллагын удирдлага гарын үсэг зурж тамга дарсан байна)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</w:tc>
      </w:tr>
      <w:tr w:rsidR="00C37096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Нэр: </w:t>
            </w: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Албан тушаал: </w:t>
            </w:r>
          </w:p>
        </w:tc>
      </w:tr>
      <w:tr w:rsidR="00C37096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Огноо: </w:t>
            </w:r>
          </w:p>
        </w:tc>
      </w:tr>
    </w:tbl>
    <w:p w:rsidR="00C37096" w:rsidRDefault="00C37096">
      <w:pPr>
        <w:rPr>
          <w:b/>
          <w:sz w:val="22"/>
          <w:szCs w:val="22"/>
        </w:rPr>
      </w:pPr>
    </w:p>
    <w:sectPr w:rsidR="00C370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AF" w:rsidRDefault="00846BAF">
      <w:r>
        <w:separator/>
      </w:r>
    </w:p>
  </w:endnote>
  <w:endnote w:type="continuationSeparator" w:id="0">
    <w:p w:rsidR="00846BAF" w:rsidRDefault="008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6" w:rsidRDefault="00C370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2"/>
      <w:gridCol w:w="4447"/>
      <w:gridCol w:w="2500"/>
    </w:tblGrid>
    <w:tr w:rsidR="00C37096">
      <w:trPr>
        <w:trHeight w:val="380"/>
        <w:jc w:val="center"/>
      </w:trPr>
      <w:tc>
        <w:tcPr>
          <w:tcW w:w="2692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Баримтын № SFCS-CA-WD-01</w:t>
          </w:r>
        </w:p>
      </w:tc>
      <w:tc>
        <w:tcPr>
          <w:tcW w:w="4447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Хуудас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 w:rsidR="005C5502">
            <w:rPr>
              <w:b/>
              <w:color w:val="000000"/>
              <w:sz w:val="16"/>
              <w:szCs w:val="16"/>
            </w:rPr>
            <w:fldChar w:fldCharType="separate"/>
          </w:r>
          <w:r w:rsidR="005C5502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/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 w:rsidR="005C5502">
            <w:rPr>
              <w:b/>
              <w:color w:val="000000"/>
              <w:sz w:val="16"/>
              <w:szCs w:val="16"/>
            </w:rPr>
            <w:fldChar w:fldCharType="separate"/>
          </w:r>
          <w:r w:rsidR="005C5502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  <w:tc>
        <w:tcPr>
          <w:tcW w:w="2500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2019….....</w:t>
          </w:r>
        </w:p>
      </w:tc>
    </w:tr>
    <w:tr w:rsidR="00C37096">
      <w:trPr>
        <w:trHeight w:val="340"/>
        <w:jc w:val="center"/>
      </w:trPr>
      <w:tc>
        <w:tcPr>
          <w:tcW w:w="7139" w:type="dxa"/>
          <w:gridSpan w:val="2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“Эс Эф Си Эс” ХХК</w:t>
          </w:r>
        </w:p>
      </w:tc>
    </w:tr>
  </w:tbl>
  <w:p w:rsidR="00C37096" w:rsidRDefault="00C3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AF" w:rsidRDefault="00846BAF">
      <w:r>
        <w:separator/>
      </w:r>
    </w:p>
  </w:footnote>
  <w:footnote w:type="continuationSeparator" w:id="0">
    <w:p w:rsidR="00846BAF" w:rsidRDefault="008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6" w:rsidRDefault="00846BAF">
    <w:pPr>
      <w:jc w:val="center"/>
    </w:pPr>
    <w:r>
      <w:rPr>
        <w:color w:val="1F497D"/>
        <w:sz w:val="24"/>
        <w:szCs w:val="24"/>
      </w:rPr>
      <w:t xml:space="preserve"> “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>ЭС ЭФ СИ ЭС” ХХК                          SFCS-CA-WD-01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l="0" t="0" r="0" b="0"/>
          <wp:wrapSquare wrapText="bothSides" distT="0" distB="0" distL="114300" distR="114300"/>
          <wp:docPr id="1" name="image1.png" descr="C:\Users\Davaanyam\AppData\Local\Microsoft\Windows\Temporary Internet FilesContent.Word\SFCS Logo_fill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vaanyam\AppData\Local\Microsoft\Windows\Temporary Internet FilesContent.Word\SFCS Logo_fill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7096" w:rsidRDefault="00C3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480A"/>
    <w:multiLevelType w:val="multilevel"/>
    <w:tmpl w:val="BE16F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A5C"/>
    <w:multiLevelType w:val="multilevel"/>
    <w:tmpl w:val="87F41978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6546"/>
    <w:multiLevelType w:val="multilevel"/>
    <w:tmpl w:val="0F48B9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A37"/>
    <w:multiLevelType w:val="multilevel"/>
    <w:tmpl w:val="2A04529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C134BC"/>
    <w:multiLevelType w:val="multilevel"/>
    <w:tmpl w:val="76C4C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96"/>
    <w:rsid w:val="005C5502"/>
    <w:rsid w:val="00846BAF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230BA"/>
  <w15:docId w15:val="{3120B485-264D-194E-9AEE-80CA33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mn-M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2020-01-02T07:13:00Z</dcterms:created>
  <dcterms:modified xsi:type="dcterms:W3CDTF">2020-01-02T07:14:00Z</dcterms:modified>
</cp:coreProperties>
</file>