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5AECB" w14:textId="77777777" w:rsidR="00BF1A4F" w:rsidRPr="00C807C8" w:rsidRDefault="00BF1A4F" w:rsidP="00BF1A4F">
      <w:pPr>
        <w:spacing w:after="0" w:line="240" w:lineRule="auto"/>
        <w:jc w:val="center"/>
        <w:rPr>
          <w:rFonts w:ascii="Arial" w:hAnsi="Arial" w:cs="Arial"/>
          <w:bCs/>
          <w:sz w:val="24"/>
          <w:szCs w:val="24"/>
          <w:lang w:val="mn-MN"/>
        </w:rPr>
      </w:pPr>
      <w:r w:rsidRPr="00C807C8">
        <w:rPr>
          <w:rFonts w:ascii="Arial" w:hAnsi="Arial" w:cs="Arial"/>
          <w:bCs/>
          <w:sz w:val="24"/>
          <w:szCs w:val="24"/>
          <w:lang w:val="mn-MN"/>
        </w:rPr>
        <w:t>ЧӨЛӨӨТ БҮСЭД МӨРДӨХ ЖУРАМ</w:t>
      </w:r>
    </w:p>
    <w:p w14:paraId="35CF6ACD" w14:textId="77777777" w:rsidR="00BF1A4F" w:rsidRPr="00C807C8" w:rsidRDefault="00BF1A4F" w:rsidP="00BF1A4F">
      <w:pPr>
        <w:spacing w:after="0" w:line="240" w:lineRule="auto"/>
        <w:ind w:left="720" w:firstLine="720"/>
        <w:rPr>
          <w:rFonts w:ascii="Arial" w:hAnsi="Arial" w:cs="Arial"/>
          <w:bCs/>
          <w:sz w:val="24"/>
          <w:szCs w:val="24"/>
          <w:lang w:val="mn-MN"/>
        </w:rPr>
      </w:pPr>
      <w:r w:rsidRPr="00C807C8">
        <w:rPr>
          <w:rFonts w:ascii="Arial" w:hAnsi="Arial" w:cs="Arial"/>
          <w:bCs/>
          <w:sz w:val="24"/>
          <w:szCs w:val="24"/>
          <w:lang w:val="mn-MN"/>
        </w:rPr>
        <w:t xml:space="preserve">                        </w:t>
      </w:r>
    </w:p>
    <w:p w14:paraId="71411821" w14:textId="77777777" w:rsidR="00BF1A4F" w:rsidRPr="00C807C8" w:rsidRDefault="00BF1A4F" w:rsidP="00BF1A4F">
      <w:pPr>
        <w:spacing w:after="0" w:line="240" w:lineRule="auto"/>
        <w:jc w:val="center"/>
        <w:rPr>
          <w:rFonts w:ascii="Arial" w:hAnsi="Arial" w:cs="Arial"/>
          <w:b/>
          <w:sz w:val="24"/>
          <w:szCs w:val="24"/>
          <w:lang w:val="mn-MN"/>
        </w:rPr>
      </w:pPr>
      <w:r w:rsidRPr="00C807C8">
        <w:rPr>
          <w:rFonts w:ascii="Arial" w:hAnsi="Arial" w:cs="Arial"/>
          <w:b/>
          <w:sz w:val="24"/>
          <w:szCs w:val="24"/>
          <w:lang w:val="mn-MN"/>
        </w:rPr>
        <w:t>Нэг. Нийтлэг үндэслэл</w:t>
      </w:r>
    </w:p>
    <w:p w14:paraId="6947AC23" w14:textId="77777777" w:rsidR="00BF1A4F" w:rsidRPr="00C807C8" w:rsidRDefault="00BF1A4F" w:rsidP="00BF1A4F">
      <w:pPr>
        <w:spacing w:after="0" w:line="240" w:lineRule="auto"/>
        <w:ind w:left="720" w:firstLine="720"/>
        <w:rPr>
          <w:rFonts w:ascii="Arial" w:hAnsi="Arial" w:cs="Arial"/>
          <w:bCs/>
          <w:sz w:val="24"/>
          <w:szCs w:val="24"/>
          <w:lang w:val="mn-MN"/>
        </w:rPr>
      </w:pPr>
    </w:p>
    <w:p w14:paraId="7DA3A82E" w14:textId="77777777" w:rsidR="00BF1A4F" w:rsidRPr="00C807C8" w:rsidRDefault="00BF1A4F" w:rsidP="00BF1A4F">
      <w:pPr>
        <w:spacing w:before="120" w:after="120" w:line="240" w:lineRule="auto"/>
        <w:ind w:firstLine="720"/>
        <w:jc w:val="both"/>
        <w:rPr>
          <w:rFonts w:ascii="Arial" w:hAnsi="Arial" w:cs="Arial"/>
          <w:sz w:val="24"/>
          <w:szCs w:val="24"/>
          <w:lang w:val="mn-MN"/>
        </w:rPr>
      </w:pPr>
      <w:r w:rsidRPr="00C807C8">
        <w:rPr>
          <w:rFonts w:ascii="Arial" w:hAnsi="Arial" w:cs="Arial"/>
          <w:sz w:val="24"/>
          <w:szCs w:val="24"/>
          <w:lang w:val="mn-MN"/>
        </w:rPr>
        <w:t xml:space="preserve">1.1. Энэхүү журмын зорилго нь чөлөөт бүсэд зорчигч, бараа, тээврийн хэрэгслийг шуурхай нэвтрүүлэх, худалдаа, үйлдвэрлэл, үйлчилгээг дэмжих, хөрөнгө оруулалтыг татах, бүсийн үйл ажиллагааг эрчимжүүлэх замаар чөлөөт бүс дэх үйл ажиллагааны тусгай дэглэмийг хэрэгжүүлэхэд оршино. </w:t>
      </w:r>
    </w:p>
    <w:p w14:paraId="0A77FB61" w14:textId="77777777" w:rsidR="00BF1A4F" w:rsidRPr="00C807C8" w:rsidRDefault="00BF1A4F" w:rsidP="00BF1A4F">
      <w:pPr>
        <w:spacing w:before="120" w:after="120" w:line="240" w:lineRule="auto"/>
        <w:ind w:firstLine="720"/>
        <w:jc w:val="both"/>
        <w:rPr>
          <w:rFonts w:ascii="Arial" w:hAnsi="Arial" w:cs="Arial"/>
          <w:sz w:val="24"/>
          <w:szCs w:val="24"/>
          <w:lang w:val="mn-MN"/>
        </w:rPr>
      </w:pPr>
      <w:r w:rsidRPr="00C807C8">
        <w:rPr>
          <w:rFonts w:ascii="Arial" w:hAnsi="Arial" w:cs="Arial"/>
          <w:sz w:val="24"/>
          <w:szCs w:val="24"/>
          <w:lang w:val="mn-MN"/>
        </w:rPr>
        <w:t>1.2. Чөлөөт бүсийн Захирагчийн ажлын албанд бүртгэлтэй иргэн, хуулийн этгээд  чөлөөт бүсэд үйл ажиллагаа эрхэлнэ.</w:t>
      </w:r>
    </w:p>
    <w:p w14:paraId="37F365B8" w14:textId="77777777" w:rsidR="00BF1A4F" w:rsidRPr="00C807C8" w:rsidRDefault="00BF1A4F" w:rsidP="00BF1A4F">
      <w:pPr>
        <w:spacing w:before="120" w:after="120" w:line="240" w:lineRule="auto"/>
        <w:ind w:firstLine="720"/>
        <w:jc w:val="both"/>
        <w:rPr>
          <w:rFonts w:ascii="Arial" w:hAnsi="Arial" w:cs="Arial"/>
          <w:sz w:val="24"/>
          <w:szCs w:val="24"/>
          <w:lang w:val="mn-MN"/>
        </w:rPr>
      </w:pPr>
      <w:r w:rsidRPr="00C807C8">
        <w:rPr>
          <w:rFonts w:ascii="Arial" w:hAnsi="Arial" w:cs="Arial"/>
          <w:sz w:val="24"/>
          <w:szCs w:val="24"/>
          <w:lang w:val="mn-MN"/>
        </w:rPr>
        <w:t xml:space="preserve">1.3 Чөлөөт бүсэд үйл ажиллагаа явуулж буй иргэн, хуулийн этгээд нь чөлөөт бүсийн захиргаа болон гаалийн байгууллагатай цахим мэдээллийн системд холбогдсон байх бөгөөд чөлөөт бүсэд нэвтрүүлсэн барааны бүртгэлийг цахим хэлбэрээр хөтөлнө. </w:t>
      </w:r>
    </w:p>
    <w:p w14:paraId="0F922780" w14:textId="77777777" w:rsidR="00BF1A4F" w:rsidRPr="00C807C8" w:rsidRDefault="00BF1A4F" w:rsidP="00BF1A4F">
      <w:pPr>
        <w:spacing w:before="120" w:after="120" w:line="240" w:lineRule="auto"/>
        <w:ind w:left="720" w:firstLine="720"/>
        <w:jc w:val="center"/>
        <w:rPr>
          <w:rFonts w:ascii="Arial" w:hAnsi="Arial" w:cs="Arial"/>
          <w:b/>
          <w:sz w:val="24"/>
          <w:szCs w:val="24"/>
          <w:lang w:val="mn-MN"/>
        </w:rPr>
      </w:pPr>
      <w:r w:rsidRPr="00C807C8">
        <w:rPr>
          <w:rFonts w:ascii="Arial" w:hAnsi="Arial" w:cs="Arial"/>
          <w:b/>
          <w:sz w:val="24"/>
          <w:szCs w:val="24"/>
          <w:lang w:val="mn-MN"/>
        </w:rPr>
        <w:t>Хоёр. Чөлөөт бүсэд зорчигчийг нэвтрүүлэх</w:t>
      </w:r>
    </w:p>
    <w:p w14:paraId="7502234D" w14:textId="77777777" w:rsidR="00BF1A4F" w:rsidRPr="00C807C8" w:rsidRDefault="00BF1A4F" w:rsidP="00BF1A4F">
      <w:pPr>
        <w:spacing w:before="120" w:after="120" w:line="240" w:lineRule="auto"/>
        <w:ind w:firstLine="720"/>
        <w:jc w:val="both"/>
        <w:rPr>
          <w:rFonts w:ascii="Arial" w:hAnsi="Arial" w:cs="Arial"/>
          <w:sz w:val="24"/>
          <w:szCs w:val="24"/>
          <w:lang w:val="mn-MN"/>
        </w:rPr>
      </w:pPr>
      <w:r w:rsidRPr="00C807C8">
        <w:rPr>
          <w:rFonts w:ascii="Arial" w:hAnsi="Arial" w:cs="Arial"/>
          <w:sz w:val="24"/>
          <w:szCs w:val="24"/>
          <w:lang w:val="mn-MN"/>
        </w:rPr>
        <w:t>2.1. Чөлөөт бүсэд иргэд визгүй зорчих бөгөөд нэвтэрсэн гүний гарцаараа буцаж гарна.</w:t>
      </w:r>
    </w:p>
    <w:p w14:paraId="6E113DF3" w14:textId="77777777" w:rsidR="00BF1A4F" w:rsidRPr="00C807C8" w:rsidRDefault="00BF1A4F" w:rsidP="00BF1A4F">
      <w:pPr>
        <w:spacing w:before="120" w:after="120" w:line="240" w:lineRule="auto"/>
        <w:jc w:val="both"/>
        <w:rPr>
          <w:rFonts w:ascii="Arial" w:hAnsi="Arial" w:cs="Arial"/>
          <w:sz w:val="24"/>
          <w:szCs w:val="24"/>
          <w:lang w:val="mn-MN"/>
        </w:rPr>
      </w:pPr>
      <w:r w:rsidRPr="00C807C8">
        <w:rPr>
          <w:rFonts w:ascii="Arial" w:hAnsi="Arial" w:cs="Arial"/>
          <w:sz w:val="24"/>
          <w:szCs w:val="24"/>
          <w:lang w:val="mn-MN"/>
        </w:rPr>
        <w:tab/>
        <w:t xml:space="preserve">2.2. Монгол Улсын иргэн, гадаадын иргэн, харьяалалгүй хүн (цаашид ”гадаадын иргэн” гэх) чөлөөт бүсэд гүний гарцаар дараах баримт бичгийн аль нэгийг шалгуулан нэвтэрнэ: </w:t>
      </w:r>
    </w:p>
    <w:p w14:paraId="26829295" w14:textId="77777777" w:rsidR="00BF1A4F" w:rsidRPr="00C807C8" w:rsidRDefault="00BF1A4F" w:rsidP="00BF1A4F">
      <w:pPr>
        <w:spacing w:before="120" w:after="120" w:line="240" w:lineRule="auto"/>
        <w:ind w:firstLine="1276"/>
        <w:jc w:val="both"/>
        <w:rPr>
          <w:rFonts w:ascii="Arial" w:hAnsi="Arial" w:cs="Arial"/>
          <w:sz w:val="24"/>
          <w:szCs w:val="24"/>
          <w:lang w:val="mn-MN"/>
        </w:rPr>
      </w:pPr>
      <w:r w:rsidRPr="00C807C8">
        <w:rPr>
          <w:rFonts w:ascii="Arial" w:hAnsi="Arial" w:cs="Arial"/>
          <w:sz w:val="24"/>
          <w:szCs w:val="24"/>
          <w:lang w:val="mn-MN"/>
        </w:rPr>
        <w:t xml:space="preserve">2.2.1. Монгол Улсын иргэн үндэсний гадаад паспорт, иргэний үнэмлэх,  жолооны үнэмлэх, эдгээрийг </w:t>
      </w:r>
      <w:r w:rsidRPr="00C807C8">
        <w:rPr>
          <w:rFonts w:ascii="Arial" w:eastAsia="Calibri" w:hAnsi="Arial" w:cs="Arial"/>
          <w:noProof/>
          <w:sz w:val="24"/>
          <w:szCs w:val="24"/>
          <w:lang w:val="mn-MN"/>
        </w:rPr>
        <w:t>орлох баримт бичиг;</w:t>
      </w:r>
    </w:p>
    <w:p w14:paraId="7A3E28FB" w14:textId="77777777" w:rsidR="00BF1A4F" w:rsidRPr="00C807C8" w:rsidRDefault="00BF1A4F" w:rsidP="00BF1A4F">
      <w:pPr>
        <w:spacing w:before="120" w:after="120" w:line="240" w:lineRule="auto"/>
        <w:ind w:left="1112" w:firstLine="164"/>
        <w:jc w:val="both"/>
        <w:rPr>
          <w:rFonts w:ascii="Arial" w:hAnsi="Arial" w:cs="Arial"/>
          <w:sz w:val="24"/>
          <w:szCs w:val="24"/>
          <w:lang w:val="mn-MN"/>
        </w:rPr>
      </w:pPr>
      <w:r w:rsidRPr="00C807C8">
        <w:rPr>
          <w:rFonts w:ascii="Arial" w:hAnsi="Arial" w:cs="Arial"/>
          <w:sz w:val="24"/>
          <w:szCs w:val="24"/>
          <w:lang w:val="mn-MN"/>
        </w:rPr>
        <w:t>2.2.2. гадаадын иргэн паспорт, түүнийг орлох баримт бичиг;</w:t>
      </w:r>
    </w:p>
    <w:p w14:paraId="3DB710A2" w14:textId="77777777" w:rsidR="00BF1A4F" w:rsidRPr="00C807C8" w:rsidRDefault="00BF1A4F" w:rsidP="00BF1A4F">
      <w:pPr>
        <w:spacing w:before="120" w:after="120" w:line="240" w:lineRule="auto"/>
        <w:ind w:firstLine="1276"/>
        <w:jc w:val="both"/>
        <w:rPr>
          <w:rFonts w:ascii="Arial" w:hAnsi="Arial" w:cs="Arial"/>
          <w:sz w:val="24"/>
          <w:szCs w:val="24"/>
          <w:lang w:val="mn-MN"/>
        </w:rPr>
      </w:pPr>
      <w:r w:rsidRPr="00C807C8">
        <w:rPr>
          <w:rFonts w:ascii="Arial" w:hAnsi="Arial" w:cs="Arial"/>
          <w:sz w:val="24"/>
          <w:szCs w:val="24"/>
          <w:lang w:val="mn-MN"/>
        </w:rPr>
        <w:t xml:space="preserve">2.2.3. Монгол Улсын 16 насанд хүрээгүй иргэн төрсний гэрчилгээ, үндэсний гадаад паспорт, </w:t>
      </w:r>
      <w:r w:rsidRPr="00C807C8">
        <w:rPr>
          <w:rFonts w:ascii="Arial" w:eastAsia="Calibri" w:hAnsi="Arial" w:cs="Arial"/>
          <w:noProof/>
          <w:sz w:val="24"/>
          <w:szCs w:val="24"/>
          <w:lang w:val="mn-MN"/>
        </w:rPr>
        <w:t>түүнийг орлох баримт бичиг;</w:t>
      </w:r>
    </w:p>
    <w:p w14:paraId="3305DC9C" w14:textId="77777777" w:rsidR="00BF1A4F" w:rsidRPr="00C807C8" w:rsidRDefault="00BF1A4F" w:rsidP="00BF1A4F">
      <w:pPr>
        <w:spacing w:before="120" w:after="120" w:line="240" w:lineRule="auto"/>
        <w:jc w:val="both"/>
        <w:rPr>
          <w:rFonts w:ascii="Arial" w:hAnsi="Arial" w:cs="Arial"/>
          <w:sz w:val="24"/>
          <w:szCs w:val="24"/>
          <w:lang w:val="mn-MN"/>
        </w:rPr>
      </w:pPr>
      <w:r w:rsidRPr="00C807C8">
        <w:rPr>
          <w:rFonts w:ascii="Arial" w:hAnsi="Arial" w:cs="Arial"/>
          <w:sz w:val="24"/>
          <w:szCs w:val="24"/>
          <w:lang w:val="mn-MN"/>
        </w:rPr>
        <w:t xml:space="preserve">       </w:t>
      </w:r>
      <w:r w:rsidRPr="00C807C8">
        <w:rPr>
          <w:rFonts w:ascii="Arial" w:hAnsi="Arial" w:cs="Arial"/>
          <w:sz w:val="24"/>
          <w:szCs w:val="24"/>
          <w:lang w:val="mn-MN"/>
        </w:rPr>
        <w:tab/>
        <w:t xml:space="preserve">2.3. Чөлөөт бүсэд тогтмол ажиллах этгээд нь нэвтрэх үнэмлэхтэй байна. Нэвтрэх үнэмлэх нь байнгын болон түр гэсэн төрөлтэй байна. </w:t>
      </w:r>
    </w:p>
    <w:p w14:paraId="02ED2AA3" w14:textId="77777777" w:rsidR="00BF1A4F" w:rsidRPr="00C807C8" w:rsidRDefault="00BF1A4F" w:rsidP="00BF1A4F">
      <w:pPr>
        <w:spacing w:before="120" w:after="120" w:line="240" w:lineRule="auto"/>
        <w:ind w:firstLine="720"/>
        <w:jc w:val="both"/>
        <w:rPr>
          <w:rFonts w:ascii="Arial" w:hAnsi="Arial" w:cs="Arial"/>
          <w:sz w:val="24"/>
          <w:szCs w:val="24"/>
          <w:lang w:val="mn-MN"/>
        </w:rPr>
      </w:pPr>
      <w:r w:rsidRPr="00C807C8">
        <w:rPr>
          <w:rFonts w:ascii="Arial" w:hAnsi="Arial" w:cs="Arial"/>
          <w:sz w:val="24"/>
          <w:szCs w:val="24"/>
          <w:lang w:val="mn-MN"/>
        </w:rPr>
        <w:t xml:space="preserve">2.4. Чөлөөт бүсийн Захирагчийн ажлын албанаас дараах этгээдэд нэвтрэх үнэмлэх олгох бөгөөд нэвтрэх үнэмлэхийн хугацаа болон төрлийг тухайн чөлөөт бүсийн Захирагч тогтооно. Үүнд: </w:t>
      </w:r>
    </w:p>
    <w:p w14:paraId="5F895A26" w14:textId="77777777" w:rsidR="00BF1A4F" w:rsidRPr="00C807C8" w:rsidRDefault="00BF1A4F" w:rsidP="00BF1A4F">
      <w:pPr>
        <w:spacing w:before="120" w:after="120" w:line="240" w:lineRule="auto"/>
        <w:ind w:left="720" w:firstLine="556"/>
        <w:jc w:val="both"/>
        <w:rPr>
          <w:rFonts w:ascii="Arial" w:hAnsi="Arial" w:cs="Arial"/>
          <w:sz w:val="24"/>
          <w:szCs w:val="24"/>
          <w:lang w:val="mn-MN"/>
        </w:rPr>
      </w:pPr>
      <w:r w:rsidRPr="00C807C8">
        <w:rPr>
          <w:rFonts w:ascii="Arial" w:hAnsi="Arial" w:cs="Arial"/>
          <w:sz w:val="24"/>
          <w:szCs w:val="24"/>
          <w:lang w:val="mn-MN"/>
        </w:rPr>
        <w:t>2.4.1 Чөлөөт бүсийн Захирагчийн ажлын албаны албан хаагч;</w:t>
      </w:r>
    </w:p>
    <w:p w14:paraId="335440B8" w14:textId="77777777" w:rsidR="00BF1A4F" w:rsidRPr="00C807C8" w:rsidRDefault="00BF1A4F" w:rsidP="00BF1A4F">
      <w:pPr>
        <w:spacing w:before="120" w:after="120" w:line="240" w:lineRule="auto"/>
        <w:ind w:left="720" w:firstLine="556"/>
        <w:jc w:val="both"/>
        <w:rPr>
          <w:rFonts w:ascii="Arial" w:hAnsi="Arial" w:cs="Arial"/>
          <w:sz w:val="24"/>
          <w:szCs w:val="24"/>
          <w:lang w:val="mn-MN"/>
        </w:rPr>
      </w:pPr>
      <w:r w:rsidRPr="00C807C8">
        <w:rPr>
          <w:rFonts w:ascii="Arial" w:hAnsi="Arial" w:cs="Arial"/>
          <w:sz w:val="24"/>
          <w:szCs w:val="24"/>
          <w:lang w:val="mn-MN"/>
        </w:rPr>
        <w:t>2.4.2 Чөлөөт бүсийн хөрөнгө оруулагч;</w:t>
      </w:r>
    </w:p>
    <w:p w14:paraId="4243A650" w14:textId="77777777" w:rsidR="00BF1A4F" w:rsidRPr="00C807C8" w:rsidRDefault="00BF1A4F" w:rsidP="00BF1A4F">
      <w:pPr>
        <w:spacing w:before="120" w:after="120" w:line="240" w:lineRule="auto"/>
        <w:ind w:left="1112" w:firstLine="164"/>
        <w:jc w:val="both"/>
        <w:rPr>
          <w:rFonts w:ascii="Arial" w:hAnsi="Arial" w:cs="Arial"/>
          <w:sz w:val="24"/>
          <w:szCs w:val="24"/>
          <w:lang w:val="mn-MN"/>
        </w:rPr>
      </w:pPr>
      <w:r w:rsidRPr="00C807C8">
        <w:rPr>
          <w:rFonts w:ascii="Arial" w:hAnsi="Arial" w:cs="Arial"/>
          <w:sz w:val="24"/>
          <w:szCs w:val="24"/>
          <w:lang w:val="mn-MN"/>
        </w:rPr>
        <w:t>2.4.3 Үйлчилгээний ажилтан;</w:t>
      </w:r>
    </w:p>
    <w:p w14:paraId="3850323D" w14:textId="77777777" w:rsidR="00BF1A4F" w:rsidRPr="00C807C8" w:rsidRDefault="00BF1A4F" w:rsidP="00BF1A4F">
      <w:pPr>
        <w:spacing w:before="120" w:after="120" w:line="240" w:lineRule="auto"/>
        <w:ind w:left="948" w:firstLine="328"/>
        <w:jc w:val="both"/>
        <w:rPr>
          <w:rFonts w:ascii="Arial" w:hAnsi="Arial" w:cs="Arial"/>
          <w:sz w:val="24"/>
          <w:szCs w:val="24"/>
          <w:lang w:val="mn-MN"/>
        </w:rPr>
      </w:pPr>
      <w:r w:rsidRPr="00C807C8">
        <w:rPr>
          <w:rFonts w:ascii="Arial" w:hAnsi="Arial" w:cs="Arial"/>
          <w:sz w:val="24"/>
          <w:szCs w:val="24"/>
          <w:lang w:val="mn-MN"/>
        </w:rPr>
        <w:t>2.4.4 Гэрээт ажилтан;</w:t>
      </w:r>
    </w:p>
    <w:p w14:paraId="77A42C91" w14:textId="77777777" w:rsidR="00BF1A4F" w:rsidRPr="00C807C8" w:rsidRDefault="00BF1A4F" w:rsidP="00BF1A4F">
      <w:pPr>
        <w:spacing w:before="120" w:after="120" w:line="240" w:lineRule="auto"/>
        <w:ind w:firstLine="1276"/>
        <w:jc w:val="both"/>
        <w:rPr>
          <w:rFonts w:ascii="Arial" w:hAnsi="Arial" w:cs="Arial"/>
          <w:sz w:val="24"/>
          <w:szCs w:val="24"/>
          <w:lang w:val="mn-MN"/>
        </w:rPr>
      </w:pPr>
      <w:r w:rsidRPr="00C807C8">
        <w:rPr>
          <w:rFonts w:ascii="Arial" w:hAnsi="Arial" w:cs="Arial"/>
          <w:sz w:val="24"/>
          <w:szCs w:val="24"/>
          <w:lang w:val="mn-MN"/>
        </w:rPr>
        <w:t>2.4.5. Чөлөөт бүсэд үйл ажиллагаа эрхэлж буй хуулийн этгээдийн ажилчид;</w:t>
      </w:r>
    </w:p>
    <w:p w14:paraId="704EB1C8" w14:textId="77777777" w:rsidR="00BF1A4F" w:rsidRPr="00C807C8" w:rsidRDefault="00BF1A4F" w:rsidP="00BF1A4F">
      <w:pPr>
        <w:spacing w:before="120" w:after="120" w:line="240" w:lineRule="auto"/>
        <w:ind w:left="1112" w:firstLine="164"/>
        <w:jc w:val="both"/>
        <w:rPr>
          <w:rFonts w:ascii="Arial" w:hAnsi="Arial" w:cs="Arial"/>
          <w:sz w:val="24"/>
          <w:szCs w:val="24"/>
          <w:lang w:val="mn-MN"/>
        </w:rPr>
      </w:pPr>
      <w:r w:rsidRPr="00C807C8">
        <w:rPr>
          <w:rFonts w:ascii="Arial" w:hAnsi="Arial" w:cs="Arial"/>
          <w:sz w:val="24"/>
          <w:szCs w:val="24"/>
          <w:lang w:val="mn-MN"/>
        </w:rPr>
        <w:t>2.4.6 Мэргэжлийн албадын албан хаагчид;</w:t>
      </w:r>
    </w:p>
    <w:p w14:paraId="16073048" w14:textId="77777777" w:rsidR="00BF1A4F" w:rsidRPr="00C807C8" w:rsidRDefault="00BF1A4F" w:rsidP="00BF1A4F">
      <w:pPr>
        <w:spacing w:before="120" w:after="120" w:line="240" w:lineRule="auto"/>
        <w:ind w:left="948" w:firstLine="328"/>
        <w:jc w:val="both"/>
        <w:rPr>
          <w:rFonts w:ascii="Arial" w:hAnsi="Arial" w:cs="Arial"/>
          <w:sz w:val="24"/>
          <w:szCs w:val="24"/>
          <w:lang w:val="mn-MN"/>
        </w:rPr>
      </w:pPr>
      <w:r w:rsidRPr="00C807C8">
        <w:rPr>
          <w:rFonts w:ascii="Arial" w:hAnsi="Arial" w:cs="Arial"/>
          <w:sz w:val="24"/>
          <w:szCs w:val="24"/>
          <w:lang w:val="mn-MN"/>
        </w:rPr>
        <w:t>2.4.7. Хуульд заасан бусад албан хаагчид;</w:t>
      </w:r>
      <w:r w:rsidRPr="00C807C8">
        <w:rPr>
          <w:rFonts w:ascii="Arial" w:hAnsi="Arial" w:cs="Arial"/>
          <w:sz w:val="24"/>
          <w:szCs w:val="24"/>
          <w:lang w:val="mn-MN"/>
        </w:rPr>
        <w:tab/>
      </w:r>
    </w:p>
    <w:p w14:paraId="2CD3FFEA" w14:textId="77777777" w:rsidR="00BF1A4F" w:rsidRPr="00C807C8" w:rsidRDefault="00BF1A4F" w:rsidP="00BF1A4F">
      <w:pPr>
        <w:spacing w:before="120" w:after="120" w:line="240" w:lineRule="auto"/>
        <w:ind w:firstLine="720"/>
        <w:jc w:val="both"/>
        <w:rPr>
          <w:rFonts w:ascii="Arial" w:hAnsi="Arial" w:cs="Arial"/>
          <w:sz w:val="24"/>
          <w:szCs w:val="24"/>
          <w:highlight w:val="yellow"/>
          <w:lang w:val="mn-MN"/>
        </w:rPr>
      </w:pPr>
      <w:r w:rsidRPr="00C807C8">
        <w:rPr>
          <w:rFonts w:ascii="Arial" w:hAnsi="Arial" w:cs="Arial"/>
          <w:sz w:val="24"/>
          <w:szCs w:val="24"/>
          <w:lang w:val="mn-MN"/>
        </w:rPr>
        <w:lastRenderedPageBreak/>
        <w:t>2.5. Журмын 2.4-т заасан байнгын болон түр нэвтрэх үнэмлэх бүхий этгээдийн тээврийн хэрэгсэлд мөн адил нэвтрэх зөвшөөрлийг чөлөөт бүсийн Захирагчийн ажлын албанаас олгоно.</w:t>
      </w:r>
    </w:p>
    <w:p w14:paraId="5C0D91F7" w14:textId="77777777" w:rsidR="00BF1A4F" w:rsidRPr="00C807C8" w:rsidRDefault="00BF1A4F" w:rsidP="00BF1A4F">
      <w:pPr>
        <w:spacing w:before="120" w:after="120" w:line="240" w:lineRule="auto"/>
        <w:ind w:firstLine="720"/>
        <w:jc w:val="both"/>
        <w:rPr>
          <w:rFonts w:ascii="Arial" w:hAnsi="Arial" w:cs="Arial"/>
          <w:sz w:val="24"/>
          <w:szCs w:val="24"/>
          <w:lang w:val="mn-MN"/>
        </w:rPr>
      </w:pPr>
      <w:r w:rsidRPr="00C807C8">
        <w:rPr>
          <w:rFonts w:ascii="Arial" w:hAnsi="Arial" w:cs="Arial"/>
          <w:sz w:val="24"/>
          <w:szCs w:val="24"/>
          <w:lang w:val="mn-MN"/>
        </w:rPr>
        <w:t xml:space="preserve">2.6. Байнгын болон түр нэвтрэх үнэмлэхтэй этгээд нь чөлөөт бүсээс гарахдаа </w:t>
      </w:r>
      <w:r w:rsidRPr="00C807C8">
        <w:rPr>
          <w:rFonts w:ascii="Arial" w:hAnsi="Arial" w:cs="Arial"/>
          <w:noProof/>
          <w:sz w:val="24"/>
          <w:szCs w:val="24"/>
          <w:lang w:val="mn-MN"/>
        </w:rPr>
        <w:t>хил (дотоодын цэрэг)-ийн болон</w:t>
      </w:r>
      <w:r w:rsidRPr="00C807C8">
        <w:rPr>
          <w:rFonts w:ascii="Arial" w:hAnsi="Arial" w:cs="Arial"/>
          <w:sz w:val="24"/>
          <w:szCs w:val="24"/>
          <w:lang w:val="mn-MN"/>
        </w:rPr>
        <w:t xml:space="preserve"> гаалийн хяналт шалгалтад хамрагдана.   </w:t>
      </w:r>
    </w:p>
    <w:p w14:paraId="0FA5A865" w14:textId="77777777" w:rsidR="00BF1A4F" w:rsidRPr="00C807C8" w:rsidRDefault="00BF1A4F" w:rsidP="00BF1A4F">
      <w:pPr>
        <w:spacing w:before="120" w:after="120" w:line="240" w:lineRule="auto"/>
        <w:ind w:firstLine="720"/>
        <w:jc w:val="both"/>
        <w:rPr>
          <w:rFonts w:ascii="Arial" w:hAnsi="Arial" w:cs="Arial"/>
          <w:sz w:val="24"/>
          <w:szCs w:val="24"/>
          <w:lang w:val="mn-MN"/>
        </w:rPr>
      </w:pPr>
      <w:r w:rsidRPr="00C807C8">
        <w:rPr>
          <w:rFonts w:ascii="Arial" w:hAnsi="Arial" w:cs="Arial"/>
          <w:sz w:val="24"/>
          <w:szCs w:val="24"/>
          <w:lang w:val="mn-MN"/>
        </w:rPr>
        <w:t xml:space="preserve">2.7. Чөлөөт бүсэд нэвтэрсэн гадаадын иргэний бүртгэлийг Гадаадын иргэн, харьяатын алба хэрэгжүүлнэ. </w:t>
      </w:r>
    </w:p>
    <w:p w14:paraId="6139E13D" w14:textId="77777777" w:rsidR="00BF1A4F" w:rsidRPr="00C807C8" w:rsidRDefault="00BF1A4F" w:rsidP="00BF1A4F">
      <w:pPr>
        <w:spacing w:before="120" w:after="120" w:line="240" w:lineRule="auto"/>
        <w:ind w:firstLine="720"/>
        <w:jc w:val="both"/>
        <w:rPr>
          <w:rFonts w:ascii="Arial" w:hAnsi="Arial" w:cs="Arial"/>
          <w:sz w:val="24"/>
          <w:szCs w:val="24"/>
          <w:lang w:val="mn-MN"/>
        </w:rPr>
      </w:pPr>
      <w:r w:rsidRPr="00C807C8">
        <w:rPr>
          <w:rFonts w:ascii="Arial" w:hAnsi="Arial" w:cs="Arial"/>
          <w:sz w:val="24"/>
          <w:szCs w:val="24"/>
          <w:lang w:val="mn-MN"/>
        </w:rPr>
        <w:t>2.8. Бичиг баримтын зөрчилтэй Монгол Улсын иргэн, гадаадын иргэнийг чөлөөт бүсэд нэвтрүүлэхийг хориглоно.</w:t>
      </w:r>
    </w:p>
    <w:p w14:paraId="0482C3FF" w14:textId="77777777" w:rsidR="00BF1A4F" w:rsidRPr="00C807C8" w:rsidRDefault="00BF1A4F" w:rsidP="00BF1A4F">
      <w:pPr>
        <w:spacing w:before="120" w:after="120" w:line="240" w:lineRule="auto"/>
        <w:ind w:firstLine="720"/>
        <w:jc w:val="both"/>
        <w:rPr>
          <w:rFonts w:ascii="Arial" w:hAnsi="Arial" w:cs="Arial"/>
          <w:sz w:val="24"/>
          <w:szCs w:val="24"/>
          <w:lang w:val="mn-MN"/>
        </w:rPr>
      </w:pPr>
      <w:r w:rsidRPr="00C807C8">
        <w:rPr>
          <w:rFonts w:ascii="Arial" w:hAnsi="Arial" w:cs="Arial"/>
          <w:sz w:val="24"/>
          <w:szCs w:val="24"/>
          <w:lang w:val="mn-MN"/>
        </w:rPr>
        <w:t>2.9. Хөрш улстай хэлэлцээрийн дагуу байгуулсан бүс хооронд зорчигч нь хилийн гарцаар нэвт</w:t>
      </w:r>
      <w:r w:rsidRPr="00C807C8">
        <w:rPr>
          <w:rFonts w:ascii="Arial" w:eastAsiaTheme="minorEastAsia" w:hAnsi="Arial" w:cs="Arial"/>
          <w:sz w:val="24"/>
          <w:szCs w:val="24"/>
          <w:lang w:val="mn-MN" w:eastAsia="zh-CN"/>
        </w:rPr>
        <w:t>р</w:t>
      </w:r>
      <w:r w:rsidRPr="00C807C8">
        <w:rPr>
          <w:rFonts w:ascii="Arial" w:hAnsi="Arial" w:cs="Arial"/>
          <w:sz w:val="24"/>
          <w:szCs w:val="24"/>
          <w:lang w:val="mn-MN"/>
        </w:rPr>
        <w:t>эхдээ хоёр талын хэлэлцээрт заасан баримт бичгээр нэвтэрч, орсон хилийн гарцаараа буцаж гарна.</w:t>
      </w:r>
    </w:p>
    <w:p w14:paraId="27A5B128" w14:textId="77777777" w:rsidR="00BF1A4F" w:rsidRPr="00C807C8" w:rsidRDefault="00BF1A4F" w:rsidP="00BF1A4F">
      <w:pPr>
        <w:spacing w:before="120" w:after="120" w:line="240" w:lineRule="auto"/>
        <w:ind w:firstLine="720"/>
        <w:jc w:val="both"/>
        <w:rPr>
          <w:rFonts w:ascii="Arial" w:hAnsi="Arial" w:cs="Arial"/>
          <w:sz w:val="24"/>
          <w:szCs w:val="24"/>
          <w:lang w:val="mn-MN"/>
        </w:rPr>
      </w:pPr>
    </w:p>
    <w:p w14:paraId="1A8A02C2" w14:textId="77777777" w:rsidR="00BF1A4F" w:rsidRPr="00C807C8" w:rsidRDefault="00BF1A4F" w:rsidP="00BF1A4F">
      <w:pPr>
        <w:spacing w:before="120" w:after="120" w:line="240" w:lineRule="auto"/>
        <w:ind w:firstLine="426"/>
        <w:jc w:val="center"/>
        <w:rPr>
          <w:rFonts w:ascii="Arial" w:hAnsi="Arial" w:cs="Arial"/>
          <w:b/>
          <w:sz w:val="24"/>
          <w:szCs w:val="24"/>
          <w:lang w:val="mn-MN"/>
        </w:rPr>
      </w:pPr>
      <w:r w:rsidRPr="00C807C8">
        <w:rPr>
          <w:rFonts w:ascii="Arial" w:hAnsi="Arial" w:cs="Arial"/>
          <w:b/>
          <w:sz w:val="24"/>
          <w:szCs w:val="24"/>
          <w:lang w:val="mn-MN"/>
        </w:rPr>
        <w:t>Гурав. Чөлөөт бүсэд бараа, тээврийн хэрэгслийг нэвтрүүлэх</w:t>
      </w:r>
    </w:p>
    <w:p w14:paraId="3B987AEF" w14:textId="77777777" w:rsidR="00BF1A4F" w:rsidRPr="00C807C8" w:rsidRDefault="00BF1A4F" w:rsidP="00BF1A4F">
      <w:pPr>
        <w:spacing w:before="120" w:after="120" w:line="240" w:lineRule="auto"/>
        <w:ind w:firstLine="720"/>
        <w:jc w:val="both"/>
        <w:rPr>
          <w:rFonts w:ascii="Arial" w:hAnsi="Arial" w:cs="Arial"/>
          <w:sz w:val="24"/>
          <w:szCs w:val="24"/>
          <w:lang w:val="mn-MN"/>
        </w:rPr>
      </w:pPr>
      <w:r w:rsidRPr="00C807C8">
        <w:rPr>
          <w:rFonts w:ascii="Arial" w:hAnsi="Arial" w:cs="Arial"/>
          <w:sz w:val="24"/>
          <w:szCs w:val="24"/>
          <w:lang w:val="mn-MN"/>
        </w:rPr>
        <w:t xml:space="preserve">3.1. Чөлөөт бүсэд бараа, тээврийн хэрэгсэл нэвтрүүлэхэд Чөлөөт бүсийн тухай хуулийн 10.1-д заасан баримт бичгийг үндэслэн гаалийн бүрдүүлэлт хийнэ. </w:t>
      </w:r>
    </w:p>
    <w:p w14:paraId="63B0EDFA" w14:textId="77777777" w:rsidR="00BF1A4F" w:rsidRPr="00C807C8" w:rsidRDefault="00BF1A4F" w:rsidP="00BF1A4F">
      <w:pPr>
        <w:spacing w:before="120" w:after="120" w:line="240" w:lineRule="auto"/>
        <w:ind w:firstLine="720"/>
        <w:jc w:val="both"/>
        <w:rPr>
          <w:rFonts w:ascii="Arial" w:hAnsi="Arial" w:cs="Arial"/>
          <w:sz w:val="24"/>
          <w:szCs w:val="24"/>
          <w:lang w:val="mn-MN"/>
        </w:rPr>
      </w:pPr>
      <w:r w:rsidRPr="00C807C8">
        <w:rPr>
          <w:rFonts w:ascii="Arial" w:hAnsi="Arial" w:cs="Arial"/>
          <w:sz w:val="24"/>
          <w:szCs w:val="24"/>
          <w:lang w:val="mn-MN"/>
        </w:rPr>
        <w:t>3.2. Чөлөөт бүсэд гүний гарцаар нэвтрэх тээврийн хэрэгслийн жолооч нь дараах бичиг баримттай байна:</w:t>
      </w:r>
    </w:p>
    <w:p w14:paraId="15A670C8" w14:textId="77777777" w:rsidR="00BF1A4F" w:rsidRPr="00C807C8" w:rsidRDefault="00BF1A4F" w:rsidP="00BF1A4F">
      <w:pPr>
        <w:spacing w:before="120" w:after="120" w:line="240" w:lineRule="auto"/>
        <w:ind w:left="720" w:firstLine="720"/>
        <w:jc w:val="both"/>
        <w:rPr>
          <w:rFonts w:ascii="Arial" w:hAnsi="Arial" w:cs="Arial"/>
          <w:sz w:val="24"/>
          <w:szCs w:val="24"/>
          <w:lang w:val="mn-MN"/>
        </w:rPr>
      </w:pPr>
      <w:r w:rsidRPr="00C807C8">
        <w:rPr>
          <w:rFonts w:ascii="Arial" w:hAnsi="Arial" w:cs="Arial"/>
          <w:sz w:val="24"/>
          <w:szCs w:val="24"/>
          <w:lang w:val="mn-MN"/>
        </w:rPr>
        <w:t>3.2.1. Монгол Улсын иргэн бол:</w:t>
      </w:r>
    </w:p>
    <w:p w14:paraId="2D415DC8" w14:textId="77777777" w:rsidR="00BF1A4F" w:rsidRPr="00C807C8" w:rsidRDefault="00BF1A4F" w:rsidP="00BF1A4F">
      <w:pPr>
        <w:spacing w:before="120" w:after="120" w:line="240" w:lineRule="auto"/>
        <w:ind w:left="2127"/>
        <w:jc w:val="both"/>
        <w:rPr>
          <w:rFonts w:ascii="Arial" w:hAnsi="Arial" w:cs="Arial"/>
          <w:sz w:val="24"/>
          <w:szCs w:val="24"/>
          <w:lang w:val="mn-MN"/>
        </w:rPr>
      </w:pPr>
      <w:r w:rsidRPr="00C807C8">
        <w:rPr>
          <w:rFonts w:ascii="Arial" w:hAnsi="Arial" w:cs="Arial"/>
          <w:sz w:val="24"/>
          <w:szCs w:val="24"/>
          <w:lang w:val="mn-MN"/>
        </w:rPr>
        <w:t xml:space="preserve">3.2.1.1. Иргэний үнэмлэх, гадаад паспорт, </w:t>
      </w:r>
      <w:r w:rsidRPr="00C807C8">
        <w:rPr>
          <w:rFonts w:ascii="Arial" w:eastAsia="Calibri" w:hAnsi="Arial" w:cs="Arial"/>
          <w:noProof/>
          <w:sz w:val="24"/>
          <w:szCs w:val="24"/>
          <w:lang w:val="mn-MN"/>
        </w:rPr>
        <w:t>түүнийг орлох бичиг баримт</w:t>
      </w:r>
      <w:r w:rsidRPr="00C807C8">
        <w:rPr>
          <w:rFonts w:ascii="Arial" w:hAnsi="Arial" w:cs="Arial"/>
          <w:sz w:val="24"/>
          <w:szCs w:val="24"/>
          <w:lang w:val="mn-MN"/>
        </w:rPr>
        <w:t xml:space="preserve"> эсхүл хил орчим зорчих үнэмлэх;</w:t>
      </w:r>
    </w:p>
    <w:p w14:paraId="3FB7932E" w14:textId="77777777" w:rsidR="00BF1A4F" w:rsidRPr="00C807C8" w:rsidRDefault="00BF1A4F" w:rsidP="00BF1A4F">
      <w:pPr>
        <w:spacing w:before="120" w:after="120" w:line="240" w:lineRule="auto"/>
        <w:ind w:hanging="426"/>
        <w:jc w:val="both"/>
        <w:rPr>
          <w:rFonts w:ascii="Arial" w:hAnsi="Arial" w:cs="Arial"/>
          <w:sz w:val="24"/>
          <w:szCs w:val="24"/>
          <w:lang w:val="mn-MN"/>
        </w:rPr>
      </w:pPr>
      <w:r w:rsidRPr="00C807C8">
        <w:rPr>
          <w:rFonts w:ascii="Arial" w:hAnsi="Arial" w:cs="Arial"/>
          <w:sz w:val="24"/>
          <w:szCs w:val="24"/>
          <w:lang w:val="mn-MN"/>
        </w:rPr>
        <w:t xml:space="preserve">      </w:t>
      </w:r>
      <w:r w:rsidRPr="00C807C8">
        <w:rPr>
          <w:rFonts w:ascii="Arial" w:hAnsi="Arial" w:cs="Arial"/>
          <w:sz w:val="24"/>
          <w:szCs w:val="24"/>
          <w:lang w:val="mn-MN"/>
        </w:rPr>
        <w:tab/>
      </w:r>
      <w:r w:rsidRPr="00C807C8">
        <w:rPr>
          <w:rFonts w:ascii="Arial" w:hAnsi="Arial" w:cs="Arial"/>
          <w:sz w:val="24"/>
          <w:szCs w:val="24"/>
          <w:lang w:val="mn-MN"/>
        </w:rPr>
        <w:tab/>
      </w:r>
      <w:r w:rsidRPr="00C807C8">
        <w:rPr>
          <w:rFonts w:ascii="Arial" w:hAnsi="Arial" w:cs="Arial"/>
          <w:sz w:val="24"/>
          <w:szCs w:val="24"/>
          <w:lang w:val="mn-MN"/>
        </w:rPr>
        <w:tab/>
      </w:r>
      <w:r w:rsidRPr="00C807C8">
        <w:rPr>
          <w:rFonts w:ascii="Arial" w:hAnsi="Arial" w:cs="Arial"/>
          <w:sz w:val="24"/>
          <w:szCs w:val="24"/>
          <w:lang w:val="mn-MN"/>
        </w:rPr>
        <w:tab/>
        <w:t>3.2.1.2. хүчин төгөлдөр жолооны үнэмлэх;</w:t>
      </w:r>
    </w:p>
    <w:p w14:paraId="0096172B" w14:textId="77777777" w:rsidR="00BF1A4F" w:rsidRPr="00C807C8" w:rsidRDefault="00BF1A4F" w:rsidP="00BF1A4F">
      <w:pPr>
        <w:spacing w:before="120" w:after="120" w:line="240" w:lineRule="auto"/>
        <w:jc w:val="both"/>
        <w:rPr>
          <w:rFonts w:ascii="Arial" w:hAnsi="Arial" w:cs="Arial"/>
          <w:sz w:val="24"/>
          <w:szCs w:val="24"/>
          <w:lang w:val="mn-MN"/>
        </w:rPr>
      </w:pPr>
      <w:r w:rsidRPr="00C807C8">
        <w:rPr>
          <w:rFonts w:ascii="Arial" w:hAnsi="Arial" w:cs="Arial"/>
          <w:sz w:val="24"/>
          <w:szCs w:val="24"/>
          <w:lang w:val="mn-MN"/>
        </w:rPr>
        <w:t xml:space="preserve">      </w:t>
      </w:r>
      <w:r w:rsidRPr="00C807C8">
        <w:rPr>
          <w:rFonts w:ascii="Arial" w:hAnsi="Arial" w:cs="Arial"/>
          <w:sz w:val="24"/>
          <w:szCs w:val="24"/>
          <w:lang w:val="mn-MN"/>
        </w:rPr>
        <w:tab/>
      </w:r>
      <w:r w:rsidRPr="00C807C8">
        <w:rPr>
          <w:rFonts w:ascii="Arial" w:hAnsi="Arial" w:cs="Arial"/>
          <w:sz w:val="24"/>
          <w:szCs w:val="24"/>
          <w:lang w:val="mn-MN"/>
        </w:rPr>
        <w:tab/>
      </w:r>
      <w:r w:rsidRPr="00C807C8">
        <w:rPr>
          <w:rFonts w:ascii="Arial" w:hAnsi="Arial" w:cs="Arial"/>
          <w:sz w:val="24"/>
          <w:szCs w:val="24"/>
          <w:lang w:val="mn-MN"/>
        </w:rPr>
        <w:tab/>
        <w:t>3.2.1.3. тээврийн хэрэгслийн гэрчилгээ;</w:t>
      </w:r>
    </w:p>
    <w:p w14:paraId="19037CBA" w14:textId="77777777" w:rsidR="00BF1A4F" w:rsidRPr="00C807C8" w:rsidRDefault="00BF1A4F" w:rsidP="00BF1A4F">
      <w:pPr>
        <w:spacing w:before="120" w:after="120" w:line="240" w:lineRule="auto"/>
        <w:jc w:val="both"/>
        <w:rPr>
          <w:rFonts w:ascii="Arial" w:hAnsi="Arial" w:cs="Arial"/>
          <w:sz w:val="24"/>
          <w:szCs w:val="24"/>
          <w:lang w:val="mn-MN"/>
        </w:rPr>
      </w:pPr>
      <w:r w:rsidRPr="00C807C8">
        <w:rPr>
          <w:rFonts w:ascii="Arial" w:hAnsi="Arial" w:cs="Arial"/>
          <w:sz w:val="24"/>
          <w:szCs w:val="24"/>
          <w:lang w:val="mn-MN"/>
        </w:rPr>
        <w:t xml:space="preserve">      </w:t>
      </w:r>
      <w:r w:rsidRPr="00C807C8">
        <w:rPr>
          <w:rFonts w:ascii="Arial" w:hAnsi="Arial" w:cs="Arial"/>
          <w:sz w:val="24"/>
          <w:szCs w:val="24"/>
          <w:lang w:val="mn-MN"/>
        </w:rPr>
        <w:tab/>
      </w:r>
      <w:r w:rsidRPr="00C807C8">
        <w:rPr>
          <w:rFonts w:ascii="Arial" w:hAnsi="Arial" w:cs="Arial"/>
          <w:sz w:val="24"/>
          <w:szCs w:val="24"/>
          <w:lang w:val="mn-MN"/>
        </w:rPr>
        <w:tab/>
      </w:r>
      <w:r w:rsidRPr="00C807C8">
        <w:rPr>
          <w:rFonts w:ascii="Arial" w:hAnsi="Arial" w:cs="Arial"/>
          <w:sz w:val="24"/>
          <w:szCs w:val="24"/>
          <w:lang w:val="mn-MN"/>
        </w:rPr>
        <w:tab/>
        <w:t>3.2.1.4. ачааны дагалдах баримт бичиг;</w:t>
      </w:r>
    </w:p>
    <w:p w14:paraId="35D4B693" w14:textId="77777777" w:rsidR="00BF1A4F" w:rsidRPr="00C807C8" w:rsidRDefault="00BF1A4F" w:rsidP="00BF1A4F">
      <w:pPr>
        <w:tabs>
          <w:tab w:val="left" w:pos="426"/>
        </w:tabs>
        <w:spacing w:before="120" w:after="120" w:line="240" w:lineRule="auto"/>
        <w:jc w:val="both"/>
        <w:rPr>
          <w:rFonts w:ascii="Arial" w:hAnsi="Arial" w:cs="Arial"/>
          <w:sz w:val="24"/>
          <w:szCs w:val="24"/>
          <w:lang w:val="mn-MN"/>
        </w:rPr>
      </w:pPr>
      <w:r w:rsidRPr="00C807C8">
        <w:rPr>
          <w:rFonts w:ascii="Arial" w:hAnsi="Arial" w:cs="Arial"/>
          <w:sz w:val="24"/>
          <w:szCs w:val="24"/>
          <w:lang w:val="mn-MN"/>
        </w:rPr>
        <w:tab/>
      </w:r>
      <w:r w:rsidRPr="00C807C8">
        <w:rPr>
          <w:rFonts w:ascii="Arial" w:hAnsi="Arial" w:cs="Arial"/>
          <w:sz w:val="24"/>
          <w:szCs w:val="24"/>
          <w:lang w:val="mn-MN"/>
        </w:rPr>
        <w:tab/>
      </w:r>
      <w:r w:rsidRPr="00C807C8">
        <w:rPr>
          <w:rFonts w:ascii="Arial" w:hAnsi="Arial" w:cs="Arial"/>
          <w:sz w:val="24"/>
          <w:szCs w:val="24"/>
          <w:lang w:val="mn-MN"/>
        </w:rPr>
        <w:tab/>
        <w:t>3.2.2. Гадаад улсын иргэн бол:</w:t>
      </w:r>
    </w:p>
    <w:p w14:paraId="3C6D03ED" w14:textId="77777777" w:rsidR="00BF1A4F" w:rsidRPr="00C807C8" w:rsidRDefault="00BF1A4F" w:rsidP="00BF1A4F">
      <w:pPr>
        <w:tabs>
          <w:tab w:val="left" w:pos="426"/>
        </w:tabs>
        <w:spacing w:before="120" w:after="120" w:line="240" w:lineRule="auto"/>
        <w:ind w:left="2127"/>
        <w:jc w:val="both"/>
        <w:rPr>
          <w:rFonts w:ascii="Arial" w:hAnsi="Arial" w:cs="Arial"/>
          <w:sz w:val="24"/>
          <w:szCs w:val="24"/>
          <w:lang w:val="mn-MN"/>
        </w:rPr>
      </w:pPr>
      <w:r w:rsidRPr="00C807C8">
        <w:rPr>
          <w:rFonts w:ascii="Arial" w:hAnsi="Arial" w:cs="Arial"/>
          <w:sz w:val="24"/>
          <w:szCs w:val="24"/>
          <w:lang w:val="mn-MN"/>
        </w:rPr>
        <w:t xml:space="preserve"> 3.2.2.1. </w:t>
      </w:r>
      <w:r w:rsidRPr="00C807C8">
        <w:rPr>
          <w:rFonts w:ascii="Arial" w:eastAsia="Calibri" w:hAnsi="Arial" w:cs="Arial"/>
          <w:noProof/>
          <w:sz w:val="24"/>
          <w:szCs w:val="24"/>
          <w:lang w:val="mn-MN"/>
        </w:rPr>
        <w:t>паспорт, түүнийг орлох баримт бичиг, хил орчмын нутаг дэвсгэрт зорчих үнэмлэх</w:t>
      </w:r>
    </w:p>
    <w:p w14:paraId="3D3C6713" w14:textId="77777777" w:rsidR="00BF1A4F" w:rsidRPr="00C807C8" w:rsidRDefault="00BF1A4F" w:rsidP="00BF1A4F">
      <w:pPr>
        <w:tabs>
          <w:tab w:val="left" w:pos="426"/>
        </w:tabs>
        <w:spacing w:before="120" w:after="120" w:line="240" w:lineRule="auto"/>
        <w:jc w:val="both"/>
        <w:rPr>
          <w:rFonts w:ascii="Arial" w:hAnsi="Arial" w:cs="Arial"/>
          <w:sz w:val="24"/>
          <w:szCs w:val="24"/>
          <w:lang w:val="mn-MN"/>
        </w:rPr>
      </w:pPr>
      <w:r w:rsidRPr="00C807C8">
        <w:rPr>
          <w:rFonts w:ascii="Arial" w:hAnsi="Arial" w:cs="Arial"/>
          <w:sz w:val="24"/>
          <w:szCs w:val="24"/>
          <w:lang w:val="mn-MN"/>
        </w:rPr>
        <w:tab/>
      </w:r>
      <w:r w:rsidRPr="00C807C8">
        <w:rPr>
          <w:rFonts w:ascii="Arial" w:hAnsi="Arial" w:cs="Arial"/>
          <w:sz w:val="24"/>
          <w:szCs w:val="24"/>
          <w:lang w:val="mn-MN"/>
        </w:rPr>
        <w:tab/>
      </w:r>
      <w:r w:rsidRPr="00C807C8">
        <w:rPr>
          <w:rFonts w:ascii="Arial" w:hAnsi="Arial" w:cs="Arial"/>
          <w:sz w:val="24"/>
          <w:szCs w:val="24"/>
          <w:lang w:val="mn-MN"/>
        </w:rPr>
        <w:tab/>
      </w:r>
      <w:r w:rsidRPr="00C807C8">
        <w:rPr>
          <w:rFonts w:ascii="Arial" w:hAnsi="Arial" w:cs="Arial"/>
          <w:sz w:val="24"/>
          <w:szCs w:val="24"/>
          <w:lang w:val="mn-MN"/>
        </w:rPr>
        <w:tab/>
        <w:t>3.2.2.2. хүчин төгөлдөр жолооны үнэмлэх;</w:t>
      </w:r>
    </w:p>
    <w:p w14:paraId="514B24C9" w14:textId="77777777" w:rsidR="00BF1A4F" w:rsidRPr="00C807C8" w:rsidRDefault="00BF1A4F" w:rsidP="00BF1A4F">
      <w:pPr>
        <w:tabs>
          <w:tab w:val="left" w:pos="426"/>
        </w:tabs>
        <w:spacing w:before="120" w:after="120" w:line="240" w:lineRule="auto"/>
        <w:jc w:val="both"/>
        <w:rPr>
          <w:rFonts w:ascii="Arial" w:hAnsi="Arial" w:cs="Arial"/>
          <w:sz w:val="24"/>
          <w:szCs w:val="24"/>
          <w:lang w:val="mn-MN"/>
        </w:rPr>
      </w:pPr>
      <w:r w:rsidRPr="00C807C8">
        <w:rPr>
          <w:rFonts w:ascii="Arial" w:hAnsi="Arial" w:cs="Arial"/>
          <w:sz w:val="24"/>
          <w:szCs w:val="24"/>
          <w:lang w:val="mn-MN"/>
        </w:rPr>
        <w:tab/>
      </w:r>
      <w:r w:rsidRPr="00C807C8">
        <w:rPr>
          <w:rFonts w:ascii="Arial" w:hAnsi="Arial" w:cs="Arial"/>
          <w:sz w:val="24"/>
          <w:szCs w:val="24"/>
          <w:lang w:val="mn-MN"/>
        </w:rPr>
        <w:tab/>
      </w:r>
      <w:r w:rsidRPr="00C807C8">
        <w:rPr>
          <w:rFonts w:ascii="Arial" w:hAnsi="Arial" w:cs="Arial"/>
          <w:sz w:val="24"/>
          <w:szCs w:val="24"/>
          <w:lang w:val="mn-MN"/>
        </w:rPr>
        <w:tab/>
      </w:r>
      <w:r w:rsidRPr="00C807C8">
        <w:rPr>
          <w:rFonts w:ascii="Arial" w:hAnsi="Arial" w:cs="Arial"/>
          <w:sz w:val="24"/>
          <w:szCs w:val="24"/>
          <w:lang w:val="mn-MN"/>
        </w:rPr>
        <w:tab/>
        <w:t>3.2.2.3. тээврийн хэрэгслийн гэрчилгээ;</w:t>
      </w:r>
    </w:p>
    <w:p w14:paraId="4ACF078A" w14:textId="77777777" w:rsidR="00BF1A4F" w:rsidRPr="00C807C8" w:rsidRDefault="00BF1A4F" w:rsidP="00BF1A4F">
      <w:pPr>
        <w:tabs>
          <w:tab w:val="left" w:pos="426"/>
        </w:tabs>
        <w:spacing w:before="120" w:after="120" w:line="240" w:lineRule="auto"/>
        <w:jc w:val="both"/>
        <w:rPr>
          <w:rFonts w:ascii="Arial" w:hAnsi="Arial" w:cs="Arial"/>
          <w:sz w:val="24"/>
          <w:szCs w:val="24"/>
          <w:lang w:val="mn-MN"/>
        </w:rPr>
      </w:pPr>
      <w:r w:rsidRPr="00C807C8">
        <w:rPr>
          <w:rFonts w:ascii="Arial" w:hAnsi="Arial" w:cs="Arial"/>
          <w:sz w:val="24"/>
          <w:szCs w:val="24"/>
          <w:lang w:val="mn-MN"/>
        </w:rPr>
        <w:tab/>
      </w:r>
      <w:r w:rsidRPr="00C807C8">
        <w:rPr>
          <w:rFonts w:ascii="Arial" w:hAnsi="Arial" w:cs="Arial"/>
          <w:sz w:val="24"/>
          <w:szCs w:val="24"/>
          <w:lang w:val="mn-MN"/>
        </w:rPr>
        <w:tab/>
      </w:r>
      <w:r w:rsidRPr="00C807C8">
        <w:rPr>
          <w:rFonts w:ascii="Arial" w:hAnsi="Arial" w:cs="Arial"/>
          <w:sz w:val="24"/>
          <w:szCs w:val="24"/>
          <w:lang w:val="mn-MN"/>
        </w:rPr>
        <w:tab/>
      </w:r>
      <w:r w:rsidRPr="00C807C8">
        <w:rPr>
          <w:rFonts w:ascii="Arial" w:hAnsi="Arial" w:cs="Arial"/>
          <w:sz w:val="24"/>
          <w:szCs w:val="24"/>
          <w:lang w:val="mn-MN"/>
        </w:rPr>
        <w:tab/>
        <w:t>3.2.2.4. ачааны дагалдах баримт бичиг;</w:t>
      </w:r>
    </w:p>
    <w:p w14:paraId="03610EC8" w14:textId="77777777" w:rsidR="00BF1A4F" w:rsidRPr="00C807C8" w:rsidRDefault="00BF1A4F" w:rsidP="00BF1A4F">
      <w:pPr>
        <w:spacing w:before="120" w:after="120" w:line="240" w:lineRule="auto"/>
        <w:ind w:firstLine="720"/>
        <w:jc w:val="both"/>
        <w:rPr>
          <w:rFonts w:ascii="Arial" w:hAnsi="Arial" w:cs="Arial"/>
          <w:sz w:val="24"/>
          <w:szCs w:val="24"/>
          <w:lang w:val="mn-MN"/>
        </w:rPr>
      </w:pPr>
      <w:r w:rsidRPr="00C807C8">
        <w:rPr>
          <w:rFonts w:ascii="Arial" w:hAnsi="Arial" w:cs="Arial"/>
          <w:sz w:val="24"/>
          <w:szCs w:val="24"/>
          <w:lang w:val="mn-MN"/>
        </w:rPr>
        <w:t>3.3. Чөлөөт бүсэд нэвтрэх тээврийн хэрэгсэл, зорчигчийн автобус, ачаа тээвэрлэх машины жолооч нар гүний гарц дахь хилийн шалган нэвтрүүлэх албанд бүртгүүлж тогтоосон маршрутаар зорчиж, тухайн аж ахуйн нэгжийн зориулалтын талбайд автомашинаа байршуулна.</w:t>
      </w:r>
    </w:p>
    <w:p w14:paraId="3D80B35F" w14:textId="77777777" w:rsidR="00BF1A4F" w:rsidRPr="00C807C8" w:rsidRDefault="00BF1A4F" w:rsidP="00BF1A4F">
      <w:pPr>
        <w:spacing w:before="120" w:after="120" w:line="240" w:lineRule="auto"/>
        <w:ind w:firstLine="720"/>
        <w:jc w:val="both"/>
        <w:rPr>
          <w:rFonts w:ascii="Arial" w:hAnsi="Arial" w:cs="Arial"/>
          <w:sz w:val="24"/>
          <w:szCs w:val="24"/>
          <w:lang w:val="mn-MN"/>
        </w:rPr>
      </w:pPr>
      <w:r w:rsidRPr="00C807C8">
        <w:rPr>
          <w:rFonts w:ascii="Arial" w:hAnsi="Arial" w:cs="Arial"/>
          <w:sz w:val="24"/>
          <w:szCs w:val="24"/>
          <w:lang w:val="mn-MN"/>
        </w:rPr>
        <w:t>3.4. Хөрш улстай хэлэлцээрийн дагуу байгуулсан бүс хооронд тээврийн хэрэгслийг хилийн гарцаар хоёр талын хэлэлцээрт заасан баримт бичгээр нэвтрүүлнэ.</w:t>
      </w:r>
    </w:p>
    <w:p w14:paraId="0D6E1D81" w14:textId="77777777" w:rsidR="00BF1A4F" w:rsidRPr="00C807C8" w:rsidRDefault="00BF1A4F" w:rsidP="00BF1A4F">
      <w:pPr>
        <w:tabs>
          <w:tab w:val="left" w:pos="709"/>
        </w:tabs>
        <w:spacing w:before="120" w:after="120" w:line="240" w:lineRule="auto"/>
        <w:jc w:val="both"/>
        <w:rPr>
          <w:rFonts w:ascii="Arial" w:hAnsi="Arial" w:cs="Arial"/>
          <w:sz w:val="24"/>
          <w:szCs w:val="24"/>
          <w:lang w:val="mn-MN"/>
        </w:rPr>
      </w:pPr>
      <w:r w:rsidRPr="00C807C8">
        <w:rPr>
          <w:rFonts w:ascii="Arial" w:hAnsi="Arial" w:cs="Arial"/>
          <w:sz w:val="24"/>
          <w:szCs w:val="24"/>
          <w:lang w:val="mn-MN"/>
        </w:rPr>
        <w:tab/>
        <w:t xml:space="preserve">3.5 Чөлөөт бүсийн гарцаар нэвтрүүлж буй зорчигч, тээврийн хэрэгсэл, ачаа бараагаар дамжин Олон улсын эрүүл мэндийн дүрмээр зохицуулагддаг хүний хөл хорио халдварт өвчин болон мал, амьтны олон улсад шуурхай болон тогтмол </w:t>
      </w:r>
      <w:r w:rsidRPr="00C807C8">
        <w:rPr>
          <w:rFonts w:ascii="Arial" w:hAnsi="Arial" w:cs="Arial"/>
          <w:sz w:val="24"/>
          <w:szCs w:val="24"/>
          <w:lang w:val="mn-MN"/>
        </w:rPr>
        <w:lastRenderedPageBreak/>
        <w:t>мэдээлэх халдварт өвчин дамжин тархахаас урьдчилан сэргийлэх хяналт хийх, хариу арга хэмжээг авч хэрэгжүүлэх;</w:t>
      </w:r>
    </w:p>
    <w:p w14:paraId="546E971C" w14:textId="77777777" w:rsidR="00BF1A4F" w:rsidRPr="00C807C8" w:rsidRDefault="00BF1A4F" w:rsidP="00BF1A4F">
      <w:pPr>
        <w:tabs>
          <w:tab w:val="left" w:pos="709"/>
        </w:tabs>
        <w:spacing w:before="120" w:after="120" w:line="240" w:lineRule="auto"/>
        <w:jc w:val="both"/>
        <w:rPr>
          <w:rFonts w:ascii="Arial" w:hAnsi="Arial" w:cs="Arial"/>
          <w:sz w:val="24"/>
          <w:szCs w:val="24"/>
          <w:lang w:val="mn-MN"/>
        </w:rPr>
      </w:pPr>
      <w:r w:rsidRPr="00C807C8">
        <w:rPr>
          <w:rFonts w:ascii="Arial" w:hAnsi="Arial" w:cs="Arial"/>
          <w:sz w:val="24"/>
          <w:szCs w:val="24"/>
          <w:lang w:val="mn-MN"/>
        </w:rPr>
        <w:tab/>
        <w:t>3.6 Чөлөөт бүс дэх бараа, бүтээгдэхүүнд хүнс, химийн гаралтай хордлого, хордлогот халдвар гарсан үед болон байгаль орчны бохирдолтой холбоотой гомдол, мэдээлэл ирсэн нөхцөлд хяналт хийх;</w:t>
      </w:r>
    </w:p>
    <w:p w14:paraId="31A7DE52" w14:textId="77777777" w:rsidR="00BF1A4F" w:rsidRPr="00C807C8" w:rsidRDefault="00BF1A4F" w:rsidP="00BF1A4F">
      <w:pPr>
        <w:tabs>
          <w:tab w:val="left" w:pos="709"/>
        </w:tabs>
        <w:spacing w:before="120" w:after="120" w:line="240" w:lineRule="auto"/>
        <w:jc w:val="both"/>
        <w:rPr>
          <w:rFonts w:ascii="Arial" w:hAnsi="Arial" w:cs="Arial"/>
          <w:sz w:val="24"/>
          <w:szCs w:val="24"/>
          <w:lang w:val="mn-MN"/>
        </w:rPr>
      </w:pPr>
      <w:r w:rsidRPr="00C807C8">
        <w:rPr>
          <w:rFonts w:ascii="Arial" w:hAnsi="Arial" w:cs="Arial"/>
          <w:sz w:val="24"/>
          <w:szCs w:val="24"/>
          <w:lang w:val="mn-MN"/>
        </w:rPr>
        <w:tab/>
        <w:t>3.7 Чөлөөт бүсэд хүн, малын гоц халдварт өвчин гарахаас урьдчилан сэргийлэх үед болон хорио цээрийн дэглэм тогтоосон үед хийгдэх ариутгал, халдваргүйжүүлэх үйл ажиллагааны чанарт хяналт тавих;</w:t>
      </w:r>
    </w:p>
    <w:p w14:paraId="1008BEC4" w14:textId="77777777" w:rsidR="00BF1A4F" w:rsidRPr="00C807C8" w:rsidRDefault="00BF1A4F" w:rsidP="00BF1A4F">
      <w:pPr>
        <w:spacing w:before="120" w:after="120" w:line="240" w:lineRule="auto"/>
        <w:jc w:val="center"/>
        <w:rPr>
          <w:rFonts w:ascii="Arial" w:hAnsi="Arial" w:cs="Arial"/>
          <w:b/>
          <w:sz w:val="24"/>
          <w:szCs w:val="24"/>
          <w:lang w:val="mn-MN"/>
        </w:rPr>
      </w:pPr>
      <w:r w:rsidRPr="00C807C8">
        <w:rPr>
          <w:rFonts w:ascii="Arial" w:hAnsi="Arial" w:cs="Arial"/>
          <w:b/>
          <w:sz w:val="24"/>
          <w:szCs w:val="24"/>
          <w:lang w:val="mn-MN"/>
        </w:rPr>
        <w:t>Дөрөв. Чөлөөт бүсээс барааг гаалийн нутаг дэвсгэрт оруулах</w:t>
      </w:r>
    </w:p>
    <w:p w14:paraId="3A8B29EA" w14:textId="77777777" w:rsidR="00BF1A4F" w:rsidRPr="00C807C8" w:rsidRDefault="00BF1A4F" w:rsidP="00BF1A4F">
      <w:pPr>
        <w:spacing w:before="120" w:after="120" w:line="240" w:lineRule="auto"/>
        <w:jc w:val="both"/>
        <w:rPr>
          <w:rFonts w:ascii="Arial" w:hAnsi="Arial" w:cs="Arial"/>
          <w:sz w:val="24"/>
          <w:szCs w:val="24"/>
          <w:lang w:val="mn-MN"/>
        </w:rPr>
      </w:pPr>
      <w:r w:rsidRPr="00C807C8">
        <w:rPr>
          <w:rFonts w:ascii="Arial" w:hAnsi="Arial" w:cs="Arial"/>
          <w:sz w:val="24"/>
          <w:szCs w:val="24"/>
          <w:lang w:val="mn-MN"/>
        </w:rPr>
        <w:tab/>
        <w:t>4.1. Гаалийн тариф, гаалийн татварын тухай хуулийн 38.1.4-т зааснаас гадна зорчигчийн худалдаж авсан Чөлөөт бүсийн тухай хуулийн 16 дугаар зүйлийн 16.1.4 дэх заалтад заасан үнийн дүнтэй Засгийн газрын 2020 оны 105 дугаар тогтоолоор баталсан “Барааны нэр, төрлийн жагсаалт”-д тусгасан барааг чөлөөт бүсээс гаалийн нутаг дэвсгэрт оруулахад гаалийн болон нэмэгдсэн өртгийн албан татвараас чөлөөлнө.</w:t>
      </w:r>
    </w:p>
    <w:p w14:paraId="07D3BF24" w14:textId="77777777" w:rsidR="00BF1A4F" w:rsidRPr="00C807C8" w:rsidRDefault="00BF1A4F" w:rsidP="00BF1A4F">
      <w:pPr>
        <w:spacing w:before="120" w:after="120" w:line="240" w:lineRule="auto"/>
        <w:jc w:val="both"/>
        <w:rPr>
          <w:rFonts w:ascii="Arial" w:hAnsi="Arial" w:cs="Arial"/>
          <w:sz w:val="24"/>
          <w:szCs w:val="24"/>
          <w:lang w:val="mn-MN"/>
        </w:rPr>
      </w:pPr>
      <w:r w:rsidRPr="00C807C8">
        <w:rPr>
          <w:rFonts w:ascii="Arial" w:hAnsi="Arial" w:cs="Arial"/>
          <w:sz w:val="24"/>
          <w:szCs w:val="24"/>
          <w:lang w:val="mn-MN"/>
        </w:rPr>
        <w:tab/>
        <w:t>4.2. Энэхүү журмын 4.1-д заасан үнийн дүнтэй барааг зорчигч хоногт нэгээс илүүгүй удаа чөлөөт бүсээс гаалийн нутаг дэвсгэрт оруулахад барааны нэр төрөл, тоо хэмжээний хязгаарлалт тогтоохгүй бөгөөд нэг удаагийн худалдан авсан барааны үнийн дүн нь тогтоосон хэмжээнээс хэтэрсэн тохиолдолд үнийн зөрүүд ногдох татварыг зохих журмын дагуу ногдуулна.</w:t>
      </w:r>
    </w:p>
    <w:p w14:paraId="61588658" w14:textId="77777777" w:rsidR="00BF1A4F" w:rsidRPr="00C807C8" w:rsidRDefault="00BF1A4F" w:rsidP="00BF1A4F">
      <w:pPr>
        <w:spacing w:before="120" w:after="120" w:line="240" w:lineRule="auto"/>
        <w:jc w:val="both"/>
        <w:rPr>
          <w:rFonts w:ascii="Arial" w:hAnsi="Arial" w:cs="Arial"/>
          <w:strike/>
          <w:sz w:val="24"/>
          <w:szCs w:val="24"/>
          <w:lang w:val="mn-MN"/>
        </w:rPr>
      </w:pPr>
      <w:r w:rsidRPr="00C807C8">
        <w:rPr>
          <w:rFonts w:ascii="Arial" w:hAnsi="Arial" w:cs="Arial"/>
          <w:sz w:val="24"/>
          <w:szCs w:val="24"/>
          <w:lang w:val="mn-MN"/>
        </w:rPr>
        <w:tab/>
        <w:t>4.3. Энэхүү журмын 4.1-д заасан барааны үнийн дүнд согтууруулах ундаа, тамхи хамаарахгүй.</w:t>
      </w:r>
    </w:p>
    <w:p w14:paraId="1C26B5A3" w14:textId="77777777" w:rsidR="00BF1A4F" w:rsidRPr="00C807C8" w:rsidRDefault="00BF1A4F" w:rsidP="00BF1A4F">
      <w:pPr>
        <w:spacing w:before="120" w:after="120" w:line="240" w:lineRule="auto"/>
        <w:ind w:firstLine="720"/>
        <w:jc w:val="both"/>
        <w:rPr>
          <w:rFonts w:ascii="Arial" w:hAnsi="Arial" w:cs="Arial"/>
          <w:sz w:val="24"/>
          <w:szCs w:val="24"/>
          <w:lang w:val="mn-MN"/>
        </w:rPr>
      </w:pPr>
      <w:r w:rsidRPr="00C807C8">
        <w:rPr>
          <w:rFonts w:ascii="Arial" w:hAnsi="Arial" w:cs="Arial"/>
          <w:sz w:val="24"/>
          <w:szCs w:val="24"/>
          <w:lang w:val="mn-MN"/>
        </w:rPr>
        <w:t>4.4. Хүнсний бүтээгдэхүүний аюулгүй байдлыг хангах тухай хуулийн 6 дугаар зүйлийн 6.5-д заагдсан өндөр эрсдэлтэй хүнсний түүхий эд, бүтээгдэхүүнийг чөлөөт бүсэд нэвтрүүлэхэд зориулалтын тээврийн хэрэгслээр тээвэрлэж, хадгалах, худалдаалах нөхцөлийг бүрэн хангасан байна.</w:t>
      </w:r>
    </w:p>
    <w:p w14:paraId="1412F5A0" w14:textId="77777777" w:rsidR="00BF1A4F" w:rsidRPr="00C807C8" w:rsidRDefault="00BF1A4F" w:rsidP="00BF1A4F">
      <w:pPr>
        <w:spacing w:before="120" w:after="120" w:line="240" w:lineRule="auto"/>
        <w:jc w:val="both"/>
        <w:rPr>
          <w:rFonts w:ascii="Arial" w:hAnsi="Arial" w:cs="Arial"/>
          <w:sz w:val="24"/>
          <w:szCs w:val="24"/>
          <w:lang w:val="mn-MN"/>
        </w:rPr>
      </w:pPr>
      <w:r w:rsidRPr="00C807C8">
        <w:rPr>
          <w:rFonts w:ascii="Arial" w:hAnsi="Arial" w:cs="Arial"/>
          <w:sz w:val="24"/>
          <w:szCs w:val="24"/>
          <w:lang w:val="mn-MN"/>
        </w:rPr>
        <w:tab/>
        <w:t>4.5. Хөрш улстай хэлэлцээрийн дагуу байгуулсан бүс хооронд барааг хилийн гарцаар нэвтрүүлэхэд гаалийн байгууллага эрсдэлд суурилсан хялбарчилсан хяналт тавина.</w:t>
      </w:r>
    </w:p>
    <w:p w14:paraId="3665B293" w14:textId="77777777" w:rsidR="00BF1A4F" w:rsidRPr="00C807C8" w:rsidRDefault="00BF1A4F" w:rsidP="00BF1A4F">
      <w:pPr>
        <w:spacing w:before="120" w:after="120" w:line="240" w:lineRule="auto"/>
        <w:jc w:val="center"/>
        <w:rPr>
          <w:rFonts w:ascii="Arial" w:hAnsi="Arial" w:cs="Arial"/>
          <w:b/>
          <w:sz w:val="24"/>
          <w:szCs w:val="24"/>
          <w:lang w:val="mn-MN"/>
        </w:rPr>
      </w:pPr>
      <w:r w:rsidRPr="00C807C8">
        <w:rPr>
          <w:rFonts w:ascii="Arial" w:hAnsi="Arial" w:cs="Arial"/>
          <w:b/>
          <w:sz w:val="24"/>
          <w:szCs w:val="24"/>
          <w:lang w:val="mn-MN"/>
        </w:rPr>
        <w:t>Тав. Чөлөөт бүс дэх газрын харилцааны зохицуулалт</w:t>
      </w:r>
    </w:p>
    <w:p w14:paraId="768074C3" w14:textId="77777777" w:rsidR="00BF1A4F" w:rsidRPr="00C807C8" w:rsidRDefault="00BF1A4F" w:rsidP="00BF1A4F">
      <w:pPr>
        <w:spacing w:before="120" w:after="120" w:line="240" w:lineRule="auto"/>
        <w:jc w:val="both"/>
        <w:rPr>
          <w:rFonts w:ascii="Arial" w:hAnsi="Arial" w:cs="Arial"/>
          <w:bCs/>
          <w:sz w:val="24"/>
          <w:szCs w:val="24"/>
          <w:lang w:val="mn-MN"/>
        </w:rPr>
      </w:pPr>
      <w:r w:rsidRPr="00C807C8">
        <w:rPr>
          <w:rFonts w:ascii="Arial" w:hAnsi="Arial" w:cs="Arial"/>
          <w:bCs/>
          <w:sz w:val="24"/>
          <w:szCs w:val="24"/>
          <w:lang w:val="mn-MN"/>
        </w:rPr>
        <w:tab/>
        <w:t xml:space="preserve">5.1. Чөлөөт бүсэд үйл ажиллагаа эрхлэх бүртгэлтэй иргэн, хуулийн этгээдэд газар ашиглуулах эрхийг төсөл сонгон шалгаруулах, дуудлага худалдааны аль нэг хэлбэрийг ашиглан зохион байгуулж, эрхийн гэрчилгээ олгоно. </w:t>
      </w:r>
    </w:p>
    <w:p w14:paraId="390C41FE" w14:textId="77777777" w:rsidR="00BF1A4F" w:rsidRPr="00C807C8" w:rsidRDefault="00BF1A4F" w:rsidP="00BF1A4F">
      <w:pPr>
        <w:spacing w:before="120" w:after="120" w:line="240" w:lineRule="auto"/>
        <w:jc w:val="both"/>
        <w:rPr>
          <w:rFonts w:ascii="Arial" w:hAnsi="Arial" w:cs="Arial"/>
          <w:bCs/>
          <w:sz w:val="24"/>
          <w:szCs w:val="24"/>
          <w:lang w:val="mn-MN"/>
        </w:rPr>
      </w:pPr>
      <w:r w:rsidRPr="00C807C8">
        <w:rPr>
          <w:rFonts w:ascii="Arial" w:hAnsi="Arial" w:cs="Arial"/>
          <w:bCs/>
          <w:sz w:val="24"/>
          <w:szCs w:val="24"/>
          <w:lang w:val="mn-MN"/>
        </w:rPr>
        <w:tab/>
        <w:t xml:space="preserve">5.2. Чөлөөт бүсэд  төсөл сонгон шалгаруулалтаар газар ашиглах эрх авсан хуулийн этгээдэд газар ашиглуулах суурь үнэлгээ болон газрын төлбөрийг Засгийн газраас тогтоосон хэмжээгээр авна. </w:t>
      </w:r>
    </w:p>
    <w:p w14:paraId="264C8F82" w14:textId="77777777" w:rsidR="00BF1A4F" w:rsidRPr="00C807C8" w:rsidRDefault="00BF1A4F" w:rsidP="00BF1A4F">
      <w:pPr>
        <w:spacing w:before="120" w:after="120" w:line="240" w:lineRule="auto"/>
        <w:jc w:val="both"/>
        <w:rPr>
          <w:rFonts w:ascii="Arial" w:hAnsi="Arial" w:cs="Arial"/>
          <w:bCs/>
          <w:sz w:val="24"/>
          <w:szCs w:val="24"/>
          <w:lang w:val="mn-MN"/>
        </w:rPr>
      </w:pPr>
      <w:r w:rsidRPr="00C807C8">
        <w:rPr>
          <w:rFonts w:ascii="Arial" w:hAnsi="Arial" w:cs="Arial"/>
          <w:bCs/>
          <w:sz w:val="24"/>
          <w:szCs w:val="24"/>
          <w:lang w:val="mn-MN"/>
        </w:rPr>
        <w:tab/>
        <w:t xml:space="preserve">5.3. Энэхүү журмын 5.1-т дурдсан газар ашиглах эрхийн гэрчилгээтэй иргэн, хуулийн этгээдэд үзүүлэх газрын төлбөрийн хөнгөлөлт, чөлөөлөлт, төлбөрөөс чөлөөлөх хугацаа, хувь хэмжээтэй холбоотой харилцааг Чөлөөт бүсийн тухай хуулийн 23 дугаар зүйл  болон Газрын төлбөрийн тухай хууль тогтоомж, тухайн асуудлаар тусгайлан гаргасан Засгийн газрын шийдвэрийн дагуу зохицуулна.  </w:t>
      </w:r>
    </w:p>
    <w:p w14:paraId="622A26B9" w14:textId="77777777" w:rsidR="00BF1A4F" w:rsidRPr="00C807C8" w:rsidRDefault="00BF1A4F" w:rsidP="00BF1A4F">
      <w:pPr>
        <w:spacing w:before="120" w:after="120" w:line="240" w:lineRule="auto"/>
        <w:ind w:firstLine="720"/>
        <w:jc w:val="both"/>
        <w:rPr>
          <w:rFonts w:ascii="Arial" w:hAnsi="Arial" w:cs="Arial"/>
          <w:sz w:val="24"/>
          <w:szCs w:val="24"/>
          <w:lang w:val="mn-MN"/>
        </w:rPr>
      </w:pPr>
      <w:r w:rsidRPr="00C807C8">
        <w:rPr>
          <w:rFonts w:ascii="Arial" w:hAnsi="Arial" w:cs="Arial"/>
          <w:sz w:val="24"/>
          <w:szCs w:val="24"/>
          <w:lang w:val="mn-MN"/>
        </w:rPr>
        <w:lastRenderedPageBreak/>
        <w:t xml:space="preserve">5.4. Чөлөөт бүсэд газар ашиглах эрх авсан иргэний газрын төлбөрийн хөнгөлөлт, чөлөөлөлт авах хүсэлтийг Захирагчийн ажлын алба хянаж, Чөлөөт бүсийн тухай хуулийн 23 дугаар зүйлийн 23.3 дахь хэсэгт заасны дагуу шийдвэрлэнэ.  </w:t>
      </w:r>
    </w:p>
    <w:p w14:paraId="061C5F67" w14:textId="77777777" w:rsidR="00BF1A4F" w:rsidRPr="00C807C8" w:rsidRDefault="00BF1A4F" w:rsidP="00BF1A4F">
      <w:pPr>
        <w:spacing w:before="120" w:after="120" w:line="240" w:lineRule="auto"/>
        <w:ind w:firstLine="720"/>
        <w:jc w:val="both"/>
        <w:rPr>
          <w:rFonts w:ascii="Arial" w:hAnsi="Arial" w:cs="Arial"/>
          <w:bCs/>
          <w:sz w:val="24"/>
          <w:szCs w:val="24"/>
          <w:lang w:val="mn-MN"/>
        </w:rPr>
      </w:pPr>
      <w:r w:rsidRPr="00C807C8">
        <w:rPr>
          <w:rFonts w:ascii="Arial" w:hAnsi="Arial" w:cs="Arial"/>
          <w:bCs/>
          <w:sz w:val="24"/>
          <w:szCs w:val="24"/>
          <w:lang w:val="mn-MN"/>
        </w:rPr>
        <w:t xml:space="preserve">5.5. Улсын хилийн зурваст байгуулсан чөлөөт бүсэд үйл ажиллагаа явуулах иргэн, хуулийн этгээд аж ахуйн үйл ажиллагааны чиглэл болон тусгай зөвшөөрөл авах гэрээнд заасан үйл ажиллагаагаа эхлүүлээгүй нөхцөлд газар ашиглах эрхээ бусдад шилжүүлэхийг хориглоно. </w:t>
      </w:r>
    </w:p>
    <w:p w14:paraId="09849DE1" w14:textId="77777777" w:rsidR="00BF1A4F" w:rsidRPr="00C807C8" w:rsidRDefault="00BF1A4F" w:rsidP="00BF1A4F">
      <w:pPr>
        <w:spacing w:line="240" w:lineRule="auto"/>
        <w:ind w:firstLine="720"/>
        <w:jc w:val="both"/>
        <w:rPr>
          <w:rFonts w:ascii="Arial" w:hAnsi="Arial" w:cs="Arial"/>
          <w:sz w:val="24"/>
          <w:szCs w:val="24"/>
          <w:lang w:val="mn-MN"/>
        </w:rPr>
      </w:pPr>
      <w:r w:rsidRPr="00C807C8">
        <w:rPr>
          <w:rFonts w:ascii="Arial" w:hAnsi="Arial" w:cs="Arial"/>
          <w:bCs/>
          <w:sz w:val="24"/>
          <w:szCs w:val="24"/>
          <w:lang w:val="mn-MN"/>
        </w:rPr>
        <w:t xml:space="preserve">5.6. </w:t>
      </w:r>
      <w:r w:rsidRPr="00C807C8">
        <w:rPr>
          <w:rFonts w:ascii="Arial" w:hAnsi="Arial" w:cs="Arial"/>
          <w:sz w:val="24"/>
          <w:szCs w:val="24"/>
          <w:lang w:val="mn-MN"/>
        </w:rPr>
        <w:t>Улсын хилийн зурваст байгуулсан чөлөөт бүсэд газар ашиглагч иргэн, хуулийн этгээдийн эрх, үүрэг</w:t>
      </w:r>
    </w:p>
    <w:p w14:paraId="3FA981B4" w14:textId="77777777" w:rsidR="00BF1A4F" w:rsidRPr="00C807C8" w:rsidRDefault="00BF1A4F" w:rsidP="00BF1A4F">
      <w:pPr>
        <w:spacing w:line="240" w:lineRule="auto"/>
        <w:ind w:left="720" w:firstLine="720"/>
        <w:jc w:val="both"/>
        <w:rPr>
          <w:rFonts w:ascii="Arial" w:hAnsi="Arial" w:cs="Arial"/>
          <w:sz w:val="24"/>
          <w:szCs w:val="24"/>
          <w:lang w:val="mn-MN"/>
        </w:rPr>
      </w:pPr>
      <w:r w:rsidRPr="00C807C8">
        <w:rPr>
          <w:rFonts w:ascii="Arial" w:hAnsi="Arial" w:cs="Arial"/>
          <w:sz w:val="24"/>
          <w:szCs w:val="24"/>
          <w:lang w:val="mn-MN"/>
        </w:rPr>
        <w:t>5.6.1. Чөлөөт бүсэд газар ашиглагчийн эрх:</w:t>
      </w:r>
    </w:p>
    <w:p w14:paraId="64E19C5F" w14:textId="77777777" w:rsidR="00BF1A4F" w:rsidRPr="00C807C8" w:rsidRDefault="00BF1A4F" w:rsidP="00BF1A4F">
      <w:pPr>
        <w:spacing w:line="240" w:lineRule="auto"/>
        <w:ind w:firstLine="1429"/>
        <w:jc w:val="both"/>
        <w:rPr>
          <w:rFonts w:ascii="Arial" w:hAnsi="Arial" w:cs="Arial"/>
          <w:sz w:val="24"/>
          <w:szCs w:val="24"/>
          <w:lang w:val="mn-MN"/>
        </w:rPr>
      </w:pPr>
      <w:r w:rsidRPr="00C807C8">
        <w:rPr>
          <w:rFonts w:ascii="Arial" w:hAnsi="Arial" w:cs="Arial"/>
          <w:sz w:val="24"/>
          <w:szCs w:val="24"/>
          <w:lang w:val="mn-MN"/>
        </w:rPr>
        <w:t>5.6.1.1. Чөлөөт бүсэд газар ашиглаж байгаа Монгол улсын иргэн, аж ахуй нэгж, байгууллага нь Газрын тухай хуулийн 30.1-т заасны дагуу газар ашиглах хугацааг тооцох</w:t>
      </w:r>
    </w:p>
    <w:p w14:paraId="3E38DB61" w14:textId="77777777" w:rsidR="00BF1A4F" w:rsidRPr="00C807C8" w:rsidRDefault="00BF1A4F" w:rsidP="00BF1A4F">
      <w:pPr>
        <w:spacing w:line="240" w:lineRule="auto"/>
        <w:ind w:firstLine="1429"/>
        <w:jc w:val="both"/>
        <w:rPr>
          <w:rFonts w:ascii="Arial" w:hAnsi="Arial" w:cs="Arial"/>
          <w:sz w:val="24"/>
          <w:szCs w:val="24"/>
          <w:lang w:val="mn-MN"/>
        </w:rPr>
      </w:pPr>
      <w:r w:rsidRPr="00C807C8">
        <w:rPr>
          <w:rFonts w:ascii="Arial" w:hAnsi="Arial" w:cs="Arial"/>
          <w:sz w:val="24"/>
          <w:szCs w:val="24"/>
          <w:lang w:val="mn-MN"/>
        </w:rPr>
        <w:t xml:space="preserve">5.6.1.2. Чөлөөт бүсэд газар ашиглаж байгаа Монгол улсын иргэн,  аж ахуй нэгж, байгууллага нь газар ашиглуулах тухай шийдвэр гаргасан этгээдийн зөвшөөрөлтэйгөөр эрхийн гэрчилгээг бусдад шилжүүлэх                                                                                                                                                                                                                                                                                        </w:t>
      </w:r>
    </w:p>
    <w:p w14:paraId="2644DD2D" w14:textId="77777777" w:rsidR="00BF1A4F" w:rsidRPr="00C807C8" w:rsidRDefault="00BF1A4F" w:rsidP="00BF1A4F">
      <w:pPr>
        <w:spacing w:line="240" w:lineRule="auto"/>
        <w:ind w:firstLine="1429"/>
        <w:jc w:val="both"/>
        <w:rPr>
          <w:rFonts w:ascii="Arial" w:hAnsi="Arial" w:cs="Arial"/>
          <w:sz w:val="24"/>
          <w:szCs w:val="24"/>
          <w:lang w:val="mn-MN"/>
        </w:rPr>
      </w:pPr>
      <w:r w:rsidRPr="00C807C8">
        <w:rPr>
          <w:rFonts w:ascii="Arial" w:hAnsi="Arial" w:cs="Arial"/>
          <w:sz w:val="24"/>
          <w:szCs w:val="24"/>
          <w:lang w:val="mn-MN"/>
        </w:rPr>
        <w:t xml:space="preserve">5.6.1.3. Чөлөөт бүсэд газар ашиглах гэрээнд заасан үүргээ зохих ёсоор биелүүлж ирсэн бол эрхийн гэрчилгээний хугацааг дуусахад уг газрыг үргэлжлүүлэн ашиглахаар эрхийн гэрчилгээний хугацааг сунгуулах </w:t>
      </w:r>
    </w:p>
    <w:p w14:paraId="3AE5BF05" w14:textId="77777777" w:rsidR="00BF1A4F" w:rsidRPr="00C807C8" w:rsidRDefault="00BF1A4F" w:rsidP="00BF1A4F">
      <w:pPr>
        <w:spacing w:line="240" w:lineRule="auto"/>
        <w:ind w:left="709" w:firstLine="720"/>
        <w:jc w:val="both"/>
        <w:rPr>
          <w:rFonts w:ascii="Arial" w:hAnsi="Arial" w:cs="Arial"/>
          <w:sz w:val="24"/>
          <w:szCs w:val="24"/>
          <w:lang w:val="mn-MN"/>
        </w:rPr>
      </w:pPr>
      <w:r w:rsidRPr="00C807C8">
        <w:rPr>
          <w:rFonts w:ascii="Arial" w:hAnsi="Arial" w:cs="Arial"/>
          <w:sz w:val="24"/>
          <w:szCs w:val="24"/>
          <w:lang w:val="mn-MN"/>
        </w:rPr>
        <w:t>5.6.2.Чөлөөт бүсэд газар ашиглагчийн үүрэг:</w:t>
      </w:r>
    </w:p>
    <w:p w14:paraId="1ADDFB16" w14:textId="77777777" w:rsidR="00BF1A4F" w:rsidRPr="00C807C8" w:rsidRDefault="00BF1A4F" w:rsidP="00BF1A4F">
      <w:pPr>
        <w:spacing w:line="240" w:lineRule="auto"/>
        <w:ind w:firstLine="1429"/>
        <w:jc w:val="both"/>
        <w:rPr>
          <w:rFonts w:ascii="Arial" w:hAnsi="Arial" w:cs="Arial"/>
          <w:sz w:val="24"/>
          <w:szCs w:val="24"/>
          <w:lang w:val="mn-MN"/>
        </w:rPr>
      </w:pPr>
      <w:r w:rsidRPr="00C807C8">
        <w:rPr>
          <w:rFonts w:ascii="Arial" w:hAnsi="Arial" w:cs="Arial"/>
          <w:sz w:val="24"/>
          <w:szCs w:val="24"/>
          <w:lang w:val="mn-MN"/>
        </w:rPr>
        <w:t>5.6.2.1. Чөлөөт бүсийн газарт газар ашиглагч нь гэрээнд заасан нөхцөл, болзлыг биелүүлэх</w:t>
      </w:r>
    </w:p>
    <w:p w14:paraId="50F62D6B" w14:textId="77777777" w:rsidR="00BF1A4F" w:rsidRPr="00C807C8" w:rsidRDefault="00BF1A4F" w:rsidP="00BF1A4F">
      <w:pPr>
        <w:spacing w:line="240" w:lineRule="auto"/>
        <w:ind w:firstLine="1429"/>
        <w:jc w:val="both"/>
        <w:rPr>
          <w:rFonts w:ascii="Arial" w:hAnsi="Arial" w:cs="Arial"/>
          <w:sz w:val="24"/>
          <w:szCs w:val="24"/>
          <w:lang w:val="mn-MN"/>
        </w:rPr>
      </w:pPr>
      <w:r w:rsidRPr="00C807C8">
        <w:rPr>
          <w:rFonts w:ascii="Arial" w:hAnsi="Arial" w:cs="Arial"/>
          <w:sz w:val="24"/>
          <w:szCs w:val="24"/>
          <w:lang w:val="mn-MN"/>
        </w:rPr>
        <w:t>5.6.2.2. Чөлөөт бүсийн газарт газар ашиглагч нь газрыг үр ашигтай, зохистой ашиглах, хамгаалах, байгаль орчныг хамгаалах хууль тогтоомж болон төрийн эрх бүхий байгууллагаас газар ашиглалттай холбогдуулан тавьсан шаардлагыг биелүүлэх</w:t>
      </w:r>
    </w:p>
    <w:p w14:paraId="0F394514" w14:textId="77777777" w:rsidR="00BF1A4F" w:rsidRPr="00C807C8" w:rsidRDefault="00BF1A4F" w:rsidP="00BF1A4F">
      <w:pPr>
        <w:spacing w:line="240" w:lineRule="auto"/>
        <w:ind w:left="720" w:firstLine="720"/>
        <w:jc w:val="both"/>
        <w:rPr>
          <w:rFonts w:ascii="Arial" w:hAnsi="Arial" w:cs="Arial"/>
          <w:sz w:val="24"/>
          <w:szCs w:val="24"/>
          <w:lang w:val="mn-MN"/>
        </w:rPr>
      </w:pPr>
      <w:r w:rsidRPr="00C807C8">
        <w:rPr>
          <w:rFonts w:ascii="Arial" w:hAnsi="Arial" w:cs="Arial"/>
          <w:sz w:val="24"/>
          <w:szCs w:val="24"/>
          <w:lang w:val="mn-MN"/>
        </w:rPr>
        <w:t xml:space="preserve">5.6.2.3.Чөлөөт бүсийн газрыг ашигласан төлбөрийг Газрын төлбөрийн тухай хуулийн дагуу, заасан хугацаанд төлөх </w:t>
      </w:r>
    </w:p>
    <w:p w14:paraId="231BD6A0" w14:textId="77777777" w:rsidR="00BF1A4F" w:rsidRPr="00C807C8" w:rsidRDefault="00BF1A4F" w:rsidP="00BF1A4F">
      <w:pPr>
        <w:spacing w:line="240" w:lineRule="auto"/>
        <w:ind w:firstLine="1429"/>
        <w:jc w:val="both"/>
        <w:rPr>
          <w:rFonts w:ascii="Arial" w:hAnsi="Arial" w:cs="Arial"/>
          <w:sz w:val="24"/>
          <w:szCs w:val="24"/>
          <w:lang w:val="mn-MN"/>
        </w:rPr>
      </w:pPr>
      <w:r w:rsidRPr="00C807C8">
        <w:rPr>
          <w:rFonts w:ascii="Arial" w:hAnsi="Arial" w:cs="Arial"/>
          <w:sz w:val="24"/>
          <w:szCs w:val="24"/>
          <w:lang w:val="mn-MN"/>
        </w:rPr>
        <w:t>5.6.2.4. Газар ашиглагч нь газрын төлөв байдал, чанарын улсын хянан баталгааг тогтоосон журмын дагуу хийлгэж байх</w:t>
      </w:r>
    </w:p>
    <w:p w14:paraId="7E05811A" w14:textId="77777777" w:rsidR="00BF1A4F" w:rsidRPr="00C807C8" w:rsidRDefault="00BF1A4F" w:rsidP="00BF1A4F">
      <w:pPr>
        <w:spacing w:line="240" w:lineRule="auto"/>
        <w:ind w:left="720" w:firstLine="720"/>
        <w:jc w:val="both"/>
        <w:rPr>
          <w:rFonts w:ascii="Arial" w:hAnsi="Arial" w:cs="Arial"/>
          <w:sz w:val="24"/>
          <w:szCs w:val="24"/>
          <w:lang w:val="mn-MN"/>
        </w:rPr>
      </w:pPr>
      <w:r w:rsidRPr="00C807C8">
        <w:rPr>
          <w:rFonts w:ascii="Arial" w:hAnsi="Arial" w:cs="Arial"/>
          <w:sz w:val="24"/>
          <w:szCs w:val="24"/>
          <w:lang w:val="mn-MN"/>
        </w:rPr>
        <w:t>5.6.2.5. Бусдын газар ашиглахтай холбогдсон эрх, хууль ёсны ашиг сонирхлыг зөрчихгүй байх</w:t>
      </w:r>
    </w:p>
    <w:p w14:paraId="3436BF80" w14:textId="77777777" w:rsidR="00BF1A4F" w:rsidRPr="00C807C8" w:rsidRDefault="00BF1A4F" w:rsidP="00BF1A4F">
      <w:pPr>
        <w:spacing w:after="0" w:line="240" w:lineRule="auto"/>
        <w:jc w:val="center"/>
        <w:rPr>
          <w:rFonts w:ascii="Arial" w:hAnsi="Arial" w:cs="Arial"/>
          <w:b/>
          <w:sz w:val="24"/>
          <w:szCs w:val="24"/>
          <w:lang w:val="mn-MN"/>
        </w:rPr>
      </w:pPr>
      <w:r w:rsidRPr="00C807C8">
        <w:rPr>
          <w:rFonts w:ascii="Arial" w:hAnsi="Arial" w:cs="Arial"/>
          <w:b/>
          <w:sz w:val="24"/>
          <w:szCs w:val="24"/>
          <w:lang w:val="mn-MN"/>
        </w:rPr>
        <w:t>Зургаа. Чөлөөт бүсэд үйл ажиллагаа эрхлэх иргэн, хуулийн</w:t>
      </w:r>
    </w:p>
    <w:p w14:paraId="335D717C" w14:textId="77777777" w:rsidR="00BF1A4F" w:rsidRPr="00C807C8" w:rsidRDefault="00BF1A4F" w:rsidP="00BF1A4F">
      <w:pPr>
        <w:spacing w:after="0" w:line="240" w:lineRule="auto"/>
        <w:jc w:val="center"/>
        <w:rPr>
          <w:rFonts w:ascii="Arial" w:hAnsi="Arial" w:cs="Arial"/>
          <w:b/>
          <w:sz w:val="24"/>
          <w:szCs w:val="24"/>
          <w:lang w:val="mn-MN"/>
        </w:rPr>
      </w:pPr>
      <w:r w:rsidRPr="00C807C8">
        <w:rPr>
          <w:rFonts w:ascii="Arial" w:hAnsi="Arial" w:cs="Arial"/>
          <w:b/>
          <w:sz w:val="24"/>
          <w:szCs w:val="24"/>
          <w:lang w:val="mn-MN"/>
        </w:rPr>
        <w:t>этгээдийн бүртгэлийн зохицуулалт</w:t>
      </w:r>
    </w:p>
    <w:p w14:paraId="22D76FAD" w14:textId="77777777" w:rsidR="00BF1A4F" w:rsidRPr="00C807C8" w:rsidRDefault="00BF1A4F" w:rsidP="00BF1A4F">
      <w:pPr>
        <w:spacing w:before="120" w:after="120" w:line="240" w:lineRule="auto"/>
        <w:ind w:firstLine="709"/>
        <w:jc w:val="both"/>
        <w:rPr>
          <w:rFonts w:ascii="Arial" w:hAnsi="Arial" w:cs="Arial"/>
          <w:sz w:val="24"/>
          <w:szCs w:val="24"/>
          <w:lang w:val="mn-MN"/>
        </w:rPr>
      </w:pPr>
      <w:r w:rsidRPr="00C807C8">
        <w:rPr>
          <w:rFonts w:ascii="Arial" w:hAnsi="Arial" w:cs="Arial"/>
          <w:position w:val="1"/>
          <w:sz w:val="24"/>
          <w:szCs w:val="24"/>
          <w:lang w:val="mn-MN"/>
        </w:rPr>
        <w:t xml:space="preserve">6.1. Чөлөөт бүсэд </w:t>
      </w:r>
      <w:r w:rsidRPr="00C807C8">
        <w:rPr>
          <w:rFonts w:ascii="Arial" w:hAnsi="Arial" w:cs="Arial"/>
          <w:spacing w:val="-40"/>
          <w:position w:val="1"/>
          <w:sz w:val="24"/>
          <w:szCs w:val="24"/>
          <w:lang w:val="mn-MN"/>
        </w:rPr>
        <w:t xml:space="preserve"> </w:t>
      </w:r>
      <w:r w:rsidRPr="00C807C8">
        <w:rPr>
          <w:rFonts w:ascii="Arial" w:hAnsi="Arial" w:cs="Arial"/>
          <w:position w:val="1"/>
          <w:sz w:val="24"/>
          <w:szCs w:val="24"/>
          <w:lang w:val="mn-MN"/>
        </w:rPr>
        <w:t xml:space="preserve">үйл </w:t>
      </w:r>
      <w:r w:rsidRPr="00C807C8">
        <w:rPr>
          <w:rFonts w:ascii="Arial" w:hAnsi="Arial" w:cs="Arial"/>
          <w:spacing w:val="-42"/>
          <w:position w:val="1"/>
          <w:sz w:val="24"/>
          <w:szCs w:val="24"/>
          <w:lang w:val="mn-MN"/>
        </w:rPr>
        <w:t xml:space="preserve"> </w:t>
      </w:r>
      <w:r w:rsidRPr="00C807C8">
        <w:rPr>
          <w:rFonts w:ascii="Arial" w:hAnsi="Arial" w:cs="Arial"/>
          <w:position w:val="1"/>
          <w:sz w:val="24"/>
          <w:szCs w:val="24"/>
          <w:lang w:val="mn-MN"/>
        </w:rPr>
        <w:t>ажиллагаа</w:t>
      </w:r>
      <w:r w:rsidRPr="00C807C8">
        <w:rPr>
          <w:rFonts w:ascii="Arial" w:hAnsi="Arial" w:cs="Arial"/>
          <w:spacing w:val="-27"/>
          <w:position w:val="1"/>
          <w:sz w:val="24"/>
          <w:szCs w:val="24"/>
          <w:lang w:val="mn-MN"/>
        </w:rPr>
        <w:t xml:space="preserve"> </w:t>
      </w:r>
      <w:r w:rsidRPr="00C807C8">
        <w:rPr>
          <w:rFonts w:ascii="Arial" w:hAnsi="Arial" w:cs="Arial"/>
          <w:position w:val="1"/>
          <w:sz w:val="24"/>
          <w:szCs w:val="24"/>
          <w:lang w:val="mn-MN"/>
        </w:rPr>
        <w:t xml:space="preserve">эрхлэх иргэн, </w:t>
      </w:r>
      <w:r w:rsidRPr="00C807C8">
        <w:rPr>
          <w:rFonts w:ascii="Arial" w:hAnsi="Arial" w:cs="Arial"/>
          <w:spacing w:val="-25"/>
          <w:position w:val="1"/>
          <w:sz w:val="24"/>
          <w:szCs w:val="24"/>
          <w:lang w:val="mn-MN"/>
        </w:rPr>
        <w:t xml:space="preserve"> </w:t>
      </w:r>
      <w:r w:rsidRPr="00C807C8">
        <w:rPr>
          <w:rFonts w:ascii="Arial" w:hAnsi="Arial" w:cs="Arial"/>
          <w:position w:val="1"/>
          <w:sz w:val="24"/>
          <w:szCs w:val="24"/>
          <w:lang w:val="mn-MN"/>
        </w:rPr>
        <w:t>хуулийн</w:t>
      </w:r>
      <w:r w:rsidRPr="00C807C8">
        <w:rPr>
          <w:rFonts w:ascii="Arial" w:hAnsi="Arial" w:cs="Arial"/>
          <w:spacing w:val="-33"/>
          <w:position w:val="1"/>
          <w:sz w:val="24"/>
          <w:szCs w:val="24"/>
          <w:lang w:val="mn-MN"/>
        </w:rPr>
        <w:t xml:space="preserve"> </w:t>
      </w:r>
      <w:r w:rsidRPr="00C807C8">
        <w:rPr>
          <w:rFonts w:ascii="Arial" w:hAnsi="Arial" w:cs="Arial"/>
          <w:position w:val="1"/>
          <w:sz w:val="24"/>
          <w:szCs w:val="24"/>
          <w:lang w:val="mn-MN"/>
        </w:rPr>
        <w:t>этгээдийг</w:t>
      </w:r>
      <w:r w:rsidRPr="00C807C8">
        <w:rPr>
          <w:rFonts w:ascii="Arial" w:hAnsi="Arial" w:cs="Arial"/>
          <w:spacing w:val="-33"/>
          <w:position w:val="1"/>
          <w:sz w:val="24"/>
          <w:szCs w:val="24"/>
          <w:lang w:val="mn-MN"/>
        </w:rPr>
        <w:t xml:space="preserve"> </w:t>
      </w:r>
      <w:r w:rsidRPr="00C807C8">
        <w:rPr>
          <w:rFonts w:ascii="Arial" w:hAnsi="Arial" w:cs="Arial"/>
          <w:position w:val="1"/>
          <w:sz w:val="24"/>
          <w:szCs w:val="24"/>
          <w:lang w:val="mn-MN"/>
        </w:rPr>
        <w:t>бүртгэх</w:t>
      </w:r>
    </w:p>
    <w:p w14:paraId="3DE3FA38" w14:textId="77777777" w:rsidR="00BF1A4F" w:rsidRPr="00C807C8" w:rsidRDefault="00BF1A4F" w:rsidP="00BF1A4F">
      <w:pPr>
        <w:spacing w:before="120" w:after="120" w:line="240" w:lineRule="auto"/>
        <w:ind w:firstLine="1429"/>
        <w:jc w:val="both"/>
        <w:rPr>
          <w:rFonts w:ascii="Arial" w:hAnsi="Arial" w:cs="Arial"/>
          <w:sz w:val="24"/>
          <w:szCs w:val="24"/>
          <w:lang w:val="mn-MN"/>
        </w:rPr>
      </w:pPr>
      <w:r w:rsidRPr="00C807C8">
        <w:rPr>
          <w:rFonts w:ascii="Arial" w:hAnsi="Arial" w:cs="Arial"/>
          <w:position w:val="1"/>
          <w:sz w:val="24"/>
          <w:szCs w:val="24"/>
          <w:lang w:val="mn-MN"/>
        </w:rPr>
        <w:t xml:space="preserve">6.1.1. ”Чөлөөт бүсэд үйл ажиллагаа эрхлэх хүсэлтэй иргэн, хуулийн этгээд чөлөөт бүсийн </w:t>
      </w:r>
      <w:r w:rsidRPr="00C807C8">
        <w:rPr>
          <w:rFonts w:ascii="Arial" w:hAnsi="Arial" w:cs="Arial"/>
          <w:sz w:val="24"/>
          <w:szCs w:val="24"/>
          <w:lang w:val="mn-MN"/>
        </w:rPr>
        <w:t>бүртгэлийн гэрчилгээ авахын тулд Захирагчийн ажлын албанд дараах бичиг баримтыг бүрдүүлж өгнө:</w:t>
      </w:r>
    </w:p>
    <w:p w14:paraId="6E02FCEC" w14:textId="77777777" w:rsidR="00BF1A4F" w:rsidRPr="00C807C8" w:rsidRDefault="00BF1A4F" w:rsidP="00BF1A4F">
      <w:pPr>
        <w:spacing w:before="120" w:after="120" w:line="240" w:lineRule="auto"/>
        <w:ind w:left="1440" w:firstLine="720"/>
        <w:jc w:val="both"/>
        <w:rPr>
          <w:rFonts w:ascii="Arial" w:hAnsi="Arial" w:cs="Arial"/>
          <w:sz w:val="24"/>
          <w:szCs w:val="24"/>
          <w:lang w:val="mn-MN"/>
        </w:rPr>
      </w:pPr>
      <w:r w:rsidRPr="00C807C8">
        <w:rPr>
          <w:rFonts w:ascii="Arial" w:hAnsi="Arial" w:cs="Arial"/>
          <w:sz w:val="24"/>
          <w:szCs w:val="24"/>
          <w:lang w:val="mn-MN"/>
        </w:rPr>
        <w:t>6.1.1.1. батлагдсан маягтын дaryy гаргасан</w:t>
      </w:r>
      <w:r w:rsidRPr="00C807C8">
        <w:rPr>
          <w:rFonts w:ascii="Arial" w:hAnsi="Arial" w:cs="Arial"/>
          <w:spacing w:val="1"/>
          <w:sz w:val="24"/>
          <w:szCs w:val="24"/>
          <w:lang w:val="mn-MN"/>
        </w:rPr>
        <w:t xml:space="preserve"> </w:t>
      </w:r>
      <w:r w:rsidRPr="00C807C8">
        <w:rPr>
          <w:rFonts w:ascii="Arial" w:hAnsi="Arial" w:cs="Arial"/>
          <w:sz w:val="24"/>
          <w:szCs w:val="24"/>
          <w:lang w:val="mn-MN"/>
        </w:rPr>
        <w:t>өргөдөл, хүсэлт;</w:t>
      </w:r>
      <w:r w:rsidRPr="00C807C8">
        <w:rPr>
          <w:rFonts w:ascii="Arial" w:hAnsi="Arial" w:cs="Arial"/>
          <w:sz w:val="24"/>
          <w:szCs w:val="24"/>
          <w:lang w:val="mn-MN"/>
        </w:rPr>
        <w:tab/>
      </w:r>
    </w:p>
    <w:p w14:paraId="03ADEDFD" w14:textId="77777777" w:rsidR="00BF1A4F" w:rsidRPr="00C807C8" w:rsidRDefault="00BF1A4F" w:rsidP="00BF1A4F">
      <w:pPr>
        <w:spacing w:before="120" w:after="120" w:line="240" w:lineRule="auto"/>
        <w:ind w:left="1440" w:firstLine="720"/>
        <w:jc w:val="both"/>
        <w:rPr>
          <w:rFonts w:ascii="Arial" w:hAnsi="Arial" w:cs="Arial"/>
          <w:sz w:val="24"/>
          <w:szCs w:val="24"/>
          <w:lang w:val="mn-MN"/>
        </w:rPr>
      </w:pPr>
      <w:r w:rsidRPr="00C807C8">
        <w:rPr>
          <w:rFonts w:ascii="Arial" w:hAnsi="Arial" w:cs="Arial"/>
          <w:sz w:val="24"/>
          <w:szCs w:val="24"/>
          <w:lang w:val="mn-MN"/>
        </w:rPr>
        <w:t>6.1.1.2. бүртгэлийн хураамж төлсөн баримт;</w:t>
      </w:r>
    </w:p>
    <w:p w14:paraId="428FA6F3" w14:textId="77777777" w:rsidR="00BF1A4F" w:rsidRPr="00C807C8" w:rsidRDefault="00BF1A4F" w:rsidP="00BF1A4F">
      <w:pPr>
        <w:spacing w:before="120" w:after="120" w:line="240" w:lineRule="auto"/>
        <w:ind w:left="2268" w:hanging="141"/>
        <w:jc w:val="both"/>
        <w:rPr>
          <w:rFonts w:ascii="Arial" w:hAnsi="Arial" w:cs="Arial"/>
          <w:sz w:val="24"/>
          <w:szCs w:val="24"/>
          <w:lang w:val="mn-MN"/>
        </w:rPr>
      </w:pPr>
      <w:r w:rsidRPr="00C807C8">
        <w:rPr>
          <w:rFonts w:ascii="Arial" w:hAnsi="Arial" w:cs="Arial"/>
          <w:sz w:val="24"/>
          <w:szCs w:val="24"/>
          <w:lang w:val="mn-MN"/>
        </w:rPr>
        <w:lastRenderedPageBreak/>
        <w:t xml:space="preserve">6.1.1.3.Улсын бүртгэлийн байгууллагаас олгосон хуулийн этгээдийн улсын бүртгэлийн </w:t>
      </w:r>
      <w:r w:rsidRPr="00C807C8">
        <w:rPr>
          <w:rFonts w:ascii="Arial" w:eastAsia="Calibri" w:hAnsi="Arial" w:cs="Arial"/>
          <w:noProof/>
          <w:sz w:val="24"/>
          <w:szCs w:val="24"/>
          <w:lang w:val="mn-MN"/>
        </w:rPr>
        <w:t>гэрчилгээ, түүнийг орлох баримт бичиг:</w:t>
      </w:r>
    </w:p>
    <w:p w14:paraId="1C04A048" w14:textId="77777777" w:rsidR="00BF1A4F" w:rsidRPr="00C807C8" w:rsidRDefault="00BF1A4F" w:rsidP="00BF1A4F">
      <w:pPr>
        <w:spacing w:before="120" w:after="120" w:line="240" w:lineRule="auto"/>
        <w:ind w:left="1440" w:firstLine="720"/>
        <w:jc w:val="both"/>
        <w:rPr>
          <w:rFonts w:ascii="Arial" w:hAnsi="Arial" w:cs="Arial"/>
          <w:sz w:val="24"/>
          <w:szCs w:val="24"/>
          <w:lang w:val="mn-MN"/>
        </w:rPr>
      </w:pPr>
      <w:r w:rsidRPr="00C807C8">
        <w:rPr>
          <w:rFonts w:ascii="Arial" w:hAnsi="Arial" w:cs="Arial"/>
          <w:sz w:val="24"/>
          <w:szCs w:val="24"/>
          <w:lang w:val="mn-MN"/>
        </w:rPr>
        <w:t>6.1.1.4. Итгэмжлэл;</w:t>
      </w:r>
    </w:p>
    <w:p w14:paraId="7885A220" w14:textId="77777777" w:rsidR="00BF1A4F" w:rsidRPr="00C807C8" w:rsidRDefault="00BF1A4F" w:rsidP="00BF1A4F">
      <w:pPr>
        <w:spacing w:before="120" w:after="120" w:line="240" w:lineRule="auto"/>
        <w:ind w:firstLine="2160"/>
        <w:jc w:val="both"/>
        <w:rPr>
          <w:rFonts w:ascii="Arial" w:hAnsi="Arial" w:cs="Arial"/>
          <w:sz w:val="24"/>
          <w:szCs w:val="24"/>
          <w:lang w:val="mn-MN"/>
        </w:rPr>
      </w:pPr>
      <w:r w:rsidRPr="00C807C8">
        <w:rPr>
          <w:rFonts w:ascii="Arial" w:hAnsi="Arial" w:cs="Arial"/>
          <w:sz w:val="24"/>
          <w:szCs w:val="24"/>
          <w:lang w:val="mn-MN"/>
        </w:rPr>
        <w:t xml:space="preserve">6.1.1.5. хамтран ажиллах гэрээ (Чөлөөт бүсийн тухай хуулийн 12 дугаар зүйлийн 12.4 дэх хэсэгт хамаарах хуулийн этгээд). </w:t>
      </w:r>
    </w:p>
    <w:p w14:paraId="39A999C4" w14:textId="77777777" w:rsidR="00BF1A4F" w:rsidRPr="00C807C8" w:rsidRDefault="00BF1A4F" w:rsidP="00BF1A4F">
      <w:pPr>
        <w:spacing w:before="120" w:after="120" w:line="240" w:lineRule="auto"/>
        <w:ind w:firstLine="720"/>
        <w:jc w:val="both"/>
        <w:rPr>
          <w:rFonts w:ascii="Arial" w:hAnsi="Arial" w:cs="Arial"/>
          <w:sz w:val="24"/>
          <w:szCs w:val="24"/>
          <w:lang w:val="mn-MN"/>
        </w:rPr>
      </w:pPr>
      <w:r w:rsidRPr="00C807C8">
        <w:rPr>
          <w:rFonts w:ascii="Arial" w:hAnsi="Arial" w:cs="Arial"/>
          <w:sz w:val="24"/>
          <w:szCs w:val="24"/>
          <w:lang w:val="mn-MN"/>
        </w:rPr>
        <w:t xml:space="preserve">6.2. </w:t>
      </w:r>
      <w:r w:rsidRPr="00C807C8">
        <w:rPr>
          <w:rFonts w:ascii="Arial" w:hAnsi="Arial" w:cs="Arial"/>
          <w:position w:val="1"/>
          <w:sz w:val="24"/>
          <w:szCs w:val="24"/>
          <w:lang w:val="mn-MN"/>
        </w:rPr>
        <w:t xml:space="preserve">Чөлөөт бүсийн Захирагчийн ажлын алба өргөдөл, хүсэлтийг хүлээн авч </w:t>
      </w:r>
      <w:r w:rsidRPr="00C807C8">
        <w:rPr>
          <w:rFonts w:ascii="Arial" w:hAnsi="Arial" w:cs="Arial"/>
          <w:sz w:val="24"/>
          <w:szCs w:val="24"/>
          <w:lang w:val="mn-MN"/>
        </w:rPr>
        <w:t xml:space="preserve">хуульд заасан хугацаанд хянаж, шаардлага </w:t>
      </w:r>
      <w:r w:rsidRPr="00C807C8">
        <w:rPr>
          <w:rFonts w:ascii="Arial" w:hAnsi="Arial" w:cs="Arial"/>
          <w:position w:val="1"/>
          <w:sz w:val="24"/>
          <w:szCs w:val="24"/>
          <w:lang w:val="mn-MN"/>
        </w:rPr>
        <w:t xml:space="preserve">хангасан бол </w:t>
      </w:r>
      <w:r w:rsidRPr="00C807C8">
        <w:rPr>
          <w:rFonts w:ascii="Arial" w:hAnsi="Arial" w:cs="Arial"/>
          <w:sz w:val="24"/>
          <w:szCs w:val="24"/>
          <w:lang w:val="mn-MN"/>
        </w:rPr>
        <w:t>бүртгэлийн гэрчилгээг</w:t>
      </w:r>
      <w:r w:rsidRPr="00C807C8">
        <w:rPr>
          <w:rFonts w:ascii="Arial" w:hAnsi="Arial" w:cs="Arial"/>
          <w:spacing w:val="25"/>
          <w:sz w:val="24"/>
          <w:szCs w:val="24"/>
          <w:lang w:val="mn-MN"/>
        </w:rPr>
        <w:t xml:space="preserve"> </w:t>
      </w:r>
      <w:r w:rsidRPr="00C807C8">
        <w:rPr>
          <w:rFonts w:ascii="Arial" w:hAnsi="Arial" w:cs="Arial"/>
          <w:sz w:val="24"/>
          <w:szCs w:val="24"/>
          <w:lang w:val="mn-MN"/>
        </w:rPr>
        <w:t>олгоно.</w:t>
      </w:r>
    </w:p>
    <w:p w14:paraId="3A7CBCA9" w14:textId="77777777" w:rsidR="00BF1A4F" w:rsidRPr="00C807C8" w:rsidRDefault="00BF1A4F" w:rsidP="00BF1A4F">
      <w:pPr>
        <w:tabs>
          <w:tab w:val="left" w:pos="1446"/>
        </w:tabs>
        <w:spacing w:before="120" w:after="120" w:line="240" w:lineRule="auto"/>
        <w:ind w:right="-8"/>
        <w:jc w:val="both"/>
        <w:rPr>
          <w:rFonts w:ascii="Arial" w:hAnsi="Arial" w:cs="Arial"/>
          <w:sz w:val="24"/>
          <w:szCs w:val="24"/>
          <w:lang w:val="mn-MN"/>
        </w:rPr>
      </w:pPr>
      <w:r w:rsidRPr="00C807C8">
        <w:rPr>
          <w:rFonts w:ascii="Arial" w:eastAsia="Arial" w:hAnsi="Arial" w:cs="Arial"/>
          <w:sz w:val="24"/>
          <w:szCs w:val="24"/>
          <w:lang w:val="mn-MN"/>
        </w:rPr>
        <w:t xml:space="preserve">           6.</w:t>
      </w:r>
      <w:r w:rsidRPr="00C807C8">
        <w:rPr>
          <w:rFonts w:ascii="Arial" w:hAnsi="Arial" w:cs="Arial"/>
          <w:position w:val="1"/>
          <w:sz w:val="24"/>
          <w:szCs w:val="24"/>
          <w:lang w:val="mn-MN"/>
        </w:rPr>
        <w:t xml:space="preserve">3. Чөлөөт бүсэд үйл ажиллагаа эрхлэх иргэн, хуулийн этгээдийг бүртгэж </w:t>
      </w:r>
      <w:r w:rsidRPr="00C807C8">
        <w:rPr>
          <w:rFonts w:ascii="Arial" w:hAnsi="Arial" w:cs="Arial"/>
          <w:sz w:val="24"/>
          <w:szCs w:val="24"/>
          <w:lang w:val="mn-MN"/>
        </w:rPr>
        <w:t xml:space="preserve">хувийн хэрэг хөтөлнө. </w:t>
      </w:r>
    </w:p>
    <w:p w14:paraId="5E5E6BAC" w14:textId="77777777" w:rsidR="00BF1A4F" w:rsidRPr="00C807C8" w:rsidRDefault="00BF1A4F" w:rsidP="00BF1A4F">
      <w:pPr>
        <w:tabs>
          <w:tab w:val="left" w:pos="1446"/>
        </w:tabs>
        <w:spacing w:before="120" w:after="120" w:line="240" w:lineRule="auto"/>
        <w:ind w:right="-8"/>
        <w:jc w:val="both"/>
        <w:rPr>
          <w:rFonts w:ascii="Arial" w:hAnsi="Arial" w:cs="Arial"/>
          <w:sz w:val="24"/>
          <w:szCs w:val="24"/>
          <w:lang w:val="mn-MN"/>
        </w:rPr>
      </w:pPr>
      <w:r w:rsidRPr="00C807C8">
        <w:rPr>
          <w:rFonts w:ascii="Arial" w:hAnsi="Arial" w:cs="Arial"/>
          <w:sz w:val="24"/>
          <w:szCs w:val="24"/>
          <w:lang w:val="mn-MN"/>
        </w:rPr>
        <w:t xml:space="preserve">           6.4. Улсын бүртгэлийн асуудал эрхэлсэн төрийн захиргааны байгууллага нь чөлөөт бүсээс олгосон бүртгэлийн гэрчилгээ, шийдвэрийг үндэслэж хуулийн этгээдийн улсын бүртгэлийн гэрчилгээнд нэмэлт оруулна. </w:t>
      </w:r>
    </w:p>
    <w:p w14:paraId="67557BE0" w14:textId="77777777" w:rsidR="00BF1A4F" w:rsidRPr="00C807C8" w:rsidRDefault="00BF1A4F" w:rsidP="00BF1A4F">
      <w:pPr>
        <w:tabs>
          <w:tab w:val="left" w:pos="709"/>
        </w:tabs>
        <w:spacing w:before="120" w:after="120" w:line="240" w:lineRule="auto"/>
        <w:ind w:right="-8"/>
        <w:jc w:val="both"/>
        <w:rPr>
          <w:rFonts w:ascii="Arial" w:hAnsi="Arial" w:cs="Arial"/>
          <w:sz w:val="24"/>
          <w:szCs w:val="24"/>
          <w:lang w:val="mn-MN"/>
        </w:rPr>
      </w:pPr>
      <w:r w:rsidRPr="00C807C8">
        <w:rPr>
          <w:rFonts w:ascii="Arial" w:hAnsi="Arial" w:cs="Arial"/>
          <w:sz w:val="24"/>
          <w:szCs w:val="24"/>
          <w:lang w:val="mn-MN"/>
        </w:rPr>
        <w:tab/>
        <w:t xml:space="preserve">6.5 </w:t>
      </w:r>
      <w:r w:rsidRPr="00C807C8">
        <w:rPr>
          <w:rFonts w:ascii="Arial" w:eastAsia="Calibri" w:hAnsi="Arial" w:cs="Arial"/>
          <w:noProof/>
          <w:lang w:val="mn-MN"/>
        </w:rPr>
        <w:t>Чөлөөт бүсэд үйл ажиллагаа эрхлэхээр бүртгүүлсэн хуулийн этгээд нь нэмэлт оруулсан хуулийн этгээдийн улсын бүртгэлийн гэрчилгээний хуулбарыг ажлын 7 хоногт Захирагчийн ажлын албанд ирүүлнэ.</w:t>
      </w:r>
    </w:p>
    <w:p w14:paraId="557E2AC6" w14:textId="77777777" w:rsidR="00BF1A4F" w:rsidRPr="00C807C8" w:rsidRDefault="00BF1A4F" w:rsidP="00BF1A4F">
      <w:pPr>
        <w:tabs>
          <w:tab w:val="left" w:pos="1276"/>
          <w:tab w:val="left" w:pos="9348"/>
        </w:tabs>
        <w:spacing w:before="120" w:after="120" w:line="240" w:lineRule="auto"/>
        <w:ind w:right="-8"/>
        <w:jc w:val="both"/>
        <w:rPr>
          <w:rFonts w:ascii="Arial" w:hAnsi="Arial" w:cs="Arial"/>
          <w:sz w:val="24"/>
          <w:szCs w:val="24"/>
          <w:lang w:val="mn-MN"/>
        </w:rPr>
      </w:pPr>
      <w:r w:rsidRPr="00C807C8">
        <w:rPr>
          <w:rFonts w:ascii="Arial" w:hAnsi="Arial" w:cs="Arial"/>
          <w:position w:val="1"/>
          <w:sz w:val="24"/>
          <w:szCs w:val="24"/>
          <w:lang w:val="mn-MN"/>
        </w:rPr>
        <w:t xml:space="preserve">           6.6. Чөлөөт бүсэд бүртгэгдсэн иргэн, хуулийн этгээд нь бусад </w:t>
      </w:r>
      <w:r w:rsidRPr="00C807C8">
        <w:rPr>
          <w:rFonts w:ascii="Arial" w:hAnsi="Arial" w:cs="Arial"/>
          <w:sz w:val="24"/>
          <w:szCs w:val="24"/>
          <w:lang w:val="mn-MN"/>
        </w:rPr>
        <w:t xml:space="preserve">хуулийн этгээдтэй </w:t>
      </w:r>
      <w:r w:rsidRPr="00C807C8">
        <w:rPr>
          <w:rFonts w:ascii="Arial" w:hAnsi="Arial" w:cs="Arial"/>
          <w:position w:val="1"/>
          <w:sz w:val="24"/>
          <w:szCs w:val="24"/>
          <w:lang w:val="mn-MN"/>
        </w:rPr>
        <w:t xml:space="preserve">гэрээний </w:t>
      </w:r>
      <w:r w:rsidRPr="00C807C8">
        <w:rPr>
          <w:rFonts w:ascii="Arial" w:hAnsi="Arial" w:cs="Arial"/>
          <w:sz w:val="24"/>
          <w:szCs w:val="24"/>
          <w:lang w:val="mn-MN"/>
        </w:rPr>
        <w:t>үндсэн дээр хамтран ажиллаж болох бөгөөд энэхүү гэрээ нь Захирагчийн</w:t>
      </w:r>
      <w:r w:rsidRPr="00C807C8">
        <w:rPr>
          <w:rFonts w:ascii="Arial" w:hAnsi="Arial" w:cs="Arial"/>
          <w:spacing w:val="27"/>
          <w:sz w:val="24"/>
          <w:szCs w:val="24"/>
          <w:lang w:val="mn-MN"/>
        </w:rPr>
        <w:t xml:space="preserve"> аж</w:t>
      </w:r>
      <w:r w:rsidRPr="00C807C8">
        <w:rPr>
          <w:rFonts w:ascii="Arial" w:hAnsi="Arial" w:cs="Arial"/>
          <w:sz w:val="24"/>
          <w:szCs w:val="24"/>
          <w:lang w:val="mn-MN"/>
        </w:rPr>
        <w:t>лын албатай байгуулсан хөрөнгө оруулалтын гэрээнд заасан үйлдвэрлэл</w:t>
      </w:r>
      <w:r w:rsidRPr="00C807C8">
        <w:rPr>
          <w:rFonts w:ascii="Arial" w:hAnsi="Arial" w:cs="Arial"/>
          <w:spacing w:val="-1"/>
          <w:w w:val="95"/>
          <w:sz w:val="24"/>
          <w:szCs w:val="24"/>
          <w:lang w:val="mn-MN"/>
        </w:rPr>
        <w:t>,</w:t>
      </w:r>
      <w:r w:rsidRPr="00C807C8">
        <w:rPr>
          <w:rFonts w:ascii="Arial" w:hAnsi="Arial" w:cs="Arial"/>
          <w:spacing w:val="-62"/>
          <w:w w:val="95"/>
          <w:sz w:val="24"/>
          <w:szCs w:val="24"/>
          <w:lang w:val="mn-MN"/>
        </w:rPr>
        <w:t xml:space="preserve">     </w:t>
      </w:r>
      <w:r w:rsidRPr="00C807C8">
        <w:rPr>
          <w:rFonts w:ascii="Arial" w:hAnsi="Arial" w:cs="Arial"/>
          <w:sz w:val="24"/>
          <w:szCs w:val="24"/>
          <w:lang w:val="mn-MN"/>
        </w:rPr>
        <w:t>үйлчилгээний хэлбэр, үйл ажиллагааны чиглэлд нийцсэн</w:t>
      </w:r>
      <w:r w:rsidRPr="00C807C8">
        <w:rPr>
          <w:rFonts w:ascii="Arial" w:hAnsi="Arial" w:cs="Arial"/>
          <w:spacing w:val="21"/>
          <w:sz w:val="24"/>
          <w:szCs w:val="24"/>
          <w:lang w:val="mn-MN"/>
        </w:rPr>
        <w:t xml:space="preserve"> </w:t>
      </w:r>
      <w:r w:rsidRPr="00C807C8">
        <w:rPr>
          <w:rFonts w:ascii="Arial" w:hAnsi="Arial" w:cs="Arial"/>
          <w:sz w:val="24"/>
          <w:szCs w:val="24"/>
          <w:lang w:val="mn-MN"/>
        </w:rPr>
        <w:t>байна.</w:t>
      </w:r>
    </w:p>
    <w:p w14:paraId="643BC512" w14:textId="77777777" w:rsidR="00BF1A4F" w:rsidRPr="00C807C8" w:rsidRDefault="00BF1A4F" w:rsidP="00BF1A4F">
      <w:pPr>
        <w:pStyle w:val="BodyText"/>
        <w:spacing w:before="120" w:after="120"/>
        <w:ind w:right="-8" w:firstLine="720"/>
        <w:rPr>
          <w:rFonts w:ascii="Arial" w:hAnsi="Arial" w:cs="Arial"/>
          <w:i w:val="0"/>
          <w:iCs w:val="0"/>
          <w:lang w:val="mn-MN"/>
        </w:rPr>
      </w:pPr>
      <w:r w:rsidRPr="00C807C8">
        <w:rPr>
          <w:rFonts w:ascii="Arial" w:hAnsi="Arial" w:cs="Arial"/>
          <w:i w:val="0"/>
          <w:iCs w:val="0"/>
          <w:lang w:val="mn-MN"/>
        </w:rPr>
        <w:t>6.7. Хуулийн этгээд нь гэрээ, дүрэмд нэмэлт, өөрчлөлт оруулсан бол чөлөөт бүсийн Захирагчийн ажлын албанд ажлын 5 хоногийн дотор мэдэгдэж, чөлөөт бүсийн захирагчтай байгуулсан хөрөнгө оруулалтын гэрээ болон гэрчилгээнд холбогдох нэмэлт, өөрчлөлтийг</w:t>
      </w:r>
      <w:r w:rsidRPr="00C807C8">
        <w:rPr>
          <w:rFonts w:ascii="Arial" w:hAnsi="Arial" w:cs="Arial"/>
          <w:i w:val="0"/>
          <w:iCs w:val="0"/>
          <w:spacing w:val="14"/>
          <w:lang w:val="mn-MN"/>
        </w:rPr>
        <w:t xml:space="preserve"> оруулна. Нэмэлт өөрчлөлтийг оруулахад </w:t>
      </w:r>
      <w:r w:rsidRPr="00C807C8">
        <w:rPr>
          <w:rFonts w:ascii="Arial" w:hAnsi="Arial" w:cs="Arial"/>
          <w:i w:val="0"/>
          <w:iCs w:val="0"/>
          <w:lang w:val="mn-MN"/>
        </w:rPr>
        <w:t>дараах материалыг бүрдүүлнэ:</w:t>
      </w:r>
    </w:p>
    <w:p w14:paraId="640426E4" w14:textId="77777777" w:rsidR="00BF1A4F" w:rsidRPr="00C807C8" w:rsidRDefault="00BF1A4F" w:rsidP="00BF1A4F">
      <w:pPr>
        <w:tabs>
          <w:tab w:val="left" w:pos="709"/>
        </w:tabs>
        <w:spacing w:before="120" w:after="120" w:line="240" w:lineRule="auto"/>
        <w:rPr>
          <w:rFonts w:ascii="Arial" w:hAnsi="Arial" w:cs="Arial"/>
          <w:sz w:val="24"/>
          <w:szCs w:val="24"/>
          <w:lang w:val="mn-MN"/>
        </w:rPr>
      </w:pPr>
      <w:r w:rsidRPr="00C807C8">
        <w:rPr>
          <w:rFonts w:ascii="Arial" w:hAnsi="Arial" w:cs="Arial"/>
          <w:sz w:val="24"/>
          <w:szCs w:val="24"/>
          <w:lang w:val="mn-MN"/>
        </w:rPr>
        <w:tab/>
      </w:r>
      <w:r w:rsidRPr="00C807C8">
        <w:rPr>
          <w:rFonts w:ascii="Arial" w:hAnsi="Arial" w:cs="Arial"/>
          <w:sz w:val="24"/>
          <w:szCs w:val="24"/>
          <w:lang w:val="mn-MN"/>
        </w:rPr>
        <w:tab/>
      </w:r>
      <w:r w:rsidRPr="00C807C8">
        <w:rPr>
          <w:rFonts w:ascii="Arial" w:hAnsi="Arial" w:cs="Arial"/>
          <w:sz w:val="24"/>
          <w:szCs w:val="24"/>
          <w:lang w:val="mn-MN"/>
        </w:rPr>
        <w:tab/>
        <w:t>6.7.1. албан</w:t>
      </w:r>
      <w:r w:rsidRPr="00C807C8">
        <w:rPr>
          <w:rFonts w:ascii="Arial" w:hAnsi="Arial" w:cs="Arial"/>
          <w:spacing w:val="22"/>
          <w:sz w:val="24"/>
          <w:szCs w:val="24"/>
          <w:lang w:val="mn-MN"/>
        </w:rPr>
        <w:t xml:space="preserve"> </w:t>
      </w:r>
      <w:r w:rsidRPr="00C807C8">
        <w:rPr>
          <w:rFonts w:ascii="Arial" w:hAnsi="Arial" w:cs="Arial"/>
          <w:sz w:val="24"/>
          <w:szCs w:val="24"/>
          <w:lang w:val="mn-MN"/>
        </w:rPr>
        <w:t>хүсэлт;</w:t>
      </w:r>
    </w:p>
    <w:p w14:paraId="0E54F37D" w14:textId="77777777" w:rsidR="00BF1A4F" w:rsidRPr="00C807C8" w:rsidRDefault="00BF1A4F" w:rsidP="00BF1A4F">
      <w:pPr>
        <w:tabs>
          <w:tab w:val="left" w:pos="709"/>
        </w:tabs>
        <w:spacing w:before="120" w:after="120" w:line="240" w:lineRule="auto"/>
        <w:rPr>
          <w:rFonts w:ascii="Arial" w:hAnsi="Arial" w:cs="Arial"/>
          <w:sz w:val="24"/>
          <w:szCs w:val="24"/>
          <w:lang w:val="mn-MN"/>
        </w:rPr>
      </w:pPr>
      <w:r w:rsidRPr="00C807C8">
        <w:rPr>
          <w:rFonts w:ascii="Arial" w:hAnsi="Arial" w:cs="Arial"/>
          <w:sz w:val="24"/>
          <w:szCs w:val="24"/>
          <w:lang w:val="mn-MN"/>
        </w:rPr>
        <w:tab/>
      </w:r>
      <w:r w:rsidRPr="00C807C8">
        <w:rPr>
          <w:rFonts w:ascii="Arial" w:hAnsi="Arial" w:cs="Arial"/>
          <w:sz w:val="24"/>
          <w:szCs w:val="24"/>
          <w:lang w:val="mn-MN"/>
        </w:rPr>
        <w:tab/>
      </w:r>
      <w:r w:rsidRPr="00C807C8">
        <w:rPr>
          <w:rFonts w:ascii="Arial" w:hAnsi="Arial" w:cs="Arial"/>
          <w:sz w:val="24"/>
          <w:szCs w:val="24"/>
          <w:lang w:val="mn-MN"/>
        </w:rPr>
        <w:tab/>
        <w:t xml:space="preserve">6.7.2. </w:t>
      </w:r>
      <w:r w:rsidRPr="00C807C8">
        <w:rPr>
          <w:rFonts w:ascii="Arial" w:hAnsi="Arial" w:cs="Arial"/>
          <w:position w:val="1"/>
          <w:sz w:val="24"/>
          <w:szCs w:val="24"/>
          <w:lang w:val="mn-MN"/>
        </w:rPr>
        <w:t xml:space="preserve">үүсгэн </w:t>
      </w:r>
      <w:r w:rsidRPr="00C807C8">
        <w:rPr>
          <w:rFonts w:ascii="Arial" w:hAnsi="Arial" w:cs="Arial"/>
          <w:sz w:val="24"/>
          <w:szCs w:val="24"/>
          <w:lang w:val="mn-MN"/>
        </w:rPr>
        <w:t xml:space="preserve">байгуулагч болон эрх  барих дээд </w:t>
      </w:r>
      <w:r w:rsidRPr="00C807C8">
        <w:rPr>
          <w:rFonts w:ascii="Arial" w:hAnsi="Arial" w:cs="Arial"/>
          <w:position w:val="1"/>
          <w:sz w:val="24"/>
          <w:szCs w:val="24"/>
          <w:lang w:val="mn-MN"/>
        </w:rPr>
        <w:t>байгууллагын хурлын тэмдэглэл, шийдвэр;</w:t>
      </w:r>
      <w:r w:rsidRPr="00C807C8">
        <w:rPr>
          <w:rFonts w:ascii="Arial" w:hAnsi="Arial" w:cs="Arial"/>
          <w:spacing w:val="-23"/>
          <w:position w:val="1"/>
          <w:sz w:val="24"/>
          <w:szCs w:val="24"/>
          <w:lang w:val="mn-MN"/>
        </w:rPr>
        <w:t xml:space="preserve"> </w:t>
      </w:r>
    </w:p>
    <w:p w14:paraId="6C0DC325" w14:textId="77777777" w:rsidR="00BF1A4F" w:rsidRPr="00C807C8" w:rsidRDefault="00BF1A4F" w:rsidP="00BF1A4F">
      <w:pPr>
        <w:tabs>
          <w:tab w:val="left" w:pos="709"/>
        </w:tabs>
        <w:spacing w:before="120" w:after="120" w:line="240" w:lineRule="auto"/>
        <w:rPr>
          <w:rFonts w:ascii="Arial" w:hAnsi="Arial" w:cs="Arial"/>
          <w:sz w:val="24"/>
          <w:szCs w:val="24"/>
          <w:lang w:val="mn-MN"/>
        </w:rPr>
      </w:pPr>
      <w:r w:rsidRPr="00C807C8">
        <w:rPr>
          <w:rFonts w:ascii="Arial" w:hAnsi="Arial" w:cs="Arial"/>
          <w:sz w:val="24"/>
          <w:szCs w:val="24"/>
          <w:lang w:val="mn-MN"/>
        </w:rPr>
        <w:tab/>
      </w:r>
      <w:r w:rsidRPr="00C807C8">
        <w:rPr>
          <w:rFonts w:ascii="Arial" w:hAnsi="Arial" w:cs="Arial"/>
          <w:sz w:val="24"/>
          <w:szCs w:val="24"/>
          <w:lang w:val="mn-MN"/>
        </w:rPr>
        <w:tab/>
      </w:r>
      <w:r w:rsidRPr="00C807C8">
        <w:rPr>
          <w:rFonts w:ascii="Arial" w:hAnsi="Arial" w:cs="Arial"/>
          <w:sz w:val="24"/>
          <w:szCs w:val="24"/>
          <w:lang w:val="mn-MN"/>
        </w:rPr>
        <w:tab/>
        <w:t>6.7.3. шинэчилсэн гэрээ, дүрэм эсхүл дүрэмд оруулсан нэмэлт, өөрчлөлт;</w:t>
      </w:r>
    </w:p>
    <w:p w14:paraId="6704603E" w14:textId="77777777" w:rsidR="00BF1A4F" w:rsidRPr="00C807C8" w:rsidRDefault="00BF1A4F" w:rsidP="00BF1A4F">
      <w:pPr>
        <w:tabs>
          <w:tab w:val="left" w:pos="709"/>
        </w:tabs>
        <w:spacing w:before="120" w:after="120" w:line="240" w:lineRule="auto"/>
        <w:rPr>
          <w:rFonts w:ascii="Arial" w:hAnsi="Arial" w:cs="Arial"/>
          <w:sz w:val="24"/>
          <w:szCs w:val="24"/>
          <w:lang w:val="mn-MN"/>
        </w:rPr>
      </w:pPr>
      <w:r w:rsidRPr="00C807C8">
        <w:rPr>
          <w:rFonts w:ascii="Arial" w:hAnsi="Arial" w:cs="Arial"/>
          <w:sz w:val="24"/>
          <w:szCs w:val="24"/>
          <w:lang w:val="mn-MN"/>
        </w:rPr>
        <w:tab/>
      </w:r>
      <w:r w:rsidRPr="00C807C8">
        <w:rPr>
          <w:rFonts w:ascii="Arial" w:hAnsi="Arial" w:cs="Arial"/>
          <w:sz w:val="24"/>
          <w:szCs w:val="24"/>
          <w:lang w:val="mn-MN"/>
        </w:rPr>
        <w:tab/>
      </w:r>
      <w:r w:rsidRPr="00C807C8">
        <w:rPr>
          <w:rFonts w:ascii="Arial" w:hAnsi="Arial" w:cs="Arial"/>
          <w:sz w:val="24"/>
          <w:szCs w:val="24"/>
          <w:lang w:val="mn-MN"/>
        </w:rPr>
        <w:tab/>
        <w:t>6.7.4. хөрөнгө оруулалтын гэрээнд оруулах нэмэлт,</w:t>
      </w:r>
      <w:r w:rsidRPr="00C807C8">
        <w:rPr>
          <w:rFonts w:ascii="Arial" w:hAnsi="Arial" w:cs="Arial"/>
          <w:spacing w:val="-23"/>
          <w:sz w:val="24"/>
          <w:szCs w:val="24"/>
          <w:lang w:val="mn-MN"/>
        </w:rPr>
        <w:t xml:space="preserve"> </w:t>
      </w:r>
      <w:r w:rsidRPr="00C807C8">
        <w:rPr>
          <w:rFonts w:ascii="Arial" w:hAnsi="Arial" w:cs="Arial"/>
          <w:sz w:val="24"/>
          <w:szCs w:val="24"/>
          <w:lang w:val="mn-MN"/>
        </w:rPr>
        <w:t>өөрчлөлт;</w:t>
      </w:r>
    </w:p>
    <w:p w14:paraId="2DED29D4" w14:textId="77777777" w:rsidR="00BF1A4F" w:rsidRPr="00C807C8" w:rsidRDefault="00BF1A4F" w:rsidP="00BF1A4F">
      <w:pPr>
        <w:tabs>
          <w:tab w:val="left" w:pos="709"/>
        </w:tabs>
        <w:spacing w:before="120" w:after="120" w:line="240" w:lineRule="auto"/>
        <w:rPr>
          <w:rFonts w:ascii="Arial" w:hAnsi="Arial" w:cs="Arial"/>
          <w:sz w:val="24"/>
          <w:szCs w:val="24"/>
          <w:lang w:val="mn-MN"/>
        </w:rPr>
      </w:pPr>
      <w:r w:rsidRPr="00C807C8">
        <w:rPr>
          <w:rFonts w:ascii="Arial" w:hAnsi="Arial" w:cs="Arial"/>
          <w:sz w:val="24"/>
          <w:szCs w:val="24"/>
          <w:lang w:val="mn-MN"/>
        </w:rPr>
        <w:tab/>
      </w:r>
      <w:r w:rsidRPr="00C807C8">
        <w:rPr>
          <w:rFonts w:ascii="Arial" w:hAnsi="Arial" w:cs="Arial"/>
          <w:sz w:val="24"/>
          <w:szCs w:val="24"/>
          <w:lang w:val="mn-MN"/>
        </w:rPr>
        <w:tab/>
      </w:r>
      <w:r w:rsidRPr="00C807C8">
        <w:rPr>
          <w:rFonts w:ascii="Arial" w:hAnsi="Arial" w:cs="Arial"/>
          <w:sz w:val="24"/>
          <w:szCs w:val="24"/>
          <w:lang w:val="mn-MN"/>
        </w:rPr>
        <w:tab/>
        <w:t>6.7.5. тэмдэгтийн хураамж төлсөн</w:t>
      </w:r>
      <w:r w:rsidRPr="00C807C8">
        <w:rPr>
          <w:rFonts w:ascii="Arial" w:hAnsi="Arial" w:cs="Arial"/>
          <w:spacing w:val="-9"/>
          <w:sz w:val="24"/>
          <w:szCs w:val="24"/>
          <w:lang w:val="mn-MN"/>
        </w:rPr>
        <w:t xml:space="preserve"> </w:t>
      </w:r>
      <w:r w:rsidRPr="00C807C8">
        <w:rPr>
          <w:rFonts w:ascii="Arial" w:hAnsi="Arial" w:cs="Arial"/>
          <w:sz w:val="24"/>
          <w:szCs w:val="24"/>
          <w:lang w:val="mn-MN"/>
        </w:rPr>
        <w:t>баримт.</w:t>
      </w:r>
    </w:p>
    <w:p w14:paraId="7E6A74CA" w14:textId="77777777" w:rsidR="00BF1A4F" w:rsidRPr="00C807C8" w:rsidRDefault="00BF1A4F" w:rsidP="00BF1A4F">
      <w:pPr>
        <w:tabs>
          <w:tab w:val="left" w:pos="709"/>
        </w:tabs>
        <w:spacing w:before="120" w:after="120" w:line="240" w:lineRule="auto"/>
        <w:jc w:val="both"/>
        <w:rPr>
          <w:rFonts w:ascii="Arial" w:hAnsi="Arial" w:cs="Arial"/>
          <w:sz w:val="24"/>
          <w:szCs w:val="24"/>
          <w:lang w:val="mn-MN"/>
        </w:rPr>
      </w:pPr>
      <w:r w:rsidRPr="00C807C8">
        <w:rPr>
          <w:rFonts w:ascii="Arial" w:hAnsi="Arial" w:cs="Arial"/>
          <w:sz w:val="24"/>
          <w:szCs w:val="24"/>
          <w:lang w:val="mn-MN"/>
        </w:rPr>
        <w:tab/>
        <w:t>6.8. Чөлөөт бүсэд бүртгэлтэй хуулийн этгээд бусад чөлөөт бүсэд үйл ажиллагаа явуулж болох бөгөөд тухайн чөлөөт бүсээс бүртгэлийн гэрчилгээ авна.</w:t>
      </w:r>
    </w:p>
    <w:p w14:paraId="550F7439" w14:textId="77777777" w:rsidR="00BF1A4F" w:rsidRPr="00C807C8" w:rsidRDefault="00BF1A4F" w:rsidP="00BF1A4F">
      <w:pPr>
        <w:pStyle w:val="BodyText"/>
        <w:ind w:left="567" w:right="669" w:firstLine="720"/>
        <w:jc w:val="center"/>
        <w:rPr>
          <w:rFonts w:ascii="Arial" w:hAnsi="Arial" w:cs="Arial"/>
          <w:b/>
          <w:bCs/>
          <w:i w:val="0"/>
          <w:w w:val="105"/>
          <w:lang w:val="mn-MN"/>
        </w:rPr>
      </w:pPr>
      <w:r w:rsidRPr="00C807C8">
        <w:rPr>
          <w:rFonts w:ascii="Arial" w:hAnsi="Arial" w:cs="Arial"/>
          <w:b/>
          <w:bCs/>
          <w:i w:val="0"/>
          <w:w w:val="105"/>
          <w:lang w:val="mn-MN"/>
        </w:rPr>
        <w:t>Долоо. Иргэн, хуулийн этгээдийг бүртгэхээс татгалзах,</w:t>
      </w:r>
    </w:p>
    <w:p w14:paraId="4CEA9EE0" w14:textId="77777777" w:rsidR="00BF1A4F" w:rsidRPr="00C807C8" w:rsidRDefault="00BF1A4F" w:rsidP="00BF1A4F">
      <w:pPr>
        <w:pStyle w:val="BodyText"/>
        <w:ind w:left="567" w:right="669" w:firstLine="720"/>
        <w:jc w:val="center"/>
        <w:rPr>
          <w:rFonts w:ascii="Arial" w:hAnsi="Arial" w:cs="Arial"/>
          <w:b/>
          <w:bCs/>
          <w:i w:val="0"/>
          <w:lang w:val="mn-MN"/>
        </w:rPr>
      </w:pPr>
      <w:r w:rsidRPr="00C807C8">
        <w:rPr>
          <w:rFonts w:ascii="Arial" w:hAnsi="Arial" w:cs="Arial"/>
          <w:b/>
          <w:bCs/>
          <w:i w:val="0"/>
          <w:w w:val="105"/>
          <w:lang w:val="mn-MN"/>
        </w:rPr>
        <w:t>бүртгэлээс xacax</w:t>
      </w:r>
    </w:p>
    <w:p w14:paraId="5FDDCDFE" w14:textId="77777777" w:rsidR="00BF1A4F" w:rsidRPr="00C807C8" w:rsidRDefault="00BF1A4F" w:rsidP="00BF1A4F">
      <w:pPr>
        <w:tabs>
          <w:tab w:val="left" w:pos="1524"/>
        </w:tabs>
        <w:spacing w:before="120" w:after="120" w:line="240" w:lineRule="auto"/>
        <w:ind w:right="-8"/>
        <w:jc w:val="both"/>
        <w:rPr>
          <w:rFonts w:ascii="Arial" w:hAnsi="Arial" w:cs="Arial"/>
          <w:sz w:val="24"/>
          <w:szCs w:val="24"/>
          <w:lang w:val="mn-MN"/>
        </w:rPr>
      </w:pPr>
      <w:r w:rsidRPr="00C807C8">
        <w:rPr>
          <w:rFonts w:ascii="Arial" w:hAnsi="Arial" w:cs="Arial"/>
          <w:sz w:val="24"/>
          <w:szCs w:val="24"/>
          <w:lang w:val="mn-MN"/>
        </w:rPr>
        <w:t xml:space="preserve">           7.1. Чөлөөт бүсийн Захирагчийн ажлын алба нь бүртгүүлэхээр ирүүлсэн баримт бичгийн бүрдэл дутуу, эсхүл хууль, тогтоомж болон энэхүү журамд заасан үндэслэлээр иргэн, хуулийн этгээдийг бүртгэхээс татгалзсан бол энэ тухай өргөдөл, хүсэлт гаргагчид ажлын тав хоногт багтаан цахим шуудан болон утсаар мэдэгдэнэ.  </w:t>
      </w:r>
    </w:p>
    <w:p w14:paraId="5B346236" w14:textId="77777777" w:rsidR="00BF1A4F" w:rsidRPr="00C807C8" w:rsidRDefault="00BF1A4F" w:rsidP="00BF1A4F">
      <w:pPr>
        <w:tabs>
          <w:tab w:val="left" w:pos="1510"/>
        </w:tabs>
        <w:spacing w:before="120" w:after="120" w:line="240" w:lineRule="auto"/>
        <w:ind w:right="-8"/>
        <w:jc w:val="both"/>
        <w:rPr>
          <w:rFonts w:ascii="Arial" w:hAnsi="Arial" w:cs="Arial"/>
          <w:sz w:val="24"/>
          <w:szCs w:val="24"/>
          <w:lang w:val="mn-MN"/>
        </w:rPr>
      </w:pPr>
      <w:r w:rsidRPr="00C807C8">
        <w:rPr>
          <w:rFonts w:ascii="Arial" w:hAnsi="Arial" w:cs="Arial"/>
          <w:sz w:val="24"/>
          <w:szCs w:val="24"/>
          <w:lang w:val="mn-MN"/>
        </w:rPr>
        <w:lastRenderedPageBreak/>
        <w:t xml:space="preserve">          7.2. Чөлөөт бүсэд үйл ажиллагаа эрхэлж байгаа иргэн, хуулийн этгээдийг дараах үндэслэлээр чөлөөт бүс дэх хуулийн этгээдийн бүртгэлээс хасна:</w:t>
      </w:r>
    </w:p>
    <w:p w14:paraId="03A8A2C3" w14:textId="77777777" w:rsidR="00BF1A4F" w:rsidRPr="00C807C8" w:rsidRDefault="00BF1A4F" w:rsidP="00BF1A4F">
      <w:pPr>
        <w:spacing w:before="120" w:after="120" w:line="240" w:lineRule="auto"/>
        <w:ind w:right="-8" w:firstLine="1429"/>
        <w:jc w:val="both"/>
        <w:rPr>
          <w:rFonts w:ascii="Arial" w:hAnsi="Arial" w:cs="Arial"/>
          <w:sz w:val="24"/>
          <w:szCs w:val="24"/>
          <w:lang w:val="mn-MN"/>
        </w:rPr>
      </w:pPr>
      <w:r w:rsidRPr="00C807C8">
        <w:rPr>
          <w:rFonts w:ascii="Arial" w:hAnsi="Arial" w:cs="Arial"/>
          <w:sz w:val="24"/>
          <w:szCs w:val="24"/>
          <w:lang w:val="mn-MN"/>
        </w:rPr>
        <w:t>7.2.1. бүртгүүлснээс хойш нэг жилийн хугацаанд Хөрөнгө оруулалтын гэрээ, дүрэм болон бүртгэлийн гэрчилгээнд заасан үндсэн үйл ажиллагааг өөpөөc хамаарах шалтгаанаар эхлүүлээгүй;</w:t>
      </w:r>
    </w:p>
    <w:p w14:paraId="7778D0F4" w14:textId="77777777" w:rsidR="00BF1A4F" w:rsidRPr="00C807C8" w:rsidRDefault="00BF1A4F" w:rsidP="00BF1A4F">
      <w:pPr>
        <w:spacing w:before="120" w:after="120" w:line="240" w:lineRule="auto"/>
        <w:ind w:right="-8" w:firstLine="1440"/>
        <w:jc w:val="both"/>
        <w:rPr>
          <w:rFonts w:ascii="Arial" w:hAnsi="Arial" w:cs="Arial"/>
          <w:sz w:val="24"/>
          <w:szCs w:val="24"/>
          <w:lang w:val="mn-MN"/>
        </w:rPr>
      </w:pPr>
      <w:r w:rsidRPr="00C807C8">
        <w:rPr>
          <w:rFonts w:ascii="Arial" w:hAnsi="Arial" w:cs="Arial"/>
          <w:sz w:val="24"/>
          <w:szCs w:val="24"/>
          <w:lang w:val="mn-MN"/>
        </w:rPr>
        <w:t>7.2.2. үйл ажиллагаагаа эхлүүлсэн боловч дараалсан 12 capaac дээш хугацаагаар үйл ажиллагаа нь өөpөөc хамаарах шалтгаанаар тасалдсан,</w:t>
      </w:r>
      <w:r w:rsidRPr="00C807C8">
        <w:rPr>
          <w:rFonts w:ascii="Arial" w:hAnsi="Arial" w:cs="Arial"/>
          <w:spacing w:val="29"/>
          <w:sz w:val="24"/>
          <w:szCs w:val="24"/>
          <w:lang w:val="mn-MN"/>
        </w:rPr>
        <w:t xml:space="preserve"> </w:t>
      </w:r>
      <w:r w:rsidRPr="00C807C8">
        <w:rPr>
          <w:rFonts w:ascii="Arial" w:hAnsi="Arial" w:cs="Arial"/>
          <w:sz w:val="24"/>
          <w:szCs w:val="24"/>
          <w:lang w:val="mn-MN"/>
        </w:rPr>
        <w:t>зогссон;</w:t>
      </w:r>
    </w:p>
    <w:p w14:paraId="70F510BB" w14:textId="77777777" w:rsidR="00BF1A4F" w:rsidRPr="00C807C8" w:rsidRDefault="00BF1A4F" w:rsidP="00BF1A4F">
      <w:pPr>
        <w:spacing w:before="120" w:after="120" w:line="240" w:lineRule="auto"/>
        <w:ind w:right="-8" w:firstLine="1440"/>
        <w:jc w:val="both"/>
        <w:rPr>
          <w:rFonts w:ascii="Arial" w:hAnsi="Arial" w:cs="Arial"/>
          <w:sz w:val="24"/>
          <w:szCs w:val="24"/>
          <w:lang w:val="mn-MN"/>
        </w:rPr>
      </w:pPr>
      <w:r w:rsidRPr="00C807C8">
        <w:rPr>
          <w:rFonts w:ascii="Arial" w:hAnsi="Arial" w:cs="Arial"/>
          <w:sz w:val="24"/>
          <w:szCs w:val="24"/>
          <w:lang w:val="mn-MN"/>
        </w:rPr>
        <w:t>7.2.3. дампуурсанд тооцогдсон, эсхүл татан буулгах тухай шүүхийн шийдвэр гарсан;</w:t>
      </w:r>
    </w:p>
    <w:p w14:paraId="048FCBF3" w14:textId="77777777" w:rsidR="00BF1A4F" w:rsidRPr="00C807C8" w:rsidRDefault="00BF1A4F" w:rsidP="00BF1A4F">
      <w:pPr>
        <w:tabs>
          <w:tab w:val="left" w:pos="1418"/>
        </w:tabs>
        <w:spacing w:before="120" w:after="120" w:line="240" w:lineRule="auto"/>
        <w:ind w:right="-8"/>
        <w:jc w:val="both"/>
        <w:rPr>
          <w:rFonts w:ascii="Arial" w:hAnsi="Arial" w:cs="Arial"/>
          <w:sz w:val="24"/>
          <w:szCs w:val="24"/>
          <w:lang w:val="mn-MN"/>
        </w:rPr>
      </w:pPr>
      <w:r w:rsidRPr="00C807C8">
        <w:rPr>
          <w:rFonts w:ascii="Arial" w:hAnsi="Arial" w:cs="Arial"/>
          <w:sz w:val="24"/>
          <w:szCs w:val="24"/>
          <w:lang w:val="mn-MN"/>
        </w:rPr>
        <w:tab/>
        <w:t xml:space="preserve">7.2.4. чөлөөт бүсийн хөрөнгө оруулалтын гэрээний хугацаа дууссан, аль нэг талын санаачилгаар хөрөнгө оруулалтын гэрээ </w:t>
      </w:r>
      <w:r w:rsidRPr="00C807C8">
        <w:rPr>
          <w:rFonts w:ascii="Arial" w:hAnsi="Arial" w:cs="Arial"/>
          <w:spacing w:val="-43"/>
          <w:sz w:val="24"/>
          <w:szCs w:val="24"/>
          <w:lang w:val="mn-MN"/>
        </w:rPr>
        <w:t xml:space="preserve"> </w:t>
      </w:r>
      <w:r w:rsidRPr="00C807C8">
        <w:rPr>
          <w:rFonts w:ascii="Arial" w:hAnsi="Arial" w:cs="Arial"/>
          <w:sz w:val="24"/>
          <w:szCs w:val="24"/>
          <w:lang w:val="mn-MN"/>
        </w:rPr>
        <w:t>цуцлагдсан;</w:t>
      </w:r>
    </w:p>
    <w:p w14:paraId="1B8FE00D" w14:textId="77777777" w:rsidR="00BF1A4F" w:rsidRPr="00C807C8" w:rsidRDefault="00BF1A4F" w:rsidP="00BF1A4F">
      <w:pPr>
        <w:spacing w:before="120" w:after="120" w:line="240" w:lineRule="auto"/>
        <w:ind w:right="-8"/>
        <w:jc w:val="both"/>
        <w:rPr>
          <w:rFonts w:ascii="Arial" w:hAnsi="Arial" w:cs="Arial"/>
          <w:sz w:val="24"/>
          <w:szCs w:val="24"/>
          <w:lang w:val="mn-MN"/>
        </w:rPr>
      </w:pPr>
      <w:r w:rsidRPr="00C807C8">
        <w:rPr>
          <w:rFonts w:ascii="Arial" w:hAnsi="Arial" w:cs="Arial"/>
          <w:position w:val="1"/>
          <w:sz w:val="24"/>
          <w:szCs w:val="24"/>
          <w:lang w:val="mn-MN"/>
        </w:rPr>
        <w:t xml:space="preserve"> </w:t>
      </w:r>
      <w:r w:rsidRPr="00C807C8">
        <w:rPr>
          <w:rFonts w:ascii="Arial" w:hAnsi="Arial" w:cs="Arial"/>
          <w:position w:val="1"/>
          <w:sz w:val="24"/>
          <w:szCs w:val="24"/>
          <w:lang w:val="mn-MN"/>
        </w:rPr>
        <w:tab/>
      </w:r>
      <w:r w:rsidRPr="00C807C8">
        <w:rPr>
          <w:rFonts w:ascii="Arial" w:hAnsi="Arial" w:cs="Arial"/>
          <w:position w:val="1"/>
          <w:sz w:val="24"/>
          <w:szCs w:val="24"/>
          <w:lang w:val="mn-MN"/>
        </w:rPr>
        <w:tab/>
        <w:t xml:space="preserve">7.2.5. чөлөөт бүсэд гэрээгээр хамтран ажиллаж буй хуулийн этгээдийн </w:t>
      </w:r>
      <w:r w:rsidRPr="00C807C8">
        <w:rPr>
          <w:rFonts w:ascii="Arial" w:hAnsi="Arial" w:cs="Arial"/>
          <w:sz w:val="24"/>
          <w:szCs w:val="24"/>
          <w:lang w:val="mn-MN"/>
        </w:rPr>
        <w:t>бүртгэлийн гэрчилгээний хугацаа дууссан, гэрээ нь цуцлагдсан, эсхүл хүчингүй</w:t>
      </w:r>
      <w:r w:rsidRPr="00C807C8">
        <w:rPr>
          <w:rFonts w:ascii="Arial" w:hAnsi="Arial" w:cs="Arial"/>
          <w:spacing w:val="23"/>
          <w:sz w:val="24"/>
          <w:szCs w:val="24"/>
          <w:lang w:val="mn-MN"/>
        </w:rPr>
        <w:t xml:space="preserve"> </w:t>
      </w:r>
      <w:r w:rsidRPr="00C807C8">
        <w:rPr>
          <w:rFonts w:ascii="Arial" w:hAnsi="Arial" w:cs="Arial"/>
          <w:sz w:val="24"/>
          <w:szCs w:val="24"/>
          <w:lang w:val="mn-MN"/>
        </w:rPr>
        <w:t xml:space="preserve">болсон;  </w:t>
      </w:r>
    </w:p>
    <w:p w14:paraId="79932417" w14:textId="77777777" w:rsidR="00BF1A4F" w:rsidRPr="00C807C8" w:rsidRDefault="00BF1A4F" w:rsidP="00BF1A4F">
      <w:pPr>
        <w:spacing w:before="120" w:after="120" w:line="240" w:lineRule="auto"/>
        <w:ind w:left="1418" w:right="-8"/>
        <w:jc w:val="both"/>
        <w:rPr>
          <w:rFonts w:ascii="Arial" w:hAnsi="Arial" w:cs="Arial"/>
          <w:sz w:val="24"/>
          <w:szCs w:val="24"/>
          <w:lang w:val="mn-MN"/>
        </w:rPr>
      </w:pPr>
      <w:r w:rsidRPr="00C807C8">
        <w:rPr>
          <w:rFonts w:ascii="Arial" w:hAnsi="Arial" w:cs="Arial"/>
          <w:iCs/>
          <w:sz w:val="24"/>
          <w:szCs w:val="24"/>
          <w:lang w:val="mn-MN"/>
        </w:rPr>
        <w:t xml:space="preserve">7.2.6. </w:t>
      </w:r>
      <w:r w:rsidRPr="00C807C8">
        <w:rPr>
          <w:rFonts w:ascii="Arial" w:hAnsi="Arial" w:cs="Arial"/>
          <w:iCs/>
          <w:position w:val="1"/>
          <w:sz w:val="24"/>
          <w:szCs w:val="24"/>
          <w:lang w:val="mn-MN"/>
        </w:rPr>
        <w:t>Хуульд заасан бусад</w:t>
      </w:r>
      <w:r w:rsidRPr="00C807C8">
        <w:rPr>
          <w:rFonts w:ascii="Arial" w:hAnsi="Arial" w:cs="Arial"/>
          <w:iCs/>
          <w:spacing w:val="-18"/>
          <w:position w:val="1"/>
          <w:sz w:val="24"/>
          <w:szCs w:val="24"/>
          <w:lang w:val="mn-MN"/>
        </w:rPr>
        <w:t xml:space="preserve"> </w:t>
      </w:r>
      <w:r w:rsidRPr="00C807C8">
        <w:rPr>
          <w:rFonts w:ascii="Arial" w:hAnsi="Arial" w:cs="Arial"/>
          <w:iCs/>
          <w:position w:val="1"/>
          <w:sz w:val="24"/>
          <w:szCs w:val="24"/>
          <w:lang w:val="mn-MN"/>
        </w:rPr>
        <w:t>үндэслэл;</w:t>
      </w:r>
    </w:p>
    <w:p w14:paraId="1CDC909A" w14:textId="77777777" w:rsidR="00BF1A4F" w:rsidRPr="00C807C8" w:rsidRDefault="00BF1A4F" w:rsidP="00BF1A4F">
      <w:pPr>
        <w:spacing w:before="120" w:after="120" w:line="240" w:lineRule="auto"/>
        <w:jc w:val="center"/>
        <w:rPr>
          <w:rFonts w:ascii="Arial" w:hAnsi="Arial" w:cs="Arial"/>
          <w:b/>
          <w:bCs/>
          <w:sz w:val="24"/>
          <w:szCs w:val="24"/>
          <w:lang w:val="mn-MN"/>
        </w:rPr>
      </w:pPr>
      <w:r w:rsidRPr="00C807C8">
        <w:rPr>
          <w:rFonts w:ascii="Arial" w:hAnsi="Arial" w:cs="Arial"/>
          <w:b/>
          <w:bCs/>
          <w:sz w:val="24"/>
          <w:szCs w:val="24"/>
          <w:lang w:val="mn-MN"/>
        </w:rPr>
        <w:t>Найм. Чөлөөт бүсийн Захирагчийн ажлын алба болон мэргэжлийн байгууллагуудын харилцан ажиллагааны зохицуулалт</w:t>
      </w:r>
    </w:p>
    <w:p w14:paraId="54A41C5E" w14:textId="77777777" w:rsidR="00BF1A4F" w:rsidRPr="00C807C8" w:rsidRDefault="00BF1A4F" w:rsidP="00BF1A4F">
      <w:pPr>
        <w:spacing w:before="120" w:after="120" w:line="240" w:lineRule="auto"/>
        <w:ind w:firstLine="720"/>
        <w:jc w:val="both"/>
        <w:rPr>
          <w:rFonts w:ascii="Arial" w:hAnsi="Arial" w:cs="Arial"/>
          <w:sz w:val="24"/>
          <w:szCs w:val="24"/>
          <w:lang w:val="mn-MN"/>
        </w:rPr>
      </w:pPr>
      <w:r w:rsidRPr="00C807C8">
        <w:rPr>
          <w:rFonts w:ascii="Arial" w:hAnsi="Arial" w:cs="Arial"/>
          <w:sz w:val="24"/>
          <w:szCs w:val="24"/>
          <w:lang w:val="mn-MN"/>
        </w:rPr>
        <w:t xml:space="preserve">8.1. Чөлөөт бүсийн Захирагчийн ажлын алба: </w:t>
      </w:r>
    </w:p>
    <w:p w14:paraId="36E1135F" w14:textId="77777777" w:rsidR="00BF1A4F" w:rsidRPr="00C807C8" w:rsidRDefault="00BF1A4F" w:rsidP="00BF1A4F">
      <w:pPr>
        <w:spacing w:before="120" w:after="120" w:line="240" w:lineRule="auto"/>
        <w:ind w:firstLine="1418"/>
        <w:jc w:val="both"/>
        <w:rPr>
          <w:rFonts w:ascii="Arial" w:hAnsi="Arial" w:cs="Arial"/>
          <w:sz w:val="24"/>
          <w:szCs w:val="24"/>
          <w:lang w:val="mn-MN"/>
        </w:rPr>
      </w:pPr>
      <w:r w:rsidRPr="00C807C8">
        <w:rPr>
          <w:rFonts w:ascii="Arial" w:hAnsi="Arial" w:cs="Arial"/>
          <w:sz w:val="24"/>
          <w:szCs w:val="24"/>
          <w:lang w:val="mn-MN"/>
        </w:rPr>
        <w:t>8.1.1. Чөлөөт бүсэд үйл ажиллагаа явуулдаг мэргэжлийн байгууллагууд болон аж ахуйн нэгжийн үйл ажиллагааг уялдуулан зохицуулж, чөлөөт бүсэд ажиллах аж ахуйн нэгжүүдийн ажиллах цагийн хязгаарыг тогтооно;</w:t>
      </w:r>
    </w:p>
    <w:p w14:paraId="73B0F974" w14:textId="77777777" w:rsidR="00BF1A4F" w:rsidRPr="00C807C8" w:rsidRDefault="00BF1A4F" w:rsidP="00BF1A4F">
      <w:pPr>
        <w:spacing w:before="120" w:after="120" w:line="240" w:lineRule="auto"/>
        <w:ind w:firstLine="1440"/>
        <w:jc w:val="both"/>
        <w:rPr>
          <w:rFonts w:ascii="Arial" w:hAnsi="Arial" w:cs="Arial"/>
          <w:sz w:val="24"/>
          <w:szCs w:val="24"/>
          <w:lang w:val="mn-MN"/>
        </w:rPr>
      </w:pPr>
      <w:r w:rsidRPr="00C807C8">
        <w:rPr>
          <w:rFonts w:ascii="Arial" w:hAnsi="Arial" w:cs="Arial"/>
          <w:sz w:val="24"/>
          <w:szCs w:val="24"/>
          <w:lang w:val="mn-MN"/>
        </w:rPr>
        <w:t>8.1.2. Чөлөөт бүсэд аж ахуйн ажил, үйлчилгээний төлбөрийг тогтоож мөрдүүлнэ.</w:t>
      </w:r>
    </w:p>
    <w:p w14:paraId="675EBE17" w14:textId="77777777" w:rsidR="00BF1A4F" w:rsidRPr="00C807C8" w:rsidRDefault="00BF1A4F" w:rsidP="00BF1A4F">
      <w:pPr>
        <w:spacing w:before="120" w:after="120" w:line="240" w:lineRule="auto"/>
        <w:ind w:firstLine="1440"/>
        <w:jc w:val="both"/>
        <w:rPr>
          <w:rFonts w:ascii="Arial" w:hAnsi="Arial" w:cs="Arial"/>
          <w:sz w:val="24"/>
          <w:szCs w:val="24"/>
          <w:highlight w:val="yellow"/>
          <w:lang w:val="mn-MN"/>
        </w:rPr>
      </w:pPr>
      <w:r w:rsidRPr="00C807C8">
        <w:rPr>
          <w:rFonts w:ascii="Arial" w:hAnsi="Arial" w:cs="Arial"/>
          <w:sz w:val="24"/>
          <w:szCs w:val="24"/>
          <w:lang w:val="mn-MN"/>
        </w:rPr>
        <w:t>8.1.3. Чөлөөт бүсийн тухай хуулийн 17 дугаар зүйлд заасны дагуу холбогдох байгууллага, иргэн, аж ахуйн нэгжтэй байгуулсан гэрээнд зааснаар хамтран ажиллана.</w:t>
      </w:r>
    </w:p>
    <w:p w14:paraId="38AF6860" w14:textId="77777777" w:rsidR="00BF1A4F" w:rsidRPr="00C807C8" w:rsidRDefault="00BF1A4F" w:rsidP="00BF1A4F">
      <w:pPr>
        <w:spacing w:before="120" w:after="120" w:line="240" w:lineRule="auto"/>
        <w:ind w:firstLine="720"/>
        <w:jc w:val="both"/>
        <w:rPr>
          <w:rFonts w:ascii="Arial" w:hAnsi="Arial" w:cs="Arial"/>
          <w:sz w:val="24"/>
          <w:szCs w:val="24"/>
          <w:lang w:val="mn-MN"/>
        </w:rPr>
      </w:pPr>
      <w:r w:rsidRPr="00C807C8">
        <w:rPr>
          <w:rFonts w:ascii="Arial" w:hAnsi="Arial" w:cs="Arial"/>
          <w:sz w:val="24"/>
          <w:szCs w:val="24"/>
          <w:lang w:val="mn-MN"/>
        </w:rPr>
        <w:t xml:space="preserve">8.2. Чөлөөт бүсийн харуул, хамгаалалтын зохицуулалт </w:t>
      </w:r>
    </w:p>
    <w:p w14:paraId="3C43F38E" w14:textId="77777777" w:rsidR="00BF1A4F" w:rsidRPr="00C807C8" w:rsidRDefault="00BF1A4F" w:rsidP="00BF1A4F">
      <w:pPr>
        <w:spacing w:before="120" w:after="120" w:line="240" w:lineRule="auto"/>
        <w:ind w:firstLine="1418"/>
        <w:jc w:val="both"/>
        <w:rPr>
          <w:rFonts w:ascii="Arial" w:hAnsi="Arial" w:cs="Arial"/>
          <w:strike/>
          <w:sz w:val="24"/>
          <w:szCs w:val="24"/>
          <w:lang w:val="mn-MN"/>
        </w:rPr>
      </w:pPr>
      <w:r w:rsidRPr="00C807C8">
        <w:rPr>
          <w:rFonts w:ascii="Arial" w:hAnsi="Arial" w:cs="Arial"/>
          <w:sz w:val="24"/>
          <w:szCs w:val="24"/>
          <w:lang w:val="mn-MN"/>
        </w:rPr>
        <w:t xml:space="preserve">8.2.1. Хилийн зурваст байгуулагдсан чөлөөт бүсийн харуул хамгаалалт, </w:t>
      </w:r>
      <w:r w:rsidRPr="00C807C8">
        <w:rPr>
          <w:rFonts w:ascii="Arial" w:hAnsi="Arial" w:cs="Arial"/>
          <w:noProof/>
          <w:sz w:val="24"/>
          <w:szCs w:val="24"/>
          <w:lang w:val="mn-MN"/>
        </w:rPr>
        <w:t>зорчигч тээврийн хэрэгслийг шалган нэвтрүүлэх, бүртгэл, мэдээллийн санг бүрдүүлэх</w:t>
      </w:r>
      <w:r w:rsidRPr="00C807C8">
        <w:rPr>
          <w:rFonts w:ascii="Arial" w:hAnsi="Arial" w:cs="Arial"/>
          <w:noProof/>
          <w:lang w:val="mn-MN"/>
        </w:rPr>
        <w:t xml:space="preserve"> </w:t>
      </w:r>
      <w:r w:rsidRPr="00C807C8">
        <w:rPr>
          <w:rFonts w:ascii="Arial" w:hAnsi="Arial" w:cs="Arial"/>
          <w:sz w:val="24"/>
          <w:szCs w:val="24"/>
          <w:lang w:val="mn-MN"/>
        </w:rPr>
        <w:t>үүргийг хил хамгаалах байгууллага, бусад чөлөөт бүсийн харуул хамгаалалтын үүргийг холбогдох байгууллагатай байгуулсан гэрээний үндсэн дээр гүйцэтгүүлнэ.</w:t>
      </w:r>
    </w:p>
    <w:p w14:paraId="15E36FC5" w14:textId="77777777" w:rsidR="00BF1A4F" w:rsidRPr="00C807C8" w:rsidRDefault="00BF1A4F" w:rsidP="00BF1A4F">
      <w:pPr>
        <w:tabs>
          <w:tab w:val="left" w:pos="1418"/>
        </w:tabs>
        <w:spacing w:before="120" w:after="120" w:line="240" w:lineRule="auto"/>
        <w:jc w:val="both"/>
        <w:rPr>
          <w:rFonts w:ascii="Arial" w:hAnsi="Arial" w:cs="Arial"/>
          <w:sz w:val="24"/>
          <w:szCs w:val="24"/>
          <w:lang w:val="mn-MN"/>
        </w:rPr>
      </w:pPr>
      <w:r w:rsidRPr="00C807C8">
        <w:rPr>
          <w:rFonts w:ascii="Arial" w:hAnsi="Arial" w:cs="Arial"/>
          <w:sz w:val="24"/>
          <w:szCs w:val="24"/>
          <w:lang w:val="mn-MN"/>
        </w:rPr>
        <w:tab/>
        <w:t>8.2.2. Хөрш улсын хилийн гарцаар чөлөөт бүсэд нэвтрэх зорчигч, бараа, тээврийн хэрэгслийг улсын хилээр зохих журмын дагуу нэвтрүүлнэ;</w:t>
      </w:r>
    </w:p>
    <w:p w14:paraId="5143A298" w14:textId="77777777" w:rsidR="00BF1A4F" w:rsidRPr="00C807C8" w:rsidRDefault="00BF1A4F" w:rsidP="00BF1A4F">
      <w:pPr>
        <w:tabs>
          <w:tab w:val="left" w:pos="1134"/>
        </w:tabs>
        <w:spacing w:before="120" w:after="120" w:line="240" w:lineRule="auto"/>
        <w:ind w:firstLine="1418"/>
        <w:jc w:val="both"/>
        <w:rPr>
          <w:rFonts w:ascii="Arial" w:hAnsi="Arial" w:cs="Arial"/>
          <w:sz w:val="24"/>
          <w:szCs w:val="24"/>
          <w:lang w:val="mn-MN"/>
        </w:rPr>
      </w:pPr>
      <w:r w:rsidRPr="00C807C8">
        <w:rPr>
          <w:rFonts w:ascii="Arial" w:hAnsi="Arial" w:cs="Arial"/>
          <w:sz w:val="24"/>
          <w:szCs w:val="24"/>
          <w:lang w:val="mn-MN"/>
        </w:rPr>
        <w:t xml:space="preserve">8.2.3. </w:t>
      </w:r>
      <w:r w:rsidRPr="00C807C8">
        <w:rPr>
          <w:rFonts w:ascii="Arial" w:hAnsi="Arial" w:cs="Arial"/>
          <w:noProof/>
          <w:sz w:val="24"/>
          <w:szCs w:val="24"/>
          <w:lang w:val="mn-MN"/>
        </w:rPr>
        <w:t>Хилийн зөрчлийн мэдээлэл авагдсан, шинж тэмдэг илэрсэн үед цаг хугацааг харгалзахгүйгээр Хил хамгаалах байгууллага хуульд заасан эрх хэмжээний хүрээнд хилийн эрлийг явуулах</w:t>
      </w:r>
    </w:p>
    <w:p w14:paraId="2AC18CBE" w14:textId="77777777" w:rsidR="00BF1A4F" w:rsidRPr="00C807C8" w:rsidRDefault="00BF1A4F" w:rsidP="00BF1A4F">
      <w:pPr>
        <w:tabs>
          <w:tab w:val="left" w:pos="1134"/>
        </w:tabs>
        <w:spacing w:before="120" w:after="120" w:line="240" w:lineRule="auto"/>
        <w:ind w:firstLine="1418"/>
        <w:jc w:val="both"/>
        <w:rPr>
          <w:rFonts w:ascii="Arial" w:hAnsi="Arial" w:cs="Arial"/>
          <w:sz w:val="24"/>
          <w:szCs w:val="24"/>
          <w:lang w:val="mn-MN"/>
        </w:rPr>
      </w:pPr>
      <w:r w:rsidRPr="00C807C8">
        <w:rPr>
          <w:rFonts w:ascii="Arial" w:hAnsi="Arial" w:cs="Arial"/>
          <w:sz w:val="24"/>
          <w:szCs w:val="24"/>
          <w:lang w:val="mn-MN"/>
        </w:rPr>
        <w:t xml:space="preserve">8.2.4. Чөлөөт бүсийн ажиллах цагийн хуваарь, бүтээн байгуулалтын үйл ажиллагаа явуулж байгаа иргэн, хуулийн этгээдийн ажиллах цагийн хуваарийг тухайн чөлөөт бүсийн харуул хамгаалалтын үүргийг гүйцэтгэж байгаа хилийн мэргэжлийн байгууллагуудтай зөвшилцөн чөлөөт бүсийн Захирагчийн ажлын алба тус тус тогтооно. </w:t>
      </w:r>
    </w:p>
    <w:p w14:paraId="5E412199" w14:textId="77777777" w:rsidR="00BF1A4F" w:rsidRPr="00C807C8" w:rsidRDefault="00BF1A4F" w:rsidP="00BF1A4F">
      <w:pPr>
        <w:spacing w:before="120" w:after="120" w:line="240" w:lineRule="auto"/>
        <w:ind w:firstLine="720"/>
        <w:jc w:val="both"/>
        <w:rPr>
          <w:rFonts w:ascii="Arial" w:hAnsi="Arial" w:cs="Arial"/>
          <w:sz w:val="24"/>
          <w:szCs w:val="24"/>
          <w:lang w:val="mn-MN"/>
        </w:rPr>
      </w:pPr>
      <w:r w:rsidRPr="00C807C8">
        <w:rPr>
          <w:rFonts w:ascii="Arial" w:hAnsi="Arial" w:cs="Arial"/>
          <w:sz w:val="24"/>
          <w:szCs w:val="24"/>
          <w:lang w:val="mn-MN"/>
        </w:rPr>
        <w:lastRenderedPageBreak/>
        <w:t>8.3. Гаалийн тусгай дэглэм, түүний зохицуулалт</w:t>
      </w:r>
    </w:p>
    <w:p w14:paraId="03B2DCDA" w14:textId="77777777" w:rsidR="00BF1A4F" w:rsidRPr="00C807C8" w:rsidRDefault="00BF1A4F" w:rsidP="00BF1A4F">
      <w:pPr>
        <w:spacing w:before="120" w:after="120" w:line="240" w:lineRule="auto"/>
        <w:ind w:firstLine="1418"/>
        <w:jc w:val="both"/>
        <w:rPr>
          <w:rFonts w:ascii="Arial" w:hAnsi="Arial" w:cs="Arial"/>
          <w:sz w:val="24"/>
          <w:szCs w:val="24"/>
          <w:lang w:val="mn-MN"/>
        </w:rPr>
      </w:pPr>
      <w:r w:rsidRPr="00C807C8">
        <w:rPr>
          <w:rFonts w:ascii="Arial" w:hAnsi="Arial" w:cs="Arial"/>
          <w:sz w:val="24"/>
          <w:szCs w:val="24"/>
          <w:lang w:val="mn-MN"/>
        </w:rPr>
        <w:t xml:space="preserve">8.3.1 Чөлөөт бүсэд бараа оруулах, гаргах, </w:t>
      </w:r>
      <w:r w:rsidRPr="00C807C8">
        <w:rPr>
          <w:rFonts w:ascii="Arial" w:hAnsi="Arial" w:cs="Arial"/>
          <w:noProof/>
          <w:sz w:val="24"/>
          <w:szCs w:val="24"/>
          <w:lang w:val="mn-MN"/>
        </w:rPr>
        <w:t>боловсруулалт хийх</w:t>
      </w:r>
      <w:r w:rsidRPr="00C807C8">
        <w:rPr>
          <w:rFonts w:ascii="Arial" w:hAnsi="Arial" w:cs="Arial"/>
          <w:sz w:val="24"/>
          <w:szCs w:val="24"/>
          <w:lang w:val="mn-MN"/>
        </w:rPr>
        <w:t xml:space="preserve"> үйл ажиллагаа </w:t>
      </w:r>
      <w:r w:rsidRPr="00C807C8">
        <w:rPr>
          <w:rFonts w:ascii="Arial" w:hAnsi="Arial" w:cs="Arial"/>
          <w:noProof/>
          <w:sz w:val="24"/>
          <w:szCs w:val="24"/>
          <w:lang w:val="mn-MN"/>
        </w:rPr>
        <w:t>бүхэлдээ гаалийн хяналтад байна</w:t>
      </w:r>
      <w:r w:rsidRPr="00C807C8">
        <w:rPr>
          <w:rFonts w:ascii="Arial" w:hAnsi="Arial" w:cs="Arial"/>
          <w:sz w:val="24"/>
          <w:szCs w:val="24"/>
          <w:lang w:val="mn-MN"/>
        </w:rPr>
        <w:t>.</w:t>
      </w:r>
    </w:p>
    <w:p w14:paraId="7FCF4ABE" w14:textId="77777777" w:rsidR="00BF1A4F" w:rsidRPr="00C807C8" w:rsidRDefault="00BF1A4F" w:rsidP="00BF1A4F">
      <w:pPr>
        <w:spacing w:before="120" w:after="120" w:line="240" w:lineRule="auto"/>
        <w:ind w:firstLine="1134"/>
        <w:jc w:val="both"/>
        <w:rPr>
          <w:rFonts w:ascii="Arial" w:hAnsi="Arial" w:cs="Arial"/>
          <w:sz w:val="24"/>
          <w:szCs w:val="24"/>
          <w:lang w:val="mn-MN"/>
        </w:rPr>
      </w:pPr>
      <w:r w:rsidRPr="00C807C8">
        <w:rPr>
          <w:rFonts w:ascii="Arial" w:hAnsi="Arial" w:cs="Arial"/>
          <w:sz w:val="24"/>
          <w:szCs w:val="24"/>
          <w:lang w:val="mn-MN"/>
        </w:rPr>
        <w:t>8.3.2.Гаалийн байгууллага нь гаалийн хяналт, шалгалт хийхэд  шаардлагатай ажлын байраар хангуулна; </w:t>
      </w:r>
    </w:p>
    <w:p w14:paraId="4E735A07" w14:textId="77777777" w:rsidR="00BF1A4F" w:rsidRPr="00C807C8" w:rsidRDefault="00BF1A4F" w:rsidP="00BF1A4F">
      <w:pPr>
        <w:spacing w:before="120" w:after="120" w:line="240" w:lineRule="auto"/>
        <w:ind w:firstLine="1134"/>
        <w:jc w:val="both"/>
        <w:rPr>
          <w:rFonts w:ascii="Arial" w:hAnsi="Arial" w:cs="Arial"/>
          <w:sz w:val="24"/>
          <w:szCs w:val="24"/>
          <w:lang w:val="mn-MN"/>
        </w:rPr>
      </w:pPr>
      <w:r w:rsidRPr="00C807C8">
        <w:rPr>
          <w:rFonts w:ascii="Arial" w:hAnsi="Arial" w:cs="Arial"/>
          <w:sz w:val="24"/>
          <w:szCs w:val="24"/>
          <w:lang w:val="mn-MN"/>
        </w:rPr>
        <w:t>8.3.3. Чөлөөт бүсээс зорчигчийн гаалийн нутаг дэвсгэрт оруулж буй 3.0 сая төгрөгөөс дээш үнийн дүнтэй бараа, бүтээгдэхүүнд гаалийн бүрдүүлэлт хийж, гаалийн болон бусад татварыг холбогдох хуулийн дагуу ногдуулна;</w:t>
      </w:r>
    </w:p>
    <w:p w14:paraId="3A5193E3" w14:textId="77777777" w:rsidR="00BF1A4F" w:rsidRPr="00C807C8" w:rsidRDefault="00BF1A4F" w:rsidP="00BF1A4F">
      <w:pPr>
        <w:spacing w:before="120" w:after="120" w:line="240" w:lineRule="auto"/>
        <w:ind w:firstLine="1134"/>
        <w:jc w:val="both"/>
        <w:rPr>
          <w:rFonts w:ascii="Arial" w:hAnsi="Arial" w:cs="Arial"/>
          <w:sz w:val="24"/>
          <w:szCs w:val="24"/>
          <w:lang w:val="mn-MN"/>
        </w:rPr>
      </w:pPr>
      <w:r w:rsidRPr="00C807C8">
        <w:rPr>
          <w:rFonts w:ascii="Arial" w:hAnsi="Arial" w:cs="Arial"/>
          <w:sz w:val="24"/>
          <w:szCs w:val="24"/>
          <w:lang w:val="mn-MN"/>
        </w:rPr>
        <w:t xml:space="preserve">8.3.4. Чөлөөт бүсээс хилийн чанадад гаргаж буй бараа, бүтээгдэхүүнд татвар ногдуулахгүй </w:t>
      </w:r>
      <w:r w:rsidRPr="00C807C8">
        <w:rPr>
          <w:rFonts w:ascii="Arial" w:hAnsi="Arial" w:cs="Arial"/>
          <w:noProof/>
          <w:sz w:val="24"/>
          <w:szCs w:val="24"/>
          <w:lang w:val="mn-MN"/>
        </w:rPr>
        <w:t>гаалийн бүрдүүлэлт хийлгэнэ.</w:t>
      </w:r>
    </w:p>
    <w:p w14:paraId="66A34108" w14:textId="77777777" w:rsidR="00BF1A4F" w:rsidRPr="00C807C8" w:rsidRDefault="00BF1A4F" w:rsidP="00BF1A4F">
      <w:pPr>
        <w:spacing w:before="120" w:after="120" w:line="240" w:lineRule="auto"/>
        <w:ind w:firstLine="720"/>
        <w:jc w:val="both"/>
        <w:rPr>
          <w:rFonts w:ascii="Arial" w:hAnsi="Arial" w:cs="Arial"/>
          <w:strike/>
          <w:sz w:val="24"/>
          <w:szCs w:val="24"/>
          <w:lang w:val="mn-MN"/>
        </w:rPr>
      </w:pPr>
      <w:r w:rsidRPr="00C807C8">
        <w:rPr>
          <w:rFonts w:ascii="Arial" w:hAnsi="Arial" w:cs="Arial"/>
          <w:strike/>
          <w:sz w:val="24"/>
          <w:szCs w:val="24"/>
          <w:lang w:val="mn-MN"/>
        </w:rPr>
        <w:t>8.4. Чөлөөт бүс дэх Мэргэжлийн хяналтын зохицуулалт</w:t>
      </w:r>
    </w:p>
    <w:p w14:paraId="2002BA62" w14:textId="77777777" w:rsidR="00BF1A4F" w:rsidRPr="00C807C8" w:rsidRDefault="00BF1A4F" w:rsidP="00BF1A4F">
      <w:pPr>
        <w:spacing w:before="120" w:after="120" w:line="240" w:lineRule="auto"/>
        <w:ind w:firstLine="1134"/>
        <w:jc w:val="both"/>
        <w:rPr>
          <w:rFonts w:ascii="Arial" w:hAnsi="Arial" w:cs="Arial"/>
          <w:strike/>
          <w:sz w:val="24"/>
          <w:szCs w:val="24"/>
          <w:lang w:val="mn-MN"/>
        </w:rPr>
      </w:pPr>
      <w:r w:rsidRPr="00C807C8">
        <w:rPr>
          <w:rFonts w:ascii="Arial" w:hAnsi="Arial" w:cs="Arial"/>
          <w:strike/>
          <w:sz w:val="24"/>
          <w:szCs w:val="24"/>
          <w:lang w:val="mn-MN"/>
        </w:rPr>
        <w:t>8.4.1 Чөлөөт бүсийн гарцаар нэвтрүүлж буй зорчигч, тээврийн хэрэгсэл, ачаа бараагаар дамжин Олон улсын эрүүл мэндийн дүрмээр зохицуулагддаг хүний хөл хорио халдварт өвчин болон мал, амьтны олон улсад шуурхай болон тогтмол мэдээлэх халдварт өвчин дамжин тархахаас урьдчилан сэргийлэх хяналт хийх, хариу арга хэмжээг авч хэрэгжүүлэх;</w:t>
      </w:r>
    </w:p>
    <w:p w14:paraId="23B4F95A" w14:textId="77777777" w:rsidR="00BF1A4F" w:rsidRPr="00C807C8" w:rsidRDefault="00BF1A4F" w:rsidP="00BF1A4F">
      <w:pPr>
        <w:spacing w:before="120" w:after="120" w:line="240" w:lineRule="auto"/>
        <w:ind w:firstLine="1134"/>
        <w:jc w:val="both"/>
        <w:rPr>
          <w:rFonts w:ascii="Arial" w:hAnsi="Arial" w:cs="Arial"/>
          <w:strike/>
          <w:sz w:val="24"/>
          <w:szCs w:val="24"/>
          <w:lang w:val="mn-MN"/>
        </w:rPr>
      </w:pPr>
      <w:r w:rsidRPr="00C807C8">
        <w:rPr>
          <w:rFonts w:ascii="Arial" w:hAnsi="Arial" w:cs="Arial"/>
          <w:strike/>
          <w:sz w:val="24"/>
          <w:szCs w:val="24"/>
          <w:lang w:val="mn-MN"/>
        </w:rPr>
        <w:t>8.4.2 Чөлөөт бүс дэх бараа, бүтээгдэхүүнд хүнс, химийн гаралтай хордлого, хордлогот халдвар гарсан үед болон байгаль орчны бохирдолтой холбоотой гомдол, мэдээлэл ирсэн нөхцөлд хяналт хийх;</w:t>
      </w:r>
    </w:p>
    <w:p w14:paraId="70CEAA90" w14:textId="77777777" w:rsidR="00BF1A4F" w:rsidRPr="00C807C8" w:rsidRDefault="00BF1A4F" w:rsidP="00BF1A4F">
      <w:pPr>
        <w:spacing w:before="120" w:after="120" w:line="240" w:lineRule="auto"/>
        <w:ind w:firstLine="993"/>
        <w:jc w:val="both"/>
        <w:rPr>
          <w:rFonts w:ascii="Arial" w:hAnsi="Arial" w:cs="Arial"/>
          <w:strike/>
          <w:sz w:val="24"/>
          <w:szCs w:val="24"/>
          <w:lang w:val="mn-MN"/>
        </w:rPr>
      </w:pPr>
      <w:r w:rsidRPr="00C807C8">
        <w:rPr>
          <w:rFonts w:ascii="Arial" w:hAnsi="Arial" w:cs="Arial"/>
          <w:strike/>
          <w:sz w:val="24"/>
          <w:szCs w:val="24"/>
          <w:lang w:val="mn-MN"/>
        </w:rPr>
        <w:t xml:space="preserve">  8.4.3. Чөлөөт бүсэд хүн, малын гоц халдварт өвчин гарахаас урьдчилан сэргийлэх үед болон хорио цээрийн дэглэм тогтоосон үед хийгдэх ариутгал, халдваргүйжүүлэх үйл ажиллагааны чанарт хяналт тавих;</w:t>
      </w:r>
    </w:p>
    <w:p w14:paraId="43725158" w14:textId="77777777" w:rsidR="00BF1A4F" w:rsidRPr="00C807C8" w:rsidRDefault="00BF1A4F" w:rsidP="00BF1A4F">
      <w:pPr>
        <w:spacing w:before="120" w:after="120" w:line="240" w:lineRule="auto"/>
        <w:ind w:firstLine="720"/>
        <w:jc w:val="both"/>
        <w:rPr>
          <w:rFonts w:ascii="Arial" w:hAnsi="Arial" w:cs="Arial"/>
          <w:sz w:val="24"/>
          <w:szCs w:val="24"/>
          <w:lang w:val="mn-MN"/>
        </w:rPr>
      </w:pPr>
      <w:r w:rsidRPr="00C807C8">
        <w:rPr>
          <w:rFonts w:ascii="Arial" w:hAnsi="Arial" w:cs="Arial"/>
          <w:sz w:val="24"/>
          <w:szCs w:val="24"/>
          <w:lang w:val="mn-MN"/>
        </w:rPr>
        <w:t>8.5. Чөлөөт бүс дэх татварын тусгай дэглэм, түүний зохицуулалт</w:t>
      </w:r>
    </w:p>
    <w:p w14:paraId="13A780B4" w14:textId="77777777" w:rsidR="00BF1A4F" w:rsidRPr="00C807C8" w:rsidRDefault="00BF1A4F" w:rsidP="00BF1A4F">
      <w:pPr>
        <w:spacing w:before="120" w:after="120" w:line="240" w:lineRule="auto"/>
        <w:ind w:firstLine="1134"/>
        <w:jc w:val="both"/>
        <w:rPr>
          <w:rFonts w:ascii="Arial" w:hAnsi="Arial" w:cs="Arial"/>
          <w:sz w:val="24"/>
          <w:szCs w:val="24"/>
          <w:lang w:val="mn-MN"/>
        </w:rPr>
      </w:pPr>
      <w:r w:rsidRPr="00C807C8">
        <w:rPr>
          <w:rFonts w:ascii="Arial" w:hAnsi="Arial" w:cs="Arial"/>
          <w:sz w:val="24"/>
          <w:szCs w:val="24"/>
          <w:lang w:val="mn-MN"/>
        </w:rPr>
        <w:t xml:space="preserve">8.5.1. чөлөөт бүсэд үйл ажиллагаа явуулж байгаа иргэн, хуулийн этгээд энэхүү журмын 3.1, 4 дүгээр зүйлд заасан бараа бүтээгдэхүүнийг чөлөөт бүсэд оруулах, чөлөөт бүсээс гаалийн нутаг дэвсгэрт нэвтрүүлэхэд Чөлөөт бүсийн тухай хуулийн 16 дугаар зүйлийн 16.1 дэх хэсэгт заасны дагуу татварын зохих хөнгөлөлт, чөлөөлөлт эдэлнэ. </w:t>
      </w:r>
    </w:p>
    <w:p w14:paraId="1C0123CD" w14:textId="77777777" w:rsidR="00BF1A4F" w:rsidRPr="00C807C8" w:rsidRDefault="00BF1A4F" w:rsidP="00BF1A4F">
      <w:pPr>
        <w:spacing w:before="120" w:after="120" w:line="240" w:lineRule="auto"/>
        <w:ind w:firstLine="1134"/>
        <w:jc w:val="both"/>
        <w:rPr>
          <w:rFonts w:ascii="Arial" w:hAnsi="Arial" w:cs="Arial"/>
          <w:sz w:val="24"/>
          <w:szCs w:val="24"/>
          <w:lang w:val="mn-MN"/>
        </w:rPr>
      </w:pPr>
      <w:r w:rsidRPr="00C807C8">
        <w:rPr>
          <w:rFonts w:ascii="Arial" w:hAnsi="Arial" w:cs="Arial"/>
          <w:sz w:val="24"/>
          <w:szCs w:val="24"/>
          <w:lang w:val="mn-MN"/>
        </w:rPr>
        <w:t xml:space="preserve">8.5.2. чөлөөт бүсэд инновац, өндөр технологид суурилсан үйлдвэрлэл, үйлчилгээ эрхэлсэн, барилга байгууламж барьж бүртгүүлсэн аж ахуйн нэгжид Аж ахуйн нэгжийн  орлогын албан татварын тухай хуулийн 22 дугаар зүйлийн 22.5.4-т заасны дагуу татварын зохих хөнгөлөлт, чөлөөлөлт үзүүлнэ. </w:t>
      </w:r>
    </w:p>
    <w:p w14:paraId="72C741F7" w14:textId="77777777" w:rsidR="00BF1A4F" w:rsidRPr="00C807C8" w:rsidRDefault="00BF1A4F" w:rsidP="00BF1A4F">
      <w:pPr>
        <w:spacing w:before="120" w:after="120" w:line="240" w:lineRule="auto"/>
        <w:ind w:firstLine="1134"/>
        <w:jc w:val="both"/>
        <w:rPr>
          <w:rFonts w:ascii="Arial" w:hAnsi="Arial" w:cs="Arial"/>
          <w:sz w:val="24"/>
          <w:szCs w:val="24"/>
          <w:lang w:val="mn-MN"/>
        </w:rPr>
      </w:pPr>
      <w:r w:rsidRPr="00C807C8">
        <w:rPr>
          <w:rFonts w:ascii="Arial" w:hAnsi="Arial" w:cs="Arial"/>
          <w:sz w:val="24"/>
          <w:szCs w:val="24"/>
          <w:lang w:val="mn-MN"/>
        </w:rPr>
        <w:t xml:space="preserve">8.5.3. энэхүү журмын 8. 5.1, 8. 5.2-т  дурдсан иргэн, хуулийн этгээдэд үзүүлэх татварын хөнгөлөлт, чөлөөлөлттэй холбоотой бусад харилцааг Чөлөөт бүсийн тухай хуулийн 16 дугаар зүйлд зааснаас гадна Татварын хууль тогтоомж, тухайн асуудлаар тусгайлан гаргасан Засгийн газрын  шийдвэрийн дагуу зохицуулна.  </w:t>
      </w:r>
    </w:p>
    <w:p w14:paraId="613AA068" w14:textId="77777777" w:rsidR="00BF1A4F" w:rsidRPr="00C807C8" w:rsidRDefault="00BF1A4F" w:rsidP="00BF1A4F">
      <w:pPr>
        <w:spacing w:before="120" w:after="120" w:line="240" w:lineRule="auto"/>
        <w:ind w:firstLine="1134"/>
        <w:jc w:val="both"/>
        <w:rPr>
          <w:rFonts w:ascii="Arial" w:hAnsi="Arial" w:cs="Arial"/>
          <w:sz w:val="24"/>
          <w:szCs w:val="24"/>
          <w:lang w:val="mn-MN"/>
        </w:rPr>
      </w:pPr>
      <w:r w:rsidRPr="00C807C8">
        <w:rPr>
          <w:rFonts w:ascii="Arial" w:hAnsi="Arial" w:cs="Arial"/>
          <w:sz w:val="24"/>
          <w:szCs w:val="24"/>
          <w:lang w:val="mn-MN"/>
        </w:rPr>
        <w:t>8.5.4. Чөлөөт бүсэд зориулсан эрчим хүч, дулааны эх үүсвэр, шугам сүлжээ, цэвэр   усан хангамж, ариутгах татуурга, авто зам, төмөр зам, нисэх онгоцны буудал, харилцаа холбооны үндсэн сүлжээ зэрэг дэд бүтцэд 500.0 мянган америк доллар буюу түүнээс дээш хэмжээний хөрөнгө оруулсан аж ахуйн нэгжийн чөлөөт бүсээс олсон орлогод Аж ахуйн нэгжийн орлогын албан татварын тухай хуулийн 22 дугаар зүйлийн 22.5.7-д заасны дагуу татварын зохих хөнгөлөлт, чөлөөлөлт үзүүлнэ.</w:t>
      </w:r>
    </w:p>
    <w:p w14:paraId="2128A367" w14:textId="77777777" w:rsidR="00BF1A4F" w:rsidRPr="00C807C8" w:rsidRDefault="00BF1A4F" w:rsidP="00BF1A4F">
      <w:pPr>
        <w:spacing w:before="120" w:after="120" w:line="240" w:lineRule="auto"/>
        <w:ind w:firstLine="1134"/>
        <w:jc w:val="both"/>
        <w:rPr>
          <w:rFonts w:ascii="Arial" w:hAnsi="Arial" w:cs="Arial"/>
          <w:sz w:val="24"/>
          <w:szCs w:val="24"/>
          <w:lang w:val="mn-MN"/>
        </w:rPr>
      </w:pPr>
      <w:r w:rsidRPr="00C807C8">
        <w:rPr>
          <w:rFonts w:ascii="Arial" w:hAnsi="Arial" w:cs="Arial"/>
          <w:sz w:val="24"/>
          <w:szCs w:val="24"/>
          <w:lang w:val="mn-MN"/>
        </w:rPr>
        <w:lastRenderedPageBreak/>
        <w:t>8.5.5. Чөлөөт бүсэд агуулах, ачиж буулгах байгууламж, зочид буудал, аялал жуулчлалын цогцолбор, импортыг орлох болон экспортын бүтээгдэхүүний үйлдвэр байгуулахад 300.0 мянган америк доллар буюу түүнээс дээш хэмжээний хөрөнгө оруулсан аж ахуйн нэгжийн чөлөөт бүсээс олсон орлогод Аж ахуйн нэгжийн орлогын албан татварын тухай хуулийн 22 дугаар зүйлийн 22.5.8-д заасны дагуу татварын зохих хөнгөлөлт, чөлөөлөлт үзүүлнэ.</w:t>
      </w:r>
    </w:p>
    <w:p w14:paraId="2F11764B" w14:textId="77777777" w:rsidR="00BF1A4F" w:rsidRPr="00C807C8" w:rsidRDefault="00BF1A4F" w:rsidP="00BF1A4F">
      <w:pPr>
        <w:spacing w:before="120" w:after="120" w:line="240" w:lineRule="auto"/>
        <w:ind w:firstLine="1134"/>
        <w:jc w:val="both"/>
        <w:rPr>
          <w:rFonts w:ascii="Arial" w:hAnsi="Arial" w:cs="Arial"/>
          <w:sz w:val="24"/>
          <w:szCs w:val="24"/>
          <w:lang w:val="mn-MN"/>
        </w:rPr>
      </w:pPr>
      <w:r w:rsidRPr="00C807C8">
        <w:rPr>
          <w:rFonts w:ascii="Arial" w:hAnsi="Arial" w:cs="Arial"/>
          <w:sz w:val="24"/>
          <w:szCs w:val="24"/>
          <w:lang w:val="mn-MN"/>
        </w:rPr>
        <w:t>8.5.6. Чөлөөт бүсэд үйл ажиллагаа явуулж буй хуулийн этгээдүүд Татварын ерөнхий хуулийн 28 дугаар зүйлд заасны дагуу Татварын удирдлага, нэгдсэн системд холбогдож төлбөрийн баримт олгох үүрэгтэй бөгөөд олгоогүй тохиолдолд хуульд заасан татварын хөнгөлөлт, чөлөөлөлт эдлэх эрхгүй.</w:t>
      </w:r>
    </w:p>
    <w:p w14:paraId="4BF3E6D9" w14:textId="77777777" w:rsidR="00BF1A4F" w:rsidRPr="00C807C8" w:rsidRDefault="00BF1A4F" w:rsidP="00BF1A4F">
      <w:pPr>
        <w:spacing w:before="120" w:after="120" w:line="240" w:lineRule="auto"/>
        <w:ind w:firstLine="1134"/>
        <w:jc w:val="both"/>
        <w:rPr>
          <w:rFonts w:ascii="Arial" w:hAnsi="Arial" w:cs="Arial"/>
          <w:strike/>
          <w:sz w:val="24"/>
          <w:szCs w:val="24"/>
          <w:lang w:val="mn-MN"/>
        </w:rPr>
      </w:pPr>
      <w:r w:rsidRPr="00C807C8">
        <w:rPr>
          <w:rFonts w:ascii="Arial" w:hAnsi="Arial" w:cs="Arial"/>
          <w:sz w:val="24"/>
          <w:szCs w:val="24"/>
          <w:lang w:val="mn-MN"/>
        </w:rPr>
        <w:t xml:space="preserve">8.5.7. Энэхүү журмын 8.5.6-д заасан төлбөрийн баримт олгоогүй, шаардлага биелүүлээгүй этгээдэд холбогдох хууль тогтоомжийн дагуу хариуцлага ногдуулна. </w:t>
      </w:r>
    </w:p>
    <w:p w14:paraId="66EBF73C" w14:textId="77777777" w:rsidR="00BF1A4F" w:rsidRPr="00C807C8" w:rsidRDefault="00BF1A4F" w:rsidP="00BF1A4F">
      <w:pPr>
        <w:spacing w:before="120" w:after="120" w:line="240" w:lineRule="auto"/>
        <w:ind w:firstLine="1134"/>
        <w:jc w:val="both"/>
        <w:rPr>
          <w:rFonts w:ascii="Arial" w:hAnsi="Arial" w:cs="Arial"/>
          <w:sz w:val="24"/>
          <w:szCs w:val="24"/>
          <w:lang w:val="mn-MN"/>
        </w:rPr>
      </w:pPr>
      <w:r w:rsidRPr="00C807C8">
        <w:rPr>
          <w:rFonts w:ascii="Arial" w:hAnsi="Arial" w:cs="Arial"/>
          <w:sz w:val="24"/>
          <w:szCs w:val="24"/>
          <w:lang w:val="mn-MN"/>
        </w:rPr>
        <w:t>8.5.8. Чөлөөт бүсэд үйл ажиллагаа эрхэлж буй хуулийн этгээдэд эрсдэлд суурилсан татварын хяналтыг тавина.</w:t>
      </w:r>
    </w:p>
    <w:p w14:paraId="0578A1ED" w14:textId="77777777" w:rsidR="00BF1A4F" w:rsidRPr="00C807C8" w:rsidRDefault="00BF1A4F" w:rsidP="00BF1A4F">
      <w:pPr>
        <w:spacing w:before="120" w:after="120" w:line="240" w:lineRule="auto"/>
        <w:ind w:firstLine="1134"/>
        <w:jc w:val="both"/>
        <w:rPr>
          <w:rFonts w:ascii="Arial" w:hAnsi="Arial" w:cs="Arial"/>
          <w:sz w:val="24"/>
          <w:szCs w:val="24"/>
          <w:lang w:val="mn-MN"/>
        </w:rPr>
      </w:pPr>
      <w:r w:rsidRPr="00C807C8">
        <w:rPr>
          <w:rFonts w:ascii="Arial" w:hAnsi="Arial" w:cs="Arial"/>
          <w:sz w:val="24"/>
          <w:szCs w:val="24"/>
          <w:lang w:val="mn-MN"/>
        </w:rPr>
        <w:t>8.5.9. Энэ журмын 8.3.4-д дурдсан мэдээллийг гаалийн байгууллага тухай бүр татварын албанд хүргүүлнэ.</w:t>
      </w:r>
    </w:p>
    <w:p w14:paraId="7FE8AE80" w14:textId="77777777" w:rsidR="00BF1A4F" w:rsidRPr="00C807C8" w:rsidRDefault="00BF1A4F" w:rsidP="00BF1A4F">
      <w:pPr>
        <w:spacing w:before="120" w:after="120" w:line="240" w:lineRule="auto"/>
        <w:ind w:firstLine="720"/>
        <w:rPr>
          <w:rFonts w:ascii="Arial" w:hAnsi="Arial" w:cs="Arial"/>
          <w:sz w:val="24"/>
          <w:szCs w:val="24"/>
          <w:lang w:val="mn-MN"/>
        </w:rPr>
      </w:pPr>
      <w:r w:rsidRPr="00C807C8">
        <w:rPr>
          <w:rFonts w:ascii="Arial" w:hAnsi="Arial" w:cs="Arial"/>
          <w:sz w:val="24"/>
          <w:szCs w:val="24"/>
          <w:lang w:val="mn-MN"/>
        </w:rPr>
        <w:t>8.6. Чөлөөт бүс дэх төлбөр тооцоог гүйцэтгэх зохицуулалт</w:t>
      </w:r>
    </w:p>
    <w:p w14:paraId="1C7B678D" w14:textId="77777777" w:rsidR="00BF1A4F" w:rsidRPr="00C807C8" w:rsidRDefault="00BF1A4F" w:rsidP="00BF1A4F">
      <w:pPr>
        <w:spacing w:before="120" w:after="120" w:line="240" w:lineRule="auto"/>
        <w:ind w:firstLine="1134"/>
        <w:jc w:val="both"/>
        <w:rPr>
          <w:rFonts w:ascii="Arial" w:hAnsi="Arial" w:cs="Arial"/>
          <w:sz w:val="24"/>
          <w:szCs w:val="24"/>
          <w:lang w:val="mn-MN"/>
        </w:rPr>
      </w:pPr>
      <w:r w:rsidRPr="00C807C8">
        <w:rPr>
          <w:rFonts w:ascii="Arial" w:hAnsi="Arial" w:cs="Arial"/>
          <w:sz w:val="24"/>
          <w:szCs w:val="24"/>
          <w:lang w:val="mn-MN"/>
        </w:rPr>
        <w:t xml:space="preserve">8.6.1. чөлөөт бүсэд үйл ажиллагаа явуулж байгаа иргэн, хуулийн этгээд нь төлбөр тооцоог үндэсний болон Олон улсын гэрээ, хэлэлцээр, хөрөнгө оруулалтын гэрээнд заасны дагуу гадаад валютаар төлбөр тооцоог гүйцэтгэж болно. </w:t>
      </w:r>
    </w:p>
    <w:p w14:paraId="45405A39" w14:textId="77777777" w:rsidR="00BF1A4F" w:rsidRPr="00C807C8" w:rsidRDefault="00BF1A4F" w:rsidP="00BF1A4F">
      <w:pPr>
        <w:spacing w:before="120" w:after="120" w:line="240" w:lineRule="auto"/>
        <w:ind w:firstLine="1134"/>
        <w:jc w:val="both"/>
        <w:rPr>
          <w:rFonts w:ascii="Arial" w:hAnsi="Arial" w:cs="Arial"/>
          <w:sz w:val="24"/>
          <w:szCs w:val="24"/>
          <w:lang w:val="mn-MN"/>
        </w:rPr>
      </w:pPr>
      <w:r w:rsidRPr="00C807C8">
        <w:rPr>
          <w:rFonts w:ascii="Arial" w:hAnsi="Arial" w:cs="Arial"/>
          <w:sz w:val="24"/>
          <w:szCs w:val="24"/>
          <w:lang w:val="mn-MN"/>
        </w:rPr>
        <w:t>8.6.2. чөлөөт бүс дэх банк, банк бус санхүүгийн байгууллага, түүний салбар нэгжийн үйл ажиллагааг холбогдох хууль тогтоомжид заасны дагуу зохицуулна.</w:t>
      </w:r>
    </w:p>
    <w:p w14:paraId="50D219EB" w14:textId="77777777" w:rsidR="00BF1A4F" w:rsidRPr="00C807C8" w:rsidRDefault="00BF1A4F" w:rsidP="00BF1A4F">
      <w:pPr>
        <w:spacing w:before="120" w:after="120" w:line="240" w:lineRule="auto"/>
        <w:ind w:left="720" w:firstLine="414"/>
        <w:jc w:val="both"/>
        <w:rPr>
          <w:rFonts w:ascii="Arial" w:hAnsi="Arial" w:cs="Arial"/>
          <w:sz w:val="24"/>
          <w:szCs w:val="24"/>
          <w:lang w:val="mn-MN"/>
        </w:rPr>
      </w:pPr>
    </w:p>
    <w:p w14:paraId="273924B7" w14:textId="77777777" w:rsidR="00BF1A4F" w:rsidRPr="00C807C8" w:rsidRDefault="00BF1A4F" w:rsidP="00BF1A4F">
      <w:pPr>
        <w:spacing w:before="120" w:after="120" w:line="240" w:lineRule="auto"/>
        <w:jc w:val="center"/>
        <w:rPr>
          <w:rFonts w:ascii="Arial" w:hAnsi="Arial" w:cs="Arial"/>
          <w:b/>
          <w:bCs/>
          <w:sz w:val="24"/>
          <w:szCs w:val="24"/>
          <w:lang w:val="mn-MN"/>
        </w:rPr>
      </w:pPr>
      <w:r w:rsidRPr="00C807C8">
        <w:rPr>
          <w:rFonts w:ascii="Arial" w:hAnsi="Arial" w:cs="Arial"/>
          <w:b/>
          <w:bCs/>
          <w:sz w:val="24"/>
          <w:szCs w:val="24"/>
          <w:lang w:val="mn-MN"/>
        </w:rPr>
        <w:t xml:space="preserve">Ес. Аймаг, Сумын Иргэдийн төлөөлөгчдийн хурал, </w:t>
      </w:r>
    </w:p>
    <w:p w14:paraId="564239E0" w14:textId="77777777" w:rsidR="00BF1A4F" w:rsidRPr="00C807C8" w:rsidRDefault="00BF1A4F" w:rsidP="00BF1A4F">
      <w:pPr>
        <w:spacing w:before="120" w:after="120" w:line="240" w:lineRule="auto"/>
        <w:jc w:val="center"/>
        <w:rPr>
          <w:rFonts w:ascii="Arial" w:hAnsi="Arial" w:cs="Arial"/>
          <w:b/>
          <w:bCs/>
          <w:sz w:val="24"/>
          <w:szCs w:val="24"/>
          <w:lang w:val="mn-MN"/>
        </w:rPr>
      </w:pPr>
      <w:r w:rsidRPr="00C807C8">
        <w:rPr>
          <w:rFonts w:ascii="Arial" w:hAnsi="Arial" w:cs="Arial"/>
          <w:b/>
          <w:bCs/>
          <w:sz w:val="24"/>
          <w:szCs w:val="24"/>
          <w:lang w:val="mn-MN"/>
        </w:rPr>
        <w:t>Засаг даргатай харилцах  зохицуулалт.</w:t>
      </w:r>
    </w:p>
    <w:p w14:paraId="45B32575" w14:textId="77777777" w:rsidR="00BF1A4F" w:rsidRPr="00C807C8" w:rsidRDefault="00BF1A4F" w:rsidP="00BF1A4F">
      <w:pPr>
        <w:spacing w:before="120" w:after="120" w:line="240" w:lineRule="auto"/>
        <w:jc w:val="both"/>
        <w:rPr>
          <w:rFonts w:ascii="Arial" w:hAnsi="Arial" w:cs="Arial"/>
          <w:sz w:val="24"/>
          <w:szCs w:val="24"/>
          <w:lang w:val="mn-MN"/>
        </w:rPr>
      </w:pPr>
      <w:r w:rsidRPr="00C807C8">
        <w:rPr>
          <w:rFonts w:ascii="Arial" w:hAnsi="Arial" w:cs="Arial"/>
          <w:sz w:val="24"/>
          <w:szCs w:val="24"/>
          <w:lang w:val="mn-MN"/>
        </w:rPr>
        <w:tab/>
        <w:t xml:space="preserve">9.1. Чөлөөт бүсийн хөгжлийн асуудал хариуцсан Засгийн газрын гишүүн, Аймгийн засаг дарга нарын хамтран ажиллах гэрээнд тусгасан асуудлаар Чөлөөт бүсийн хөгжлийн ерөнхий төлөвлөгөө, Аймаг, Сумын хөгжлийн ерөнхий төлөвлөгөөг уялдуулан хөгжүүлэх чиглэлээр чөлөөт бүсийн Захирагчийн </w:t>
      </w:r>
      <w:r w:rsidRPr="00C807C8">
        <w:rPr>
          <w:rFonts w:ascii="Arial" w:eastAsiaTheme="minorEastAsia" w:hAnsi="Arial" w:cs="Arial"/>
          <w:sz w:val="24"/>
          <w:szCs w:val="24"/>
          <w:lang w:val="mn-MN" w:eastAsia="zh-CN"/>
        </w:rPr>
        <w:t>а</w:t>
      </w:r>
      <w:r w:rsidRPr="00C807C8">
        <w:rPr>
          <w:rFonts w:ascii="Arial" w:hAnsi="Arial" w:cs="Arial"/>
          <w:sz w:val="24"/>
          <w:szCs w:val="24"/>
          <w:lang w:val="mn-MN"/>
        </w:rPr>
        <w:t>жлын алба, Аймаг, Сумын Иргэдийн Төлөөлөгчдийн Хурал, Засаг даргатай хамтран ажиллаж гэрээний биелэлтийг Чөлөөт бүсийн хөгжлийн асуудал эрхэлсэн Засгийн газрын гишүүнд тухайн оны 12 дугаар сарын 25-ны дотор тайлагнана.</w:t>
      </w:r>
    </w:p>
    <w:p w14:paraId="04B0E69A" w14:textId="77777777" w:rsidR="00BF1A4F" w:rsidRPr="00C807C8" w:rsidRDefault="00BF1A4F" w:rsidP="00BF1A4F">
      <w:pPr>
        <w:spacing w:before="120" w:after="120" w:line="240" w:lineRule="auto"/>
        <w:jc w:val="both"/>
        <w:rPr>
          <w:rFonts w:ascii="Arial" w:hAnsi="Arial" w:cs="Arial"/>
          <w:sz w:val="24"/>
          <w:szCs w:val="24"/>
          <w:lang w:val="mn-MN"/>
        </w:rPr>
      </w:pPr>
      <w:r w:rsidRPr="00C807C8">
        <w:rPr>
          <w:rFonts w:ascii="Arial" w:hAnsi="Arial" w:cs="Arial"/>
          <w:sz w:val="24"/>
          <w:szCs w:val="24"/>
          <w:lang w:val="mn-MN"/>
        </w:rPr>
        <w:tab/>
        <w:t>9.2. Орон нутгийн хөдөлмөр эрхлэлтийг дэмжих талаар хөдөлмөрийн асуудал хариуцсан төрийн захиргааны байгууллагын орон нутаг дахь салбар нэгжтэй ажилгүйдлийг бууруулах чиглэлээр хамтран ажиллана.</w:t>
      </w:r>
    </w:p>
    <w:p w14:paraId="118B6768" w14:textId="77777777" w:rsidR="00BF1A4F" w:rsidRPr="00C807C8" w:rsidRDefault="00BF1A4F" w:rsidP="00BF1A4F">
      <w:pPr>
        <w:spacing w:before="120" w:after="120" w:line="240" w:lineRule="auto"/>
        <w:jc w:val="both"/>
        <w:rPr>
          <w:rFonts w:ascii="Arial" w:hAnsi="Arial" w:cs="Arial"/>
          <w:sz w:val="24"/>
          <w:szCs w:val="24"/>
          <w:lang w:val="mn-MN"/>
        </w:rPr>
      </w:pPr>
      <w:r w:rsidRPr="00C807C8">
        <w:rPr>
          <w:rFonts w:ascii="Arial" w:hAnsi="Arial" w:cs="Arial"/>
          <w:sz w:val="24"/>
          <w:szCs w:val="24"/>
          <w:lang w:val="mn-MN"/>
        </w:rPr>
        <w:tab/>
        <w:t>9.3. Чөлөөт бүс, аймаг, сумын дэд бүтцийн хангамжийг сайжруулах чиглэлээр харьяа байгууллага хоорондын уялдааг хангаж, байгаль орчинд ээлтэй төсөл хөтөлбөрүүдийг дэмжих.</w:t>
      </w:r>
    </w:p>
    <w:p w14:paraId="2C0AC2DF" w14:textId="77777777" w:rsidR="00BF1A4F" w:rsidRPr="00C807C8" w:rsidRDefault="00BF1A4F" w:rsidP="00BF1A4F">
      <w:pPr>
        <w:spacing w:before="120" w:after="120" w:line="240" w:lineRule="auto"/>
        <w:jc w:val="both"/>
        <w:rPr>
          <w:rFonts w:ascii="Arial" w:hAnsi="Arial" w:cs="Arial"/>
          <w:sz w:val="24"/>
          <w:szCs w:val="24"/>
          <w:lang w:val="mn-MN"/>
        </w:rPr>
      </w:pPr>
      <w:r w:rsidRPr="00C807C8">
        <w:rPr>
          <w:rFonts w:ascii="Arial" w:hAnsi="Arial" w:cs="Arial"/>
          <w:sz w:val="24"/>
          <w:szCs w:val="24"/>
          <w:lang w:val="mn-MN"/>
        </w:rPr>
        <w:tab/>
        <w:t xml:space="preserve">9.4. Аймаг, сумын Иргэдийн төлөөлөгчдийн хурал, Засаг даргаас чөлөөт бүсийн үйл ажиллагааг дэмжих, үйл ажиллагаанд нөлөөлөх аливаа шийдвэр гаргах бол чөлөөт бүсийн Захирагчийн ажлын албадаас урьдчилан саналыг авсан байх.  </w:t>
      </w:r>
    </w:p>
    <w:p w14:paraId="33E2A06E" w14:textId="77777777" w:rsidR="00BF1A4F" w:rsidRPr="00C807C8" w:rsidRDefault="00BF1A4F" w:rsidP="00BF1A4F">
      <w:pPr>
        <w:spacing w:before="120" w:after="120" w:line="240" w:lineRule="auto"/>
        <w:ind w:firstLine="720"/>
        <w:jc w:val="center"/>
        <w:rPr>
          <w:rFonts w:ascii="Arial" w:hAnsi="Arial" w:cs="Arial"/>
          <w:b/>
          <w:bCs/>
          <w:sz w:val="24"/>
          <w:szCs w:val="24"/>
          <w:lang w:val="mn-MN"/>
        </w:rPr>
      </w:pPr>
      <w:r w:rsidRPr="00C807C8">
        <w:rPr>
          <w:rFonts w:ascii="Arial" w:hAnsi="Arial" w:cs="Arial"/>
          <w:b/>
          <w:bCs/>
          <w:sz w:val="24"/>
          <w:szCs w:val="24"/>
          <w:lang w:val="mn-MN"/>
        </w:rPr>
        <w:lastRenderedPageBreak/>
        <w:t>Арав. Чөлөөт бүс дэх бусад үйлчилгээний зохицуулалт</w:t>
      </w:r>
    </w:p>
    <w:p w14:paraId="18317760" w14:textId="77777777" w:rsidR="00BF1A4F" w:rsidRPr="00C807C8" w:rsidRDefault="00BF1A4F" w:rsidP="00BF1A4F">
      <w:pPr>
        <w:spacing w:before="120" w:after="120" w:line="240" w:lineRule="auto"/>
        <w:ind w:firstLine="720"/>
        <w:jc w:val="both"/>
        <w:rPr>
          <w:rFonts w:ascii="Arial" w:hAnsi="Arial" w:cs="Arial"/>
          <w:sz w:val="24"/>
          <w:szCs w:val="24"/>
          <w:lang w:val="mn-MN"/>
        </w:rPr>
      </w:pPr>
      <w:r w:rsidRPr="00C807C8">
        <w:rPr>
          <w:rFonts w:ascii="Arial" w:hAnsi="Arial" w:cs="Arial"/>
          <w:sz w:val="24"/>
          <w:szCs w:val="24"/>
          <w:lang w:val="mn-MN"/>
        </w:rPr>
        <w:t>10.1. Чөлөөт бүсийн Захирагчийн ажлын алба нь цагдаа, онцгой байдал, цагдаа дотоодын цэрэг, эрүүл мэндийн асуудал хариуцсан төрийн захиргааны болон нутгийн захиргааны байгууллага, холбогдох хувийн хэвшлийн байгууллагатай байгуулсан гэрээний үндсэн  дээр нийгмийн хэв журам сахиулах, галын аюулаас хамгаалах, эмнэлгийн яаралтай тусламж, эрүүл ахуй болон дэд бүтцийн хангалтын үйлчилгээг хэрэгжүүлнэ.</w:t>
      </w:r>
    </w:p>
    <w:p w14:paraId="3CBD686E" w14:textId="77777777" w:rsidR="00BF1A4F" w:rsidRPr="00C807C8" w:rsidRDefault="00BF1A4F" w:rsidP="00BF1A4F">
      <w:pPr>
        <w:spacing w:before="120" w:after="120" w:line="240" w:lineRule="auto"/>
        <w:ind w:firstLine="720"/>
        <w:jc w:val="both"/>
        <w:rPr>
          <w:rFonts w:ascii="Arial" w:hAnsi="Arial" w:cs="Arial"/>
          <w:sz w:val="24"/>
          <w:szCs w:val="24"/>
          <w:lang w:val="mn-MN"/>
        </w:rPr>
      </w:pPr>
      <w:r w:rsidRPr="00C807C8">
        <w:rPr>
          <w:rFonts w:ascii="Arial" w:hAnsi="Arial" w:cs="Arial"/>
          <w:sz w:val="24"/>
          <w:szCs w:val="24"/>
          <w:lang w:val="mn-MN"/>
        </w:rPr>
        <w:t xml:space="preserve">10.2. Чөлөөт бүсийн тухай хуулийн 18 дугаар зүйлд заасан чөлөөт бүсэд аялал жуулчлал, төлбөрт таавар, бооцоот тоглоомын үйл ажиллагаа явуулах, банк, банк бус санхүүгийн байгууллага, түүний салбар нэгж байгуулахтай холбогдсон харилцааг холбогдох хууль тогтоомжийн хүрээнд тухайн асуудал эрхэлсэн төрийн захиргааны төв байгууллага болон Монгол Банктай байгуулсан гэрээний дагуу зохицуулна. </w:t>
      </w:r>
    </w:p>
    <w:p w14:paraId="495C1389" w14:textId="77777777" w:rsidR="00BF1A4F" w:rsidRPr="00C807C8" w:rsidRDefault="00BF1A4F" w:rsidP="00BF1A4F">
      <w:pPr>
        <w:spacing w:before="120" w:after="120" w:line="240" w:lineRule="auto"/>
        <w:ind w:firstLine="720"/>
        <w:jc w:val="both"/>
        <w:rPr>
          <w:rFonts w:ascii="Arial" w:hAnsi="Arial" w:cs="Arial"/>
          <w:sz w:val="24"/>
          <w:szCs w:val="24"/>
          <w:lang w:val="mn-MN"/>
        </w:rPr>
      </w:pPr>
      <w:r w:rsidRPr="00C807C8">
        <w:rPr>
          <w:rFonts w:ascii="Arial" w:hAnsi="Arial" w:cs="Arial"/>
          <w:sz w:val="24"/>
          <w:szCs w:val="24"/>
          <w:lang w:val="mn-MN"/>
        </w:rPr>
        <w:t>10.3. Чөлөөт бүсэд хил, гааль, татвар, мэргэжлийн хяналт, хэв журам сахиулах, онцгой байдлын чиглэлээр ажил үүрэг гүйцэтгэх хүний нөөц, шаардлагатай техник, тоног төхөөрөмжөөр хангах асуудлыг холбогдох төрийн байгууллага хариуцна.</w:t>
      </w:r>
    </w:p>
    <w:p w14:paraId="6C6644DC" w14:textId="77777777" w:rsidR="00BF1A4F" w:rsidRPr="00C807C8" w:rsidRDefault="00BF1A4F" w:rsidP="00BF1A4F">
      <w:pPr>
        <w:spacing w:before="120" w:after="120" w:line="240" w:lineRule="auto"/>
        <w:ind w:firstLine="720"/>
        <w:jc w:val="both"/>
        <w:rPr>
          <w:rFonts w:ascii="Arial" w:hAnsi="Arial" w:cs="Arial"/>
          <w:sz w:val="24"/>
          <w:szCs w:val="24"/>
          <w:lang w:val="mn-MN"/>
        </w:rPr>
      </w:pPr>
      <w:r w:rsidRPr="00C807C8">
        <w:rPr>
          <w:rFonts w:ascii="Arial" w:hAnsi="Arial" w:cs="Arial"/>
          <w:sz w:val="24"/>
          <w:szCs w:val="24"/>
          <w:lang w:val="mn-MN"/>
        </w:rPr>
        <w:t>10.4. Чөлөөт бүсийн үйл ажиллагаанд оролцогчид энэхүү журам болон холбогдох бусад хууль тогтоомжийг мөрдөж ажиллана.</w:t>
      </w:r>
    </w:p>
    <w:p w14:paraId="2A6CA0D0" w14:textId="77777777" w:rsidR="00BF1A4F" w:rsidRPr="00C807C8" w:rsidRDefault="00BF1A4F" w:rsidP="00BF1A4F">
      <w:pPr>
        <w:spacing w:before="120" w:after="120" w:line="240" w:lineRule="auto"/>
        <w:ind w:firstLine="720"/>
        <w:jc w:val="both"/>
        <w:rPr>
          <w:rFonts w:ascii="Arial" w:hAnsi="Arial" w:cs="Arial"/>
          <w:sz w:val="24"/>
          <w:szCs w:val="24"/>
          <w:lang w:val="mn-MN"/>
        </w:rPr>
      </w:pPr>
      <w:r w:rsidRPr="00C807C8">
        <w:rPr>
          <w:rFonts w:ascii="Arial" w:hAnsi="Arial" w:cs="Arial"/>
          <w:sz w:val="24"/>
          <w:szCs w:val="24"/>
          <w:lang w:val="mn-MN"/>
        </w:rPr>
        <w:t>10.5. Чөлөөт бүсэд үйл ажиллагаа эрхэлж байгаа төрийн байгууллага болон иргэн, хуулийн этгээд нь г</w:t>
      </w:r>
      <w:r w:rsidRPr="00C807C8">
        <w:rPr>
          <w:rFonts w:ascii="Arial" w:hAnsi="Arial" w:cs="Arial"/>
          <w:noProof/>
          <w:sz w:val="24"/>
          <w:szCs w:val="24"/>
          <w:lang w:val="mn-MN"/>
        </w:rPr>
        <w:t>амшиг осол, хүн малын гоц халдварт өвчин гарч онцгой байдлын зэрэгт шилжүүлсэн тохиолдолд ажиллах төлөвлөгөөтэй байх бөгөөд тухайн тогтоосон дэглэмийг баримтлан ажиллана.</w:t>
      </w:r>
    </w:p>
    <w:p w14:paraId="24620CD4" w14:textId="77777777" w:rsidR="00BF1A4F" w:rsidRPr="00C807C8" w:rsidRDefault="00BF1A4F" w:rsidP="00BF1A4F">
      <w:pPr>
        <w:spacing w:before="120" w:after="120" w:line="240" w:lineRule="auto"/>
        <w:jc w:val="both"/>
        <w:rPr>
          <w:rFonts w:ascii="Arial" w:hAnsi="Arial" w:cs="Arial"/>
          <w:sz w:val="24"/>
          <w:szCs w:val="24"/>
          <w:lang w:val="mn-MN"/>
        </w:rPr>
      </w:pPr>
    </w:p>
    <w:p w14:paraId="6092DC82" w14:textId="77777777" w:rsidR="00BF1A4F" w:rsidRPr="00C807C8" w:rsidRDefault="00BF1A4F" w:rsidP="00BF1A4F">
      <w:pPr>
        <w:spacing w:before="120" w:after="120" w:line="240" w:lineRule="auto"/>
        <w:jc w:val="center"/>
        <w:rPr>
          <w:rFonts w:ascii="Arial" w:hAnsi="Arial" w:cs="Arial"/>
          <w:sz w:val="24"/>
          <w:szCs w:val="24"/>
          <w:lang w:val="mn-MN"/>
        </w:rPr>
      </w:pPr>
      <w:r w:rsidRPr="00C807C8">
        <w:rPr>
          <w:rFonts w:ascii="Arial" w:hAnsi="Arial" w:cs="Arial"/>
          <w:sz w:val="24"/>
          <w:szCs w:val="24"/>
          <w:lang w:val="mn-MN"/>
        </w:rPr>
        <w:t>---- оОо -----</w:t>
      </w:r>
    </w:p>
    <w:p w14:paraId="5D046623" w14:textId="77777777" w:rsidR="006F13A9" w:rsidRPr="00BF1A4F" w:rsidRDefault="006F13A9">
      <w:pPr>
        <w:rPr>
          <w:lang w:val="mn-MN"/>
        </w:rPr>
      </w:pPr>
    </w:p>
    <w:sectPr w:rsidR="006F13A9" w:rsidRPr="00BF1A4F" w:rsidSect="00E40314">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Mon">
    <w:charset w:val="00"/>
    <w:family w:val="roman"/>
    <w:pitch w:val="variable"/>
    <w:sig w:usb0="80000207" w:usb1="0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A4F"/>
    <w:rsid w:val="00006378"/>
    <w:rsid w:val="00017009"/>
    <w:rsid w:val="00062D4D"/>
    <w:rsid w:val="0007042D"/>
    <w:rsid w:val="00087837"/>
    <w:rsid w:val="000A1189"/>
    <w:rsid w:val="000A2789"/>
    <w:rsid w:val="001127E8"/>
    <w:rsid w:val="00113E33"/>
    <w:rsid w:val="001237B4"/>
    <w:rsid w:val="00140091"/>
    <w:rsid w:val="001564E0"/>
    <w:rsid w:val="00192159"/>
    <w:rsid w:val="001A1CCB"/>
    <w:rsid w:val="001E6713"/>
    <w:rsid w:val="002015D2"/>
    <w:rsid w:val="002405A6"/>
    <w:rsid w:val="00260484"/>
    <w:rsid w:val="002F25AB"/>
    <w:rsid w:val="003157E2"/>
    <w:rsid w:val="00374527"/>
    <w:rsid w:val="00393F4A"/>
    <w:rsid w:val="003A26DA"/>
    <w:rsid w:val="003A6F83"/>
    <w:rsid w:val="003B4D41"/>
    <w:rsid w:val="00401970"/>
    <w:rsid w:val="00425B89"/>
    <w:rsid w:val="004D3AD0"/>
    <w:rsid w:val="004F71A9"/>
    <w:rsid w:val="00502B4F"/>
    <w:rsid w:val="0053620B"/>
    <w:rsid w:val="00565541"/>
    <w:rsid w:val="0058077F"/>
    <w:rsid w:val="00586CCE"/>
    <w:rsid w:val="00594666"/>
    <w:rsid w:val="00605AF3"/>
    <w:rsid w:val="0062376A"/>
    <w:rsid w:val="00655D0D"/>
    <w:rsid w:val="00686494"/>
    <w:rsid w:val="006946D7"/>
    <w:rsid w:val="006F13A9"/>
    <w:rsid w:val="007310E1"/>
    <w:rsid w:val="00756049"/>
    <w:rsid w:val="00782F03"/>
    <w:rsid w:val="007A0727"/>
    <w:rsid w:val="007C356E"/>
    <w:rsid w:val="007D1B90"/>
    <w:rsid w:val="007E69F8"/>
    <w:rsid w:val="00805D7A"/>
    <w:rsid w:val="00824893"/>
    <w:rsid w:val="00827C57"/>
    <w:rsid w:val="00844C6A"/>
    <w:rsid w:val="008616AA"/>
    <w:rsid w:val="008B5745"/>
    <w:rsid w:val="008B6FCA"/>
    <w:rsid w:val="0090014A"/>
    <w:rsid w:val="009314F7"/>
    <w:rsid w:val="00942A6B"/>
    <w:rsid w:val="009B292E"/>
    <w:rsid w:val="009B7353"/>
    <w:rsid w:val="009D5CAC"/>
    <w:rsid w:val="009F13C1"/>
    <w:rsid w:val="009F304A"/>
    <w:rsid w:val="00A53BAE"/>
    <w:rsid w:val="00A71B98"/>
    <w:rsid w:val="00A804E3"/>
    <w:rsid w:val="00A83C7E"/>
    <w:rsid w:val="00B074DA"/>
    <w:rsid w:val="00B70146"/>
    <w:rsid w:val="00B7478D"/>
    <w:rsid w:val="00B910AA"/>
    <w:rsid w:val="00BE2012"/>
    <w:rsid w:val="00BF1A4F"/>
    <w:rsid w:val="00C05E26"/>
    <w:rsid w:val="00C50F29"/>
    <w:rsid w:val="00CA7352"/>
    <w:rsid w:val="00CB2C0E"/>
    <w:rsid w:val="00CC39E4"/>
    <w:rsid w:val="00CF5F08"/>
    <w:rsid w:val="00D5310C"/>
    <w:rsid w:val="00D714D8"/>
    <w:rsid w:val="00E05765"/>
    <w:rsid w:val="00E15344"/>
    <w:rsid w:val="00E40314"/>
    <w:rsid w:val="00E4612B"/>
    <w:rsid w:val="00E60AFF"/>
    <w:rsid w:val="00E87177"/>
    <w:rsid w:val="00EB44C9"/>
    <w:rsid w:val="00EC6969"/>
    <w:rsid w:val="00ED5C5E"/>
    <w:rsid w:val="00EE1E51"/>
    <w:rsid w:val="00EE5035"/>
    <w:rsid w:val="00F10051"/>
    <w:rsid w:val="00F32E8A"/>
    <w:rsid w:val="00F46601"/>
    <w:rsid w:val="00F52A19"/>
    <w:rsid w:val="00FA5205"/>
    <w:rsid w:val="00FB2751"/>
    <w:rsid w:val="00FD2DBA"/>
    <w:rsid w:val="00FE7C2C"/>
    <w:rsid w:val="00FF2C95"/>
  </w:rsids>
  <m:mathPr>
    <m:mathFont m:val="Cambria Math"/>
    <m:brkBin m:val="before"/>
    <m:brkBinSub m:val="--"/>
    <m:smallFrac m:val="0"/>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362A"/>
  <w15:chartTrackingRefBased/>
  <w15:docId w15:val="{A5C6F77F-72E5-4157-B3AA-D1062899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8"/>
        <w:lang w:val="en-US" w:eastAsia="en-US" w:bidi="mn-Mong-C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A4F"/>
    <w:rPr>
      <w:rFonts w:asciiTheme="minorHAnsi" w:hAnsiTheme="minorHAns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F1A4F"/>
    <w:pPr>
      <w:spacing w:after="0" w:line="240" w:lineRule="auto"/>
      <w:jc w:val="both"/>
    </w:pPr>
    <w:rPr>
      <w:rFonts w:ascii="Courier New Mon" w:eastAsia="Times New Roman" w:hAnsi="Courier New Mon" w:cs="Times New Roman"/>
      <w:i/>
      <w:iCs/>
      <w:sz w:val="24"/>
      <w:szCs w:val="24"/>
    </w:rPr>
  </w:style>
  <w:style w:type="character" w:customStyle="1" w:styleId="BodyTextChar">
    <w:name w:val="Body Text Char"/>
    <w:basedOn w:val="DefaultParagraphFont"/>
    <w:link w:val="BodyText"/>
    <w:rsid w:val="00BF1A4F"/>
    <w:rPr>
      <w:rFonts w:ascii="Courier New Mon" w:eastAsia="Times New Roman" w:hAnsi="Courier New Mon" w:cs="Times New Roman"/>
      <w:i/>
      <w:iCs/>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3147</Words>
  <Characters>17943</Characters>
  <Application>Microsoft Office Word</Application>
  <DocSecurity>0</DocSecurity>
  <Lines>149</Lines>
  <Paragraphs>42</Paragraphs>
  <ScaleCrop>false</ScaleCrop>
  <Company/>
  <LinksUpToDate>false</LinksUpToDate>
  <CharactersWithSpaces>21048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Санчир Гантөмөр</dc:creator>
  <cp:keywords/>
  <dc:description/>
  <cp:lastModifiedBy>Санчир Гантөмөр</cp:lastModifiedBy>
  <cp:revision>1</cp:revision>
  <dcterms:created xsi:type="dcterms:W3CDTF">2022-12-12T01:19:00Z</dcterms:created>
  <dcterms:modified xsi:type="dcterms:W3CDTF">2022-12-12T01:19:00Z</dcterms:modified>
</cp:coreProperties>
</file>