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97DB" w14:textId="77777777" w:rsidR="00494563" w:rsidRDefault="00494563" w:rsidP="00494563">
      <w:pPr>
        <w:pStyle w:val="NormalWeb"/>
        <w:spacing w:before="0" w:beforeAutospacing="0" w:after="150" w:afterAutospacing="0"/>
        <w:ind w:left="5040"/>
        <w:jc w:val="right"/>
        <w:rPr>
          <w:rFonts w:ascii="PT Sans Narrow" w:hAnsi="PT Sans Narrow"/>
          <w:color w:val="333333"/>
        </w:rPr>
      </w:pPr>
      <w:proofErr w:type="spellStart"/>
      <w:r>
        <w:rPr>
          <w:rFonts w:ascii="PT Sans Narrow" w:hAnsi="PT Sans Narrow"/>
          <w:color w:val="333333"/>
        </w:rPr>
        <w:t>Засгийн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газрын</w:t>
      </w:r>
      <w:proofErr w:type="spellEnd"/>
      <w:r>
        <w:rPr>
          <w:rFonts w:ascii="PT Sans Narrow" w:hAnsi="PT Sans Narrow"/>
          <w:color w:val="333333"/>
        </w:rPr>
        <w:t xml:space="preserve"> 2017 </w:t>
      </w:r>
      <w:proofErr w:type="spellStart"/>
      <w:r>
        <w:rPr>
          <w:rFonts w:ascii="PT Sans Narrow" w:hAnsi="PT Sans Narrow"/>
          <w:color w:val="333333"/>
        </w:rPr>
        <w:t>оны</w:t>
      </w:r>
      <w:proofErr w:type="spellEnd"/>
      <w:r>
        <w:rPr>
          <w:rFonts w:ascii="PT Sans Narrow" w:hAnsi="PT Sans Narrow"/>
          <w:color w:val="333333"/>
        </w:rPr>
        <w:t xml:space="preserve"> 246 </w:t>
      </w:r>
      <w:proofErr w:type="spellStart"/>
      <w:r>
        <w:rPr>
          <w:rFonts w:ascii="PT Sans Narrow" w:hAnsi="PT Sans Narrow"/>
          <w:color w:val="333333"/>
        </w:rPr>
        <w:t>дугаар</w:t>
      </w:r>
      <w:proofErr w:type="spellEnd"/>
    </w:p>
    <w:p w14:paraId="58AC8ECA" w14:textId="77777777" w:rsidR="00494563" w:rsidRDefault="00494563" w:rsidP="00494563">
      <w:pPr>
        <w:pStyle w:val="NormalWeb"/>
        <w:spacing w:before="0" w:beforeAutospacing="0" w:after="150" w:afterAutospacing="0"/>
        <w:ind w:left="5040"/>
        <w:jc w:val="right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  <w:proofErr w:type="spellStart"/>
      <w:r>
        <w:rPr>
          <w:rFonts w:ascii="PT Sans Narrow" w:hAnsi="PT Sans Narrow"/>
          <w:color w:val="333333"/>
        </w:rPr>
        <w:t>тогтоолын</w:t>
      </w:r>
      <w:proofErr w:type="spellEnd"/>
      <w:r>
        <w:rPr>
          <w:rFonts w:ascii="PT Sans Narrow" w:hAnsi="PT Sans Narrow"/>
          <w:color w:val="333333"/>
        </w:rPr>
        <w:t xml:space="preserve"> 4 </w:t>
      </w:r>
      <w:proofErr w:type="spellStart"/>
      <w:r>
        <w:rPr>
          <w:rFonts w:ascii="PT Sans Narrow" w:hAnsi="PT Sans Narrow"/>
          <w:color w:val="333333"/>
        </w:rPr>
        <w:t>дүгээр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хавсралт</w:t>
      </w:r>
      <w:proofErr w:type="spellEnd"/>
    </w:p>
    <w:p w14:paraId="6EEEBA3D" w14:textId="77777777" w:rsidR="00494563" w:rsidRDefault="00494563" w:rsidP="00494563">
      <w:pPr>
        <w:pStyle w:val="NormalWeb"/>
        <w:spacing w:before="0" w:beforeAutospacing="0" w:after="0" w:afterAutospacing="0"/>
        <w:jc w:val="center"/>
        <w:rPr>
          <w:rFonts w:ascii="PT Sans Narrow" w:hAnsi="PT Sans Narrow"/>
          <w:color w:val="333333"/>
        </w:rPr>
      </w:pPr>
      <w:r>
        <w:rPr>
          <w:rStyle w:val="Strong"/>
          <w:rFonts w:ascii="PT Sans Narrow" w:hAnsi="PT Sans Narrow"/>
          <w:color w:val="333333"/>
        </w:rPr>
        <w:t>ТӨРИЙН БОЛОН АЛБАНЫ НУУЦ ХАМГААЛАХ АЖИЛТАНД </w:t>
      </w:r>
    </w:p>
    <w:p w14:paraId="576BB4B7" w14:textId="77777777" w:rsidR="00494563" w:rsidRDefault="00494563" w:rsidP="00494563">
      <w:pPr>
        <w:pStyle w:val="NormalWeb"/>
        <w:spacing w:before="0" w:beforeAutospacing="0" w:after="0" w:afterAutospacing="0"/>
        <w:jc w:val="center"/>
        <w:rPr>
          <w:rFonts w:ascii="PT Sans Narrow" w:hAnsi="PT Sans Narrow"/>
          <w:color w:val="333333"/>
        </w:rPr>
      </w:pPr>
      <w:r>
        <w:rPr>
          <w:rStyle w:val="Strong"/>
          <w:rFonts w:ascii="PT Sans Narrow" w:hAnsi="PT Sans Narrow"/>
          <w:color w:val="333333"/>
        </w:rPr>
        <w:t>ЦАЛИНГИЙН НЭМЭГДЭЛ ОЛГОХ ЖУРАМ</w:t>
      </w:r>
    </w:p>
    <w:p w14:paraId="5A00A260" w14:textId="77777777" w:rsidR="00494563" w:rsidRDefault="00494563" w:rsidP="00494563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Fonts w:ascii="PT Sans Narrow" w:hAnsi="PT Sans Narrow"/>
          <w:color w:val="333333"/>
        </w:rPr>
        <w:t>Нэг</w:t>
      </w:r>
      <w:proofErr w:type="spellEnd"/>
      <w:r>
        <w:rPr>
          <w:rFonts w:ascii="PT Sans Narrow" w:hAnsi="PT Sans Narrow"/>
          <w:color w:val="333333"/>
        </w:rPr>
        <w:t xml:space="preserve">. </w:t>
      </w:r>
      <w:proofErr w:type="spellStart"/>
      <w:r>
        <w:rPr>
          <w:rFonts w:ascii="PT Sans Narrow" w:hAnsi="PT Sans Narrow"/>
          <w:color w:val="333333"/>
        </w:rPr>
        <w:t>Нийтлэг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үндэслэл</w:t>
      </w:r>
      <w:proofErr w:type="spellEnd"/>
    </w:p>
    <w:p w14:paraId="65622B2B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1.1.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бусад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хуулийн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этгээдийн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болон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(</w:t>
      </w:r>
      <w:proofErr w:type="spellStart"/>
      <w:r>
        <w:rPr>
          <w:rFonts w:ascii="PT Sans Narrow" w:hAnsi="PT Sans Narrow"/>
          <w:color w:val="333333"/>
        </w:rPr>
        <w:t>цаашид</w:t>
      </w:r>
      <w:proofErr w:type="spellEnd"/>
      <w:r>
        <w:rPr>
          <w:rFonts w:ascii="PT Sans Narrow" w:hAnsi="PT Sans Narrow"/>
          <w:color w:val="333333"/>
        </w:rPr>
        <w:t xml:space="preserve"> “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” </w:t>
      </w:r>
      <w:proofErr w:type="spellStart"/>
      <w:r>
        <w:rPr>
          <w:rFonts w:ascii="PT Sans Narrow" w:hAnsi="PT Sans Narrow"/>
          <w:color w:val="333333"/>
        </w:rPr>
        <w:t>гэх</w:t>
      </w:r>
      <w:proofErr w:type="spellEnd"/>
      <w:r>
        <w:rPr>
          <w:rFonts w:ascii="PT Sans Narrow" w:hAnsi="PT Sans Narrow"/>
          <w:color w:val="333333"/>
        </w:rPr>
        <w:t xml:space="preserve">)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ажилтан</w:t>
      </w:r>
      <w:proofErr w:type="spellEnd"/>
      <w:r>
        <w:rPr>
          <w:rFonts w:ascii="PT Sans Narrow" w:hAnsi="PT Sans Narrow"/>
          <w:color w:val="333333"/>
        </w:rPr>
        <w:t xml:space="preserve"> (</w:t>
      </w:r>
      <w:proofErr w:type="spellStart"/>
      <w:r>
        <w:rPr>
          <w:rFonts w:ascii="PT Sans Narrow" w:hAnsi="PT Sans Narrow"/>
          <w:color w:val="333333"/>
        </w:rPr>
        <w:t>цаашид</w:t>
      </w:r>
      <w:proofErr w:type="spellEnd"/>
      <w:r>
        <w:rPr>
          <w:rFonts w:ascii="PT Sans Narrow" w:hAnsi="PT Sans Narrow"/>
          <w:color w:val="333333"/>
        </w:rPr>
        <w:t xml:space="preserve"> “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ажилтан</w:t>
      </w:r>
      <w:proofErr w:type="spellEnd"/>
      <w:r>
        <w:rPr>
          <w:rFonts w:ascii="PT Sans Narrow" w:hAnsi="PT Sans Narrow"/>
          <w:color w:val="333333"/>
        </w:rPr>
        <w:t xml:space="preserve">” </w:t>
      </w:r>
      <w:proofErr w:type="spellStart"/>
      <w:r>
        <w:rPr>
          <w:rFonts w:ascii="PT Sans Narrow" w:hAnsi="PT Sans Narrow"/>
          <w:color w:val="333333"/>
        </w:rPr>
        <w:t>гэх</w:t>
      </w:r>
      <w:proofErr w:type="spellEnd"/>
      <w:r>
        <w:rPr>
          <w:rFonts w:ascii="PT Sans Narrow" w:hAnsi="PT Sans Narrow"/>
          <w:color w:val="333333"/>
        </w:rPr>
        <w:t>)-</w:t>
      </w:r>
      <w:proofErr w:type="spellStart"/>
      <w:r>
        <w:rPr>
          <w:rFonts w:ascii="PT Sans Narrow" w:hAnsi="PT Sans Narrow"/>
          <w:color w:val="333333"/>
        </w:rPr>
        <w:t>ныг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тогтвор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суурьшилтай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ажиллуулах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мэргэшүүлэх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үүрэг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хариуцлагыг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нь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дээшлүүлэх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зорилгоор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түүнд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нэмэгдэл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олгоход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энэхүү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журмыг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мөрдөнө</w:t>
      </w:r>
      <w:proofErr w:type="spellEnd"/>
      <w:r>
        <w:rPr>
          <w:rFonts w:ascii="PT Sans Narrow" w:hAnsi="PT Sans Narrow"/>
          <w:color w:val="333333"/>
        </w:rPr>
        <w:t>.</w:t>
      </w:r>
    </w:p>
    <w:p w14:paraId="021EF8DA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1.2.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ажилтнаар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Аюулгүй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байдлын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шалгалтад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хамрагдаж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тэнцсэн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хүнийг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тухайн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удирдлагын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шийдвэрээр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томилно</w:t>
      </w:r>
      <w:proofErr w:type="spellEnd"/>
      <w:r>
        <w:rPr>
          <w:rFonts w:ascii="PT Sans Narrow" w:hAnsi="PT Sans Narrow"/>
          <w:color w:val="333333"/>
        </w:rPr>
        <w:t>.</w:t>
      </w:r>
    </w:p>
    <w:p w14:paraId="793D69B5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1.3.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нэмэгдлийг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томилогдсон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өдрөөс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эхлэн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олгоно</w:t>
      </w:r>
      <w:proofErr w:type="spellEnd"/>
      <w:r>
        <w:rPr>
          <w:rFonts w:ascii="PT Sans Narrow" w:hAnsi="PT Sans Narrow"/>
          <w:color w:val="333333"/>
        </w:rPr>
        <w:t>.</w:t>
      </w:r>
    </w:p>
    <w:p w14:paraId="440D2C88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48723DD7" w14:textId="77777777" w:rsidR="00494563" w:rsidRDefault="00494563" w:rsidP="00494563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Fonts w:ascii="PT Sans Narrow" w:hAnsi="PT Sans Narrow"/>
          <w:color w:val="333333"/>
        </w:rPr>
        <w:t>Хоёр</w:t>
      </w:r>
      <w:proofErr w:type="spellEnd"/>
      <w:r>
        <w:rPr>
          <w:rFonts w:ascii="PT Sans Narrow" w:hAnsi="PT Sans Narrow"/>
          <w:color w:val="333333"/>
        </w:rPr>
        <w:t xml:space="preserve">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олгох</w:t>
      </w:r>
      <w:proofErr w:type="spellEnd"/>
    </w:p>
    <w:p w14:paraId="61BB322D" w14:textId="77777777" w:rsidR="00494563" w:rsidRDefault="00494563" w:rsidP="00494563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    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нэмэгдэл</w:t>
      </w:r>
      <w:proofErr w:type="spellEnd"/>
    </w:p>
    <w:p w14:paraId="6580D6B7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2.1.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нэмэгдлийг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түүний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ачаалал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хариуцаж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байгаа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зэрэглэл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нууцтай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ажилласан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хугацаа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зэргийг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харгалзан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тухайн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тушаалын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үндсэн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10-30 </w:t>
      </w:r>
      <w:proofErr w:type="spellStart"/>
      <w:r>
        <w:rPr>
          <w:rFonts w:ascii="PT Sans Narrow" w:hAnsi="PT Sans Narrow"/>
          <w:color w:val="333333"/>
        </w:rPr>
        <w:t>хувиар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тооцож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сар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олгоно</w:t>
      </w:r>
      <w:proofErr w:type="spellEnd"/>
      <w:r>
        <w:rPr>
          <w:rFonts w:ascii="PT Sans Narrow" w:hAnsi="PT Sans Narrow"/>
          <w:color w:val="333333"/>
        </w:rPr>
        <w:t>.</w:t>
      </w:r>
    </w:p>
    <w:p w14:paraId="1ABA19AD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2.2.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нэмэгдлийг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зөвхөн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хариуцан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ажиллаж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байгаа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хугацаанд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олгоно</w:t>
      </w:r>
      <w:proofErr w:type="spellEnd"/>
      <w:r>
        <w:rPr>
          <w:rFonts w:ascii="PT Sans Narrow" w:hAnsi="PT Sans Narrow"/>
          <w:color w:val="333333"/>
        </w:rPr>
        <w:t>.</w:t>
      </w:r>
    </w:p>
    <w:p w14:paraId="7077CA9A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2.3. </w:t>
      </w:r>
      <w:proofErr w:type="spellStart"/>
      <w:r>
        <w:rPr>
          <w:rFonts w:ascii="PT Sans Narrow" w:hAnsi="PT Sans Narrow"/>
          <w:color w:val="333333"/>
        </w:rPr>
        <w:t>Энэ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зүйлийн</w:t>
      </w:r>
      <w:proofErr w:type="spellEnd"/>
      <w:r>
        <w:rPr>
          <w:rFonts w:ascii="PT Sans Narrow" w:hAnsi="PT Sans Narrow"/>
          <w:color w:val="333333"/>
        </w:rPr>
        <w:t xml:space="preserve"> 2.2-т </w:t>
      </w:r>
      <w:proofErr w:type="spellStart"/>
      <w:r>
        <w:rPr>
          <w:rFonts w:ascii="PT Sans Narrow" w:hAnsi="PT Sans Narrow"/>
          <w:color w:val="333333"/>
        </w:rPr>
        <w:t>заасан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хугацаанд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ээлжийн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амралтаа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эдэлсэн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томилолтоор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ажилласан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захиргааны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шийдвэрээр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түр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чөлөөтэй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байсан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эмчлүүлсэн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хугацаа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мөн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адил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хамаарна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3EA45E19" w14:textId="77777777" w:rsidR="00494563" w:rsidRDefault="00494563" w:rsidP="00494563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Fonts w:ascii="PT Sans Narrow" w:hAnsi="PT Sans Narrow"/>
          <w:color w:val="333333"/>
        </w:rPr>
        <w:t>Гурав</w:t>
      </w:r>
      <w:proofErr w:type="spellEnd"/>
      <w:r>
        <w:rPr>
          <w:rFonts w:ascii="PT Sans Narrow" w:hAnsi="PT Sans Narrow"/>
          <w:color w:val="333333"/>
        </w:rPr>
        <w:t xml:space="preserve">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нэмэгдэл</w:t>
      </w:r>
      <w:proofErr w:type="spellEnd"/>
    </w:p>
    <w:p w14:paraId="42BAAB24" w14:textId="77777777" w:rsidR="00494563" w:rsidRDefault="00494563" w:rsidP="00494563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Fonts w:ascii="PT Sans Narrow" w:hAnsi="PT Sans Narrow"/>
          <w:color w:val="333333"/>
        </w:rPr>
        <w:t>олгохгүй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үндэслэл</w:t>
      </w:r>
      <w:proofErr w:type="spellEnd"/>
    </w:p>
    <w:p w14:paraId="0E44578D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нэмэгдлийг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дараах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тохиолдолд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олгохгүй</w:t>
      </w:r>
      <w:proofErr w:type="spellEnd"/>
      <w:r>
        <w:rPr>
          <w:rFonts w:ascii="PT Sans Narrow" w:hAnsi="PT Sans Narrow"/>
          <w:color w:val="333333"/>
        </w:rPr>
        <w:t>:</w:t>
      </w:r>
    </w:p>
    <w:p w14:paraId="6EDF7D08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3.1.1. </w:t>
      </w:r>
      <w:proofErr w:type="spellStart"/>
      <w:r>
        <w:rPr>
          <w:rFonts w:ascii="PT Sans Narrow" w:hAnsi="PT Sans Narrow"/>
          <w:color w:val="333333"/>
        </w:rPr>
        <w:t>эрхэлсэн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албан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тушаалаас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чөлөөлөгдсөн</w:t>
      </w:r>
      <w:proofErr w:type="spellEnd"/>
      <w:r>
        <w:rPr>
          <w:rFonts w:ascii="PT Sans Narrow" w:hAnsi="PT Sans Narrow"/>
          <w:color w:val="333333"/>
        </w:rPr>
        <w:t>;</w:t>
      </w:r>
      <w:proofErr w:type="gramEnd"/>
    </w:p>
    <w:p w14:paraId="0ECCA0AF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3.1.2. </w:t>
      </w:r>
      <w:proofErr w:type="spellStart"/>
      <w:r>
        <w:rPr>
          <w:rFonts w:ascii="PT Sans Narrow" w:hAnsi="PT Sans Narrow"/>
          <w:color w:val="333333"/>
        </w:rPr>
        <w:t>эрх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бүхий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байгууллагаас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хариуцах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зөвшөөрлийг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хүчингүй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болгосон</w:t>
      </w:r>
      <w:proofErr w:type="spellEnd"/>
      <w:r>
        <w:rPr>
          <w:rFonts w:ascii="PT Sans Narrow" w:hAnsi="PT Sans Narrow"/>
          <w:color w:val="333333"/>
        </w:rPr>
        <w:t>;</w:t>
      </w:r>
      <w:proofErr w:type="gramEnd"/>
    </w:p>
    <w:p w14:paraId="5B3D07F4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3.1.3. </w:t>
      </w:r>
      <w:proofErr w:type="spellStart"/>
      <w:r>
        <w:rPr>
          <w:rFonts w:ascii="PT Sans Narrow" w:hAnsi="PT Sans Narrow"/>
          <w:color w:val="333333"/>
        </w:rPr>
        <w:t>жирэмсний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болон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амаржсаны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чөлөөтэй</w:t>
      </w:r>
      <w:proofErr w:type="spellEnd"/>
      <w:r>
        <w:rPr>
          <w:rFonts w:ascii="PT Sans Narrow" w:hAnsi="PT Sans Narrow"/>
          <w:color w:val="333333"/>
        </w:rPr>
        <w:t>.          </w:t>
      </w:r>
    </w:p>
    <w:p w14:paraId="4F670630" w14:textId="77777777" w:rsidR="00494563" w:rsidRDefault="00494563" w:rsidP="00494563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3E654484" w14:textId="77777777" w:rsidR="00494563" w:rsidRDefault="00494563" w:rsidP="00494563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Fonts w:ascii="PT Sans Narrow" w:hAnsi="PT Sans Narrow"/>
          <w:color w:val="333333"/>
        </w:rPr>
        <w:t>Дөрөв</w:t>
      </w:r>
      <w:proofErr w:type="spellEnd"/>
      <w:r>
        <w:rPr>
          <w:rFonts w:ascii="PT Sans Narrow" w:hAnsi="PT Sans Narrow"/>
          <w:color w:val="333333"/>
        </w:rPr>
        <w:t xml:space="preserve">. </w:t>
      </w:r>
      <w:proofErr w:type="spellStart"/>
      <w:r>
        <w:rPr>
          <w:rFonts w:ascii="PT Sans Narrow" w:hAnsi="PT Sans Narrow"/>
          <w:color w:val="333333"/>
        </w:rPr>
        <w:t>Бусад</w:t>
      </w:r>
      <w:proofErr w:type="spellEnd"/>
    </w:p>
    <w:p w14:paraId="4E025711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4.1.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ажилтнаас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бусад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нууцтай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танилцах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эрх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бүхий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тушаалтанд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нэмэгдэл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олгохыг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хориглоно</w:t>
      </w:r>
      <w:proofErr w:type="spellEnd"/>
      <w:r>
        <w:rPr>
          <w:rFonts w:ascii="PT Sans Narrow" w:hAnsi="PT Sans Narrow"/>
          <w:color w:val="333333"/>
        </w:rPr>
        <w:t>.</w:t>
      </w:r>
    </w:p>
    <w:p w14:paraId="4AD2FC38" w14:textId="77777777" w:rsidR="00494563" w:rsidRDefault="00494563" w:rsidP="00494563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4.2.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ажилтны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цалингийн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нэмэгдэлд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шаардагдах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зардлыг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тухайн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жил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төсөвтөө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тусгуулна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45DF76B7" w14:textId="479320ED" w:rsidR="006F13A9" w:rsidRPr="00494563" w:rsidRDefault="00494563" w:rsidP="00494563">
      <w:pPr>
        <w:pStyle w:val="NormalWeb"/>
        <w:spacing w:before="0" w:beforeAutospacing="0" w:after="150" w:afterAutospacing="0"/>
        <w:jc w:val="center"/>
        <w:rPr>
          <w:lang w:val="mn-MN"/>
        </w:rPr>
      </w:pPr>
      <w:r>
        <w:rPr>
          <w:rFonts w:ascii="PT Sans Narrow" w:hAnsi="PT Sans Narrow"/>
          <w:color w:val="333333"/>
        </w:rPr>
        <w:t> ---</w:t>
      </w:r>
      <w:proofErr w:type="spellStart"/>
      <w:r>
        <w:rPr>
          <w:rFonts w:ascii="PT Sans Narrow" w:hAnsi="PT Sans Narrow"/>
          <w:color w:val="333333"/>
        </w:rPr>
        <w:t>оОо</w:t>
      </w:r>
      <w:proofErr w:type="spellEnd"/>
      <w:r>
        <w:rPr>
          <w:rFonts w:ascii="PT Sans Narrow" w:hAnsi="PT Sans Narrow"/>
          <w:color w:val="333333"/>
        </w:rPr>
        <w:t>---</w:t>
      </w:r>
    </w:p>
    <w:sectPr w:rsidR="006F13A9" w:rsidRPr="00494563" w:rsidSect="00E4031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63"/>
    <w:rsid w:val="00006378"/>
    <w:rsid w:val="00017009"/>
    <w:rsid w:val="000231EC"/>
    <w:rsid w:val="000603D5"/>
    <w:rsid w:val="00062D4D"/>
    <w:rsid w:val="0007042D"/>
    <w:rsid w:val="00087837"/>
    <w:rsid w:val="000948EB"/>
    <w:rsid w:val="00095090"/>
    <w:rsid w:val="000A1189"/>
    <w:rsid w:val="000A2789"/>
    <w:rsid w:val="000F724B"/>
    <w:rsid w:val="0011057D"/>
    <w:rsid w:val="001127E8"/>
    <w:rsid w:val="00113E33"/>
    <w:rsid w:val="001237B4"/>
    <w:rsid w:val="00140091"/>
    <w:rsid w:val="001564E0"/>
    <w:rsid w:val="00192159"/>
    <w:rsid w:val="001A1CCB"/>
    <w:rsid w:val="001A41CE"/>
    <w:rsid w:val="001C357E"/>
    <w:rsid w:val="001E6713"/>
    <w:rsid w:val="001F617B"/>
    <w:rsid w:val="002015D2"/>
    <w:rsid w:val="002405A6"/>
    <w:rsid w:val="00257412"/>
    <w:rsid w:val="00260484"/>
    <w:rsid w:val="002A137C"/>
    <w:rsid w:val="002F25AB"/>
    <w:rsid w:val="003157E2"/>
    <w:rsid w:val="003718E6"/>
    <w:rsid w:val="00374527"/>
    <w:rsid w:val="00393F4A"/>
    <w:rsid w:val="0039799E"/>
    <w:rsid w:val="003A26DA"/>
    <w:rsid w:val="003A6F83"/>
    <w:rsid w:val="003B4D41"/>
    <w:rsid w:val="00401970"/>
    <w:rsid w:val="00425B89"/>
    <w:rsid w:val="00441CD5"/>
    <w:rsid w:val="00494563"/>
    <w:rsid w:val="004C5E17"/>
    <w:rsid w:val="004D3AD0"/>
    <w:rsid w:val="004E6CB4"/>
    <w:rsid w:val="004F71A9"/>
    <w:rsid w:val="00502B4F"/>
    <w:rsid w:val="00517187"/>
    <w:rsid w:val="0053620B"/>
    <w:rsid w:val="00545C57"/>
    <w:rsid w:val="00557697"/>
    <w:rsid w:val="00565541"/>
    <w:rsid w:val="0058077F"/>
    <w:rsid w:val="00586CCE"/>
    <w:rsid w:val="00594666"/>
    <w:rsid w:val="005C7D45"/>
    <w:rsid w:val="005D277A"/>
    <w:rsid w:val="005E41AC"/>
    <w:rsid w:val="00605AF3"/>
    <w:rsid w:val="0062376A"/>
    <w:rsid w:val="0064078A"/>
    <w:rsid w:val="00655D0D"/>
    <w:rsid w:val="0066120B"/>
    <w:rsid w:val="00686494"/>
    <w:rsid w:val="006873DA"/>
    <w:rsid w:val="006946D7"/>
    <w:rsid w:val="006B7C75"/>
    <w:rsid w:val="006F13A9"/>
    <w:rsid w:val="006F195E"/>
    <w:rsid w:val="00713CA3"/>
    <w:rsid w:val="007310E1"/>
    <w:rsid w:val="00756049"/>
    <w:rsid w:val="00782F03"/>
    <w:rsid w:val="007A0727"/>
    <w:rsid w:val="007A20E6"/>
    <w:rsid w:val="007C356E"/>
    <w:rsid w:val="007D1B90"/>
    <w:rsid w:val="007D3FBF"/>
    <w:rsid w:val="007E69F8"/>
    <w:rsid w:val="007F1308"/>
    <w:rsid w:val="00805D7A"/>
    <w:rsid w:val="00820F8D"/>
    <w:rsid w:val="00824893"/>
    <w:rsid w:val="00827C57"/>
    <w:rsid w:val="00831432"/>
    <w:rsid w:val="00844C6A"/>
    <w:rsid w:val="008616AA"/>
    <w:rsid w:val="00880DFA"/>
    <w:rsid w:val="00884EB9"/>
    <w:rsid w:val="008B5745"/>
    <w:rsid w:val="008B6FCA"/>
    <w:rsid w:val="008E4CCE"/>
    <w:rsid w:val="0090014A"/>
    <w:rsid w:val="009314F7"/>
    <w:rsid w:val="00936CB2"/>
    <w:rsid w:val="00937796"/>
    <w:rsid w:val="00941D51"/>
    <w:rsid w:val="00942A6B"/>
    <w:rsid w:val="00976356"/>
    <w:rsid w:val="009930CA"/>
    <w:rsid w:val="009B292E"/>
    <w:rsid w:val="009B7353"/>
    <w:rsid w:val="009D5CAC"/>
    <w:rsid w:val="009E49D9"/>
    <w:rsid w:val="009E5B97"/>
    <w:rsid w:val="009E6F2F"/>
    <w:rsid w:val="009F13C1"/>
    <w:rsid w:val="009F304A"/>
    <w:rsid w:val="00A53BAE"/>
    <w:rsid w:val="00A71B98"/>
    <w:rsid w:val="00A804E3"/>
    <w:rsid w:val="00A83C7E"/>
    <w:rsid w:val="00AB1606"/>
    <w:rsid w:val="00AD5C71"/>
    <w:rsid w:val="00AF334C"/>
    <w:rsid w:val="00B01DF5"/>
    <w:rsid w:val="00B074DA"/>
    <w:rsid w:val="00B10E4C"/>
    <w:rsid w:val="00B70146"/>
    <w:rsid w:val="00B7478D"/>
    <w:rsid w:val="00B910AA"/>
    <w:rsid w:val="00BE0053"/>
    <w:rsid w:val="00BE2012"/>
    <w:rsid w:val="00BF42D8"/>
    <w:rsid w:val="00C05E26"/>
    <w:rsid w:val="00C50F29"/>
    <w:rsid w:val="00CA7352"/>
    <w:rsid w:val="00CB2C0E"/>
    <w:rsid w:val="00CC39E4"/>
    <w:rsid w:val="00CE7A7C"/>
    <w:rsid w:val="00CF0AF0"/>
    <w:rsid w:val="00CF5F08"/>
    <w:rsid w:val="00D20376"/>
    <w:rsid w:val="00D41076"/>
    <w:rsid w:val="00D5310C"/>
    <w:rsid w:val="00D714D8"/>
    <w:rsid w:val="00D751DB"/>
    <w:rsid w:val="00DC0605"/>
    <w:rsid w:val="00DD3165"/>
    <w:rsid w:val="00E05765"/>
    <w:rsid w:val="00E15344"/>
    <w:rsid w:val="00E40314"/>
    <w:rsid w:val="00E4612B"/>
    <w:rsid w:val="00E60AFF"/>
    <w:rsid w:val="00E755BD"/>
    <w:rsid w:val="00E85C11"/>
    <w:rsid w:val="00E87177"/>
    <w:rsid w:val="00EB44C9"/>
    <w:rsid w:val="00EC6969"/>
    <w:rsid w:val="00ED5C5E"/>
    <w:rsid w:val="00EE1E51"/>
    <w:rsid w:val="00EE5035"/>
    <w:rsid w:val="00F02516"/>
    <w:rsid w:val="00F02E11"/>
    <w:rsid w:val="00F10051"/>
    <w:rsid w:val="00F32E8A"/>
    <w:rsid w:val="00F46601"/>
    <w:rsid w:val="00F52A19"/>
    <w:rsid w:val="00FA5205"/>
    <w:rsid w:val="00FB2751"/>
    <w:rsid w:val="00FD2DBA"/>
    <w:rsid w:val="00FE767D"/>
    <w:rsid w:val="00FE7C2C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3372"/>
  <w15:chartTrackingRefBased/>
  <w15:docId w15:val="{3D6DD3C7-8942-4CB7-AE5C-72EF820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8"/>
        <w:lang w:val="en-US" w:eastAsia="en-US" w:bidi="mn-Mong-C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94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Санчир Гантөмөр</dc:creator>
  <cp:keywords/>
  <dc:description/>
  <cp:lastModifiedBy>Санчир Гантөмөр</cp:lastModifiedBy>
  <cp:revision>1</cp:revision>
  <dcterms:created xsi:type="dcterms:W3CDTF">2023-04-17T00:23:00Z</dcterms:created>
  <dcterms:modified xsi:type="dcterms:W3CDTF">2023-04-17T00:24:00Z</dcterms:modified>
</cp:coreProperties>
</file>