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902FF" w14:textId="7BAF2A4F" w:rsidR="00A13E36" w:rsidRPr="006124A5" w:rsidRDefault="00A13E36" w:rsidP="00497537">
      <w:pPr>
        <w:tabs>
          <w:tab w:val="left" w:pos="6096"/>
        </w:tabs>
        <w:spacing w:after="160" w:line="259" w:lineRule="auto"/>
        <w:jc w:val="both"/>
        <w:rPr>
          <w:rFonts w:ascii="Arial" w:hAnsi="Arial" w:cs="Arial"/>
          <w:b/>
          <w:sz w:val="24"/>
          <w:szCs w:val="24"/>
        </w:rPr>
      </w:pPr>
    </w:p>
    <w:p w14:paraId="36792935" w14:textId="711E338F" w:rsidR="00180BE3" w:rsidRPr="00517169" w:rsidRDefault="00517169" w:rsidP="00497537">
      <w:pPr>
        <w:tabs>
          <w:tab w:val="left" w:pos="6096"/>
        </w:tabs>
        <w:spacing w:after="160" w:line="259" w:lineRule="auto"/>
        <w:jc w:val="right"/>
        <w:rPr>
          <w:rFonts w:ascii="Arial" w:hAnsi="Arial" w:cs="Arial"/>
          <w:bCs/>
          <w:sz w:val="24"/>
          <w:szCs w:val="24"/>
          <w:lang w:val="mn-MN"/>
        </w:rPr>
      </w:pPr>
      <w:r w:rsidRPr="00517169">
        <w:rPr>
          <w:rFonts w:ascii="Arial" w:hAnsi="Arial" w:cs="Arial"/>
          <w:bCs/>
          <w:sz w:val="24"/>
          <w:szCs w:val="24"/>
          <w:lang w:val="mn-MN"/>
        </w:rPr>
        <w:t>Төсөл</w:t>
      </w:r>
    </w:p>
    <w:p w14:paraId="612EB809" w14:textId="77777777" w:rsidR="00180BE3" w:rsidRPr="00E26060" w:rsidRDefault="00180BE3" w:rsidP="00497537">
      <w:pPr>
        <w:spacing w:after="160" w:line="259" w:lineRule="auto"/>
        <w:jc w:val="center"/>
        <w:rPr>
          <w:rFonts w:ascii="Arial" w:hAnsi="Arial" w:cs="Arial"/>
          <w:sz w:val="24"/>
          <w:szCs w:val="24"/>
        </w:rPr>
      </w:pPr>
      <w:r w:rsidRPr="00E26060">
        <w:rPr>
          <w:rFonts w:ascii="Arial" w:hAnsi="Arial" w:cs="Arial"/>
          <w:sz w:val="24"/>
          <w:szCs w:val="24"/>
        </w:rPr>
        <w:object w:dxaOrig="662" w:dyaOrig="1152" w14:anchorId="03037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210pt" o:ole="">
            <v:imagedata r:id="rId8" o:title="" grayscale="t" bilevel="t"/>
          </v:shape>
          <o:OLEObject Type="Embed" ProgID="Word.Picture.8" ShapeID="_x0000_i1025" DrawAspect="Content" ObjectID="_1841465932" r:id="rId9"/>
        </w:object>
      </w:r>
    </w:p>
    <w:p w14:paraId="585723AF" w14:textId="77777777" w:rsidR="00180BE3" w:rsidRPr="00E26060" w:rsidRDefault="00180BE3" w:rsidP="00497537">
      <w:pPr>
        <w:pStyle w:val="Caption"/>
        <w:spacing w:before="0" w:after="160" w:line="259" w:lineRule="auto"/>
        <w:rPr>
          <w:b w:val="0"/>
          <w:szCs w:val="24"/>
        </w:rPr>
      </w:pPr>
    </w:p>
    <w:p w14:paraId="2200D86D" w14:textId="77777777" w:rsidR="00180BE3" w:rsidRPr="00E26060" w:rsidRDefault="00180BE3" w:rsidP="00497537">
      <w:pPr>
        <w:pStyle w:val="Caption"/>
        <w:spacing w:before="0" w:after="160" w:line="259" w:lineRule="auto"/>
        <w:rPr>
          <w:szCs w:val="24"/>
        </w:rPr>
      </w:pPr>
      <w:r w:rsidRPr="00E26060">
        <w:rPr>
          <w:szCs w:val="24"/>
        </w:rPr>
        <w:t>МОНГОЛ УЛСЫН СТАНДАРТ</w:t>
      </w:r>
    </w:p>
    <w:p w14:paraId="157B9E00" w14:textId="77777777" w:rsidR="00180BE3" w:rsidRPr="00E26060" w:rsidRDefault="00DD3A1E" w:rsidP="00497537">
      <w:pPr>
        <w:spacing w:after="160" w:line="259" w:lineRule="auto"/>
        <w:jc w:val="center"/>
        <w:rPr>
          <w:rFonts w:ascii="Arial" w:hAnsi="Arial" w:cs="Arial"/>
          <w:b/>
          <w:sz w:val="24"/>
          <w:szCs w:val="24"/>
          <w:lang w:val="mn-MN"/>
        </w:rPr>
      </w:pPr>
      <w:r>
        <w:rPr>
          <w:rFonts w:ascii="Arial" w:hAnsi="Arial" w:cs="Arial"/>
          <w:sz w:val="24"/>
          <w:szCs w:val="24"/>
          <w:lang w:bidi="en-US"/>
        </w:rPr>
        <w:pict w14:anchorId="3F0D79B9">
          <v:line id="Line 83" o:spid="_x0000_s1026" style="position:absolute;left:0;text-align:left;z-index:251659264;visibility:visible;mso-wrap-distance-top:-6e-5mm;mso-wrap-distance-bottom:-6e-5mm" from=".05pt,4.7pt" to="453.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5pFAIAACo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" o:allowincell="f" strokeweight="2.25pt"/>
        </w:pict>
      </w:r>
      <w:r w:rsidR="00180BE3" w:rsidRPr="00E26060">
        <w:rPr>
          <w:rFonts w:ascii="Arial" w:hAnsi="Arial" w:cs="Arial"/>
          <w:b/>
          <w:sz w:val="24"/>
          <w:szCs w:val="24"/>
          <w:lang w:val="mn-MN"/>
        </w:rPr>
        <w:t xml:space="preserve">    </w:t>
      </w:r>
    </w:p>
    <w:p w14:paraId="298FE200" w14:textId="77777777" w:rsidR="0060130E" w:rsidRPr="006124A5" w:rsidRDefault="0060130E" w:rsidP="00497537">
      <w:pPr>
        <w:spacing w:after="160" w:line="259" w:lineRule="auto"/>
        <w:jc w:val="both"/>
        <w:rPr>
          <w:rFonts w:ascii="Arial" w:hAnsi="Arial" w:cs="Arial"/>
          <w:b/>
          <w:sz w:val="24"/>
          <w:szCs w:val="24"/>
          <w:lang w:val="mn-MN"/>
        </w:rPr>
      </w:pPr>
    </w:p>
    <w:p w14:paraId="4BD2CAF9" w14:textId="4757A6CC" w:rsidR="006700F0" w:rsidRPr="0007316A" w:rsidRDefault="0007316A" w:rsidP="00497537">
      <w:pPr>
        <w:pStyle w:val="TOP3"/>
        <w:spacing w:before="0" w:after="160" w:line="259" w:lineRule="auto"/>
        <w:ind w:firstLine="720"/>
      </w:pPr>
      <w:r>
        <w:t>Нарны цахилгаан үүсгүүрийн систем – Туршилт, баримтжуулалт, засвар үйлчилгээнд тавигдах шаардлага</w:t>
      </w:r>
    </w:p>
    <w:p w14:paraId="7CE46523" w14:textId="5DE5CA69" w:rsidR="00D84D62" w:rsidRPr="0007316A" w:rsidRDefault="0007316A" w:rsidP="00497537">
      <w:pPr>
        <w:pStyle w:val="TOP3"/>
        <w:spacing w:before="0" w:after="160" w:line="259" w:lineRule="auto"/>
        <w:ind w:firstLine="720"/>
        <w:rPr>
          <w:rFonts w:ascii="Arial Bold" w:hAnsi="Arial Bold"/>
        </w:rPr>
      </w:pPr>
      <w:r>
        <w:rPr>
          <w:rFonts w:ascii="Arial Bold" w:hAnsi="Arial Bold"/>
        </w:rPr>
        <w:t>2 дугаар хэсэг</w:t>
      </w:r>
      <w:r w:rsidR="006700F0" w:rsidRPr="0007316A">
        <w:rPr>
          <w:rFonts w:ascii="Arial Bold" w:hAnsi="Arial Bold"/>
        </w:rPr>
        <w:t xml:space="preserve">: </w:t>
      </w:r>
      <w:r>
        <w:rPr>
          <w:rFonts w:ascii="Arial Bold" w:hAnsi="Arial Bold"/>
        </w:rPr>
        <w:t xml:space="preserve">Сүлжээнд холбогдсон систем – Нарны цахилгаан үүсгүүрийн системийн засвар үйлчилгээ </w:t>
      </w:r>
    </w:p>
    <w:p w14:paraId="18829525" w14:textId="77777777" w:rsidR="00517169" w:rsidRDefault="00517169" w:rsidP="00497537">
      <w:pPr>
        <w:pStyle w:val="TOP3"/>
        <w:spacing w:before="0" w:after="160" w:line="259" w:lineRule="auto"/>
        <w:ind w:firstLine="720"/>
      </w:pPr>
    </w:p>
    <w:p w14:paraId="01964CB7" w14:textId="77777777" w:rsidR="00517169" w:rsidRDefault="00517169" w:rsidP="00497537">
      <w:pPr>
        <w:pStyle w:val="TOP3"/>
        <w:spacing w:before="0" w:after="160" w:line="259" w:lineRule="auto"/>
        <w:ind w:firstLine="720"/>
      </w:pPr>
      <w:r>
        <w:t>Photovoltaic (PV) systems – Requirements for testing, documentation and maintenance –</w:t>
      </w:r>
    </w:p>
    <w:p w14:paraId="79303928" w14:textId="7E09AACB" w:rsidR="00517169" w:rsidRPr="006124A5" w:rsidRDefault="00517169" w:rsidP="00497537">
      <w:pPr>
        <w:pStyle w:val="TOP3"/>
        <w:spacing w:before="0" w:after="160" w:line="259" w:lineRule="auto"/>
        <w:ind w:firstLine="720"/>
      </w:pPr>
      <w:r>
        <w:t>Part 2: Grid connected systems – Maintenance of PV systems</w:t>
      </w:r>
    </w:p>
    <w:p w14:paraId="4E12FB8E" w14:textId="77777777" w:rsidR="006700F0" w:rsidRPr="006124A5" w:rsidRDefault="006700F0" w:rsidP="00497537">
      <w:pPr>
        <w:spacing w:after="160" w:line="259" w:lineRule="auto"/>
        <w:jc w:val="both"/>
        <w:rPr>
          <w:rFonts w:ascii="Arial" w:hAnsi="Arial" w:cs="Arial"/>
          <w:b/>
          <w:sz w:val="24"/>
          <w:szCs w:val="24"/>
          <w:lang w:val="mn-MN"/>
        </w:rPr>
      </w:pPr>
    </w:p>
    <w:p w14:paraId="49494E54" w14:textId="53D5EC29" w:rsidR="0060130E" w:rsidRPr="006124A5" w:rsidRDefault="00517169" w:rsidP="00497537">
      <w:pPr>
        <w:spacing w:after="160" w:line="259" w:lineRule="auto"/>
        <w:jc w:val="center"/>
        <w:rPr>
          <w:rFonts w:ascii="Arial" w:hAnsi="Arial" w:cs="Arial"/>
          <w:b/>
          <w:sz w:val="24"/>
          <w:szCs w:val="24"/>
          <w:lang w:val="mn-MN"/>
        </w:rPr>
      </w:pPr>
      <w:r>
        <w:rPr>
          <w:rFonts w:ascii="Arial" w:hAnsi="Arial" w:cs="Arial"/>
          <w:b/>
          <w:sz w:val="24"/>
          <w:szCs w:val="24"/>
          <w:lang w:val="mn-MN"/>
        </w:rPr>
        <w:t xml:space="preserve">MNS </w:t>
      </w:r>
      <w:r w:rsidR="0060130E" w:rsidRPr="006124A5">
        <w:rPr>
          <w:rFonts w:ascii="Arial" w:hAnsi="Arial" w:cs="Arial"/>
          <w:b/>
          <w:sz w:val="24"/>
          <w:szCs w:val="24"/>
          <w:lang w:val="mn-MN"/>
        </w:rPr>
        <w:t>IEC 62446</w:t>
      </w:r>
      <w:r w:rsidR="00B56500" w:rsidRPr="006124A5">
        <w:rPr>
          <w:rFonts w:ascii="Arial" w:hAnsi="Arial" w:cs="Arial"/>
          <w:b/>
          <w:sz w:val="24"/>
          <w:szCs w:val="24"/>
          <w:lang w:val="mn-MN"/>
        </w:rPr>
        <w:t>-2</w:t>
      </w:r>
      <w:r w:rsidR="0060130E" w:rsidRPr="006124A5">
        <w:rPr>
          <w:rFonts w:ascii="Arial" w:hAnsi="Arial" w:cs="Arial"/>
          <w:b/>
          <w:sz w:val="24"/>
          <w:szCs w:val="24"/>
          <w:lang w:val="mn-MN"/>
        </w:rPr>
        <w:t>: 202</w:t>
      </w:r>
      <w:r w:rsidR="00E57C31" w:rsidRPr="006124A5">
        <w:rPr>
          <w:rFonts w:ascii="Arial" w:hAnsi="Arial" w:cs="Arial"/>
          <w:b/>
          <w:sz w:val="24"/>
          <w:szCs w:val="24"/>
          <w:lang w:val="mn-MN"/>
        </w:rPr>
        <w:t>0</w:t>
      </w:r>
    </w:p>
    <w:p w14:paraId="3E5A59CC" w14:textId="77777777" w:rsidR="00E57C31" w:rsidRPr="006124A5" w:rsidRDefault="00E57C31" w:rsidP="00497537">
      <w:pPr>
        <w:spacing w:after="160" w:line="259" w:lineRule="auto"/>
        <w:jc w:val="both"/>
        <w:rPr>
          <w:rFonts w:ascii="Arial" w:hAnsi="Arial" w:cs="Arial"/>
          <w:b/>
          <w:sz w:val="24"/>
          <w:szCs w:val="24"/>
          <w:lang w:val="mn-MN"/>
        </w:rPr>
      </w:pPr>
    </w:p>
    <w:p w14:paraId="7AA385C6" w14:textId="77777777" w:rsidR="00E57C31" w:rsidRPr="006124A5" w:rsidRDefault="00E57C31" w:rsidP="00497537">
      <w:pPr>
        <w:spacing w:after="160" w:line="259" w:lineRule="auto"/>
        <w:jc w:val="both"/>
        <w:rPr>
          <w:rFonts w:ascii="Arial" w:hAnsi="Arial" w:cs="Arial"/>
          <w:b/>
          <w:sz w:val="24"/>
          <w:szCs w:val="24"/>
          <w:lang w:val="mn-MN"/>
        </w:rPr>
      </w:pPr>
    </w:p>
    <w:p w14:paraId="0E8F0904" w14:textId="77777777" w:rsidR="00E57C31" w:rsidRPr="006124A5" w:rsidRDefault="00E57C31" w:rsidP="00497537">
      <w:pPr>
        <w:spacing w:after="160" w:line="259" w:lineRule="auto"/>
        <w:jc w:val="both"/>
        <w:rPr>
          <w:rFonts w:ascii="Arial" w:hAnsi="Arial" w:cs="Arial"/>
          <w:b/>
          <w:sz w:val="24"/>
          <w:szCs w:val="24"/>
          <w:lang w:val="mn-MN"/>
        </w:rPr>
      </w:pPr>
    </w:p>
    <w:p w14:paraId="2A1B4AE1" w14:textId="77777777" w:rsidR="00517169" w:rsidRPr="00517169" w:rsidRDefault="00517169" w:rsidP="00497537">
      <w:pPr>
        <w:spacing w:after="160" w:line="259" w:lineRule="auto"/>
        <w:jc w:val="center"/>
        <w:rPr>
          <w:rFonts w:ascii="Arial" w:hAnsi="Arial" w:cs="Arial"/>
          <w:b/>
          <w:sz w:val="24"/>
          <w:szCs w:val="24"/>
          <w:lang w:val="mn-MN"/>
        </w:rPr>
      </w:pPr>
      <w:r w:rsidRPr="00517169">
        <w:rPr>
          <w:rFonts w:ascii="Arial" w:hAnsi="Arial" w:cs="Arial"/>
          <w:b/>
          <w:sz w:val="24"/>
          <w:szCs w:val="24"/>
          <w:lang w:val="mn-MN"/>
        </w:rPr>
        <w:t>Албан хэвлэл</w:t>
      </w:r>
    </w:p>
    <w:p w14:paraId="74147479" w14:textId="77777777" w:rsidR="00517169" w:rsidRPr="00517169" w:rsidRDefault="00517169" w:rsidP="00497537">
      <w:pPr>
        <w:spacing w:after="160" w:line="259" w:lineRule="auto"/>
        <w:jc w:val="center"/>
        <w:rPr>
          <w:rFonts w:ascii="Arial" w:hAnsi="Arial" w:cs="Arial"/>
          <w:b/>
          <w:sz w:val="24"/>
          <w:szCs w:val="24"/>
          <w:lang w:val="mn-MN"/>
        </w:rPr>
      </w:pPr>
      <w:r w:rsidRPr="00517169">
        <w:rPr>
          <w:rFonts w:ascii="Arial" w:hAnsi="Arial" w:cs="Arial"/>
          <w:b/>
          <w:sz w:val="24"/>
          <w:szCs w:val="24"/>
          <w:lang w:val="mn-MN"/>
        </w:rPr>
        <w:t>СТАНДАРТ, ХЭМЖИЛ ЗҮЙН ГАЗАР</w:t>
      </w:r>
    </w:p>
    <w:p w14:paraId="4FC544E3" w14:textId="77777777" w:rsidR="00517169" w:rsidRPr="00517169" w:rsidRDefault="00517169" w:rsidP="00497537">
      <w:pPr>
        <w:spacing w:after="160" w:line="259" w:lineRule="auto"/>
        <w:jc w:val="center"/>
        <w:rPr>
          <w:rFonts w:ascii="Arial" w:hAnsi="Arial" w:cs="Arial"/>
          <w:b/>
          <w:sz w:val="24"/>
          <w:szCs w:val="24"/>
          <w:lang w:val="mn-MN"/>
        </w:rPr>
      </w:pPr>
      <w:r w:rsidRPr="00517169">
        <w:rPr>
          <w:rFonts w:ascii="Arial" w:hAnsi="Arial" w:cs="Arial"/>
          <w:b/>
          <w:sz w:val="24"/>
          <w:szCs w:val="24"/>
          <w:lang w:val="mn-MN"/>
        </w:rPr>
        <w:t>Улаанбаатар хот</w:t>
      </w:r>
    </w:p>
    <w:p w14:paraId="05373B7F" w14:textId="505090AF" w:rsidR="00E57C31" w:rsidRPr="006124A5" w:rsidRDefault="00517169" w:rsidP="00497537">
      <w:pPr>
        <w:spacing w:after="160" w:line="259" w:lineRule="auto"/>
        <w:jc w:val="center"/>
        <w:rPr>
          <w:rFonts w:ascii="Arial" w:hAnsi="Arial" w:cs="Arial"/>
          <w:b/>
          <w:sz w:val="24"/>
          <w:szCs w:val="24"/>
          <w:lang w:val="mn-MN"/>
        </w:rPr>
      </w:pPr>
      <w:r w:rsidRPr="00517169">
        <w:rPr>
          <w:rFonts w:ascii="Arial" w:hAnsi="Arial" w:cs="Arial"/>
          <w:b/>
          <w:sz w:val="24"/>
          <w:szCs w:val="24"/>
          <w:lang w:val="mn-MN"/>
        </w:rPr>
        <w:t>202</w:t>
      </w:r>
      <w:r>
        <w:rPr>
          <w:rFonts w:ascii="Arial" w:hAnsi="Arial" w:cs="Arial"/>
          <w:b/>
          <w:sz w:val="24"/>
          <w:szCs w:val="24"/>
          <w:lang w:val="mn-MN"/>
        </w:rPr>
        <w:t>6</w:t>
      </w:r>
      <w:r w:rsidRPr="00517169">
        <w:rPr>
          <w:rFonts w:ascii="Arial" w:hAnsi="Arial" w:cs="Arial"/>
          <w:b/>
          <w:sz w:val="24"/>
          <w:szCs w:val="24"/>
          <w:lang w:val="mn-MN"/>
        </w:rPr>
        <w:t xml:space="preserve"> он</w:t>
      </w:r>
    </w:p>
    <w:p w14:paraId="192A05FA" w14:textId="6B8D438F" w:rsidR="00E57C31" w:rsidRDefault="00517169" w:rsidP="00497537">
      <w:pPr>
        <w:spacing w:after="160" w:line="259" w:lineRule="auto"/>
        <w:jc w:val="both"/>
        <w:rPr>
          <w:rFonts w:ascii="Arial" w:hAnsi="Arial" w:cs="Arial"/>
          <w:b/>
          <w:sz w:val="24"/>
          <w:szCs w:val="24"/>
          <w:lang w:val="mn-MN"/>
        </w:rPr>
      </w:pPr>
      <w:r w:rsidRPr="00517169">
        <w:rPr>
          <w:rFonts w:ascii="Arial" w:hAnsi="Arial" w:cs="Arial"/>
          <w:bCs/>
          <w:sz w:val="24"/>
          <w:szCs w:val="24"/>
          <w:lang w:val="mn-MN"/>
        </w:rPr>
        <w:lastRenderedPageBreak/>
        <w:t xml:space="preserve">Энэ стандартыг Монгол Улсын иргэн </w:t>
      </w:r>
      <w:r>
        <w:rPr>
          <w:rFonts w:ascii="Arial" w:hAnsi="Arial" w:cs="Arial"/>
          <w:bCs/>
          <w:sz w:val="24"/>
          <w:szCs w:val="24"/>
          <w:lang w:val="mn-MN"/>
        </w:rPr>
        <w:t>И.Нямцэцэг</w:t>
      </w:r>
      <w:r w:rsidRPr="00517169">
        <w:rPr>
          <w:rFonts w:ascii="Arial" w:hAnsi="Arial" w:cs="Arial"/>
          <w:bCs/>
          <w:sz w:val="24"/>
          <w:szCs w:val="24"/>
          <w:lang w:val="mn-MN"/>
        </w:rPr>
        <w:t xml:space="preserve"> орчуулж, </w:t>
      </w:r>
      <w:r w:rsidR="002A08F5" w:rsidRPr="00517169">
        <w:rPr>
          <w:rFonts w:ascii="Arial" w:hAnsi="Arial" w:cs="Arial"/>
          <w:bCs/>
          <w:sz w:val="24"/>
          <w:szCs w:val="24"/>
          <w:lang w:val="mn-MN"/>
        </w:rPr>
        <w:t xml:space="preserve">Монгол Улсын иргэн </w:t>
      </w:r>
      <w:r w:rsidR="002130C9">
        <w:rPr>
          <w:rFonts w:ascii="Arial" w:hAnsi="Arial" w:cs="Arial"/>
          <w:bCs/>
          <w:sz w:val="24"/>
          <w:szCs w:val="24"/>
          <w:lang w:val="mn-MN"/>
        </w:rPr>
        <w:t>Э.Дөлгөөн</w:t>
      </w:r>
      <w:r w:rsidRPr="00517169">
        <w:rPr>
          <w:rFonts w:ascii="Arial" w:hAnsi="Arial" w:cs="Arial"/>
          <w:bCs/>
          <w:sz w:val="24"/>
          <w:szCs w:val="24"/>
          <w:lang w:val="mn-MN"/>
        </w:rPr>
        <w:t xml:space="preserve"> редакц хийв.</w:t>
      </w:r>
    </w:p>
    <w:p w14:paraId="4EA9D427" w14:textId="77777777" w:rsidR="0007316A" w:rsidRDefault="0007316A" w:rsidP="00497537">
      <w:pPr>
        <w:spacing w:after="160" w:line="259" w:lineRule="auto"/>
        <w:jc w:val="both"/>
        <w:rPr>
          <w:rFonts w:ascii="Arial" w:hAnsi="Arial" w:cs="Arial"/>
          <w:b/>
          <w:sz w:val="24"/>
          <w:szCs w:val="24"/>
          <w:lang w:val="mn-MN"/>
        </w:rPr>
      </w:pPr>
    </w:p>
    <w:p w14:paraId="5DAE66A0" w14:textId="120DF0A9" w:rsidR="0007316A" w:rsidRPr="0007316A" w:rsidRDefault="0007316A" w:rsidP="00497537">
      <w:pPr>
        <w:spacing w:after="160" w:line="259" w:lineRule="auto"/>
        <w:jc w:val="both"/>
        <w:rPr>
          <w:rFonts w:ascii="Arial" w:eastAsia="Times New Roman" w:hAnsi="Arial" w:cs="Arial"/>
          <w:sz w:val="24"/>
          <w:szCs w:val="24"/>
          <w:lang w:val="mn-MN"/>
        </w:rPr>
      </w:pPr>
      <w:r w:rsidRPr="0007316A">
        <w:rPr>
          <w:rFonts w:ascii="Arial" w:eastAsia="Times New Roman" w:hAnsi="Arial" w:cs="Arial"/>
          <w:sz w:val="24"/>
          <w:szCs w:val="24"/>
          <w:lang w:val="mn-MN"/>
        </w:rPr>
        <w:t xml:space="preserve">Анхны үзлэгийг </w:t>
      </w:r>
      <w:r w:rsidR="002A08F5">
        <w:rPr>
          <w:rFonts w:ascii="Arial" w:eastAsia="Times New Roman" w:hAnsi="Arial" w:cs="Arial"/>
          <w:sz w:val="24"/>
          <w:szCs w:val="24"/>
          <w:lang w:val="mn-MN"/>
        </w:rPr>
        <w:t>2031</w:t>
      </w:r>
      <w:r w:rsidRPr="0007316A">
        <w:rPr>
          <w:rFonts w:ascii="Arial" w:eastAsia="Times New Roman" w:hAnsi="Arial" w:cs="Arial"/>
          <w:sz w:val="24"/>
          <w:szCs w:val="24"/>
          <w:lang w:val="mn-MN"/>
        </w:rPr>
        <w:t xml:space="preserve"> онд, дараа нь </w:t>
      </w:r>
      <w:r w:rsidR="002A08F5">
        <w:rPr>
          <w:rFonts w:ascii="Arial" w:eastAsia="Times New Roman" w:hAnsi="Arial" w:cs="Arial"/>
          <w:sz w:val="24"/>
          <w:szCs w:val="24"/>
          <w:lang w:val="mn-MN"/>
        </w:rPr>
        <w:t>5</w:t>
      </w:r>
      <w:r w:rsidRPr="0007316A">
        <w:rPr>
          <w:rFonts w:ascii="Arial" w:eastAsia="Times New Roman" w:hAnsi="Arial" w:cs="Arial"/>
          <w:sz w:val="24"/>
          <w:szCs w:val="24"/>
          <w:lang w:val="mn-MN"/>
        </w:rPr>
        <w:t xml:space="preserve"> жил тутамд хийнэ.</w:t>
      </w:r>
    </w:p>
    <w:p w14:paraId="06A3FA03"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5BBAECE0"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2D1E3886"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7B6B3CC6"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5C077ECD"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26985684"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01286729"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060A3151"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5012A45A"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5B3151C4"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0E1AC5F7"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34294E93" w14:textId="77777777" w:rsidR="0007316A" w:rsidRPr="0007316A" w:rsidRDefault="0007316A" w:rsidP="00497537">
      <w:pPr>
        <w:spacing w:after="160" w:line="259" w:lineRule="auto"/>
        <w:jc w:val="both"/>
        <w:rPr>
          <w:rFonts w:ascii="Arial" w:eastAsia="Times New Roman" w:hAnsi="Arial" w:cs="Arial"/>
          <w:sz w:val="24"/>
          <w:szCs w:val="24"/>
          <w:lang w:val="mn-MN"/>
        </w:rPr>
      </w:pPr>
    </w:p>
    <w:p w14:paraId="2FB83FEF" w14:textId="77777777" w:rsidR="0007316A" w:rsidRPr="0007316A" w:rsidRDefault="0007316A" w:rsidP="00497537">
      <w:pPr>
        <w:spacing w:after="160" w:line="259" w:lineRule="auto"/>
        <w:jc w:val="both"/>
        <w:rPr>
          <w:rFonts w:ascii="Arial" w:eastAsia="Times New Roman" w:hAnsi="Arial" w:cs="Arial"/>
          <w:bCs/>
          <w:sz w:val="24"/>
          <w:szCs w:val="24"/>
          <w:lang w:val="mn-MN"/>
        </w:rPr>
      </w:pPr>
    </w:p>
    <w:p w14:paraId="4A798831" w14:textId="77777777" w:rsidR="0007316A" w:rsidRPr="0007316A" w:rsidRDefault="0007316A" w:rsidP="00497537">
      <w:pPr>
        <w:spacing w:after="160" w:line="259" w:lineRule="auto"/>
        <w:ind w:left="3600"/>
        <w:jc w:val="both"/>
        <w:rPr>
          <w:rFonts w:ascii="Arial" w:eastAsia="Times New Roman" w:hAnsi="Arial" w:cs="Arial"/>
          <w:b/>
          <w:sz w:val="24"/>
          <w:szCs w:val="24"/>
          <w:lang w:val="mn-MN"/>
        </w:rPr>
      </w:pPr>
    </w:p>
    <w:p w14:paraId="336AADDF" w14:textId="77777777" w:rsidR="0007316A" w:rsidRPr="0007316A" w:rsidRDefault="0007316A" w:rsidP="00497537">
      <w:pPr>
        <w:spacing w:after="160" w:line="259" w:lineRule="auto"/>
        <w:jc w:val="both"/>
        <w:rPr>
          <w:rFonts w:ascii="Arial" w:eastAsia="Times New Roman" w:hAnsi="Arial" w:cs="Arial"/>
          <w:b/>
          <w:sz w:val="24"/>
          <w:szCs w:val="24"/>
          <w:lang w:val="is-IS"/>
        </w:rPr>
      </w:pPr>
      <w:r w:rsidRPr="0007316A">
        <w:rPr>
          <w:rFonts w:ascii="Arial" w:eastAsia="Times New Roman" w:hAnsi="Arial" w:cs="Arial"/>
          <w:b/>
          <w:sz w:val="24"/>
          <w:szCs w:val="24"/>
          <w:lang w:val="is-IS"/>
        </w:rPr>
        <w:t xml:space="preserve">Стандарт, хэмжил зүйн газар (СХЗГ) </w:t>
      </w:r>
    </w:p>
    <w:p w14:paraId="1E9D1756" w14:textId="77777777" w:rsidR="0007316A" w:rsidRPr="0007316A" w:rsidRDefault="0007316A" w:rsidP="00497537">
      <w:pPr>
        <w:spacing w:after="160" w:line="259" w:lineRule="auto"/>
        <w:jc w:val="both"/>
        <w:rPr>
          <w:rFonts w:ascii="Arial" w:eastAsia="Times New Roman" w:hAnsi="Arial" w:cs="Arial"/>
          <w:bCs/>
          <w:sz w:val="24"/>
          <w:szCs w:val="24"/>
          <w:lang w:val="is-IS"/>
        </w:rPr>
      </w:pPr>
      <w:r w:rsidRPr="0007316A">
        <w:rPr>
          <w:rFonts w:ascii="Arial" w:eastAsia="Times New Roman" w:hAnsi="Arial" w:cs="Arial"/>
          <w:sz w:val="24"/>
          <w:szCs w:val="24"/>
          <w:lang w:val="is-IS"/>
        </w:rPr>
        <w:t>Энхтайваны өргөн чөлөө 46А</w:t>
      </w:r>
    </w:p>
    <w:p w14:paraId="0B94F11F" w14:textId="77777777" w:rsidR="0007316A" w:rsidRPr="0007316A" w:rsidRDefault="0007316A" w:rsidP="00497537">
      <w:pPr>
        <w:spacing w:after="160" w:line="259" w:lineRule="auto"/>
        <w:jc w:val="both"/>
        <w:rPr>
          <w:rFonts w:ascii="Arial" w:eastAsia="Times New Roman" w:hAnsi="Arial" w:cs="Arial"/>
          <w:bCs/>
          <w:sz w:val="24"/>
          <w:szCs w:val="24"/>
          <w:lang w:val="is-IS"/>
        </w:rPr>
      </w:pPr>
      <w:r w:rsidRPr="0007316A">
        <w:rPr>
          <w:rFonts w:ascii="Arial" w:eastAsia="Times New Roman" w:hAnsi="Arial" w:cs="Arial"/>
          <w:sz w:val="24"/>
          <w:szCs w:val="24"/>
          <w:lang w:val="is-IS"/>
        </w:rPr>
        <w:t>Шуудангийн хаяг</w:t>
      </w:r>
    </w:p>
    <w:p w14:paraId="6BF2F28C" w14:textId="77777777" w:rsidR="0007316A" w:rsidRPr="0007316A" w:rsidRDefault="0007316A" w:rsidP="00497537">
      <w:pPr>
        <w:spacing w:after="160" w:line="259" w:lineRule="auto"/>
        <w:jc w:val="both"/>
        <w:rPr>
          <w:rFonts w:ascii="Arial" w:eastAsia="Times New Roman" w:hAnsi="Arial" w:cs="Arial"/>
          <w:bCs/>
          <w:sz w:val="24"/>
          <w:szCs w:val="24"/>
          <w:lang w:val="is-IS"/>
        </w:rPr>
      </w:pPr>
      <w:r w:rsidRPr="0007316A">
        <w:rPr>
          <w:rFonts w:ascii="Arial" w:eastAsia="Times New Roman" w:hAnsi="Arial" w:cs="Arial"/>
          <w:sz w:val="24"/>
          <w:szCs w:val="24"/>
          <w:lang w:val="is-IS"/>
        </w:rPr>
        <w:t>Улаанбаатар-13343, Ш/Х - 48</w:t>
      </w:r>
    </w:p>
    <w:p w14:paraId="624FDF37" w14:textId="77777777" w:rsidR="0007316A" w:rsidRPr="0007316A" w:rsidRDefault="0007316A" w:rsidP="00497537">
      <w:pPr>
        <w:spacing w:after="160" w:line="259" w:lineRule="auto"/>
        <w:jc w:val="both"/>
        <w:rPr>
          <w:rFonts w:ascii="Arial" w:eastAsia="Times New Roman" w:hAnsi="Arial" w:cs="Arial"/>
          <w:bCs/>
          <w:sz w:val="24"/>
          <w:szCs w:val="24"/>
          <w:lang w:val="is-IS"/>
        </w:rPr>
      </w:pPr>
      <w:r w:rsidRPr="0007316A">
        <w:rPr>
          <w:rFonts w:ascii="Arial" w:eastAsia="Times New Roman" w:hAnsi="Arial" w:cs="Arial"/>
          <w:sz w:val="24"/>
          <w:szCs w:val="24"/>
          <w:lang w:val="is-IS"/>
        </w:rPr>
        <w:t>Утас: 976-51-263860 Факс: 976-11-458032</w:t>
      </w:r>
    </w:p>
    <w:p w14:paraId="2D3332A6" w14:textId="77777777" w:rsidR="0007316A" w:rsidRPr="0007316A" w:rsidRDefault="0007316A" w:rsidP="00497537">
      <w:pPr>
        <w:spacing w:after="160" w:line="259" w:lineRule="auto"/>
        <w:jc w:val="both"/>
        <w:rPr>
          <w:rFonts w:ascii="Arial" w:eastAsia="Times New Roman" w:hAnsi="Arial" w:cs="Arial"/>
          <w:bCs/>
          <w:sz w:val="24"/>
          <w:szCs w:val="24"/>
          <w:lang w:val="it-IT"/>
        </w:rPr>
      </w:pPr>
      <w:r w:rsidRPr="0007316A">
        <w:rPr>
          <w:rFonts w:ascii="Arial" w:eastAsia="Times New Roman" w:hAnsi="Arial" w:cs="Arial"/>
          <w:sz w:val="24"/>
          <w:szCs w:val="24"/>
          <w:lang w:val="it-IT"/>
        </w:rPr>
        <w:t>E-mail</w:t>
      </w:r>
      <w:r w:rsidRPr="0007316A">
        <w:rPr>
          <w:rFonts w:ascii="Arial" w:eastAsia="Times New Roman" w:hAnsi="Arial" w:cs="Arial"/>
          <w:sz w:val="24"/>
          <w:szCs w:val="24"/>
          <w:lang w:val="is-IS"/>
        </w:rPr>
        <w:t xml:space="preserve">: </w:t>
      </w:r>
      <w:r w:rsidR="00DD3A1E">
        <w:fldChar w:fldCharType="begin"/>
      </w:r>
      <w:r w:rsidR="00DD3A1E">
        <w:instrText xml:space="preserve"> HYPERLINK "mailto:masm@mongol.net" </w:instrText>
      </w:r>
      <w:r w:rsidR="00DD3A1E">
        <w:fldChar w:fldCharType="separate"/>
      </w:r>
      <w:r w:rsidRPr="0007316A">
        <w:rPr>
          <w:rFonts w:ascii="Arial" w:eastAsia="Times New Roman" w:hAnsi="Arial" w:cs="Arial"/>
          <w:color w:val="0000FF"/>
          <w:sz w:val="24"/>
          <w:szCs w:val="24"/>
          <w:u w:val="single"/>
          <w:lang w:val="is-IS"/>
        </w:rPr>
        <w:t>masm@mongol.net</w:t>
      </w:r>
      <w:r w:rsidR="00DD3A1E">
        <w:rPr>
          <w:rFonts w:ascii="Arial" w:eastAsia="Times New Roman" w:hAnsi="Arial" w:cs="Arial"/>
          <w:color w:val="0000FF"/>
          <w:sz w:val="24"/>
          <w:szCs w:val="24"/>
          <w:u w:val="single"/>
          <w:lang w:val="is-IS"/>
        </w:rPr>
        <w:fldChar w:fldCharType="end"/>
      </w:r>
      <w:r w:rsidRPr="0007316A">
        <w:rPr>
          <w:rFonts w:ascii="Arial" w:eastAsia="Times New Roman" w:hAnsi="Arial" w:cs="Arial"/>
          <w:sz w:val="24"/>
          <w:szCs w:val="24"/>
          <w:lang w:val="is-IS"/>
        </w:rPr>
        <w:t xml:space="preserve">; </w:t>
      </w:r>
      <w:hyperlink r:id="rId10" w:history="1">
        <w:r w:rsidRPr="0007316A">
          <w:rPr>
            <w:rFonts w:ascii="Arial" w:eastAsia="Times New Roman" w:hAnsi="Arial" w:cs="Arial"/>
            <w:color w:val="0000FF"/>
            <w:sz w:val="24"/>
            <w:szCs w:val="24"/>
            <w:u w:val="single"/>
            <w:lang w:val="it-IT"/>
          </w:rPr>
          <w:t>standardinform@masm.gov.mn</w:t>
        </w:r>
      </w:hyperlink>
    </w:p>
    <w:p w14:paraId="202AD2D6" w14:textId="77777777" w:rsidR="0007316A" w:rsidRPr="0007316A" w:rsidRDefault="00DD3A1E" w:rsidP="00497537">
      <w:pPr>
        <w:spacing w:after="160" w:line="259" w:lineRule="auto"/>
        <w:ind w:firstLine="720"/>
        <w:jc w:val="both"/>
        <w:rPr>
          <w:rFonts w:ascii="Arial" w:eastAsia="Times New Roman" w:hAnsi="Arial" w:cs="Arial"/>
          <w:color w:val="0000FF"/>
          <w:sz w:val="24"/>
          <w:szCs w:val="24"/>
          <w:u w:val="single"/>
          <w:lang w:val="it-IT"/>
        </w:rPr>
      </w:pPr>
      <w:hyperlink r:id="rId11" w:history="1">
        <w:r w:rsidR="0007316A" w:rsidRPr="0007316A">
          <w:rPr>
            <w:rFonts w:ascii="Arial" w:eastAsia="Times New Roman" w:hAnsi="Arial" w:cs="Arial"/>
            <w:color w:val="0000FF"/>
            <w:sz w:val="24"/>
            <w:szCs w:val="24"/>
            <w:u w:val="single"/>
            <w:lang w:val="it-IT"/>
          </w:rPr>
          <w:t>www.estandard.mn</w:t>
        </w:r>
      </w:hyperlink>
      <w:r w:rsidR="0007316A" w:rsidRPr="0007316A">
        <w:rPr>
          <w:rFonts w:ascii="Arial" w:eastAsia="Times New Roman" w:hAnsi="Arial" w:cs="Arial"/>
          <w:sz w:val="24"/>
          <w:szCs w:val="24"/>
          <w:lang w:val="it-IT"/>
        </w:rPr>
        <w:t xml:space="preserve">; </w:t>
      </w:r>
      <w:hyperlink r:id="rId12" w:history="1">
        <w:r w:rsidR="0007316A" w:rsidRPr="0007316A">
          <w:rPr>
            <w:rFonts w:ascii="Arial" w:eastAsia="Times New Roman" w:hAnsi="Arial" w:cs="Arial"/>
            <w:color w:val="0000FF"/>
            <w:sz w:val="24"/>
            <w:szCs w:val="24"/>
            <w:u w:val="single"/>
            <w:lang w:val="it-IT"/>
          </w:rPr>
          <w:t>www.masm.gov.mn</w:t>
        </w:r>
      </w:hyperlink>
    </w:p>
    <w:p w14:paraId="3102722F" w14:textId="77777777" w:rsidR="0007316A" w:rsidRPr="0007316A" w:rsidRDefault="0007316A" w:rsidP="002A08F5">
      <w:pPr>
        <w:spacing w:after="160" w:line="259" w:lineRule="auto"/>
        <w:jc w:val="both"/>
        <w:rPr>
          <w:rFonts w:ascii="Arial" w:eastAsia="Times New Roman" w:hAnsi="Arial" w:cs="Arial"/>
          <w:color w:val="0000FF"/>
          <w:sz w:val="24"/>
          <w:szCs w:val="24"/>
          <w:u w:val="single"/>
          <w:lang w:val="it-IT"/>
        </w:rPr>
      </w:pPr>
    </w:p>
    <w:p w14:paraId="45E3397C" w14:textId="77777777" w:rsidR="0007316A" w:rsidRPr="0007316A" w:rsidRDefault="0007316A" w:rsidP="00497537">
      <w:pPr>
        <w:spacing w:after="160" w:line="259" w:lineRule="auto"/>
        <w:ind w:firstLine="720"/>
        <w:jc w:val="both"/>
        <w:rPr>
          <w:rFonts w:ascii="Arial" w:eastAsia="Times New Roman" w:hAnsi="Arial" w:cs="Arial"/>
          <w:color w:val="0000FF"/>
          <w:sz w:val="24"/>
          <w:szCs w:val="24"/>
          <w:u w:val="single"/>
          <w:lang w:val="it-IT"/>
        </w:rPr>
      </w:pPr>
    </w:p>
    <w:p w14:paraId="39211DAB" w14:textId="77777777" w:rsidR="0007316A" w:rsidRPr="0007316A" w:rsidRDefault="0007316A" w:rsidP="00497537">
      <w:pPr>
        <w:spacing w:after="160" w:line="259" w:lineRule="auto"/>
        <w:ind w:firstLine="720"/>
        <w:jc w:val="both"/>
        <w:rPr>
          <w:rFonts w:ascii="Arial" w:eastAsia="Times New Roman" w:hAnsi="Arial" w:cs="Arial"/>
          <w:sz w:val="24"/>
          <w:szCs w:val="24"/>
          <w:lang w:val="mn-MN"/>
        </w:rPr>
      </w:pPr>
    </w:p>
    <w:p w14:paraId="467BF7DF" w14:textId="77777777" w:rsidR="0007316A" w:rsidRPr="0007316A" w:rsidRDefault="0007316A" w:rsidP="00497537">
      <w:pPr>
        <w:pBdr>
          <w:bottom w:val="single" w:sz="4" w:space="0" w:color="auto"/>
        </w:pBdr>
        <w:spacing w:after="160" w:line="259" w:lineRule="auto"/>
        <w:jc w:val="both"/>
        <w:rPr>
          <w:rFonts w:ascii="Arial" w:eastAsia="Times New Roman" w:hAnsi="Arial" w:cs="Arial"/>
          <w:b/>
          <w:sz w:val="24"/>
          <w:szCs w:val="24"/>
          <w:lang w:val="is-IS"/>
        </w:rPr>
      </w:pPr>
      <w:r w:rsidRPr="0007316A">
        <w:rPr>
          <w:rFonts w:ascii="Arial" w:eastAsia="Times New Roman" w:hAnsi="Arial" w:cs="Arial"/>
          <w:b/>
          <w:sz w:val="24"/>
          <w:szCs w:val="24"/>
          <w:lang w:val="is-IS"/>
        </w:rPr>
        <w:t>©  СХЗГ,  20</w:t>
      </w:r>
      <w:r w:rsidRPr="0007316A">
        <w:rPr>
          <w:rFonts w:ascii="Arial" w:eastAsia="Times New Roman" w:hAnsi="Arial" w:cs="Arial"/>
          <w:b/>
          <w:sz w:val="24"/>
          <w:szCs w:val="24"/>
          <w:lang w:val="mn-MN"/>
        </w:rPr>
        <w:t>25</w:t>
      </w:r>
    </w:p>
    <w:p w14:paraId="39F7A433" w14:textId="37B64299" w:rsidR="00517169" w:rsidRDefault="0007316A" w:rsidP="00497537">
      <w:pPr>
        <w:spacing w:after="160" w:line="259" w:lineRule="auto"/>
        <w:jc w:val="both"/>
        <w:rPr>
          <w:rFonts w:ascii="Arial" w:hAnsi="Arial" w:cs="Arial"/>
          <w:b/>
          <w:caps/>
          <w:sz w:val="24"/>
          <w:szCs w:val="24"/>
          <w:lang w:val="mn-MN"/>
        </w:rPr>
      </w:pPr>
      <w:r w:rsidRPr="0007316A">
        <w:rPr>
          <w:rFonts w:ascii="Arial" w:eastAsia="Times New Roman" w:hAnsi="Arial" w:cs="Arial"/>
          <w:sz w:val="24"/>
          <w:szCs w:val="24"/>
          <w:lang w:val="is-IS"/>
        </w:rPr>
        <w:t xml:space="preserve">“Стандартчилал, тохирлын үнэлгээний тухай” Монгол </w:t>
      </w:r>
      <w:r w:rsidRPr="0007316A">
        <w:rPr>
          <w:rFonts w:ascii="Arial" w:eastAsia="Times New Roman" w:hAnsi="Arial" w:cs="Arial"/>
          <w:sz w:val="24"/>
          <w:szCs w:val="24"/>
          <w:lang w:val="mn-MN"/>
        </w:rPr>
        <w:t>У</w:t>
      </w:r>
      <w:r w:rsidRPr="0007316A">
        <w:rPr>
          <w:rFonts w:ascii="Arial" w:eastAsia="Times New Roman" w:hAnsi="Arial" w:cs="Arial"/>
          <w:sz w:val="24"/>
          <w:szCs w:val="24"/>
          <w:lang w:val="is-IS"/>
        </w:rPr>
        <w:t xml:space="preserve">лсын хуулийн дагуу энэхүү стандартыг бүрэн, эсвэл хэсэгчлэн хэвлэх, олшруулах эрх нь гагцхүү СХЗГ (Стандартчиллын төв байгууллага)-т байна.  </w:t>
      </w:r>
      <w:r w:rsidR="00517169">
        <w:rPr>
          <w:rFonts w:ascii="Arial" w:hAnsi="Arial" w:cs="Arial"/>
          <w:b/>
          <w:caps/>
          <w:sz w:val="24"/>
          <w:szCs w:val="24"/>
          <w:lang w:val="mn-MN"/>
        </w:rPr>
        <w:br w:type="page"/>
      </w:r>
    </w:p>
    <w:p w14:paraId="0D8D9719" w14:textId="6415F8D3" w:rsidR="002E784B" w:rsidRPr="006124A5" w:rsidRDefault="002E784B" w:rsidP="00497537">
      <w:pPr>
        <w:spacing w:after="160" w:line="259" w:lineRule="auto"/>
        <w:jc w:val="center"/>
        <w:rPr>
          <w:rFonts w:ascii="Arial" w:hAnsi="Arial" w:cs="Arial"/>
          <w:caps/>
          <w:sz w:val="24"/>
          <w:szCs w:val="24"/>
          <w:lang w:val="mn-MN"/>
        </w:rPr>
      </w:pPr>
      <w:r w:rsidRPr="006124A5">
        <w:rPr>
          <w:rFonts w:ascii="Arial" w:hAnsi="Arial" w:cs="Arial"/>
          <w:b/>
          <w:caps/>
          <w:sz w:val="24"/>
          <w:szCs w:val="24"/>
          <w:lang w:val="mn-MN"/>
        </w:rPr>
        <w:lastRenderedPageBreak/>
        <w:t>Агуулга</w:t>
      </w:r>
    </w:p>
    <w:p w14:paraId="0BEA5A39" w14:textId="77777777" w:rsidR="00255914" w:rsidRPr="006124A5" w:rsidRDefault="00255914" w:rsidP="00497537">
      <w:pPr>
        <w:spacing w:after="160" w:line="259" w:lineRule="auto"/>
        <w:jc w:val="both"/>
        <w:rPr>
          <w:rFonts w:ascii="Arial" w:hAnsi="Arial" w:cs="Arial"/>
          <w:sz w:val="24"/>
          <w:szCs w:val="24"/>
          <w:lang w:val="mn-MN"/>
        </w:rPr>
      </w:pPr>
    </w:p>
    <w:p w14:paraId="05492FCA" w14:textId="6E90E917" w:rsidR="00CE64EA" w:rsidRDefault="0007316A" w:rsidP="00497537">
      <w:pPr>
        <w:spacing w:after="160" w:line="259" w:lineRule="auto"/>
        <w:jc w:val="both"/>
        <w:rPr>
          <w:rFonts w:ascii="Arial" w:hAnsi="Arial" w:cs="Arial"/>
          <w:caps/>
          <w:sz w:val="24"/>
          <w:szCs w:val="24"/>
          <w:lang w:val="mn-MN"/>
        </w:rPr>
      </w:pPr>
      <w:r w:rsidRPr="006124A5">
        <w:rPr>
          <w:rFonts w:ascii="Arial" w:hAnsi="Arial" w:cs="Arial"/>
          <w:caps/>
          <w:sz w:val="24"/>
          <w:szCs w:val="24"/>
          <w:lang w:val="mn-MN"/>
        </w:rPr>
        <w:t>Өмнөх үг</w:t>
      </w:r>
    </w:p>
    <w:p w14:paraId="01D9B176" w14:textId="219DEEA8" w:rsidR="0007316A" w:rsidRDefault="0007316A" w:rsidP="00497537">
      <w:pPr>
        <w:spacing w:after="160" w:line="259" w:lineRule="auto"/>
        <w:jc w:val="both"/>
        <w:rPr>
          <w:rFonts w:ascii="Arial" w:hAnsi="Arial" w:cs="Arial"/>
          <w:caps/>
          <w:sz w:val="24"/>
          <w:szCs w:val="24"/>
          <w:lang w:val="mn-MN"/>
        </w:rPr>
      </w:pPr>
      <w:r w:rsidRPr="006124A5">
        <w:rPr>
          <w:rFonts w:ascii="Arial" w:hAnsi="Arial" w:cs="Arial"/>
          <w:caps/>
          <w:sz w:val="24"/>
          <w:szCs w:val="24"/>
          <w:lang w:val="mn-MN"/>
        </w:rPr>
        <w:t>Удиртгал</w:t>
      </w:r>
    </w:p>
    <w:p w14:paraId="281D5C49" w14:textId="2708EC65" w:rsidR="0007316A" w:rsidRDefault="0007316A" w:rsidP="00497537">
      <w:pPr>
        <w:spacing w:after="160" w:line="259" w:lineRule="auto"/>
        <w:jc w:val="both"/>
        <w:rPr>
          <w:rFonts w:ascii="Arial" w:hAnsi="Arial" w:cs="Arial"/>
          <w:sz w:val="24"/>
          <w:szCs w:val="24"/>
          <w:lang w:val="mn-MN"/>
        </w:rPr>
      </w:pPr>
      <w:r>
        <w:rPr>
          <w:rFonts w:ascii="Arial" w:hAnsi="Arial" w:cs="Arial"/>
          <w:caps/>
          <w:sz w:val="24"/>
          <w:szCs w:val="24"/>
          <w:lang w:val="mn-MN"/>
        </w:rPr>
        <w:t xml:space="preserve">1 </w:t>
      </w:r>
      <w:r w:rsidRPr="006124A5">
        <w:rPr>
          <w:rFonts w:ascii="Arial" w:hAnsi="Arial" w:cs="Arial"/>
          <w:sz w:val="24"/>
          <w:szCs w:val="24"/>
          <w:lang w:val="mn-MN"/>
        </w:rPr>
        <w:t>Хамрах хүрээ</w:t>
      </w:r>
    </w:p>
    <w:p w14:paraId="6BEB4B56" w14:textId="3F0506A6"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2 </w:t>
      </w:r>
      <w:r w:rsidRPr="006124A5">
        <w:rPr>
          <w:rFonts w:ascii="Arial" w:hAnsi="Arial" w:cs="Arial"/>
          <w:sz w:val="24"/>
          <w:szCs w:val="24"/>
          <w:lang w:val="mn-MN"/>
        </w:rPr>
        <w:t xml:space="preserve">Норматив </w:t>
      </w:r>
      <w:r w:rsidR="0012288E">
        <w:rPr>
          <w:rFonts w:ascii="Arial" w:hAnsi="Arial" w:cs="Arial"/>
          <w:sz w:val="24"/>
          <w:szCs w:val="24"/>
          <w:lang w:val="mn-MN"/>
        </w:rPr>
        <w:t>и</w:t>
      </w:r>
      <w:r w:rsidRPr="006124A5">
        <w:rPr>
          <w:rFonts w:ascii="Arial" w:hAnsi="Arial" w:cs="Arial"/>
          <w:sz w:val="24"/>
          <w:szCs w:val="24"/>
          <w:lang w:val="mn-MN"/>
        </w:rPr>
        <w:t>шлэл</w:t>
      </w:r>
    </w:p>
    <w:p w14:paraId="3005FD75" w14:textId="6E8B39FE"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3 </w:t>
      </w:r>
      <w:r w:rsidRPr="006124A5">
        <w:rPr>
          <w:rFonts w:ascii="Arial" w:hAnsi="Arial" w:cs="Arial"/>
          <w:sz w:val="24"/>
          <w:szCs w:val="24"/>
          <w:lang w:val="mn-MN"/>
        </w:rPr>
        <w:t>Нэр томъёо, тодорхойлолт</w:t>
      </w:r>
    </w:p>
    <w:p w14:paraId="2C25EE6E" w14:textId="6F83076B"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4 </w:t>
      </w:r>
      <w:r w:rsidRPr="006124A5">
        <w:rPr>
          <w:rFonts w:ascii="Arial" w:hAnsi="Arial" w:cs="Arial"/>
          <w:sz w:val="24"/>
          <w:szCs w:val="24"/>
          <w:lang w:val="mn-MN"/>
        </w:rPr>
        <w:t>Системийн баримтжуулалтын шаардлага</w:t>
      </w:r>
    </w:p>
    <w:p w14:paraId="6C077A15" w14:textId="0EAABF18"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4.1 </w:t>
      </w:r>
      <w:r w:rsidR="009E5710">
        <w:rPr>
          <w:rFonts w:ascii="Arial" w:hAnsi="Arial" w:cs="Arial"/>
          <w:sz w:val="24"/>
          <w:szCs w:val="24"/>
          <w:lang w:val="mn-MN"/>
        </w:rPr>
        <w:t>Ерөнхий</w:t>
      </w:r>
    </w:p>
    <w:p w14:paraId="75795A1D" w14:textId="664C6342"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ab/>
        <w:t>4</w:t>
      </w:r>
      <w:r w:rsidRPr="00103F42">
        <w:rPr>
          <w:rFonts w:ascii="Arial" w:hAnsi="Arial" w:cs="Arial"/>
          <w:sz w:val="24"/>
          <w:szCs w:val="24"/>
          <w:lang w:val="mn-MN"/>
        </w:rPr>
        <w:t>.</w:t>
      </w:r>
      <w:r>
        <w:rPr>
          <w:rFonts w:ascii="Arial" w:hAnsi="Arial" w:cs="Arial"/>
          <w:sz w:val="24"/>
          <w:szCs w:val="24"/>
          <w:lang w:val="mn-MN"/>
        </w:rPr>
        <w:t xml:space="preserve">8 </w:t>
      </w:r>
      <w:r w:rsidRPr="006124A5">
        <w:rPr>
          <w:rFonts w:ascii="Arial" w:hAnsi="Arial" w:cs="Arial"/>
          <w:sz w:val="24"/>
          <w:szCs w:val="24"/>
          <w:lang w:val="mn-MN"/>
        </w:rPr>
        <w:t>Ашиглалт, засвар үйлчилгээний мэдээлэл</w:t>
      </w:r>
    </w:p>
    <w:p w14:paraId="687351BD" w14:textId="1BE97C3E"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4.10 </w:t>
      </w:r>
      <w:r w:rsidRPr="006124A5">
        <w:rPr>
          <w:rFonts w:ascii="Arial" w:hAnsi="Arial" w:cs="Arial"/>
          <w:sz w:val="24"/>
          <w:szCs w:val="24"/>
          <w:lang w:val="mn-MN"/>
        </w:rPr>
        <w:t>Гүйцэтгэлийн жишиг үзүүлэлт</w:t>
      </w:r>
    </w:p>
    <w:p w14:paraId="0825EAF0" w14:textId="34D41768"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4.11 </w:t>
      </w:r>
      <w:r w:rsidRPr="006124A5">
        <w:rPr>
          <w:rFonts w:ascii="Arial" w:hAnsi="Arial" w:cs="Arial"/>
          <w:sz w:val="24"/>
          <w:szCs w:val="24"/>
          <w:lang w:val="mn-MN"/>
        </w:rPr>
        <w:t>Баримт бичгийн баримтжуулалт</w:t>
      </w:r>
    </w:p>
    <w:p w14:paraId="6399BCC5" w14:textId="1205284A"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5 </w:t>
      </w:r>
      <w:r w:rsidRPr="006124A5">
        <w:rPr>
          <w:rFonts w:ascii="Arial" w:hAnsi="Arial" w:cs="Arial"/>
          <w:sz w:val="24"/>
          <w:szCs w:val="24"/>
          <w:lang w:val="mn-MN"/>
        </w:rPr>
        <w:t>Хяналт баталгаажуулалт</w:t>
      </w:r>
    </w:p>
    <w:p w14:paraId="4AB93DC7" w14:textId="24D8D945"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6 </w:t>
      </w:r>
      <w:r w:rsidRPr="006124A5">
        <w:rPr>
          <w:rFonts w:ascii="Arial" w:hAnsi="Arial" w:cs="Arial"/>
          <w:sz w:val="24"/>
          <w:szCs w:val="24"/>
          <w:lang w:val="mn-MN"/>
        </w:rPr>
        <w:t xml:space="preserve">Туршилтын </w:t>
      </w:r>
      <w:r w:rsidR="00F33BD5">
        <w:rPr>
          <w:rFonts w:ascii="Arial" w:hAnsi="Arial" w:cs="Arial"/>
          <w:sz w:val="24"/>
          <w:szCs w:val="24"/>
          <w:lang w:val="mn-MN"/>
        </w:rPr>
        <w:t>заавар</w:t>
      </w:r>
      <w:r w:rsidR="00F33BD5" w:rsidRPr="006124A5">
        <w:rPr>
          <w:rFonts w:ascii="Arial" w:hAnsi="Arial" w:cs="Arial"/>
          <w:sz w:val="24"/>
          <w:szCs w:val="24"/>
          <w:lang w:val="mn-MN"/>
        </w:rPr>
        <w:t xml:space="preserve"> </w:t>
      </w:r>
      <w:r w:rsidRPr="006124A5">
        <w:rPr>
          <w:rFonts w:ascii="Arial" w:hAnsi="Arial" w:cs="Arial"/>
          <w:sz w:val="24"/>
          <w:szCs w:val="24"/>
          <w:lang w:val="mn-MN"/>
        </w:rPr>
        <w:t>- 1-р ангилал</w:t>
      </w:r>
    </w:p>
    <w:p w14:paraId="03987E54" w14:textId="2E13E9E2"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7 </w:t>
      </w:r>
      <w:r w:rsidRPr="006124A5">
        <w:rPr>
          <w:rFonts w:ascii="Arial" w:hAnsi="Arial" w:cs="Arial"/>
          <w:sz w:val="24"/>
          <w:szCs w:val="24"/>
          <w:lang w:val="mn-MN"/>
        </w:rPr>
        <w:t xml:space="preserve">Туршилтын </w:t>
      </w:r>
      <w:r w:rsidR="00F33BD5">
        <w:rPr>
          <w:rFonts w:ascii="Arial" w:hAnsi="Arial" w:cs="Arial"/>
          <w:sz w:val="24"/>
          <w:szCs w:val="24"/>
          <w:lang w:val="mn-MN"/>
        </w:rPr>
        <w:t>заавар</w:t>
      </w:r>
      <w:r w:rsidR="00F33BD5" w:rsidRPr="006124A5">
        <w:rPr>
          <w:rFonts w:ascii="Arial" w:hAnsi="Arial" w:cs="Arial"/>
          <w:sz w:val="24"/>
          <w:szCs w:val="24"/>
          <w:lang w:val="mn-MN"/>
        </w:rPr>
        <w:t xml:space="preserve"> </w:t>
      </w:r>
      <w:r w:rsidRPr="006124A5">
        <w:rPr>
          <w:rFonts w:ascii="Arial" w:hAnsi="Arial" w:cs="Arial"/>
          <w:sz w:val="24"/>
          <w:szCs w:val="24"/>
          <w:lang w:val="mn-MN"/>
        </w:rPr>
        <w:t>- 2-р ангилал</w:t>
      </w:r>
    </w:p>
    <w:p w14:paraId="3C7FA295" w14:textId="4D005752" w:rsidR="0007316A"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8 </w:t>
      </w:r>
      <w:r w:rsidRPr="006124A5">
        <w:rPr>
          <w:rFonts w:ascii="Arial" w:hAnsi="Arial" w:cs="Arial"/>
          <w:sz w:val="24"/>
          <w:szCs w:val="24"/>
          <w:lang w:val="mn-MN"/>
        </w:rPr>
        <w:t xml:space="preserve">Туршилтын </w:t>
      </w:r>
      <w:r w:rsidR="00F33BD5">
        <w:rPr>
          <w:rFonts w:ascii="Arial" w:hAnsi="Arial" w:cs="Arial"/>
          <w:sz w:val="24"/>
          <w:szCs w:val="24"/>
          <w:lang w:val="mn-MN"/>
        </w:rPr>
        <w:t>заавар</w:t>
      </w:r>
      <w:r w:rsidR="00F33BD5" w:rsidRPr="006124A5">
        <w:rPr>
          <w:rFonts w:ascii="Arial" w:hAnsi="Arial" w:cs="Arial"/>
          <w:sz w:val="24"/>
          <w:szCs w:val="24"/>
          <w:lang w:val="mn-MN"/>
        </w:rPr>
        <w:t xml:space="preserve"> </w:t>
      </w:r>
      <w:r w:rsidRPr="006124A5">
        <w:rPr>
          <w:rFonts w:ascii="Arial" w:hAnsi="Arial" w:cs="Arial"/>
          <w:sz w:val="24"/>
          <w:szCs w:val="24"/>
          <w:lang w:val="mn-MN"/>
        </w:rPr>
        <w:t>– Нэмэлт туршилтууд</w:t>
      </w:r>
    </w:p>
    <w:p w14:paraId="3265787D" w14:textId="4E29DAC4" w:rsidR="0007316A" w:rsidRPr="00103F42" w:rsidRDefault="0007316A"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9 </w:t>
      </w:r>
      <w:r w:rsidRPr="00103F42">
        <w:rPr>
          <w:rFonts w:ascii="Arial" w:hAnsi="Arial" w:cs="Arial"/>
          <w:sz w:val="24"/>
          <w:szCs w:val="24"/>
          <w:lang w:val="mn-MN"/>
        </w:rPr>
        <w:t>Хяналт баталгаажуулалтын тайлан</w:t>
      </w:r>
    </w:p>
    <w:p w14:paraId="29D16959" w14:textId="5A11ED63" w:rsidR="0007316A" w:rsidRPr="00103F42" w:rsidRDefault="0007316A" w:rsidP="00497537">
      <w:pPr>
        <w:spacing w:after="160" w:line="259" w:lineRule="auto"/>
        <w:jc w:val="both"/>
        <w:rPr>
          <w:rFonts w:ascii="Arial" w:hAnsi="Arial" w:cs="Arial"/>
          <w:sz w:val="24"/>
          <w:szCs w:val="24"/>
          <w:lang w:val="mn-MN"/>
        </w:rPr>
      </w:pPr>
      <w:r w:rsidRPr="00103F42">
        <w:rPr>
          <w:rFonts w:ascii="Arial" w:hAnsi="Arial" w:cs="Arial"/>
          <w:sz w:val="24"/>
          <w:szCs w:val="24"/>
          <w:lang w:val="mn-MN"/>
        </w:rPr>
        <w:t>10 Засвар үйлчилгээний протоколууд</w:t>
      </w:r>
    </w:p>
    <w:p w14:paraId="58DB6603" w14:textId="71EA4559" w:rsidR="0007316A" w:rsidRDefault="0007316A" w:rsidP="00497537">
      <w:pPr>
        <w:spacing w:after="160" w:line="259" w:lineRule="auto"/>
        <w:jc w:val="both"/>
        <w:rPr>
          <w:rFonts w:ascii="Arial" w:hAnsi="Arial" w:cs="Arial"/>
          <w:sz w:val="24"/>
          <w:szCs w:val="24"/>
          <w:lang w:val="mn-MN"/>
        </w:rPr>
      </w:pPr>
      <w:r w:rsidRPr="00103F42">
        <w:rPr>
          <w:rFonts w:ascii="Arial" w:hAnsi="Arial" w:cs="Arial"/>
          <w:sz w:val="24"/>
          <w:szCs w:val="24"/>
          <w:lang w:val="mn-MN"/>
        </w:rPr>
        <w:tab/>
        <w:t xml:space="preserve">10.1 </w:t>
      </w:r>
      <w:r w:rsidR="009E5710">
        <w:rPr>
          <w:rFonts w:ascii="Arial" w:hAnsi="Arial" w:cs="Arial"/>
          <w:sz w:val="24"/>
          <w:szCs w:val="24"/>
          <w:lang w:val="mn-MN"/>
        </w:rPr>
        <w:t>Ерөнхий</w:t>
      </w:r>
    </w:p>
    <w:p w14:paraId="01876389" w14:textId="5E5764B7" w:rsidR="0007316A" w:rsidRDefault="0007316A" w:rsidP="00497537">
      <w:pPr>
        <w:spacing w:after="160" w:line="259" w:lineRule="auto"/>
        <w:ind w:firstLine="720"/>
        <w:jc w:val="both"/>
        <w:rPr>
          <w:rFonts w:ascii="Arial" w:hAnsi="Arial" w:cs="Arial"/>
          <w:sz w:val="24"/>
          <w:szCs w:val="24"/>
          <w:lang w:val="mn-MN"/>
        </w:rPr>
      </w:pPr>
      <w:r>
        <w:rPr>
          <w:rFonts w:ascii="Arial" w:hAnsi="Arial" w:cs="Arial"/>
          <w:sz w:val="24"/>
          <w:szCs w:val="24"/>
          <w:lang w:val="mn-MN"/>
        </w:rPr>
        <w:t xml:space="preserve">10.2 </w:t>
      </w:r>
      <w:r w:rsidRPr="00483F80">
        <w:rPr>
          <w:rFonts w:ascii="Arial" w:hAnsi="Arial" w:cs="Arial"/>
          <w:sz w:val="24"/>
          <w:szCs w:val="24"/>
          <w:lang w:val="mn-MN"/>
        </w:rPr>
        <w:t>Баталгаажуулалтын давтамж ба өдөөгч нөхцөлүүд</w:t>
      </w:r>
    </w:p>
    <w:p w14:paraId="29E56B0A" w14:textId="2122C4ED" w:rsidR="0007316A" w:rsidRDefault="0007316A" w:rsidP="00497537">
      <w:pPr>
        <w:spacing w:after="160" w:line="259" w:lineRule="auto"/>
        <w:ind w:left="709" w:firstLine="11"/>
        <w:jc w:val="both"/>
        <w:rPr>
          <w:rFonts w:ascii="Arial" w:hAnsi="Arial" w:cs="Arial"/>
          <w:sz w:val="24"/>
          <w:szCs w:val="24"/>
          <w:lang w:val="mn-MN"/>
        </w:rPr>
      </w:pPr>
      <w:r>
        <w:rPr>
          <w:rFonts w:ascii="Arial" w:hAnsi="Arial" w:cs="Arial"/>
          <w:sz w:val="24"/>
          <w:szCs w:val="24"/>
          <w:lang w:val="mn-MN"/>
        </w:rPr>
        <w:t xml:space="preserve">10.3 </w:t>
      </w:r>
      <w:r w:rsidRPr="006D6884">
        <w:rPr>
          <w:rFonts w:ascii="Arial" w:hAnsi="Arial" w:cs="Arial"/>
          <w:sz w:val="24"/>
          <w:szCs w:val="24"/>
          <w:lang w:val="mn-MN"/>
        </w:rPr>
        <w:t>Тодорхой баталгаажуулалтын давтамжийг тодорхойлоход анхаарах бусад зүйлс</w:t>
      </w:r>
    </w:p>
    <w:p w14:paraId="69F68F7E" w14:textId="4DE96D4C" w:rsidR="00475AD9" w:rsidRDefault="00475AD9"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11 </w:t>
      </w:r>
      <w:r w:rsidRPr="006124A5">
        <w:rPr>
          <w:rFonts w:ascii="Arial" w:hAnsi="Arial" w:cs="Arial"/>
          <w:sz w:val="24"/>
          <w:szCs w:val="24"/>
          <w:lang w:val="mn-MN"/>
        </w:rPr>
        <w:t xml:space="preserve">Баталгаажуулалтын </w:t>
      </w:r>
      <w:r w:rsidR="00544BDA">
        <w:rPr>
          <w:rFonts w:ascii="Arial" w:hAnsi="Arial" w:cs="Arial"/>
          <w:sz w:val="24"/>
          <w:szCs w:val="24"/>
          <w:lang w:val="mn-MN"/>
        </w:rPr>
        <w:t>ажлууд</w:t>
      </w:r>
    </w:p>
    <w:p w14:paraId="414AC8D6" w14:textId="3A7225E2" w:rsidR="00475AD9" w:rsidRDefault="00475AD9"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11.1 </w:t>
      </w:r>
      <w:r w:rsidR="009E5710">
        <w:rPr>
          <w:rFonts w:ascii="Arial" w:hAnsi="Arial" w:cs="Arial"/>
          <w:sz w:val="24"/>
          <w:szCs w:val="24"/>
          <w:lang w:val="mn-MN"/>
        </w:rPr>
        <w:t>Ерөнхий</w:t>
      </w:r>
    </w:p>
    <w:p w14:paraId="3D91C9BC" w14:textId="722F25AE" w:rsidR="00475AD9" w:rsidRDefault="00475AD9"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11.2 </w:t>
      </w:r>
      <w:r w:rsidRPr="00D01B21">
        <w:rPr>
          <w:rFonts w:ascii="Arial" w:hAnsi="Arial" w:cs="Arial"/>
          <w:sz w:val="24"/>
          <w:szCs w:val="24"/>
          <w:lang w:val="mn-MN"/>
        </w:rPr>
        <w:t xml:space="preserve">Ерөнхий талбайн </w:t>
      </w:r>
      <w:r w:rsidR="00544BDA">
        <w:rPr>
          <w:rFonts w:ascii="Arial" w:hAnsi="Arial" w:cs="Arial"/>
          <w:sz w:val="24"/>
          <w:szCs w:val="24"/>
          <w:lang w:val="mn-MN"/>
        </w:rPr>
        <w:t xml:space="preserve">харааны </w:t>
      </w:r>
      <w:r w:rsidRPr="00D01B21">
        <w:rPr>
          <w:rFonts w:ascii="Arial" w:hAnsi="Arial" w:cs="Arial"/>
          <w:sz w:val="24"/>
          <w:szCs w:val="24"/>
          <w:lang w:val="mn-MN"/>
        </w:rPr>
        <w:t>үзлэг</w:t>
      </w:r>
    </w:p>
    <w:p w14:paraId="5368BDC2" w14:textId="60C483B5" w:rsidR="00475AD9" w:rsidRDefault="00475AD9"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11.2.1 </w:t>
      </w:r>
      <w:r w:rsidRPr="006124A5">
        <w:rPr>
          <w:rFonts w:ascii="Arial" w:hAnsi="Arial" w:cs="Arial"/>
          <w:sz w:val="24"/>
          <w:szCs w:val="24"/>
          <w:lang w:val="mn-MN"/>
        </w:rPr>
        <w:t>Бүх систем</w:t>
      </w:r>
    </w:p>
    <w:p w14:paraId="3652C9DA" w14:textId="617315B6" w:rsidR="00475AD9" w:rsidRDefault="00475AD9"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11.2.2 </w:t>
      </w:r>
      <w:r w:rsidRPr="006124A5">
        <w:rPr>
          <w:rFonts w:ascii="Arial" w:hAnsi="Arial" w:cs="Arial"/>
          <w:sz w:val="24"/>
          <w:szCs w:val="24"/>
          <w:lang w:val="mn-MN"/>
        </w:rPr>
        <w:t>Дээвэрт суурилуулсан систем</w:t>
      </w:r>
    </w:p>
    <w:p w14:paraId="1723702A" w14:textId="07C585DF" w:rsidR="00475AD9" w:rsidRDefault="00475AD9"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11.2.3 </w:t>
      </w:r>
      <w:r w:rsidRPr="006124A5">
        <w:rPr>
          <w:rFonts w:ascii="Arial" w:hAnsi="Arial" w:cs="Arial"/>
          <w:sz w:val="24"/>
          <w:szCs w:val="24"/>
          <w:lang w:val="mn-MN"/>
        </w:rPr>
        <w:t>Газарт суурилуулсан  систем</w:t>
      </w:r>
    </w:p>
    <w:p w14:paraId="7AC90985" w14:textId="7B330A65" w:rsidR="00475AD9" w:rsidRDefault="00475AD9" w:rsidP="00497537">
      <w:pPr>
        <w:spacing w:after="160" w:line="259" w:lineRule="auto"/>
        <w:ind w:left="709" w:hanging="709"/>
        <w:jc w:val="both"/>
        <w:rPr>
          <w:rFonts w:ascii="Arial" w:hAnsi="Arial" w:cs="Arial"/>
          <w:sz w:val="24"/>
          <w:szCs w:val="24"/>
          <w:lang w:val="mn-MN"/>
        </w:rPr>
      </w:pPr>
      <w:r>
        <w:rPr>
          <w:rFonts w:ascii="Arial" w:hAnsi="Arial" w:cs="Arial"/>
          <w:sz w:val="24"/>
          <w:szCs w:val="24"/>
          <w:lang w:val="mn-MN"/>
        </w:rPr>
        <w:tab/>
        <w:t xml:space="preserve">11.3 </w:t>
      </w:r>
      <w:r w:rsidRPr="006124A5">
        <w:rPr>
          <w:rFonts w:ascii="Arial" w:hAnsi="Arial" w:cs="Arial"/>
          <w:sz w:val="24"/>
          <w:szCs w:val="24"/>
          <w:lang w:val="mn-MN"/>
        </w:rPr>
        <w:t>Бүрэлдэхүүн хэсгийн үзлэг болон аюулгүй байдалтай холбоотой засвар үйлчилгээ</w:t>
      </w:r>
    </w:p>
    <w:p w14:paraId="287A03BD" w14:textId="7712ECFF" w:rsidR="00475AD9" w:rsidRDefault="00475AD9" w:rsidP="00497537">
      <w:pPr>
        <w:spacing w:after="160" w:line="259" w:lineRule="auto"/>
        <w:ind w:left="1429" w:firstLine="11"/>
        <w:jc w:val="both"/>
        <w:rPr>
          <w:rFonts w:ascii="Arial" w:hAnsi="Arial" w:cs="Arial"/>
          <w:sz w:val="24"/>
          <w:szCs w:val="24"/>
          <w:lang w:val="mn-MN"/>
        </w:rPr>
      </w:pPr>
      <w:r>
        <w:rPr>
          <w:rFonts w:ascii="Arial" w:hAnsi="Arial" w:cs="Arial"/>
          <w:sz w:val="24"/>
          <w:szCs w:val="24"/>
          <w:lang w:val="mn-MN"/>
        </w:rPr>
        <w:t xml:space="preserve">11.3.1 </w:t>
      </w:r>
      <w:r w:rsidRPr="006124A5">
        <w:rPr>
          <w:rFonts w:ascii="Arial" w:hAnsi="Arial" w:cs="Arial"/>
          <w:sz w:val="24"/>
          <w:szCs w:val="24"/>
          <w:lang w:val="mn-MN"/>
        </w:rPr>
        <w:t>Инвертер болон үндсэн цахилгаан тоног төхөөрөмжийн суур</w:t>
      </w:r>
      <w:r w:rsidR="00EA7D0C">
        <w:rPr>
          <w:rFonts w:ascii="Arial" w:hAnsi="Arial" w:cs="Arial"/>
          <w:sz w:val="24"/>
          <w:szCs w:val="24"/>
          <w:lang w:val="mn-MN"/>
        </w:rPr>
        <w:t>ь тавцан</w:t>
      </w:r>
    </w:p>
    <w:p w14:paraId="2BDBA545" w14:textId="02FE2A9F" w:rsidR="00475AD9" w:rsidRDefault="00475AD9" w:rsidP="00497537">
      <w:pPr>
        <w:spacing w:after="160" w:line="259" w:lineRule="auto"/>
        <w:ind w:left="1429" w:firstLine="11"/>
        <w:jc w:val="both"/>
        <w:rPr>
          <w:rFonts w:ascii="Arial" w:hAnsi="Arial" w:cs="Arial"/>
          <w:sz w:val="24"/>
          <w:szCs w:val="24"/>
          <w:lang w:val="mn-MN"/>
        </w:rPr>
      </w:pPr>
      <w:r>
        <w:rPr>
          <w:rFonts w:ascii="Arial" w:hAnsi="Arial" w:cs="Arial"/>
          <w:sz w:val="24"/>
          <w:szCs w:val="24"/>
          <w:lang w:val="mn-MN"/>
        </w:rPr>
        <w:t xml:space="preserve">11.3.2 </w:t>
      </w:r>
      <w:r w:rsidR="009E5710" w:rsidRPr="006124A5">
        <w:rPr>
          <w:rFonts w:ascii="Arial" w:hAnsi="Arial" w:cs="Arial"/>
          <w:sz w:val="24"/>
          <w:szCs w:val="24"/>
          <w:lang w:val="mn-MN"/>
        </w:rPr>
        <w:t>Холболтын хайрцаг, салгуур болон тусгаарлагч</w:t>
      </w:r>
    </w:p>
    <w:p w14:paraId="37550214" w14:textId="07C9255D" w:rsidR="009E5710" w:rsidRDefault="009E5710" w:rsidP="00497537">
      <w:pPr>
        <w:spacing w:after="160" w:line="259" w:lineRule="auto"/>
        <w:ind w:left="1429" w:firstLine="11"/>
        <w:jc w:val="both"/>
        <w:rPr>
          <w:rFonts w:ascii="Arial" w:hAnsi="Arial" w:cs="Arial"/>
          <w:sz w:val="24"/>
          <w:szCs w:val="24"/>
          <w:lang w:val="mn-MN"/>
        </w:rPr>
      </w:pPr>
      <w:r>
        <w:rPr>
          <w:rFonts w:ascii="Arial" w:hAnsi="Arial" w:cs="Arial"/>
          <w:sz w:val="24"/>
          <w:szCs w:val="24"/>
          <w:lang w:val="mn-MN"/>
        </w:rPr>
        <w:lastRenderedPageBreak/>
        <w:t xml:space="preserve">11.3.3 </w:t>
      </w:r>
      <w:r w:rsidRPr="006124A5">
        <w:rPr>
          <w:rFonts w:ascii="Arial" w:hAnsi="Arial" w:cs="Arial"/>
          <w:sz w:val="24"/>
          <w:szCs w:val="24"/>
          <w:lang w:val="mn-MN"/>
        </w:rPr>
        <w:t>Дэлгэцүүд</w:t>
      </w:r>
    </w:p>
    <w:p w14:paraId="201B412E" w14:textId="2CCA421D" w:rsidR="009E5710" w:rsidRDefault="009E5710" w:rsidP="00497537">
      <w:pPr>
        <w:spacing w:after="160" w:line="259" w:lineRule="auto"/>
        <w:ind w:left="1429" w:firstLine="11"/>
        <w:jc w:val="both"/>
        <w:rPr>
          <w:rFonts w:ascii="Arial" w:hAnsi="Arial" w:cs="Arial"/>
          <w:sz w:val="24"/>
          <w:szCs w:val="24"/>
          <w:lang w:val="mn-MN"/>
        </w:rPr>
      </w:pPr>
      <w:r>
        <w:rPr>
          <w:rFonts w:ascii="Arial" w:hAnsi="Arial" w:cs="Arial"/>
          <w:sz w:val="24"/>
          <w:szCs w:val="24"/>
          <w:lang w:val="mn-MN"/>
        </w:rPr>
        <w:t>11.3.4 Нарны цахилгаан үүсгүүрийн</w:t>
      </w:r>
      <w:r w:rsidRPr="006124A5">
        <w:rPr>
          <w:rFonts w:ascii="Arial" w:hAnsi="Arial" w:cs="Arial"/>
          <w:sz w:val="24"/>
          <w:szCs w:val="24"/>
          <w:lang w:val="mn-MN"/>
        </w:rPr>
        <w:t xml:space="preserve"> холбогч</w:t>
      </w:r>
    </w:p>
    <w:p w14:paraId="05421E6A" w14:textId="641CA827" w:rsidR="009E5710" w:rsidRDefault="009E5710" w:rsidP="00497537">
      <w:pPr>
        <w:spacing w:after="160" w:line="259" w:lineRule="auto"/>
        <w:ind w:left="1429" w:firstLine="11"/>
        <w:jc w:val="both"/>
        <w:rPr>
          <w:rFonts w:ascii="Arial" w:hAnsi="Arial" w:cs="Arial"/>
          <w:sz w:val="24"/>
          <w:szCs w:val="24"/>
          <w:lang w:val="mn-MN"/>
        </w:rPr>
      </w:pPr>
      <w:r>
        <w:rPr>
          <w:rFonts w:ascii="Arial" w:hAnsi="Arial" w:cs="Arial"/>
          <w:sz w:val="24"/>
          <w:szCs w:val="24"/>
          <w:lang w:val="mn-MN"/>
        </w:rPr>
        <w:t xml:space="preserve">11.3.5 </w:t>
      </w:r>
      <w:r w:rsidRPr="006124A5">
        <w:rPr>
          <w:rFonts w:ascii="Arial" w:hAnsi="Arial" w:cs="Arial"/>
          <w:sz w:val="24"/>
          <w:szCs w:val="24"/>
          <w:lang w:val="mn-MN"/>
        </w:rPr>
        <w:t>Цахилгааны холболт</w:t>
      </w:r>
    </w:p>
    <w:p w14:paraId="52E563B9" w14:textId="50B6C69F" w:rsidR="009E5710" w:rsidRDefault="009E5710" w:rsidP="00497537">
      <w:pPr>
        <w:spacing w:after="160" w:line="259" w:lineRule="auto"/>
        <w:ind w:left="1429" w:firstLine="11"/>
        <w:jc w:val="both"/>
        <w:rPr>
          <w:rFonts w:ascii="Arial" w:hAnsi="Arial" w:cs="Arial"/>
          <w:sz w:val="24"/>
          <w:szCs w:val="24"/>
          <w:lang w:val="mn-MN"/>
        </w:rPr>
      </w:pPr>
      <w:r>
        <w:rPr>
          <w:rFonts w:ascii="Arial" w:hAnsi="Arial" w:cs="Arial"/>
          <w:sz w:val="24"/>
          <w:szCs w:val="24"/>
          <w:lang w:val="mn-MN"/>
        </w:rPr>
        <w:t xml:space="preserve">11.3.6 </w:t>
      </w:r>
      <w:r w:rsidRPr="006124A5">
        <w:rPr>
          <w:rFonts w:ascii="Arial" w:hAnsi="Arial" w:cs="Arial"/>
          <w:sz w:val="24"/>
          <w:szCs w:val="24"/>
          <w:lang w:val="mn-MN"/>
        </w:rPr>
        <w:t>Суурилуулалтын систем</w:t>
      </w:r>
    </w:p>
    <w:p w14:paraId="75359932" w14:textId="4FB63EFB" w:rsidR="009E5710" w:rsidRDefault="009E5710" w:rsidP="00497537">
      <w:pPr>
        <w:spacing w:after="160" w:line="259" w:lineRule="auto"/>
        <w:ind w:left="1429" w:firstLine="11"/>
        <w:jc w:val="both"/>
        <w:rPr>
          <w:rFonts w:ascii="Arial" w:hAnsi="Arial" w:cs="Arial"/>
          <w:sz w:val="24"/>
          <w:szCs w:val="24"/>
          <w:lang w:val="mn-MN"/>
        </w:rPr>
      </w:pPr>
      <w:r>
        <w:rPr>
          <w:rFonts w:ascii="Arial" w:hAnsi="Arial" w:cs="Arial"/>
          <w:sz w:val="24"/>
          <w:szCs w:val="24"/>
          <w:lang w:val="mn-MN"/>
        </w:rPr>
        <w:t xml:space="preserve">11.3.7 </w:t>
      </w:r>
      <w:r w:rsidRPr="006124A5">
        <w:rPr>
          <w:rFonts w:ascii="Arial" w:hAnsi="Arial" w:cs="Arial"/>
          <w:sz w:val="24"/>
          <w:szCs w:val="24"/>
          <w:lang w:val="mn-MN"/>
        </w:rPr>
        <w:t>Дамжуулах хоолой болон кабелийн тавиур</w:t>
      </w:r>
    </w:p>
    <w:p w14:paraId="5F792EE0" w14:textId="1EB8A13A" w:rsidR="009E5710" w:rsidRDefault="009E5710" w:rsidP="00497537">
      <w:pPr>
        <w:spacing w:after="160" w:line="259" w:lineRule="auto"/>
        <w:ind w:left="1429" w:firstLine="11"/>
        <w:jc w:val="both"/>
        <w:rPr>
          <w:rFonts w:ascii="Arial" w:hAnsi="Arial" w:cs="Arial"/>
          <w:sz w:val="24"/>
          <w:szCs w:val="24"/>
          <w:lang w:val="mn-MN"/>
        </w:rPr>
      </w:pPr>
      <w:r>
        <w:rPr>
          <w:rFonts w:ascii="Arial" w:hAnsi="Arial" w:cs="Arial"/>
          <w:sz w:val="24"/>
          <w:szCs w:val="24"/>
          <w:lang w:val="mn-MN"/>
        </w:rPr>
        <w:t xml:space="preserve">11.3.8 </w:t>
      </w:r>
      <w:r w:rsidRPr="006124A5">
        <w:rPr>
          <w:rFonts w:ascii="Arial" w:hAnsi="Arial" w:cs="Arial"/>
          <w:sz w:val="24"/>
          <w:szCs w:val="24"/>
          <w:lang w:val="mn-MN"/>
        </w:rPr>
        <w:t>Цаг агаарын станц</w:t>
      </w:r>
    </w:p>
    <w:p w14:paraId="2E72686D" w14:textId="7B52C6D4"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11.4 </w:t>
      </w:r>
      <w:r w:rsidRPr="006124A5">
        <w:rPr>
          <w:rFonts w:ascii="Arial" w:hAnsi="Arial" w:cs="Arial"/>
          <w:sz w:val="24"/>
          <w:szCs w:val="24"/>
          <w:lang w:val="mn-MN"/>
        </w:rPr>
        <w:t>Гүйцэтгэл</w:t>
      </w:r>
      <w:r w:rsidR="000F3C81">
        <w:rPr>
          <w:rFonts w:ascii="Arial" w:hAnsi="Arial" w:cs="Arial"/>
          <w:sz w:val="24"/>
          <w:szCs w:val="24"/>
          <w:lang w:val="mn-MN"/>
        </w:rPr>
        <w:t>тэй</w:t>
      </w:r>
      <w:r w:rsidRPr="006124A5">
        <w:rPr>
          <w:rFonts w:ascii="Arial" w:hAnsi="Arial" w:cs="Arial"/>
          <w:sz w:val="24"/>
          <w:szCs w:val="24"/>
          <w:lang w:val="mn-MN"/>
        </w:rPr>
        <w:t xml:space="preserve">  холбоотой засвар үйлчилгээ</w:t>
      </w:r>
    </w:p>
    <w:p w14:paraId="70D69930" w14:textId="2D99DEDB"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11.4.1 Ерөнхий</w:t>
      </w:r>
    </w:p>
    <w:p w14:paraId="3102E4DB" w14:textId="16ECB9AB"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11.4.2 </w:t>
      </w:r>
      <w:r w:rsidRPr="006124A5">
        <w:rPr>
          <w:rFonts w:ascii="Arial" w:hAnsi="Arial" w:cs="Arial"/>
          <w:sz w:val="24"/>
          <w:szCs w:val="24"/>
          <w:lang w:val="mn-MN"/>
        </w:rPr>
        <w:t>Цахилгааны холболтын эсэргүүцэл</w:t>
      </w:r>
    </w:p>
    <w:p w14:paraId="728F55DD" w14:textId="7E980026"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11.4.3 </w:t>
      </w:r>
      <w:r w:rsidRPr="006124A5">
        <w:rPr>
          <w:rFonts w:ascii="Arial" w:hAnsi="Arial" w:cs="Arial"/>
          <w:sz w:val="24"/>
          <w:szCs w:val="24"/>
          <w:lang w:val="mn-MN"/>
        </w:rPr>
        <w:t>Сүүдрийн нөлөө</w:t>
      </w:r>
      <w:r w:rsidR="00F264A9">
        <w:rPr>
          <w:rFonts w:ascii="Arial" w:hAnsi="Arial" w:cs="Arial"/>
          <w:sz w:val="24"/>
          <w:szCs w:val="24"/>
          <w:lang w:val="mn-MN"/>
        </w:rPr>
        <w:t>ний шилжилгээ</w:t>
      </w:r>
    </w:p>
    <w:p w14:paraId="020BCE6E" w14:textId="362C62DE"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11.4.4 </w:t>
      </w:r>
      <w:r w:rsidRPr="006124A5">
        <w:rPr>
          <w:rFonts w:ascii="Arial" w:hAnsi="Arial" w:cs="Arial"/>
          <w:sz w:val="24"/>
          <w:szCs w:val="24"/>
          <w:lang w:val="mn-MN"/>
        </w:rPr>
        <w:t>Дэлгэцийн цуваа эсвэл холболтын бэхэлгээний туршилт</w:t>
      </w:r>
    </w:p>
    <w:p w14:paraId="3F4ADC4A" w14:textId="2D607873" w:rsidR="009E5710" w:rsidRPr="00086A12" w:rsidRDefault="009E5710" w:rsidP="00497537">
      <w:pPr>
        <w:spacing w:after="160" w:line="259" w:lineRule="auto"/>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t xml:space="preserve">11.4.5 </w:t>
      </w:r>
      <w:r w:rsidRPr="00553448">
        <w:rPr>
          <w:rFonts w:ascii="Arial" w:hAnsi="Arial" w:cs="Arial"/>
          <w:sz w:val="24"/>
          <w:szCs w:val="24"/>
          <w:lang w:val="mn-MN"/>
        </w:rPr>
        <w:t>Ургам</w:t>
      </w:r>
      <w:r w:rsidR="00553448" w:rsidRPr="00553448">
        <w:rPr>
          <w:rFonts w:ascii="Arial" w:hAnsi="Arial" w:cs="Arial"/>
          <w:sz w:val="24"/>
          <w:szCs w:val="24"/>
          <w:lang w:val="mn-MN"/>
        </w:rPr>
        <w:t>алжи</w:t>
      </w:r>
      <w:r w:rsidRPr="00553448">
        <w:rPr>
          <w:rFonts w:ascii="Arial" w:hAnsi="Arial" w:cs="Arial"/>
          <w:sz w:val="24"/>
          <w:szCs w:val="24"/>
          <w:lang w:val="mn-MN"/>
        </w:rPr>
        <w:t>лтын менежмент</w:t>
      </w:r>
    </w:p>
    <w:p w14:paraId="64B1EAA9" w14:textId="5A48EB9F"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11.4.6 </w:t>
      </w:r>
      <w:r w:rsidRPr="00C70C09">
        <w:rPr>
          <w:rFonts w:ascii="Arial" w:hAnsi="Arial" w:cs="Arial"/>
          <w:sz w:val="24"/>
          <w:szCs w:val="24"/>
          <w:lang w:val="mn-MN"/>
        </w:rPr>
        <w:t>Бохирдол ба бүлийн цэвэрлэгээ</w:t>
      </w:r>
    </w:p>
    <w:p w14:paraId="79768400" w14:textId="1A5C59B7"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12 </w:t>
      </w:r>
      <w:r w:rsidRPr="00FA179F">
        <w:rPr>
          <w:rFonts w:ascii="Arial" w:hAnsi="Arial" w:cs="Arial"/>
          <w:sz w:val="24"/>
          <w:szCs w:val="24"/>
          <w:lang w:val="mn-MN"/>
        </w:rPr>
        <w:t>Он</w:t>
      </w:r>
      <w:r>
        <w:rPr>
          <w:rFonts w:ascii="Arial" w:hAnsi="Arial" w:cs="Arial"/>
          <w:sz w:val="24"/>
          <w:szCs w:val="24"/>
          <w:lang w:val="mn-MN"/>
        </w:rPr>
        <w:t>о</w:t>
      </w:r>
      <w:r w:rsidRPr="00FA179F">
        <w:rPr>
          <w:rFonts w:ascii="Arial" w:hAnsi="Arial" w:cs="Arial"/>
          <w:sz w:val="24"/>
          <w:szCs w:val="24"/>
          <w:lang w:val="mn-MN"/>
        </w:rPr>
        <w:t xml:space="preserve">шилгоо ба </w:t>
      </w:r>
      <w:r w:rsidR="00CC3345">
        <w:rPr>
          <w:rFonts w:ascii="Arial" w:hAnsi="Arial" w:cs="Arial"/>
          <w:sz w:val="24"/>
          <w:szCs w:val="24"/>
          <w:lang w:val="mn-MN"/>
        </w:rPr>
        <w:t xml:space="preserve">залруулах </w:t>
      </w:r>
      <w:r w:rsidRPr="00FA179F">
        <w:rPr>
          <w:rFonts w:ascii="Arial" w:hAnsi="Arial" w:cs="Arial"/>
          <w:sz w:val="24"/>
          <w:szCs w:val="24"/>
          <w:lang w:val="mn-MN"/>
        </w:rPr>
        <w:t>засвар үйлчилгээ</w:t>
      </w:r>
    </w:p>
    <w:p w14:paraId="46EAD458" w14:textId="7E5D3C25"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12.1 </w:t>
      </w:r>
      <w:r w:rsidRPr="006124A5">
        <w:rPr>
          <w:rFonts w:ascii="Arial" w:hAnsi="Arial" w:cs="Arial"/>
          <w:sz w:val="24"/>
          <w:szCs w:val="24"/>
          <w:lang w:val="mn-MN"/>
        </w:rPr>
        <w:t>Ерөнхий</w:t>
      </w:r>
    </w:p>
    <w:p w14:paraId="02F59BD4" w14:textId="1C894CED"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12.2 </w:t>
      </w:r>
      <w:r w:rsidRPr="00FA179F">
        <w:rPr>
          <w:rFonts w:ascii="Arial" w:hAnsi="Arial" w:cs="Arial"/>
          <w:sz w:val="24"/>
          <w:szCs w:val="24"/>
          <w:lang w:val="mn-MN"/>
        </w:rPr>
        <w:t>Аюултай гэмтэл, саатлын үед тоног төхөөрөмжийг яаралтай унтраах</w:t>
      </w:r>
    </w:p>
    <w:p w14:paraId="1E8C6D0E" w14:textId="0AB50BC2"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12.3 </w:t>
      </w:r>
      <w:r w:rsidRPr="00995268">
        <w:rPr>
          <w:rFonts w:ascii="Arial" w:hAnsi="Arial" w:cs="Arial"/>
          <w:sz w:val="24"/>
          <w:szCs w:val="24"/>
          <w:lang w:val="mn-MN"/>
        </w:rPr>
        <w:t>Аюул</w:t>
      </w:r>
      <w:r w:rsidR="00995268" w:rsidRPr="00995268">
        <w:rPr>
          <w:rFonts w:ascii="Arial" w:hAnsi="Arial" w:cs="Arial"/>
          <w:sz w:val="24"/>
          <w:szCs w:val="24"/>
          <w:lang w:val="mn-MN"/>
        </w:rPr>
        <w:t>гүй</w:t>
      </w:r>
      <w:r w:rsidRPr="00995268">
        <w:rPr>
          <w:rFonts w:ascii="Arial" w:hAnsi="Arial" w:cs="Arial"/>
          <w:sz w:val="24"/>
          <w:szCs w:val="24"/>
          <w:lang w:val="mn-MN"/>
        </w:rPr>
        <w:t xml:space="preserve"> нөхцөл</w:t>
      </w:r>
      <w:r w:rsidRPr="00FA179F">
        <w:rPr>
          <w:rFonts w:ascii="Arial" w:hAnsi="Arial" w:cs="Arial"/>
          <w:sz w:val="24"/>
          <w:szCs w:val="24"/>
          <w:lang w:val="mn-MN"/>
        </w:rPr>
        <w:t xml:space="preserve"> үүсгээгүй доголдлын үед засвар, онош</w:t>
      </w:r>
      <w:r w:rsidR="000F3C81">
        <w:rPr>
          <w:rFonts w:ascii="Arial" w:hAnsi="Arial" w:cs="Arial"/>
          <w:sz w:val="24"/>
          <w:szCs w:val="24"/>
          <w:lang w:val="mn-MN"/>
        </w:rPr>
        <w:t>и</w:t>
      </w:r>
      <w:r w:rsidRPr="00FA179F">
        <w:rPr>
          <w:rFonts w:ascii="Arial" w:hAnsi="Arial" w:cs="Arial"/>
          <w:sz w:val="24"/>
          <w:szCs w:val="24"/>
          <w:lang w:val="mn-MN"/>
        </w:rPr>
        <w:t>лгоо хийх</w:t>
      </w:r>
    </w:p>
    <w:p w14:paraId="07C4AACA" w14:textId="27C58AEE"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12.4 </w:t>
      </w:r>
      <w:r w:rsidRPr="00FA179F">
        <w:rPr>
          <w:rFonts w:ascii="Arial" w:hAnsi="Arial" w:cs="Arial"/>
          <w:sz w:val="24"/>
          <w:szCs w:val="24"/>
          <w:lang w:val="mn-MN"/>
        </w:rPr>
        <w:t>Ослын болон үйл явдлын нөлөөгөөр өдөөгдсөн доголдлыг оношлох</w:t>
      </w:r>
    </w:p>
    <w:p w14:paraId="498DC2B8" w14:textId="55B8E6DA"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12.5 </w:t>
      </w:r>
      <w:r w:rsidRPr="006124A5">
        <w:rPr>
          <w:rFonts w:ascii="Arial" w:hAnsi="Arial" w:cs="Arial"/>
          <w:sz w:val="24"/>
          <w:szCs w:val="24"/>
          <w:lang w:val="mn-MN"/>
        </w:rPr>
        <w:t>Гүйцэтгэлтэй холбоотой асуудлуудыг оношлох</w:t>
      </w:r>
    </w:p>
    <w:p w14:paraId="26F3EA92" w14:textId="31C60E9F"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 xml:space="preserve">13 </w:t>
      </w:r>
      <w:r w:rsidRPr="00FA179F">
        <w:rPr>
          <w:rFonts w:ascii="Arial" w:hAnsi="Arial" w:cs="Arial"/>
          <w:sz w:val="24"/>
          <w:szCs w:val="24"/>
          <w:lang w:val="mn-MN"/>
        </w:rPr>
        <w:t>Нэмэлт зааврууд</w:t>
      </w:r>
    </w:p>
    <w:p w14:paraId="78F7C212" w14:textId="78A20B23"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13.1 </w:t>
      </w:r>
      <w:r w:rsidRPr="006124A5">
        <w:rPr>
          <w:rFonts w:ascii="Arial" w:hAnsi="Arial" w:cs="Arial"/>
          <w:sz w:val="24"/>
          <w:szCs w:val="24"/>
          <w:lang w:val="mn-MN"/>
        </w:rPr>
        <w:t>Ерөнхий</w:t>
      </w:r>
    </w:p>
    <w:p w14:paraId="3272A829" w14:textId="71B264D7" w:rsidR="009E5710" w:rsidRPr="00E65C3F"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13.2 </w:t>
      </w:r>
      <w:r w:rsidRPr="00FA179F">
        <w:rPr>
          <w:rFonts w:ascii="Arial" w:hAnsi="Arial" w:cs="Arial"/>
          <w:sz w:val="24"/>
          <w:szCs w:val="24"/>
          <w:lang w:val="mn-MN"/>
        </w:rPr>
        <w:t xml:space="preserve">Аюулгүй ажиллагааны </w:t>
      </w:r>
      <w:r w:rsidR="00930E4D">
        <w:rPr>
          <w:rFonts w:ascii="Arial" w:hAnsi="Arial" w:cs="Arial"/>
          <w:sz w:val="24"/>
          <w:szCs w:val="24"/>
          <w:lang w:val="mn-MN"/>
        </w:rPr>
        <w:t>зааврууд</w:t>
      </w:r>
    </w:p>
    <w:p w14:paraId="0C544388" w14:textId="798910A7"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13.2.1 </w:t>
      </w:r>
      <w:r w:rsidRPr="006124A5">
        <w:rPr>
          <w:rFonts w:ascii="Arial" w:hAnsi="Arial" w:cs="Arial"/>
          <w:sz w:val="24"/>
          <w:szCs w:val="24"/>
          <w:lang w:val="mn-MN"/>
        </w:rPr>
        <w:t>Ерөнхий</w:t>
      </w:r>
    </w:p>
    <w:p w14:paraId="4FD727F5" w14:textId="7C72B052"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13.2.2 </w:t>
      </w:r>
      <w:r w:rsidRPr="006124A5">
        <w:rPr>
          <w:rFonts w:ascii="Arial" w:hAnsi="Arial" w:cs="Arial"/>
          <w:sz w:val="24"/>
          <w:szCs w:val="24"/>
          <w:lang w:val="mn-MN"/>
        </w:rPr>
        <w:t>Шилжүүлэгч</w:t>
      </w:r>
      <w:r>
        <w:rPr>
          <w:rFonts w:ascii="Arial" w:hAnsi="Arial" w:cs="Arial"/>
          <w:sz w:val="24"/>
          <w:szCs w:val="24"/>
          <w:lang w:val="mn-MN"/>
        </w:rPr>
        <w:t xml:space="preserve"> </w:t>
      </w:r>
      <w:r w:rsidRPr="006124A5">
        <w:rPr>
          <w:rFonts w:ascii="Arial" w:hAnsi="Arial" w:cs="Arial"/>
          <w:sz w:val="24"/>
          <w:szCs w:val="24"/>
          <w:lang w:val="mn-MN"/>
        </w:rPr>
        <w:t>салгагчийн аюулгүй ажиллагаа</w:t>
      </w:r>
    </w:p>
    <w:p w14:paraId="654BC192" w14:textId="43B51BBA"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13.3 </w:t>
      </w:r>
      <w:r w:rsidRPr="00836C6A">
        <w:rPr>
          <w:rFonts w:ascii="Arial" w:hAnsi="Arial" w:cs="Arial"/>
          <w:sz w:val="24"/>
          <w:szCs w:val="24"/>
          <w:lang w:val="mn-MN"/>
        </w:rPr>
        <w:t xml:space="preserve">Тусгаарлах </w:t>
      </w:r>
      <w:r w:rsidR="00930E4D">
        <w:rPr>
          <w:rFonts w:ascii="Arial" w:hAnsi="Arial" w:cs="Arial"/>
          <w:sz w:val="24"/>
          <w:szCs w:val="24"/>
          <w:lang w:val="mn-MN"/>
        </w:rPr>
        <w:t>зааврууд</w:t>
      </w:r>
    </w:p>
    <w:p w14:paraId="7092488E" w14:textId="15F57575"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13.3.1 </w:t>
      </w:r>
      <w:r w:rsidRPr="006124A5">
        <w:rPr>
          <w:rFonts w:ascii="Arial" w:hAnsi="Arial" w:cs="Arial"/>
          <w:sz w:val="24"/>
          <w:szCs w:val="24"/>
          <w:lang w:val="mn-MN"/>
        </w:rPr>
        <w:t>Яаралтай унтраа</w:t>
      </w:r>
      <w:r w:rsidR="00930E4D">
        <w:rPr>
          <w:rFonts w:ascii="Arial" w:hAnsi="Arial" w:cs="Arial"/>
          <w:sz w:val="24"/>
          <w:szCs w:val="24"/>
          <w:lang w:val="mn-MN"/>
        </w:rPr>
        <w:t>лт</w:t>
      </w:r>
    </w:p>
    <w:p w14:paraId="4F81FBB9" w14:textId="04A7B68A"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13.3.2 </w:t>
      </w:r>
      <w:r w:rsidRPr="006124A5">
        <w:rPr>
          <w:rFonts w:ascii="Arial" w:hAnsi="Arial" w:cs="Arial"/>
          <w:sz w:val="24"/>
          <w:szCs w:val="24"/>
          <w:lang w:val="mn-MN"/>
        </w:rPr>
        <w:t>Яаралтай бус унтраа</w:t>
      </w:r>
      <w:r w:rsidR="00930E4D">
        <w:rPr>
          <w:rFonts w:ascii="Arial" w:hAnsi="Arial" w:cs="Arial"/>
          <w:sz w:val="24"/>
          <w:szCs w:val="24"/>
          <w:lang w:val="mn-MN"/>
        </w:rPr>
        <w:t>лт</w:t>
      </w:r>
    </w:p>
    <w:p w14:paraId="18853C6A" w14:textId="1BB2EE97"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13.4 </w:t>
      </w:r>
      <w:r w:rsidRPr="00383D55">
        <w:rPr>
          <w:rFonts w:ascii="Arial" w:hAnsi="Arial" w:cs="Arial"/>
          <w:sz w:val="24"/>
          <w:szCs w:val="24"/>
          <w:lang w:val="mn-MN"/>
        </w:rPr>
        <w:t>Шалгалт ба урьдчилан сэргийлэх засвар үйлчилгээний зааврууд</w:t>
      </w:r>
    </w:p>
    <w:p w14:paraId="238DEE8A" w14:textId="311285FB"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13.4.1 </w:t>
      </w:r>
      <w:r w:rsidRPr="006124A5">
        <w:rPr>
          <w:rFonts w:ascii="Arial" w:hAnsi="Arial" w:cs="Arial"/>
          <w:sz w:val="24"/>
          <w:szCs w:val="24"/>
          <w:lang w:val="mn-MN"/>
        </w:rPr>
        <w:t xml:space="preserve">Инвертер үйлдвэрлэгчийн тусгай </w:t>
      </w:r>
      <w:r w:rsidRPr="00103F42">
        <w:rPr>
          <w:lang w:val="mn-MN"/>
        </w:rPr>
        <w:t xml:space="preserve"> </w:t>
      </w:r>
      <w:r w:rsidRPr="00383D55">
        <w:rPr>
          <w:rFonts w:ascii="Arial" w:hAnsi="Arial" w:cs="Arial"/>
          <w:sz w:val="24"/>
          <w:szCs w:val="24"/>
          <w:lang w:val="mn-MN"/>
        </w:rPr>
        <w:t>заав</w:t>
      </w:r>
      <w:r w:rsidR="00930E4D">
        <w:rPr>
          <w:rFonts w:ascii="Arial" w:hAnsi="Arial" w:cs="Arial"/>
          <w:sz w:val="24"/>
          <w:szCs w:val="24"/>
          <w:lang w:val="mn-MN"/>
        </w:rPr>
        <w:t>рууд</w:t>
      </w:r>
    </w:p>
    <w:p w14:paraId="701735F2" w14:textId="2EAAAA5A"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13.4.2 </w:t>
      </w:r>
      <w:r w:rsidRPr="00280A0A">
        <w:rPr>
          <w:rFonts w:ascii="Arial" w:hAnsi="Arial" w:cs="Arial"/>
          <w:sz w:val="24"/>
          <w:szCs w:val="24"/>
          <w:lang w:val="mn-MN"/>
        </w:rPr>
        <w:t>Чиглүүлэгч үйлдвэрлэгчийн тусгай заав</w:t>
      </w:r>
      <w:r w:rsidR="00930E4D">
        <w:rPr>
          <w:rFonts w:ascii="Arial" w:hAnsi="Arial" w:cs="Arial"/>
          <w:sz w:val="24"/>
          <w:szCs w:val="24"/>
          <w:lang w:val="mn-MN"/>
        </w:rPr>
        <w:t>рууд</w:t>
      </w:r>
    </w:p>
    <w:p w14:paraId="5FA456C7" w14:textId="64561310"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13.4.3 </w:t>
      </w:r>
      <w:r w:rsidRPr="006124A5">
        <w:rPr>
          <w:rFonts w:ascii="Arial" w:hAnsi="Arial" w:cs="Arial"/>
          <w:sz w:val="24"/>
          <w:szCs w:val="24"/>
          <w:lang w:val="mn-MN"/>
        </w:rPr>
        <w:t xml:space="preserve">Өгөгдөл цуглуулах системийн тусгай </w:t>
      </w:r>
      <w:r>
        <w:rPr>
          <w:rFonts w:ascii="Arial" w:hAnsi="Arial" w:cs="Arial"/>
          <w:sz w:val="24"/>
          <w:szCs w:val="24"/>
          <w:lang w:val="mn-MN"/>
        </w:rPr>
        <w:t>заав</w:t>
      </w:r>
      <w:r w:rsidR="00930E4D">
        <w:rPr>
          <w:rFonts w:ascii="Arial" w:hAnsi="Arial" w:cs="Arial"/>
          <w:sz w:val="24"/>
          <w:szCs w:val="24"/>
          <w:lang w:val="mn-MN"/>
        </w:rPr>
        <w:t>рууд</w:t>
      </w:r>
    </w:p>
    <w:p w14:paraId="4B6D499C" w14:textId="1E719CAC"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lastRenderedPageBreak/>
        <w:tab/>
        <w:t xml:space="preserve">13.5 </w:t>
      </w:r>
      <w:r w:rsidRPr="007207DE">
        <w:rPr>
          <w:rFonts w:ascii="Arial" w:hAnsi="Arial" w:cs="Arial"/>
          <w:sz w:val="24"/>
          <w:szCs w:val="24"/>
          <w:lang w:val="mn-MN"/>
        </w:rPr>
        <w:t xml:space="preserve">Цахилгааны </w:t>
      </w:r>
      <w:r w:rsidR="005031C2">
        <w:rPr>
          <w:rFonts w:ascii="Arial" w:hAnsi="Arial" w:cs="Arial"/>
          <w:sz w:val="24"/>
          <w:szCs w:val="24"/>
          <w:lang w:val="mn-MN"/>
        </w:rPr>
        <w:t>туршилтын</w:t>
      </w:r>
      <w:r w:rsidRPr="007207DE">
        <w:rPr>
          <w:rFonts w:ascii="Arial" w:hAnsi="Arial" w:cs="Arial"/>
          <w:sz w:val="24"/>
          <w:szCs w:val="24"/>
          <w:lang w:val="mn-MN"/>
        </w:rPr>
        <w:t xml:space="preserve"> заав</w:t>
      </w:r>
      <w:r w:rsidR="00930E4D">
        <w:rPr>
          <w:rFonts w:ascii="Arial" w:hAnsi="Arial" w:cs="Arial"/>
          <w:sz w:val="24"/>
          <w:szCs w:val="24"/>
          <w:lang w:val="mn-MN"/>
        </w:rPr>
        <w:t>рууд</w:t>
      </w:r>
    </w:p>
    <w:p w14:paraId="3EF7B7DD" w14:textId="5BE8445D"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13.5.1 </w:t>
      </w:r>
      <w:r w:rsidRPr="007207DE">
        <w:rPr>
          <w:rFonts w:ascii="Arial" w:hAnsi="Arial" w:cs="Arial"/>
          <w:sz w:val="24"/>
          <w:szCs w:val="24"/>
          <w:lang w:val="mn-MN"/>
        </w:rPr>
        <w:t xml:space="preserve">Газардуулгын </w:t>
      </w:r>
      <w:r w:rsidR="005031C2">
        <w:rPr>
          <w:rFonts w:ascii="Arial" w:hAnsi="Arial" w:cs="Arial"/>
          <w:sz w:val="24"/>
          <w:szCs w:val="24"/>
          <w:lang w:val="mn-MN"/>
        </w:rPr>
        <w:t>гэмтлийн</w:t>
      </w:r>
      <w:r w:rsidR="005031C2" w:rsidRPr="007207DE">
        <w:rPr>
          <w:rFonts w:ascii="Arial" w:hAnsi="Arial" w:cs="Arial"/>
          <w:sz w:val="24"/>
          <w:szCs w:val="24"/>
          <w:lang w:val="mn-MN"/>
        </w:rPr>
        <w:t xml:space="preserve"> </w:t>
      </w:r>
      <w:r w:rsidR="005031C2">
        <w:rPr>
          <w:rFonts w:ascii="Arial" w:hAnsi="Arial" w:cs="Arial"/>
          <w:sz w:val="24"/>
          <w:szCs w:val="24"/>
          <w:lang w:val="mn-MN"/>
        </w:rPr>
        <w:t>туршилт</w:t>
      </w:r>
    </w:p>
    <w:p w14:paraId="2A9E613F" w14:textId="78937D9F"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13.5.2 Гал хамгаалагчийн</w:t>
      </w:r>
      <w:r w:rsidRPr="007207DE">
        <w:rPr>
          <w:rFonts w:ascii="Arial" w:hAnsi="Arial" w:cs="Arial"/>
          <w:sz w:val="24"/>
          <w:szCs w:val="24"/>
          <w:lang w:val="mn-MN"/>
        </w:rPr>
        <w:t xml:space="preserve"> </w:t>
      </w:r>
      <w:r w:rsidR="005031C2">
        <w:rPr>
          <w:rFonts w:ascii="Arial" w:hAnsi="Arial" w:cs="Arial"/>
          <w:sz w:val="24"/>
          <w:szCs w:val="24"/>
          <w:lang w:val="mn-MN"/>
        </w:rPr>
        <w:t>туршилт</w:t>
      </w:r>
    </w:p>
    <w:p w14:paraId="2F686CAA" w14:textId="4D4734CC"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13.5.3 </w:t>
      </w:r>
      <w:r w:rsidRPr="007207DE">
        <w:rPr>
          <w:rFonts w:ascii="Arial" w:hAnsi="Arial" w:cs="Arial"/>
          <w:sz w:val="24"/>
          <w:szCs w:val="24"/>
          <w:lang w:val="mn-MN"/>
        </w:rPr>
        <w:t xml:space="preserve">Дамжин өнгөрүүлэх диодын </w:t>
      </w:r>
      <w:r w:rsidR="005031C2">
        <w:rPr>
          <w:rFonts w:ascii="Arial" w:hAnsi="Arial" w:cs="Arial"/>
          <w:sz w:val="24"/>
          <w:szCs w:val="24"/>
          <w:lang w:val="mn-MN"/>
        </w:rPr>
        <w:t>туршилт</w:t>
      </w:r>
    </w:p>
    <w:p w14:paraId="6BB3AB78" w14:textId="76196F77" w:rsidR="009E5710" w:rsidRDefault="009E5710" w:rsidP="00497537">
      <w:pPr>
        <w:spacing w:after="160" w:line="259" w:lineRule="auto"/>
        <w:jc w:val="both"/>
        <w:rPr>
          <w:rFonts w:ascii="Arial" w:hAnsi="Arial" w:cs="Arial"/>
          <w:sz w:val="24"/>
          <w:szCs w:val="24"/>
          <w:lang w:val="mn-MN"/>
        </w:rPr>
      </w:pPr>
      <w:r>
        <w:rPr>
          <w:rFonts w:ascii="Arial" w:hAnsi="Arial" w:cs="Arial"/>
          <w:sz w:val="24"/>
          <w:szCs w:val="24"/>
          <w:lang w:val="mn-MN"/>
        </w:rPr>
        <w:tab/>
        <w:t xml:space="preserve">13.6 </w:t>
      </w:r>
      <w:r w:rsidR="008D65D5" w:rsidRPr="006124A5">
        <w:rPr>
          <w:rFonts w:ascii="Arial" w:hAnsi="Arial" w:cs="Arial"/>
          <w:sz w:val="24"/>
          <w:szCs w:val="24"/>
          <w:lang w:val="mn-MN"/>
        </w:rPr>
        <w:t>Онош</w:t>
      </w:r>
      <w:r w:rsidR="005031C2">
        <w:rPr>
          <w:rFonts w:ascii="Arial" w:hAnsi="Arial" w:cs="Arial"/>
          <w:sz w:val="24"/>
          <w:szCs w:val="24"/>
          <w:lang w:val="mn-MN"/>
        </w:rPr>
        <w:t>и</w:t>
      </w:r>
      <w:r w:rsidR="008D65D5" w:rsidRPr="006124A5">
        <w:rPr>
          <w:rFonts w:ascii="Arial" w:hAnsi="Arial" w:cs="Arial"/>
          <w:sz w:val="24"/>
          <w:szCs w:val="24"/>
          <w:lang w:val="mn-MN"/>
        </w:rPr>
        <w:t xml:space="preserve">лгооны </w:t>
      </w:r>
      <w:r w:rsidR="008D65D5" w:rsidRPr="00103F42">
        <w:rPr>
          <w:lang w:val="mn-MN"/>
        </w:rPr>
        <w:t xml:space="preserve"> </w:t>
      </w:r>
      <w:r w:rsidR="005031C2">
        <w:rPr>
          <w:rFonts w:ascii="Arial" w:hAnsi="Arial" w:cs="Arial"/>
          <w:sz w:val="24"/>
          <w:szCs w:val="24"/>
          <w:lang w:val="mn-MN"/>
        </w:rPr>
        <w:t>зааврууд</w:t>
      </w:r>
    </w:p>
    <w:p w14:paraId="3714078A" w14:textId="6DCDCA2E" w:rsidR="008D65D5" w:rsidRDefault="008D65D5"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13.6.1 </w:t>
      </w:r>
      <w:r w:rsidRPr="00280A0A">
        <w:rPr>
          <w:rFonts w:ascii="Arial" w:hAnsi="Arial" w:cs="Arial"/>
          <w:sz w:val="24"/>
          <w:szCs w:val="24"/>
          <w:lang w:val="mn-MN"/>
        </w:rPr>
        <w:t>Өгөгдөл цуглуулах системүүд (ӨЦС)-ийн баталгаажуулалт</w:t>
      </w:r>
    </w:p>
    <w:p w14:paraId="3F171AD8" w14:textId="48D6121B" w:rsidR="008D65D5" w:rsidRDefault="008D65D5" w:rsidP="00497537">
      <w:pPr>
        <w:spacing w:after="160" w:line="259"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13.6.2 </w:t>
      </w:r>
      <w:r w:rsidRPr="006124A5">
        <w:rPr>
          <w:rFonts w:ascii="Arial" w:hAnsi="Arial" w:cs="Arial"/>
          <w:sz w:val="24"/>
          <w:szCs w:val="24"/>
          <w:lang w:val="mn-MN"/>
        </w:rPr>
        <w:t>Инвертерийн онош</w:t>
      </w:r>
      <w:r w:rsidR="005031C2">
        <w:rPr>
          <w:rFonts w:ascii="Arial" w:hAnsi="Arial" w:cs="Arial"/>
          <w:sz w:val="24"/>
          <w:szCs w:val="24"/>
          <w:lang w:val="mn-MN"/>
        </w:rPr>
        <w:t>и</w:t>
      </w:r>
      <w:r w:rsidRPr="006124A5">
        <w:rPr>
          <w:rFonts w:ascii="Arial" w:hAnsi="Arial" w:cs="Arial"/>
          <w:sz w:val="24"/>
          <w:szCs w:val="24"/>
          <w:lang w:val="mn-MN"/>
        </w:rPr>
        <w:t>лгоо</w:t>
      </w:r>
    </w:p>
    <w:p w14:paraId="22725482" w14:textId="5781629C" w:rsidR="008D65D5" w:rsidRPr="005031C2" w:rsidRDefault="008D65D5"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Хавсралт </w:t>
      </w:r>
      <w:r>
        <w:rPr>
          <w:rFonts w:ascii="Arial" w:hAnsi="Arial" w:cs="Arial"/>
          <w:sz w:val="24"/>
          <w:szCs w:val="24"/>
          <w:lang w:val="mn-MN"/>
        </w:rPr>
        <w:t>Д</w:t>
      </w:r>
      <w:r w:rsidRPr="006124A5">
        <w:rPr>
          <w:rFonts w:ascii="Arial" w:hAnsi="Arial" w:cs="Arial"/>
          <w:sz w:val="24"/>
          <w:szCs w:val="24"/>
          <w:lang w:val="mn-MN"/>
        </w:rPr>
        <w:t xml:space="preserve"> (норматив) Аюулгүй байдлын </w:t>
      </w:r>
      <w:r w:rsidR="005031C2">
        <w:rPr>
          <w:rFonts w:ascii="Arial" w:hAnsi="Arial" w:cs="Arial"/>
          <w:sz w:val="24"/>
          <w:szCs w:val="24"/>
          <w:lang w:val="mn-MN"/>
        </w:rPr>
        <w:t>анхаарах зүйлс</w:t>
      </w:r>
    </w:p>
    <w:p w14:paraId="6C34E96D" w14:textId="76AAB8C3" w:rsidR="008D65D5" w:rsidRDefault="008D65D5" w:rsidP="00497537">
      <w:pPr>
        <w:spacing w:after="160" w:line="259" w:lineRule="auto"/>
        <w:ind w:firstLine="720"/>
        <w:jc w:val="both"/>
        <w:rPr>
          <w:rFonts w:ascii="Arial" w:hAnsi="Arial" w:cs="Arial"/>
          <w:sz w:val="24"/>
          <w:szCs w:val="24"/>
          <w:lang w:val="mn-MN"/>
        </w:rPr>
      </w:pPr>
      <w:r>
        <w:rPr>
          <w:rFonts w:ascii="Arial" w:hAnsi="Arial" w:cs="Arial"/>
          <w:sz w:val="24"/>
          <w:szCs w:val="24"/>
          <w:lang w:val="mn-MN"/>
        </w:rPr>
        <w:t xml:space="preserve">Д.1 </w:t>
      </w:r>
      <w:r w:rsidRPr="00280A0A">
        <w:rPr>
          <w:rFonts w:ascii="Arial" w:hAnsi="Arial" w:cs="Arial"/>
          <w:sz w:val="24"/>
          <w:szCs w:val="24"/>
          <w:lang w:val="mn-MN"/>
        </w:rPr>
        <w:t>Мэргэшсэн ажилтнууд</w:t>
      </w:r>
    </w:p>
    <w:p w14:paraId="390BC3C8" w14:textId="19B0DB7B" w:rsidR="008D65D5" w:rsidRDefault="008D65D5" w:rsidP="00497537">
      <w:pPr>
        <w:spacing w:after="160" w:line="259" w:lineRule="auto"/>
        <w:ind w:firstLine="720"/>
        <w:jc w:val="both"/>
        <w:rPr>
          <w:rFonts w:ascii="Arial" w:hAnsi="Arial" w:cs="Arial"/>
          <w:sz w:val="24"/>
          <w:szCs w:val="24"/>
          <w:lang w:val="mn-MN"/>
        </w:rPr>
      </w:pPr>
      <w:r>
        <w:rPr>
          <w:rFonts w:ascii="Arial" w:hAnsi="Arial" w:cs="Arial"/>
          <w:sz w:val="24"/>
          <w:szCs w:val="24"/>
          <w:lang w:val="mn-MN"/>
        </w:rPr>
        <w:t xml:space="preserve">Д.2 </w:t>
      </w:r>
      <w:r w:rsidRPr="007D2C71">
        <w:rPr>
          <w:rFonts w:ascii="Arial" w:hAnsi="Arial" w:cs="Arial"/>
          <w:sz w:val="24"/>
          <w:szCs w:val="24"/>
          <w:lang w:val="mn-MN"/>
        </w:rPr>
        <w:t xml:space="preserve">Ерөнхий аюулгүй ажиллагааны </w:t>
      </w:r>
      <w:r w:rsidR="005031C2">
        <w:rPr>
          <w:rFonts w:ascii="Arial" w:hAnsi="Arial" w:cs="Arial"/>
          <w:sz w:val="24"/>
          <w:szCs w:val="24"/>
          <w:lang w:val="mn-MN"/>
        </w:rPr>
        <w:t>анхаарах зүйлс</w:t>
      </w:r>
    </w:p>
    <w:p w14:paraId="57BDC028" w14:textId="3F0169CA" w:rsidR="008D65D5" w:rsidRDefault="008D65D5" w:rsidP="00497537">
      <w:pPr>
        <w:spacing w:after="160" w:line="259" w:lineRule="auto"/>
        <w:ind w:firstLine="720"/>
        <w:jc w:val="both"/>
        <w:rPr>
          <w:rFonts w:ascii="Arial" w:hAnsi="Arial" w:cs="Arial"/>
          <w:sz w:val="24"/>
          <w:szCs w:val="24"/>
          <w:lang w:val="mn-MN"/>
        </w:rPr>
      </w:pPr>
      <w:r>
        <w:rPr>
          <w:rFonts w:ascii="Arial" w:hAnsi="Arial" w:cs="Arial"/>
          <w:sz w:val="24"/>
          <w:szCs w:val="24"/>
          <w:lang w:val="mn-MN"/>
        </w:rPr>
        <w:t xml:space="preserve">Д.3 </w:t>
      </w:r>
      <w:r w:rsidRPr="006124A5">
        <w:rPr>
          <w:rFonts w:ascii="Arial" w:hAnsi="Arial" w:cs="Arial"/>
          <w:sz w:val="24"/>
          <w:szCs w:val="24"/>
          <w:lang w:val="mn-MN"/>
        </w:rPr>
        <w:t>Хувийн хамгаалалтын хэрэгсэл</w:t>
      </w:r>
    </w:p>
    <w:p w14:paraId="682F67AC" w14:textId="30E0CB3C" w:rsidR="008D65D5" w:rsidRDefault="008D65D5" w:rsidP="00497537">
      <w:pPr>
        <w:spacing w:after="160" w:line="259" w:lineRule="auto"/>
        <w:ind w:firstLine="720"/>
        <w:jc w:val="both"/>
        <w:rPr>
          <w:rFonts w:ascii="Arial" w:hAnsi="Arial" w:cs="Arial"/>
          <w:sz w:val="24"/>
          <w:szCs w:val="24"/>
          <w:lang w:val="mn-MN"/>
        </w:rPr>
      </w:pPr>
      <w:r>
        <w:rPr>
          <w:rFonts w:ascii="Arial" w:hAnsi="Arial" w:cs="Arial"/>
          <w:sz w:val="24"/>
          <w:szCs w:val="24"/>
          <w:lang w:val="mn-MN"/>
        </w:rPr>
        <w:t xml:space="preserve">Д.4 </w:t>
      </w:r>
      <w:r w:rsidRPr="006124A5">
        <w:rPr>
          <w:rFonts w:ascii="Arial" w:hAnsi="Arial" w:cs="Arial"/>
          <w:sz w:val="24"/>
          <w:szCs w:val="24"/>
          <w:lang w:val="mn-MN"/>
        </w:rPr>
        <w:t xml:space="preserve">Тусгаарлах </w:t>
      </w:r>
      <w:r w:rsidRPr="008D65D5">
        <w:rPr>
          <w:lang w:val="mn-MN"/>
        </w:rPr>
        <w:t xml:space="preserve"> </w:t>
      </w:r>
      <w:r w:rsidR="00E33261">
        <w:rPr>
          <w:rFonts w:ascii="Arial" w:hAnsi="Arial" w:cs="Arial"/>
          <w:sz w:val="24"/>
          <w:szCs w:val="24"/>
          <w:lang w:val="mn-MN"/>
        </w:rPr>
        <w:t>зааврууд</w:t>
      </w:r>
    </w:p>
    <w:p w14:paraId="23B675EF" w14:textId="1350AD15" w:rsidR="008D65D5" w:rsidRDefault="008D65D5" w:rsidP="00497537">
      <w:pPr>
        <w:spacing w:after="160" w:line="259" w:lineRule="auto"/>
        <w:ind w:firstLine="720"/>
        <w:jc w:val="both"/>
        <w:rPr>
          <w:rFonts w:ascii="Arial" w:hAnsi="Arial" w:cs="Arial"/>
          <w:sz w:val="24"/>
          <w:szCs w:val="24"/>
          <w:lang w:val="mn-MN"/>
        </w:rPr>
      </w:pPr>
      <w:r>
        <w:rPr>
          <w:rFonts w:ascii="Arial" w:hAnsi="Arial" w:cs="Arial"/>
          <w:sz w:val="24"/>
          <w:szCs w:val="24"/>
          <w:lang w:val="mn-MN"/>
        </w:rPr>
        <w:t xml:space="preserve">Д.5 </w:t>
      </w:r>
      <w:r w:rsidRPr="007D2C71">
        <w:rPr>
          <w:rFonts w:ascii="Arial" w:hAnsi="Arial" w:cs="Arial"/>
          <w:sz w:val="24"/>
          <w:szCs w:val="24"/>
          <w:lang w:val="mn-MN"/>
        </w:rPr>
        <w:t>Түгжих ба шошго тавих</w:t>
      </w:r>
    </w:p>
    <w:p w14:paraId="19302F6E" w14:textId="492F85CD" w:rsidR="008D65D5" w:rsidRDefault="008D65D5" w:rsidP="00497537">
      <w:pPr>
        <w:spacing w:after="160" w:line="259" w:lineRule="auto"/>
        <w:ind w:firstLine="720"/>
        <w:jc w:val="both"/>
        <w:rPr>
          <w:rFonts w:ascii="Arial" w:hAnsi="Arial" w:cs="Arial"/>
          <w:sz w:val="24"/>
          <w:szCs w:val="24"/>
          <w:lang w:val="mn-MN"/>
        </w:rPr>
      </w:pPr>
      <w:r>
        <w:rPr>
          <w:rFonts w:ascii="Arial" w:hAnsi="Arial" w:cs="Arial"/>
          <w:sz w:val="24"/>
          <w:szCs w:val="24"/>
          <w:lang w:val="mn-MN"/>
        </w:rPr>
        <w:t xml:space="preserve">Д.6 </w:t>
      </w:r>
      <w:r w:rsidRPr="00EB7E76">
        <w:rPr>
          <w:rFonts w:ascii="Arial" w:hAnsi="Arial" w:cs="Arial"/>
          <w:sz w:val="24"/>
          <w:szCs w:val="24"/>
          <w:lang w:val="mn-MN"/>
        </w:rPr>
        <w:t>Нарны цахилгаан үүсгүүрийн тусгайлсан тэмдэг болон шошгололт</w:t>
      </w:r>
    </w:p>
    <w:p w14:paraId="383EA40E" w14:textId="2B9A02CF" w:rsidR="008D65D5" w:rsidRDefault="008D65D5"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Хавсралт Е (мэдээллийн) Урьдчилан сэргийлэх засвар үйлчилгээний хуваарийн жишээ</w:t>
      </w:r>
    </w:p>
    <w:p w14:paraId="489DD89F" w14:textId="6FD2F191" w:rsidR="008D65D5" w:rsidRDefault="008D65D5" w:rsidP="00497537">
      <w:pPr>
        <w:spacing w:after="160" w:line="259" w:lineRule="auto"/>
        <w:ind w:firstLine="720"/>
        <w:jc w:val="both"/>
        <w:rPr>
          <w:rFonts w:ascii="Arial" w:hAnsi="Arial" w:cs="Arial"/>
          <w:sz w:val="24"/>
          <w:szCs w:val="24"/>
          <w:lang w:val="mn-MN"/>
        </w:rPr>
      </w:pPr>
      <w:r>
        <w:rPr>
          <w:rFonts w:ascii="Arial" w:hAnsi="Arial" w:cs="Arial"/>
          <w:sz w:val="24"/>
          <w:szCs w:val="24"/>
          <w:lang w:val="mn-MN"/>
        </w:rPr>
        <w:t>Е.1</w:t>
      </w:r>
      <w:r w:rsidRPr="008D65D5">
        <w:rPr>
          <w:rFonts w:ascii="Arial" w:hAnsi="Arial" w:cs="Arial"/>
          <w:sz w:val="24"/>
          <w:szCs w:val="24"/>
          <w:lang w:val="mn-MN"/>
        </w:rPr>
        <w:t xml:space="preserve"> </w:t>
      </w:r>
      <w:r w:rsidRPr="006124A5">
        <w:rPr>
          <w:rFonts w:ascii="Arial" w:hAnsi="Arial" w:cs="Arial"/>
          <w:sz w:val="24"/>
          <w:szCs w:val="24"/>
          <w:lang w:val="mn-MN"/>
        </w:rPr>
        <w:t>Ерөнхий</w:t>
      </w:r>
    </w:p>
    <w:p w14:paraId="1FD83D4A" w14:textId="7A0D3C1C" w:rsidR="008D65D5" w:rsidRDefault="008D65D5" w:rsidP="00497537">
      <w:pPr>
        <w:spacing w:after="160" w:line="259" w:lineRule="auto"/>
        <w:ind w:firstLine="720"/>
        <w:jc w:val="both"/>
        <w:rPr>
          <w:rFonts w:ascii="Arial" w:hAnsi="Arial" w:cs="Arial"/>
          <w:sz w:val="24"/>
          <w:szCs w:val="24"/>
          <w:lang w:val="mn-MN"/>
        </w:rPr>
      </w:pPr>
      <w:r>
        <w:rPr>
          <w:rFonts w:ascii="Arial" w:hAnsi="Arial" w:cs="Arial"/>
          <w:sz w:val="24"/>
          <w:szCs w:val="24"/>
          <w:lang w:val="mn-MN"/>
        </w:rPr>
        <w:t xml:space="preserve">Е.2 </w:t>
      </w:r>
      <w:r w:rsidRPr="006124A5">
        <w:rPr>
          <w:rFonts w:ascii="Arial" w:hAnsi="Arial" w:cs="Arial"/>
          <w:sz w:val="24"/>
          <w:szCs w:val="24"/>
          <w:lang w:val="mn-MN"/>
        </w:rPr>
        <w:t>Системийн тодорхойлолтын жишээ</w:t>
      </w:r>
    </w:p>
    <w:p w14:paraId="5FB28431" w14:textId="3AE19690" w:rsidR="008D65D5" w:rsidRDefault="008D65D5"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Хавсралт </w:t>
      </w:r>
      <w:r>
        <w:rPr>
          <w:rFonts w:ascii="Arial" w:hAnsi="Arial" w:cs="Arial"/>
          <w:sz w:val="24"/>
          <w:szCs w:val="24"/>
          <w:lang w:val="mn-MN"/>
        </w:rPr>
        <w:t>Ё</w:t>
      </w:r>
      <w:r w:rsidRPr="006124A5">
        <w:rPr>
          <w:rFonts w:ascii="Arial" w:hAnsi="Arial" w:cs="Arial"/>
          <w:sz w:val="24"/>
          <w:szCs w:val="24"/>
          <w:lang w:val="mn-MN"/>
        </w:rPr>
        <w:t xml:space="preserve"> (мэдээллийн) </w:t>
      </w:r>
      <w:r w:rsidRPr="008D65D5">
        <w:rPr>
          <w:lang w:val="mn-MN"/>
        </w:rPr>
        <w:t xml:space="preserve"> </w:t>
      </w:r>
      <w:r w:rsidRPr="004852E7">
        <w:rPr>
          <w:rFonts w:ascii="Arial" w:hAnsi="Arial" w:cs="Arial"/>
          <w:sz w:val="24"/>
          <w:szCs w:val="24"/>
          <w:lang w:val="mn-MN"/>
        </w:rPr>
        <w:t>НЦҮ-ийн системийн ажиллагаа</w:t>
      </w:r>
    </w:p>
    <w:p w14:paraId="6883FD10" w14:textId="0CCA69E2" w:rsidR="008D65D5" w:rsidRDefault="008D65D5"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Ном зүй</w:t>
      </w:r>
    </w:p>
    <w:p w14:paraId="2DDD04E1" w14:textId="77777777" w:rsidR="008D65D5" w:rsidRDefault="008D65D5" w:rsidP="00497537">
      <w:pPr>
        <w:spacing w:after="160" w:line="259" w:lineRule="auto"/>
        <w:jc w:val="both"/>
        <w:rPr>
          <w:rFonts w:ascii="Arial" w:hAnsi="Arial" w:cs="Arial"/>
          <w:sz w:val="24"/>
          <w:szCs w:val="24"/>
          <w:lang w:val="mn-MN"/>
        </w:rPr>
      </w:pPr>
    </w:p>
    <w:p w14:paraId="364FDA13" w14:textId="03513496" w:rsidR="008D65D5" w:rsidRDefault="008D65D5"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Хүснэгт </w:t>
      </w:r>
      <w:r>
        <w:rPr>
          <w:rFonts w:ascii="Arial" w:hAnsi="Arial" w:cs="Arial"/>
          <w:sz w:val="24"/>
          <w:szCs w:val="24"/>
          <w:lang w:val="mn-MN"/>
        </w:rPr>
        <w:t>3</w:t>
      </w:r>
      <w:r w:rsidRPr="006124A5">
        <w:rPr>
          <w:rFonts w:ascii="Arial" w:hAnsi="Arial" w:cs="Arial"/>
          <w:sz w:val="24"/>
          <w:szCs w:val="24"/>
          <w:lang w:val="mn-MN"/>
        </w:rPr>
        <w:t xml:space="preserve"> </w:t>
      </w:r>
      <w:r>
        <w:rPr>
          <w:rFonts w:ascii="Arial" w:hAnsi="Arial" w:cs="Arial"/>
          <w:sz w:val="24"/>
          <w:szCs w:val="24"/>
          <w:lang w:val="mn-MN"/>
        </w:rPr>
        <w:t xml:space="preserve">- </w:t>
      </w:r>
      <w:r w:rsidRPr="00B65FB3">
        <w:rPr>
          <w:rFonts w:ascii="Arial" w:hAnsi="Arial" w:cs="Arial"/>
          <w:sz w:val="24"/>
          <w:szCs w:val="24"/>
          <w:lang w:val="mn-MN"/>
        </w:rPr>
        <w:t xml:space="preserve">Баталгаажуулалт ба засвар үйлчилгээний </w:t>
      </w:r>
      <w:r w:rsidR="00F33BD5">
        <w:rPr>
          <w:rFonts w:ascii="Arial" w:hAnsi="Arial" w:cs="Arial"/>
          <w:sz w:val="24"/>
          <w:szCs w:val="24"/>
          <w:lang w:val="mn-MN"/>
        </w:rPr>
        <w:t>ажлууд</w:t>
      </w:r>
      <w:r w:rsidRPr="00B65FB3">
        <w:rPr>
          <w:rFonts w:ascii="Arial" w:hAnsi="Arial" w:cs="Arial"/>
          <w:sz w:val="24"/>
          <w:szCs w:val="24"/>
          <w:lang w:val="mn-MN"/>
        </w:rPr>
        <w:t xml:space="preserve">, мөн </w:t>
      </w:r>
      <w:r w:rsidR="00F33BD5">
        <w:rPr>
          <w:rFonts w:ascii="Arial" w:hAnsi="Arial" w:cs="Arial"/>
          <w:sz w:val="24"/>
          <w:szCs w:val="24"/>
          <w:lang w:val="mn-MN"/>
        </w:rPr>
        <w:t>ажлуудын</w:t>
      </w:r>
      <w:r w:rsidR="00F33BD5" w:rsidRPr="00B65FB3">
        <w:rPr>
          <w:rFonts w:ascii="Arial" w:hAnsi="Arial" w:cs="Arial"/>
          <w:sz w:val="24"/>
          <w:szCs w:val="24"/>
          <w:lang w:val="mn-MN"/>
        </w:rPr>
        <w:t xml:space="preserve"> </w:t>
      </w:r>
      <w:r w:rsidRPr="00B65FB3">
        <w:rPr>
          <w:rFonts w:ascii="Arial" w:hAnsi="Arial" w:cs="Arial"/>
          <w:sz w:val="24"/>
          <w:szCs w:val="24"/>
          <w:lang w:val="mn-MN"/>
        </w:rPr>
        <w:t>давтамжийг тодорхойлох үндэслэл</w:t>
      </w:r>
    </w:p>
    <w:p w14:paraId="040C91C4" w14:textId="461DCBFE" w:rsidR="008D65D5" w:rsidRDefault="008D65D5"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Хүснэгт </w:t>
      </w:r>
      <w:r>
        <w:rPr>
          <w:rFonts w:ascii="Arial" w:hAnsi="Arial" w:cs="Arial"/>
          <w:sz w:val="24"/>
          <w:szCs w:val="24"/>
          <w:lang w:val="mn-MN"/>
        </w:rPr>
        <w:t xml:space="preserve">4 - </w:t>
      </w:r>
      <w:r w:rsidRPr="008D65D5">
        <w:rPr>
          <w:lang w:val="mn-MN"/>
        </w:rPr>
        <w:t xml:space="preserve"> </w:t>
      </w:r>
      <w:r w:rsidRPr="00B65FB3">
        <w:rPr>
          <w:rFonts w:ascii="Arial" w:hAnsi="Arial" w:cs="Arial"/>
          <w:sz w:val="24"/>
          <w:szCs w:val="24"/>
          <w:lang w:val="mn-MN"/>
        </w:rPr>
        <w:t>Инвертерт түгээмэл илэрдэг алдаанууд</w:t>
      </w:r>
    </w:p>
    <w:p w14:paraId="5D707796" w14:textId="373E103B" w:rsidR="008D65D5" w:rsidRPr="006124A5" w:rsidRDefault="008D65D5"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Хүснэгт </w:t>
      </w:r>
      <w:r>
        <w:rPr>
          <w:rFonts w:ascii="Arial" w:hAnsi="Arial" w:cs="Arial"/>
          <w:sz w:val="24"/>
          <w:szCs w:val="24"/>
          <w:lang w:val="mn-MN"/>
        </w:rPr>
        <w:t xml:space="preserve">Е.1  - </w:t>
      </w:r>
      <w:r w:rsidRPr="008D65D5">
        <w:rPr>
          <w:lang w:val="mn-MN"/>
        </w:rPr>
        <w:t xml:space="preserve"> </w:t>
      </w:r>
      <w:r w:rsidRPr="00B65FB3">
        <w:rPr>
          <w:rFonts w:ascii="Arial" w:hAnsi="Arial" w:cs="Arial"/>
          <w:sz w:val="24"/>
          <w:szCs w:val="24"/>
          <w:lang w:val="mn-MN"/>
        </w:rPr>
        <w:t>XYZ станцын урьдчилсан засвар үйлчилгээний хуваарь</w:t>
      </w:r>
    </w:p>
    <w:p w14:paraId="5BAB26A3" w14:textId="77777777" w:rsidR="00422887" w:rsidRPr="006124A5" w:rsidRDefault="00422887" w:rsidP="00497537">
      <w:pPr>
        <w:spacing w:after="160" w:line="259" w:lineRule="auto"/>
        <w:jc w:val="both"/>
        <w:rPr>
          <w:rFonts w:ascii="Arial" w:hAnsi="Arial" w:cs="Arial"/>
          <w:sz w:val="24"/>
          <w:szCs w:val="24"/>
          <w:lang w:val="mn-MN"/>
        </w:rPr>
      </w:pPr>
    </w:p>
    <w:p w14:paraId="18A8835F" w14:textId="1D42E25A" w:rsidR="008D65D5" w:rsidRDefault="008D65D5" w:rsidP="00497537">
      <w:pPr>
        <w:spacing w:after="160" w:line="259" w:lineRule="auto"/>
        <w:rPr>
          <w:rFonts w:ascii="Arial" w:hAnsi="Arial" w:cs="Arial"/>
          <w:sz w:val="24"/>
          <w:szCs w:val="24"/>
          <w:lang w:val="mn-MN"/>
        </w:rPr>
      </w:pPr>
      <w:r>
        <w:rPr>
          <w:rFonts w:ascii="Arial" w:hAnsi="Arial" w:cs="Arial"/>
          <w:sz w:val="24"/>
          <w:szCs w:val="24"/>
          <w:lang w:val="mn-MN"/>
        </w:rPr>
        <w:br w:type="page"/>
      </w:r>
    </w:p>
    <w:p w14:paraId="01BC350B" w14:textId="77777777" w:rsidR="008D65D5" w:rsidRPr="008D65D5" w:rsidRDefault="008D65D5" w:rsidP="00497537">
      <w:pPr>
        <w:spacing w:after="160" w:line="259" w:lineRule="auto"/>
        <w:jc w:val="center"/>
        <w:rPr>
          <w:rFonts w:ascii="Arial" w:hAnsi="Arial" w:cs="Arial"/>
          <w:sz w:val="24"/>
          <w:szCs w:val="24"/>
        </w:rPr>
      </w:pPr>
      <w:r w:rsidRPr="008D65D5">
        <w:rPr>
          <w:rFonts w:ascii="Arial" w:hAnsi="Arial" w:cs="Arial"/>
          <w:sz w:val="24"/>
          <w:szCs w:val="24"/>
        </w:rPr>
        <w:lastRenderedPageBreak/>
        <w:t>CONTENTS</w:t>
      </w:r>
    </w:p>
    <w:p w14:paraId="2C4B8A5D" w14:textId="12A9252F"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FOREWORD</w:t>
      </w:r>
      <w:r w:rsidRPr="008D65D5">
        <w:rPr>
          <w:rFonts w:ascii="Arial" w:hAnsi="Arial" w:cs="Arial"/>
          <w:sz w:val="24"/>
          <w:szCs w:val="24"/>
        </w:rPr>
        <w:tab/>
      </w:r>
    </w:p>
    <w:p w14:paraId="6907E16F" w14:textId="5EBCF8FF"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INTRODUCTION</w:t>
      </w:r>
    </w:p>
    <w:p w14:paraId="6E605363" w14:textId="4F2A0EE9"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1</w:t>
      </w:r>
      <w:r w:rsidRPr="008D65D5">
        <w:rPr>
          <w:rFonts w:ascii="Arial" w:hAnsi="Arial" w:cs="Arial"/>
          <w:sz w:val="24"/>
          <w:szCs w:val="24"/>
        </w:rPr>
        <w:tab/>
        <w:t>Scope</w:t>
      </w:r>
      <w:r w:rsidRPr="008D65D5">
        <w:rPr>
          <w:rFonts w:ascii="Arial" w:hAnsi="Arial" w:cs="Arial"/>
          <w:sz w:val="24"/>
          <w:szCs w:val="24"/>
        </w:rPr>
        <w:tab/>
      </w:r>
    </w:p>
    <w:p w14:paraId="006BE4AB" w14:textId="08747776"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2</w:t>
      </w:r>
      <w:r w:rsidRPr="008D65D5">
        <w:rPr>
          <w:rFonts w:ascii="Arial" w:hAnsi="Arial" w:cs="Arial"/>
          <w:sz w:val="24"/>
          <w:szCs w:val="24"/>
        </w:rPr>
        <w:tab/>
        <w:t>Normative references</w:t>
      </w:r>
    </w:p>
    <w:p w14:paraId="46303695" w14:textId="77179506"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3</w:t>
      </w:r>
      <w:r w:rsidRPr="008D65D5">
        <w:rPr>
          <w:rFonts w:ascii="Arial" w:hAnsi="Arial" w:cs="Arial"/>
          <w:sz w:val="24"/>
          <w:szCs w:val="24"/>
        </w:rPr>
        <w:tab/>
        <w:t>Terms and definitions</w:t>
      </w:r>
    </w:p>
    <w:p w14:paraId="42AAD064" w14:textId="22C55C59"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4</w:t>
      </w:r>
      <w:r w:rsidRPr="008D65D5">
        <w:rPr>
          <w:rFonts w:ascii="Arial" w:hAnsi="Arial" w:cs="Arial"/>
          <w:sz w:val="24"/>
          <w:szCs w:val="24"/>
        </w:rPr>
        <w:tab/>
        <w:t>System documentation requirements</w:t>
      </w:r>
    </w:p>
    <w:p w14:paraId="2E095E9A" w14:textId="273B1037"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4.1</w:t>
      </w:r>
      <w:r w:rsidRPr="008D65D5">
        <w:rPr>
          <w:rFonts w:ascii="Arial" w:hAnsi="Arial" w:cs="Arial"/>
          <w:sz w:val="24"/>
          <w:szCs w:val="24"/>
        </w:rPr>
        <w:tab/>
        <w:t>General</w:t>
      </w:r>
    </w:p>
    <w:p w14:paraId="387EFE5B" w14:textId="31158CC0"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4.8</w:t>
      </w:r>
      <w:r w:rsidRPr="008D65D5">
        <w:rPr>
          <w:rFonts w:ascii="Arial" w:hAnsi="Arial" w:cs="Arial"/>
          <w:sz w:val="24"/>
          <w:szCs w:val="24"/>
        </w:rPr>
        <w:tab/>
        <w:t>Operation and maintenance information</w:t>
      </w:r>
    </w:p>
    <w:p w14:paraId="7AF0BCAD" w14:textId="4697C8D1"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4.10</w:t>
      </w:r>
      <w:r w:rsidRPr="008D65D5">
        <w:rPr>
          <w:rFonts w:ascii="Arial" w:hAnsi="Arial" w:cs="Arial"/>
          <w:sz w:val="24"/>
          <w:szCs w:val="24"/>
        </w:rPr>
        <w:tab/>
        <w:t>Performance benchmarking</w:t>
      </w:r>
    </w:p>
    <w:p w14:paraId="00832DF7" w14:textId="05BA2DDA"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4.11</w:t>
      </w:r>
      <w:r w:rsidRPr="008D65D5">
        <w:rPr>
          <w:rFonts w:ascii="Arial" w:hAnsi="Arial" w:cs="Arial"/>
          <w:sz w:val="24"/>
          <w:szCs w:val="24"/>
        </w:rPr>
        <w:tab/>
        <w:t>Documentation of records</w:t>
      </w:r>
    </w:p>
    <w:p w14:paraId="43870C9C" w14:textId="25881F8E"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5</w:t>
      </w:r>
      <w:r w:rsidRPr="008D65D5">
        <w:rPr>
          <w:rFonts w:ascii="Arial" w:hAnsi="Arial" w:cs="Arial"/>
          <w:sz w:val="24"/>
          <w:szCs w:val="24"/>
        </w:rPr>
        <w:tab/>
        <w:t>Verification</w:t>
      </w:r>
    </w:p>
    <w:p w14:paraId="2EFB9923" w14:textId="06D9359C"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6</w:t>
      </w:r>
      <w:r w:rsidRPr="008D65D5">
        <w:rPr>
          <w:rFonts w:ascii="Arial" w:hAnsi="Arial" w:cs="Arial"/>
          <w:sz w:val="24"/>
          <w:szCs w:val="24"/>
        </w:rPr>
        <w:tab/>
        <w:t>Test procedures – Category 1</w:t>
      </w:r>
    </w:p>
    <w:p w14:paraId="052E9834" w14:textId="5DC29772"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7</w:t>
      </w:r>
      <w:r w:rsidRPr="008D65D5">
        <w:rPr>
          <w:rFonts w:ascii="Arial" w:hAnsi="Arial" w:cs="Arial"/>
          <w:sz w:val="24"/>
          <w:szCs w:val="24"/>
        </w:rPr>
        <w:tab/>
        <w:t>Test procedures – Category 2</w:t>
      </w:r>
    </w:p>
    <w:p w14:paraId="6791B71D" w14:textId="0B3CE28A"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8</w:t>
      </w:r>
      <w:r w:rsidRPr="008D65D5">
        <w:rPr>
          <w:rFonts w:ascii="Arial" w:hAnsi="Arial" w:cs="Arial"/>
          <w:sz w:val="24"/>
          <w:szCs w:val="24"/>
        </w:rPr>
        <w:tab/>
        <w:t>Test procedures – Additional tests</w:t>
      </w:r>
    </w:p>
    <w:p w14:paraId="5C2AC487" w14:textId="189F6371"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9</w:t>
      </w:r>
      <w:r w:rsidRPr="008D65D5">
        <w:rPr>
          <w:rFonts w:ascii="Arial" w:hAnsi="Arial" w:cs="Arial"/>
          <w:sz w:val="24"/>
          <w:szCs w:val="24"/>
        </w:rPr>
        <w:tab/>
        <w:t>Verification reports</w:t>
      </w:r>
    </w:p>
    <w:p w14:paraId="6FC24595" w14:textId="2785B738"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10</w:t>
      </w:r>
      <w:r w:rsidRPr="008D65D5">
        <w:rPr>
          <w:rFonts w:ascii="Arial" w:hAnsi="Arial" w:cs="Arial"/>
          <w:sz w:val="24"/>
          <w:szCs w:val="24"/>
        </w:rPr>
        <w:tab/>
        <w:t>Maintenance protocols</w:t>
      </w:r>
    </w:p>
    <w:p w14:paraId="0AF45D78" w14:textId="1CDF8670"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10.1</w:t>
      </w:r>
      <w:r w:rsidRPr="008D65D5">
        <w:rPr>
          <w:rFonts w:ascii="Arial" w:hAnsi="Arial" w:cs="Arial"/>
          <w:sz w:val="24"/>
          <w:szCs w:val="24"/>
        </w:rPr>
        <w:tab/>
        <w:t>General</w:t>
      </w:r>
    </w:p>
    <w:p w14:paraId="5BB26D47" w14:textId="29C1102D"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10.2</w:t>
      </w:r>
      <w:r w:rsidRPr="008D65D5">
        <w:rPr>
          <w:rFonts w:ascii="Arial" w:hAnsi="Arial" w:cs="Arial"/>
          <w:sz w:val="24"/>
          <w:szCs w:val="24"/>
        </w:rPr>
        <w:tab/>
        <w:t>Verification intervals and triggers</w:t>
      </w:r>
    </w:p>
    <w:p w14:paraId="67172ED5" w14:textId="10720F10"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10.3</w:t>
      </w:r>
      <w:r w:rsidRPr="008D65D5">
        <w:rPr>
          <w:rFonts w:ascii="Arial" w:hAnsi="Arial" w:cs="Arial"/>
          <w:sz w:val="24"/>
          <w:szCs w:val="24"/>
        </w:rPr>
        <w:tab/>
        <w:t>Other considerations for determining specific verification interval</w:t>
      </w:r>
      <w:r>
        <w:rPr>
          <w:rFonts w:ascii="Arial" w:hAnsi="Arial" w:cs="Arial"/>
          <w:sz w:val="24"/>
          <w:szCs w:val="24"/>
        </w:rPr>
        <w:t>s</w:t>
      </w:r>
    </w:p>
    <w:p w14:paraId="7F6C8CBF" w14:textId="2094CCDE"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11</w:t>
      </w:r>
      <w:r w:rsidRPr="008D65D5">
        <w:rPr>
          <w:rFonts w:ascii="Arial" w:hAnsi="Arial" w:cs="Arial"/>
          <w:sz w:val="24"/>
          <w:szCs w:val="24"/>
        </w:rPr>
        <w:tab/>
        <w:t>Verification tasks</w:t>
      </w:r>
    </w:p>
    <w:p w14:paraId="026086C2" w14:textId="08CB2DE7" w:rsidR="008D65D5" w:rsidRPr="008D65D5" w:rsidRDefault="008D65D5" w:rsidP="00497537">
      <w:pPr>
        <w:tabs>
          <w:tab w:val="left" w:pos="720"/>
          <w:tab w:val="left" w:pos="1440"/>
          <w:tab w:val="left" w:pos="3816"/>
        </w:tabs>
        <w:spacing w:after="160" w:line="259" w:lineRule="auto"/>
        <w:jc w:val="both"/>
        <w:rPr>
          <w:rFonts w:ascii="Arial" w:hAnsi="Arial" w:cs="Arial"/>
          <w:sz w:val="24"/>
          <w:szCs w:val="24"/>
        </w:rPr>
      </w:pPr>
      <w:r>
        <w:rPr>
          <w:rFonts w:ascii="Arial" w:hAnsi="Arial" w:cs="Arial"/>
          <w:sz w:val="24"/>
          <w:szCs w:val="24"/>
        </w:rPr>
        <w:tab/>
      </w:r>
      <w:r w:rsidRPr="008D65D5">
        <w:rPr>
          <w:rFonts w:ascii="Arial" w:hAnsi="Arial" w:cs="Arial"/>
          <w:sz w:val="24"/>
          <w:szCs w:val="24"/>
        </w:rPr>
        <w:t>11.1</w:t>
      </w:r>
      <w:r w:rsidRPr="008D65D5">
        <w:rPr>
          <w:rFonts w:ascii="Arial" w:hAnsi="Arial" w:cs="Arial"/>
          <w:sz w:val="24"/>
          <w:szCs w:val="24"/>
        </w:rPr>
        <w:tab/>
        <w:t>General</w:t>
      </w:r>
    </w:p>
    <w:p w14:paraId="4C1E6E42" w14:textId="1A3530E0"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11.2</w:t>
      </w:r>
      <w:r w:rsidRPr="008D65D5">
        <w:rPr>
          <w:rFonts w:ascii="Arial" w:hAnsi="Arial" w:cs="Arial"/>
          <w:sz w:val="24"/>
          <w:szCs w:val="24"/>
        </w:rPr>
        <w:tab/>
        <w:t>General site visual inspection</w:t>
      </w:r>
    </w:p>
    <w:p w14:paraId="4678B325" w14:textId="798E1B1D"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11.2.1</w:t>
      </w:r>
      <w:r w:rsidRPr="008D65D5">
        <w:rPr>
          <w:rFonts w:ascii="Arial" w:hAnsi="Arial" w:cs="Arial"/>
          <w:sz w:val="24"/>
          <w:szCs w:val="24"/>
        </w:rPr>
        <w:tab/>
        <w:t>All systems</w:t>
      </w:r>
    </w:p>
    <w:p w14:paraId="1F7D62C4" w14:textId="1B8BB5EA"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11.2.2</w:t>
      </w:r>
      <w:r w:rsidRPr="008D65D5">
        <w:rPr>
          <w:rFonts w:ascii="Arial" w:hAnsi="Arial" w:cs="Arial"/>
          <w:sz w:val="24"/>
          <w:szCs w:val="24"/>
        </w:rPr>
        <w:tab/>
        <w:t>Rooftop systems</w:t>
      </w:r>
    </w:p>
    <w:p w14:paraId="2842C841" w14:textId="11B51CB7"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11.2.3</w:t>
      </w:r>
      <w:r w:rsidRPr="008D65D5">
        <w:rPr>
          <w:rFonts w:ascii="Arial" w:hAnsi="Arial" w:cs="Arial"/>
          <w:sz w:val="24"/>
          <w:szCs w:val="24"/>
        </w:rPr>
        <w:tab/>
        <w:t>Ground-mount systems</w:t>
      </w:r>
    </w:p>
    <w:p w14:paraId="2509314B" w14:textId="24266F9B"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11.3</w:t>
      </w:r>
      <w:r w:rsidRPr="008D65D5">
        <w:rPr>
          <w:rFonts w:ascii="Arial" w:hAnsi="Arial" w:cs="Arial"/>
          <w:sz w:val="24"/>
          <w:szCs w:val="24"/>
        </w:rPr>
        <w:tab/>
        <w:t>Component inspection and safety related maintenance</w:t>
      </w:r>
    </w:p>
    <w:p w14:paraId="6CB4CF41" w14:textId="21FCFBDB"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11.3.1</w:t>
      </w:r>
      <w:r w:rsidRPr="008D65D5">
        <w:rPr>
          <w:rFonts w:ascii="Arial" w:hAnsi="Arial" w:cs="Arial"/>
          <w:sz w:val="24"/>
          <w:szCs w:val="24"/>
        </w:rPr>
        <w:tab/>
        <w:t>Inverter and main electrical equipment pad</w:t>
      </w:r>
    </w:p>
    <w:p w14:paraId="6F7FD59D" w14:textId="1BE284B2"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11.3.2</w:t>
      </w:r>
      <w:r w:rsidRPr="008D65D5">
        <w:rPr>
          <w:rFonts w:ascii="Arial" w:hAnsi="Arial" w:cs="Arial"/>
          <w:sz w:val="24"/>
          <w:szCs w:val="24"/>
        </w:rPr>
        <w:tab/>
        <w:t>Combiner boxes, disconnects and isolators</w:t>
      </w:r>
    </w:p>
    <w:p w14:paraId="1632E28C" w14:textId="58E4F40C"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11.3.3</w:t>
      </w:r>
      <w:r w:rsidRPr="008D65D5">
        <w:rPr>
          <w:rFonts w:ascii="Arial" w:hAnsi="Arial" w:cs="Arial"/>
          <w:sz w:val="24"/>
          <w:szCs w:val="24"/>
        </w:rPr>
        <w:tab/>
        <w:t>Modules</w:t>
      </w:r>
    </w:p>
    <w:p w14:paraId="3929C7BD" w14:textId="65497DEC"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11.3.4</w:t>
      </w:r>
      <w:r w:rsidRPr="008D65D5">
        <w:rPr>
          <w:rFonts w:ascii="Arial" w:hAnsi="Arial" w:cs="Arial"/>
          <w:sz w:val="24"/>
          <w:szCs w:val="24"/>
        </w:rPr>
        <w:tab/>
        <w:t>PV connectors</w:t>
      </w:r>
    </w:p>
    <w:p w14:paraId="12E05DF4" w14:textId="7E569CA6"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lastRenderedPageBreak/>
        <w:t>11.3.5</w:t>
      </w:r>
      <w:r w:rsidRPr="008D65D5">
        <w:rPr>
          <w:rFonts w:ascii="Arial" w:hAnsi="Arial" w:cs="Arial"/>
          <w:sz w:val="24"/>
          <w:szCs w:val="24"/>
        </w:rPr>
        <w:tab/>
        <w:t>Wiring</w:t>
      </w:r>
      <w:r w:rsidRPr="008D65D5">
        <w:rPr>
          <w:rFonts w:ascii="Arial" w:hAnsi="Arial" w:cs="Arial"/>
          <w:sz w:val="24"/>
          <w:szCs w:val="24"/>
        </w:rPr>
        <w:tab/>
      </w:r>
    </w:p>
    <w:p w14:paraId="44810746" w14:textId="0F0758AD"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11.3.6</w:t>
      </w:r>
      <w:r w:rsidRPr="008D65D5">
        <w:rPr>
          <w:rFonts w:ascii="Arial" w:hAnsi="Arial" w:cs="Arial"/>
          <w:sz w:val="24"/>
          <w:szCs w:val="24"/>
        </w:rPr>
        <w:tab/>
        <w:t>Mounting system</w:t>
      </w:r>
    </w:p>
    <w:p w14:paraId="2500D3A9" w14:textId="47178FF3"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11.3.7</w:t>
      </w:r>
      <w:r w:rsidRPr="008D65D5">
        <w:rPr>
          <w:rFonts w:ascii="Arial" w:hAnsi="Arial" w:cs="Arial"/>
          <w:sz w:val="24"/>
          <w:szCs w:val="24"/>
        </w:rPr>
        <w:tab/>
        <w:t>Conduits and cable trays</w:t>
      </w:r>
    </w:p>
    <w:p w14:paraId="2BC4BBF5" w14:textId="647B8AFB"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11.3.8</w:t>
      </w:r>
      <w:r w:rsidRPr="008D65D5">
        <w:rPr>
          <w:rFonts w:ascii="Arial" w:hAnsi="Arial" w:cs="Arial"/>
          <w:sz w:val="24"/>
          <w:szCs w:val="24"/>
        </w:rPr>
        <w:tab/>
        <w:t>Weather station</w:t>
      </w:r>
    </w:p>
    <w:p w14:paraId="356B7D5F" w14:textId="5439E2E1"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11.4</w:t>
      </w:r>
      <w:r w:rsidRPr="008D65D5">
        <w:rPr>
          <w:rFonts w:ascii="Arial" w:hAnsi="Arial" w:cs="Arial"/>
          <w:sz w:val="24"/>
          <w:szCs w:val="24"/>
        </w:rPr>
        <w:tab/>
        <w:t>Performance related maintenance</w:t>
      </w:r>
    </w:p>
    <w:p w14:paraId="77B57768" w14:textId="029D8DE1"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11.4.1</w:t>
      </w:r>
      <w:r w:rsidRPr="008D65D5">
        <w:rPr>
          <w:rFonts w:ascii="Arial" w:hAnsi="Arial" w:cs="Arial"/>
          <w:sz w:val="24"/>
          <w:szCs w:val="24"/>
        </w:rPr>
        <w:tab/>
        <w:t>General</w:t>
      </w:r>
    </w:p>
    <w:p w14:paraId="07B2BF14" w14:textId="688FD541"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11.4.2</w:t>
      </w:r>
      <w:r w:rsidRPr="008D65D5">
        <w:rPr>
          <w:rFonts w:ascii="Arial" w:hAnsi="Arial" w:cs="Arial"/>
          <w:sz w:val="24"/>
          <w:szCs w:val="24"/>
        </w:rPr>
        <w:tab/>
        <w:t>Wiring connection resistance</w:t>
      </w:r>
    </w:p>
    <w:p w14:paraId="6F592420" w14:textId="77A3E5AE"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11.4.3</w:t>
      </w:r>
      <w:r w:rsidRPr="008D65D5">
        <w:rPr>
          <w:rFonts w:ascii="Arial" w:hAnsi="Arial" w:cs="Arial"/>
          <w:sz w:val="24"/>
          <w:szCs w:val="24"/>
        </w:rPr>
        <w:tab/>
        <w:t>Shade evaluation</w:t>
      </w:r>
    </w:p>
    <w:p w14:paraId="49CBD2DD" w14:textId="082BA8D2"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11.4.4</w:t>
      </w:r>
      <w:r w:rsidRPr="008D65D5">
        <w:rPr>
          <w:rFonts w:ascii="Arial" w:hAnsi="Arial" w:cs="Arial"/>
          <w:sz w:val="24"/>
          <w:szCs w:val="24"/>
        </w:rPr>
        <w:tab/>
        <w:t>Module string or wiring harness testing</w:t>
      </w:r>
    </w:p>
    <w:p w14:paraId="2B655036" w14:textId="3C4E8FAB"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11.4.5</w:t>
      </w:r>
      <w:r w:rsidRPr="008D65D5">
        <w:rPr>
          <w:rFonts w:ascii="Arial" w:hAnsi="Arial" w:cs="Arial"/>
          <w:sz w:val="24"/>
          <w:szCs w:val="24"/>
        </w:rPr>
        <w:tab/>
        <w:t>Vegetation management</w:t>
      </w:r>
    </w:p>
    <w:p w14:paraId="68C2FEFB" w14:textId="4C08CDC7"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11.4.6</w:t>
      </w:r>
      <w:r w:rsidRPr="008D65D5">
        <w:rPr>
          <w:rFonts w:ascii="Arial" w:hAnsi="Arial" w:cs="Arial"/>
          <w:sz w:val="24"/>
          <w:szCs w:val="24"/>
        </w:rPr>
        <w:tab/>
        <w:t>Soiling and array cleaning</w:t>
      </w:r>
    </w:p>
    <w:p w14:paraId="1BBCDB72" w14:textId="3A5C399C"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12</w:t>
      </w:r>
      <w:r w:rsidRPr="008D65D5">
        <w:rPr>
          <w:rFonts w:ascii="Arial" w:hAnsi="Arial" w:cs="Arial"/>
          <w:sz w:val="24"/>
          <w:szCs w:val="24"/>
        </w:rPr>
        <w:tab/>
        <w:t>Troubleshooting and corrective maintenance</w:t>
      </w:r>
    </w:p>
    <w:p w14:paraId="373B6C59" w14:textId="6C80F39E"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12.1</w:t>
      </w:r>
      <w:r w:rsidRPr="008D65D5">
        <w:rPr>
          <w:rFonts w:ascii="Arial" w:hAnsi="Arial" w:cs="Arial"/>
          <w:sz w:val="24"/>
          <w:szCs w:val="24"/>
        </w:rPr>
        <w:tab/>
        <w:t>General</w:t>
      </w:r>
    </w:p>
    <w:p w14:paraId="7DB85431" w14:textId="164DE774"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12.2</w:t>
      </w:r>
      <w:r w:rsidRPr="008D65D5">
        <w:rPr>
          <w:rFonts w:ascii="Arial" w:hAnsi="Arial" w:cs="Arial"/>
          <w:sz w:val="24"/>
          <w:szCs w:val="24"/>
        </w:rPr>
        <w:tab/>
        <w:t>Shutdown of equipment in response to hazardous failures</w:t>
      </w:r>
    </w:p>
    <w:p w14:paraId="2382CF0B" w14:textId="4FBC92D7"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12.3</w:t>
      </w:r>
      <w:r w:rsidRPr="008D65D5">
        <w:rPr>
          <w:rFonts w:ascii="Arial" w:hAnsi="Arial" w:cs="Arial"/>
          <w:sz w:val="24"/>
          <w:szCs w:val="24"/>
        </w:rPr>
        <w:tab/>
        <w:t>Troubleshooting non-hazardous failures</w:t>
      </w:r>
      <w:r w:rsidRPr="008D65D5">
        <w:rPr>
          <w:rFonts w:ascii="Arial" w:hAnsi="Arial" w:cs="Arial"/>
          <w:sz w:val="24"/>
          <w:szCs w:val="24"/>
        </w:rPr>
        <w:tab/>
      </w:r>
    </w:p>
    <w:p w14:paraId="4669F079" w14:textId="1462F15C"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12.4</w:t>
      </w:r>
      <w:r w:rsidRPr="008D65D5">
        <w:rPr>
          <w:rFonts w:ascii="Arial" w:hAnsi="Arial" w:cs="Arial"/>
          <w:sz w:val="24"/>
          <w:szCs w:val="24"/>
        </w:rPr>
        <w:tab/>
        <w:t>Troubleshooting incident or event-triggered issues</w:t>
      </w:r>
    </w:p>
    <w:p w14:paraId="693B27E6" w14:textId="65BAC6DA" w:rsidR="008D65D5" w:rsidRPr="008D65D5" w:rsidRDefault="008D65D5" w:rsidP="00497537">
      <w:pPr>
        <w:spacing w:after="160" w:line="259" w:lineRule="auto"/>
        <w:ind w:left="720"/>
        <w:jc w:val="both"/>
        <w:rPr>
          <w:rFonts w:ascii="Arial" w:hAnsi="Arial" w:cs="Arial"/>
          <w:sz w:val="24"/>
          <w:szCs w:val="24"/>
        </w:rPr>
      </w:pPr>
      <w:r w:rsidRPr="008D65D5">
        <w:rPr>
          <w:rFonts w:ascii="Arial" w:hAnsi="Arial" w:cs="Arial"/>
          <w:sz w:val="24"/>
          <w:szCs w:val="24"/>
        </w:rPr>
        <w:t>12.5</w:t>
      </w:r>
      <w:r w:rsidRPr="008D65D5">
        <w:rPr>
          <w:rFonts w:ascii="Arial" w:hAnsi="Arial" w:cs="Arial"/>
          <w:sz w:val="24"/>
          <w:szCs w:val="24"/>
        </w:rPr>
        <w:tab/>
        <w:t>Diagnosing performance related issues</w:t>
      </w:r>
    </w:p>
    <w:p w14:paraId="1D768982" w14:textId="1E96A6D9"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13</w:t>
      </w:r>
      <w:r w:rsidRPr="008D65D5">
        <w:rPr>
          <w:rFonts w:ascii="Arial" w:hAnsi="Arial" w:cs="Arial"/>
          <w:sz w:val="24"/>
          <w:szCs w:val="24"/>
        </w:rPr>
        <w:tab/>
        <w:t>Additional procedures</w:t>
      </w:r>
    </w:p>
    <w:p w14:paraId="678609BB" w14:textId="4C6FAF10"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13.1</w:t>
      </w:r>
      <w:r w:rsidRPr="008D65D5">
        <w:rPr>
          <w:rFonts w:ascii="Arial" w:hAnsi="Arial" w:cs="Arial"/>
          <w:sz w:val="24"/>
          <w:szCs w:val="24"/>
        </w:rPr>
        <w:tab/>
        <w:t>General</w:t>
      </w:r>
    </w:p>
    <w:p w14:paraId="1C302C0B" w14:textId="0B6CAD68"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13.2</w:t>
      </w:r>
      <w:r w:rsidRPr="008D65D5">
        <w:rPr>
          <w:rFonts w:ascii="Arial" w:hAnsi="Arial" w:cs="Arial"/>
          <w:sz w:val="24"/>
          <w:szCs w:val="24"/>
        </w:rPr>
        <w:tab/>
        <w:t>Safety procedures</w:t>
      </w:r>
    </w:p>
    <w:p w14:paraId="7F16650E" w14:textId="4B85B742"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13.2.1</w:t>
      </w:r>
      <w:r w:rsidRPr="008D65D5">
        <w:rPr>
          <w:rFonts w:ascii="Arial" w:hAnsi="Arial" w:cs="Arial"/>
          <w:sz w:val="24"/>
          <w:szCs w:val="24"/>
        </w:rPr>
        <w:tab/>
        <w:t>Genera</w:t>
      </w:r>
      <w:r>
        <w:rPr>
          <w:rFonts w:ascii="Arial" w:hAnsi="Arial" w:cs="Arial"/>
          <w:sz w:val="24"/>
          <w:szCs w:val="24"/>
        </w:rPr>
        <w:t>l</w:t>
      </w:r>
    </w:p>
    <w:p w14:paraId="192FB9BB" w14:textId="50A8E234"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13.2.2</w:t>
      </w:r>
      <w:r w:rsidRPr="008D65D5">
        <w:rPr>
          <w:rFonts w:ascii="Arial" w:hAnsi="Arial" w:cs="Arial"/>
          <w:sz w:val="24"/>
          <w:szCs w:val="24"/>
        </w:rPr>
        <w:tab/>
        <w:t>Safe operation of switch disconnectors</w:t>
      </w:r>
    </w:p>
    <w:p w14:paraId="56F50749" w14:textId="32D724FA"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13.3</w:t>
      </w:r>
      <w:r w:rsidRPr="008D65D5">
        <w:rPr>
          <w:rFonts w:ascii="Arial" w:hAnsi="Arial" w:cs="Arial"/>
          <w:sz w:val="24"/>
          <w:szCs w:val="24"/>
        </w:rPr>
        <w:tab/>
        <w:t>Isolation procedures</w:t>
      </w:r>
    </w:p>
    <w:p w14:paraId="112558E2" w14:textId="70054DCB"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13.3.1</w:t>
      </w:r>
      <w:r w:rsidRPr="008D65D5">
        <w:rPr>
          <w:rFonts w:ascii="Arial" w:hAnsi="Arial" w:cs="Arial"/>
          <w:sz w:val="24"/>
          <w:szCs w:val="24"/>
        </w:rPr>
        <w:tab/>
        <w:t>Emergency shutdown</w:t>
      </w:r>
    </w:p>
    <w:p w14:paraId="60CF9604" w14:textId="4D798390"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13.3.2</w:t>
      </w:r>
      <w:r w:rsidRPr="008D65D5">
        <w:rPr>
          <w:rFonts w:ascii="Arial" w:hAnsi="Arial" w:cs="Arial"/>
          <w:sz w:val="24"/>
          <w:szCs w:val="24"/>
        </w:rPr>
        <w:tab/>
        <w:t>Non-emergency shutdown</w:t>
      </w:r>
    </w:p>
    <w:p w14:paraId="16BAEEF9" w14:textId="724DA6C0"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13.4</w:t>
      </w:r>
      <w:r w:rsidRPr="008D65D5">
        <w:rPr>
          <w:rFonts w:ascii="Arial" w:hAnsi="Arial" w:cs="Arial"/>
          <w:sz w:val="24"/>
          <w:szCs w:val="24"/>
        </w:rPr>
        <w:tab/>
        <w:t>Inspection and preventive maintenance procedures</w:t>
      </w:r>
    </w:p>
    <w:p w14:paraId="1C6E7FEE" w14:textId="3AB3EF38"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13.4.1</w:t>
      </w:r>
      <w:r w:rsidRPr="008D65D5">
        <w:rPr>
          <w:rFonts w:ascii="Arial" w:hAnsi="Arial" w:cs="Arial"/>
          <w:sz w:val="24"/>
          <w:szCs w:val="24"/>
        </w:rPr>
        <w:tab/>
        <w:t>Inverter manufacturer specific procedures</w:t>
      </w:r>
    </w:p>
    <w:p w14:paraId="562E8D26" w14:textId="19535B5B"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13.4.2</w:t>
      </w:r>
      <w:r w:rsidRPr="008D65D5">
        <w:rPr>
          <w:rFonts w:ascii="Arial" w:hAnsi="Arial" w:cs="Arial"/>
          <w:sz w:val="24"/>
          <w:szCs w:val="24"/>
        </w:rPr>
        <w:tab/>
        <w:t>Tracker manufacturer specific procedures</w:t>
      </w:r>
    </w:p>
    <w:p w14:paraId="52E9D3C7" w14:textId="1625ECB4"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13.4.3</w:t>
      </w:r>
      <w:r w:rsidRPr="008D65D5">
        <w:rPr>
          <w:rFonts w:ascii="Arial" w:hAnsi="Arial" w:cs="Arial"/>
          <w:sz w:val="24"/>
          <w:szCs w:val="24"/>
        </w:rPr>
        <w:tab/>
        <w:t>Data acquisition system specific procedures</w:t>
      </w:r>
    </w:p>
    <w:p w14:paraId="6F6E657D" w14:textId="4D23A763"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13.5</w:t>
      </w:r>
      <w:r w:rsidRPr="008D65D5">
        <w:rPr>
          <w:rFonts w:ascii="Arial" w:hAnsi="Arial" w:cs="Arial"/>
          <w:sz w:val="24"/>
          <w:szCs w:val="24"/>
        </w:rPr>
        <w:tab/>
        <w:t>Electrical test procedures</w:t>
      </w:r>
    </w:p>
    <w:p w14:paraId="79385156" w14:textId="46AF6098"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13.5.1</w:t>
      </w:r>
      <w:r w:rsidRPr="008D65D5">
        <w:rPr>
          <w:rFonts w:ascii="Arial" w:hAnsi="Arial" w:cs="Arial"/>
          <w:sz w:val="24"/>
          <w:szCs w:val="24"/>
        </w:rPr>
        <w:tab/>
        <w:t>Earth fault testing</w:t>
      </w:r>
    </w:p>
    <w:p w14:paraId="009543DC" w14:textId="3B55EBC2"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lastRenderedPageBreak/>
        <w:t>13.5.2</w:t>
      </w:r>
      <w:r w:rsidRPr="008D65D5">
        <w:rPr>
          <w:rFonts w:ascii="Arial" w:hAnsi="Arial" w:cs="Arial"/>
          <w:sz w:val="24"/>
          <w:szCs w:val="24"/>
        </w:rPr>
        <w:tab/>
        <w:t>Fuse tests</w:t>
      </w:r>
    </w:p>
    <w:p w14:paraId="79590CE2" w14:textId="010728EB"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13.5.3</w:t>
      </w:r>
      <w:r w:rsidRPr="008D65D5">
        <w:rPr>
          <w:rFonts w:ascii="Arial" w:hAnsi="Arial" w:cs="Arial"/>
          <w:sz w:val="24"/>
          <w:szCs w:val="24"/>
        </w:rPr>
        <w:tab/>
        <w:t>Bypass diode tests</w:t>
      </w:r>
    </w:p>
    <w:p w14:paraId="6850429F" w14:textId="1D74E087"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13.6</w:t>
      </w:r>
      <w:r w:rsidRPr="008D65D5">
        <w:rPr>
          <w:rFonts w:ascii="Arial" w:hAnsi="Arial" w:cs="Arial"/>
          <w:sz w:val="24"/>
          <w:szCs w:val="24"/>
        </w:rPr>
        <w:tab/>
        <w:t>Diagnostic procedures</w:t>
      </w:r>
    </w:p>
    <w:p w14:paraId="6A18B130" w14:textId="505653DD"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13.6.1</w:t>
      </w:r>
      <w:r w:rsidRPr="008D65D5">
        <w:rPr>
          <w:rFonts w:ascii="Arial" w:hAnsi="Arial" w:cs="Arial"/>
          <w:sz w:val="24"/>
          <w:szCs w:val="24"/>
        </w:rPr>
        <w:tab/>
        <w:t>Validation of data acquisition systems (DAS)</w:t>
      </w:r>
    </w:p>
    <w:p w14:paraId="50528010" w14:textId="295A8173" w:rsidR="008D65D5" w:rsidRPr="008D65D5" w:rsidRDefault="008D65D5" w:rsidP="00497537">
      <w:pPr>
        <w:spacing w:after="160" w:line="259" w:lineRule="auto"/>
        <w:ind w:left="720" w:firstLine="720"/>
        <w:jc w:val="both"/>
        <w:rPr>
          <w:rFonts w:ascii="Arial" w:hAnsi="Arial" w:cs="Arial"/>
          <w:sz w:val="24"/>
          <w:szCs w:val="24"/>
        </w:rPr>
      </w:pPr>
      <w:r w:rsidRPr="008D65D5">
        <w:rPr>
          <w:rFonts w:ascii="Arial" w:hAnsi="Arial" w:cs="Arial"/>
          <w:sz w:val="24"/>
          <w:szCs w:val="24"/>
        </w:rPr>
        <w:t>13.6.2</w:t>
      </w:r>
      <w:r w:rsidRPr="008D65D5">
        <w:rPr>
          <w:rFonts w:ascii="Arial" w:hAnsi="Arial" w:cs="Arial"/>
          <w:sz w:val="24"/>
          <w:szCs w:val="24"/>
        </w:rPr>
        <w:tab/>
        <w:t>Inverter diagnostics</w:t>
      </w:r>
    </w:p>
    <w:p w14:paraId="0807C8CC" w14:textId="1142BF1E"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Annex E (normative)  Safety considerations</w:t>
      </w:r>
    </w:p>
    <w:p w14:paraId="2DAEEB90" w14:textId="5217C90B"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E.1</w:t>
      </w:r>
      <w:r w:rsidRPr="008D65D5">
        <w:rPr>
          <w:rFonts w:ascii="Arial" w:hAnsi="Arial" w:cs="Arial"/>
          <w:sz w:val="24"/>
          <w:szCs w:val="24"/>
        </w:rPr>
        <w:tab/>
        <w:t>Qualified persons</w:t>
      </w:r>
    </w:p>
    <w:p w14:paraId="2A8FC8A8" w14:textId="530EE4FD"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E.2</w:t>
      </w:r>
      <w:r w:rsidRPr="008D65D5">
        <w:rPr>
          <w:rFonts w:ascii="Arial" w:hAnsi="Arial" w:cs="Arial"/>
          <w:sz w:val="24"/>
          <w:szCs w:val="24"/>
        </w:rPr>
        <w:tab/>
        <w:t>General safety considerations</w:t>
      </w:r>
    </w:p>
    <w:p w14:paraId="6911AA99" w14:textId="1918C2FF"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E.3</w:t>
      </w:r>
      <w:r w:rsidRPr="008D65D5">
        <w:rPr>
          <w:rFonts w:ascii="Arial" w:hAnsi="Arial" w:cs="Arial"/>
          <w:sz w:val="24"/>
          <w:szCs w:val="24"/>
        </w:rPr>
        <w:tab/>
        <w:t>Personal protective equipment</w:t>
      </w:r>
    </w:p>
    <w:p w14:paraId="65CA9A0E" w14:textId="5C3944EC"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E.4</w:t>
      </w:r>
      <w:r w:rsidRPr="008D65D5">
        <w:rPr>
          <w:rFonts w:ascii="Arial" w:hAnsi="Arial" w:cs="Arial"/>
          <w:sz w:val="24"/>
          <w:szCs w:val="24"/>
        </w:rPr>
        <w:tab/>
        <w:t>Isolation procedures</w:t>
      </w:r>
    </w:p>
    <w:p w14:paraId="2884E933" w14:textId="58FD1A93"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E.5</w:t>
      </w:r>
      <w:r w:rsidRPr="008D65D5">
        <w:rPr>
          <w:rFonts w:ascii="Arial" w:hAnsi="Arial" w:cs="Arial"/>
          <w:sz w:val="24"/>
          <w:szCs w:val="24"/>
        </w:rPr>
        <w:tab/>
        <w:t>Lock-out tag-out</w:t>
      </w:r>
    </w:p>
    <w:p w14:paraId="0DF30267" w14:textId="0525E2EB"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E.6</w:t>
      </w:r>
      <w:r w:rsidRPr="008D65D5">
        <w:rPr>
          <w:rFonts w:ascii="Arial" w:hAnsi="Arial" w:cs="Arial"/>
          <w:sz w:val="24"/>
          <w:szCs w:val="24"/>
        </w:rPr>
        <w:tab/>
        <w:t>PV specific signs and labelling</w:t>
      </w:r>
    </w:p>
    <w:p w14:paraId="3EAFD7B9" w14:textId="6E1EC245"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Annex F (informative)  Example preventive maintenance schedule</w:t>
      </w:r>
    </w:p>
    <w:p w14:paraId="7AF3B7C9" w14:textId="492CC1F1"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F.1</w:t>
      </w:r>
      <w:r w:rsidRPr="008D65D5">
        <w:rPr>
          <w:rFonts w:ascii="Arial" w:hAnsi="Arial" w:cs="Arial"/>
          <w:sz w:val="24"/>
          <w:szCs w:val="24"/>
        </w:rPr>
        <w:tab/>
        <w:t>General</w:t>
      </w:r>
    </w:p>
    <w:p w14:paraId="72DE8337" w14:textId="12934783" w:rsidR="008D65D5" w:rsidRPr="008D65D5" w:rsidRDefault="008D65D5" w:rsidP="00497537">
      <w:pPr>
        <w:spacing w:after="160" w:line="259" w:lineRule="auto"/>
        <w:ind w:firstLine="720"/>
        <w:jc w:val="both"/>
        <w:rPr>
          <w:rFonts w:ascii="Arial" w:hAnsi="Arial" w:cs="Arial"/>
          <w:sz w:val="24"/>
          <w:szCs w:val="24"/>
        </w:rPr>
      </w:pPr>
      <w:r w:rsidRPr="008D65D5">
        <w:rPr>
          <w:rFonts w:ascii="Arial" w:hAnsi="Arial" w:cs="Arial"/>
          <w:sz w:val="24"/>
          <w:szCs w:val="24"/>
        </w:rPr>
        <w:t>F.2</w:t>
      </w:r>
      <w:r w:rsidRPr="008D65D5">
        <w:rPr>
          <w:rFonts w:ascii="Arial" w:hAnsi="Arial" w:cs="Arial"/>
          <w:sz w:val="24"/>
          <w:szCs w:val="24"/>
        </w:rPr>
        <w:tab/>
        <w:t>Example system description</w:t>
      </w:r>
    </w:p>
    <w:p w14:paraId="5D5CD615" w14:textId="47052ECC"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Annex G (informative)  PV system operations</w:t>
      </w:r>
    </w:p>
    <w:p w14:paraId="4D8DBC45" w14:textId="4C03CC84" w:rsid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Bibliography</w:t>
      </w:r>
    </w:p>
    <w:p w14:paraId="0F69036F" w14:textId="77777777" w:rsidR="008D65D5" w:rsidRPr="008D65D5" w:rsidRDefault="008D65D5" w:rsidP="00497537">
      <w:pPr>
        <w:spacing w:after="160" w:line="259" w:lineRule="auto"/>
        <w:jc w:val="both"/>
        <w:rPr>
          <w:rFonts w:ascii="Arial" w:hAnsi="Arial" w:cs="Arial"/>
          <w:sz w:val="24"/>
          <w:szCs w:val="24"/>
        </w:rPr>
      </w:pPr>
    </w:p>
    <w:p w14:paraId="517C7856" w14:textId="5D9F7F6D"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Table 3 – Verification and maintenance tasks and basis for determining task intervals</w:t>
      </w:r>
    </w:p>
    <w:p w14:paraId="2F2149D8" w14:textId="0BC4B5A1" w:rsidR="008D65D5"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Table 4 – Common reported inverter errors</w:t>
      </w:r>
    </w:p>
    <w:p w14:paraId="29F25590" w14:textId="0CA87AD6" w:rsidR="0051487A" w:rsidRPr="008D65D5" w:rsidRDefault="008D65D5" w:rsidP="00497537">
      <w:pPr>
        <w:spacing w:after="160" w:line="259" w:lineRule="auto"/>
        <w:jc w:val="both"/>
        <w:rPr>
          <w:rFonts w:ascii="Arial" w:hAnsi="Arial" w:cs="Arial"/>
          <w:sz w:val="24"/>
          <w:szCs w:val="24"/>
        </w:rPr>
      </w:pPr>
      <w:r w:rsidRPr="008D65D5">
        <w:rPr>
          <w:rFonts w:ascii="Arial" w:hAnsi="Arial" w:cs="Arial"/>
          <w:sz w:val="24"/>
          <w:szCs w:val="24"/>
        </w:rPr>
        <w:t>Table F.1 – Preventive maintenance schedule for XYZ plant</w:t>
      </w:r>
    </w:p>
    <w:p w14:paraId="13C49201" w14:textId="77777777" w:rsidR="0051487A" w:rsidRPr="006124A5" w:rsidRDefault="0051487A" w:rsidP="00497537">
      <w:pPr>
        <w:spacing w:after="160" w:line="259" w:lineRule="auto"/>
        <w:jc w:val="both"/>
        <w:rPr>
          <w:rFonts w:ascii="Arial" w:hAnsi="Arial" w:cs="Arial"/>
          <w:sz w:val="24"/>
          <w:szCs w:val="24"/>
          <w:lang w:val="mn-MN"/>
        </w:rPr>
      </w:pPr>
    </w:p>
    <w:p w14:paraId="7721F691" w14:textId="77777777" w:rsidR="0051487A" w:rsidRPr="006124A5" w:rsidRDefault="0051487A" w:rsidP="00497537">
      <w:pPr>
        <w:spacing w:after="160" w:line="259" w:lineRule="auto"/>
        <w:jc w:val="both"/>
        <w:rPr>
          <w:rFonts w:ascii="Arial" w:hAnsi="Arial" w:cs="Arial"/>
          <w:sz w:val="24"/>
          <w:szCs w:val="24"/>
          <w:lang w:val="mn-MN"/>
        </w:rPr>
      </w:pPr>
    </w:p>
    <w:p w14:paraId="6CFD2072" w14:textId="77777777" w:rsidR="008C3B7C" w:rsidRPr="006124A5" w:rsidRDefault="0051487A" w:rsidP="00497537">
      <w:pPr>
        <w:spacing w:after="160" w:line="259" w:lineRule="auto"/>
        <w:jc w:val="both"/>
        <w:rPr>
          <w:rFonts w:ascii="Arial" w:hAnsi="Arial" w:cs="Arial"/>
          <w:b/>
          <w:caps/>
          <w:sz w:val="24"/>
          <w:szCs w:val="24"/>
          <w:lang w:val="mn-MN"/>
        </w:rPr>
      </w:pPr>
      <w:r w:rsidRPr="006124A5">
        <w:rPr>
          <w:rFonts w:ascii="Arial" w:hAnsi="Arial" w:cs="Arial"/>
          <w:sz w:val="24"/>
          <w:szCs w:val="24"/>
          <w:lang w:val="mn-MN"/>
        </w:rPr>
        <w:br w:type="page"/>
      </w:r>
    </w:p>
    <w:p w14:paraId="106408E8" w14:textId="4442D2ED" w:rsidR="00497537" w:rsidRPr="00497537" w:rsidRDefault="00DD3A1E" w:rsidP="00497537">
      <w:pPr>
        <w:spacing w:after="160" w:line="259" w:lineRule="auto"/>
        <w:jc w:val="center"/>
        <w:rPr>
          <w:rFonts w:ascii="Arial" w:eastAsia="Calibri" w:hAnsi="Arial" w:cs="Arial"/>
          <w:sz w:val="24"/>
          <w:szCs w:val="24"/>
          <w:lang w:val="mn-MN"/>
        </w:rPr>
      </w:pPr>
      <w:r>
        <w:rPr>
          <w:noProof/>
        </w:rPr>
        <w:lastRenderedPageBreak/>
        <w:pict w14:anchorId="3AAE9A45">
          <v:line id="Straight Connector 2" o:spid="_x0000_s1028"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156.75pt,21.7pt" to="318.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" strokecolor="windowText" strokeweight=".5pt">
            <v:stroke joinstyle="miter"/>
          </v:line>
        </w:pict>
      </w:r>
      <w:r w:rsidR="00497537" w:rsidRPr="00497537">
        <w:rPr>
          <w:rFonts w:ascii="Arial" w:eastAsia="Calibri" w:hAnsi="Arial" w:cs="Arial"/>
          <w:sz w:val="24"/>
          <w:szCs w:val="24"/>
          <w:lang w:val="mn-MN"/>
        </w:rPr>
        <w:t>ОЛОН УЛСЫН ЦАХИЛГААН ТЕХНИКИЙН КОМИСС</w:t>
      </w:r>
    </w:p>
    <w:p w14:paraId="6549B5B2" w14:textId="77777777" w:rsidR="0060130E" w:rsidRPr="00497537" w:rsidRDefault="0060130E" w:rsidP="00497537">
      <w:pPr>
        <w:spacing w:after="160" w:line="259" w:lineRule="auto"/>
        <w:jc w:val="both"/>
        <w:rPr>
          <w:rFonts w:ascii="Arial" w:hAnsi="Arial" w:cs="Arial"/>
          <w:sz w:val="24"/>
          <w:szCs w:val="24"/>
          <w:lang w:val="mn-MN"/>
        </w:rPr>
      </w:pPr>
    </w:p>
    <w:p w14:paraId="1EAE82B9" w14:textId="77777777" w:rsidR="00497537" w:rsidRDefault="00497537" w:rsidP="00497537">
      <w:pPr>
        <w:spacing w:after="160" w:line="259" w:lineRule="auto"/>
        <w:jc w:val="center"/>
        <w:rPr>
          <w:rFonts w:ascii="Arial Bold" w:hAnsi="Arial Bold" w:cs="Arial" w:hint="eastAsia"/>
          <w:b/>
          <w:caps/>
          <w:sz w:val="24"/>
          <w:szCs w:val="24"/>
          <w:lang w:val="mn-MN"/>
        </w:rPr>
      </w:pPr>
      <w:r w:rsidRPr="00497537">
        <w:rPr>
          <w:rFonts w:ascii="Arial Bold" w:hAnsi="Arial Bold" w:cs="Arial"/>
          <w:b/>
          <w:caps/>
          <w:sz w:val="24"/>
          <w:szCs w:val="24"/>
          <w:lang w:val="mn-MN"/>
        </w:rPr>
        <w:t xml:space="preserve">Нарны цахилгаан үүсгүүрийн систем – </w:t>
      </w:r>
    </w:p>
    <w:p w14:paraId="3CEE55D4" w14:textId="6093BC5F" w:rsidR="00497537" w:rsidRPr="00497537" w:rsidRDefault="00497537" w:rsidP="00497537">
      <w:pPr>
        <w:spacing w:after="160" w:line="259" w:lineRule="auto"/>
        <w:jc w:val="center"/>
        <w:rPr>
          <w:rFonts w:ascii="Arial Bold" w:hAnsi="Arial Bold" w:cs="Arial" w:hint="eastAsia"/>
          <w:b/>
          <w:caps/>
          <w:sz w:val="24"/>
          <w:szCs w:val="24"/>
          <w:lang w:val="mn-MN"/>
        </w:rPr>
      </w:pPr>
      <w:r w:rsidRPr="00497537">
        <w:rPr>
          <w:rFonts w:ascii="Arial Bold" w:hAnsi="Arial Bold" w:cs="Arial"/>
          <w:b/>
          <w:caps/>
          <w:sz w:val="24"/>
          <w:szCs w:val="24"/>
          <w:lang w:val="mn-MN"/>
        </w:rPr>
        <w:t>Туршилт, баримтжуулалт, засвар үйлчилгээнд тавигдах шаардлага</w:t>
      </w:r>
    </w:p>
    <w:p w14:paraId="1E5F6808" w14:textId="0B9ACF70" w:rsidR="00497537" w:rsidRPr="00497537" w:rsidRDefault="00497537" w:rsidP="00497537">
      <w:pPr>
        <w:spacing w:after="160" w:line="259" w:lineRule="auto"/>
        <w:jc w:val="center"/>
        <w:rPr>
          <w:rFonts w:ascii="Arial" w:hAnsi="Arial" w:cs="Arial"/>
          <w:b/>
          <w:sz w:val="24"/>
          <w:szCs w:val="24"/>
          <w:lang w:val="mn-MN"/>
        </w:rPr>
      </w:pPr>
      <w:r w:rsidRPr="00497537">
        <w:rPr>
          <w:rFonts w:ascii="Arial" w:hAnsi="Arial" w:cs="Arial"/>
          <w:b/>
          <w:sz w:val="24"/>
          <w:szCs w:val="24"/>
          <w:lang w:val="mn-MN"/>
        </w:rPr>
        <w:t>2 дугаар хэсэг: Сүлжээнд холбогдсон систем – Нарны цахилгаан үүсгүүрийн системийн засвар үйлчилгээ</w:t>
      </w:r>
    </w:p>
    <w:p w14:paraId="365198A6" w14:textId="77777777" w:rsidR="00497537" w:rsidRPr="00497537" w:rsidRDefault="00497537" w:rsidP="00497537">
      <w:pPr>
        <w:spacing w:after="160" w:line="259" w:lineRule="auto"/>
        <w:jc w:val="both"/>
        <w:rPr>
          <w:rFonts w:ascii="Arial" w:hAnsi="Arial" w:cs="Arial"/>
          <w:sz w:val="24"/>
          <w:szCs w:val="24"/>
          <w:lang w:val="mn-MN"/>
        </w:rPr>
      </w:pPr>
    </w:p>
    <w:p w14:paraId="726CE471" w14:textId="2639D842" w:rsidR="002B5E4F" w:rsidRPr="006124A5" w:rsidRDefault="002B5E4F" w:rsidP="00497537">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ӨМНӨХ ҮГ</w:t>
      </w:r>
    </w:p>
    <w:p w14:paraId="3103943F" w14:textId="77777777" w:rsidR="002B5E4F" w:rsidRPr="006124A5" w:rsidRDefault="002B5E4F" w:rsidP="00497537">
      <w:pPr>
        <w:spacing w:after="160" w:line="259" w:lineRule="auto"/>
        <w:jc w:val="both"/>
        <w:rPr>
          <w:rFonts w:ascii="Arial" w:hAnsi="Arial" w:cs="Arial"/>
          <w:sz w:val="24"/>
          <w:szCs w:val="24"/>
          <w:lang w:val="mn-MN"/>
        </w:rPr>
      </w:pPr>
    </w:p>
    <w:p w14:paraId="07D32924" w14:textId="77777777" w:rsidR="00497537" w:rsidRPr="00497537" w:rsidRDefault="00497537">
      <w:pPr>
        <w:numPr>
          <w:ilvl w:val="0"/>
          <w:numId w:val="36"/>
        </w:numPr>
        <w:spacing w:after="160" w:line="259" w:lineRule="auto"/>
        <w:jc w:val="both"/>
        <w:rPr>
          <w:rFonts w:ascii="Arial" w:hAnsi="Arial" w:cs="Arial"/>
          <w:sz w:val="24"/>
          <w:szCs w:val="24"/>
          <w:lang w:val="mn-MN"/>
        </w:rPr>
      </w:pPr>
      <w:bookmarkStart w:id="0" w:name="_Hlk204325593"/>
      <w:r w:rsidRPr="00497537">
        <w:rPr>
          <w:rFonts w:ascii="Arial" w:hAnsi="Arial" w:cs="Arial"/>
          <w:sz w:val="24"/>
          <w:szCs w:val="24"/>
          <w:lang w:val="mn-MN"/>
        </w:rPr>
        <w:t xml:space="preserve">Олон Улсын Цахилгаан Техникийн Комисс (ОУЦТК) нь бүх үндэстний Цахилгаан техникийн хороог (ОУЦТК-ын Үндэсний хороодыг) нэгтгэсэн дэлхий нийтийн стандартчиллын байгууллага юм. ОУЦТК-ын зорилго нь цахилгаан болон элекроникийн салбарт стандартчиллын бүх асуудлаар олон улсын хамтын ажиллагааг дэмжих явдал байдаг. ОУЦТК нь энэ зорилгын хүрээнд хийх ажлууд, бусад үйл ажиллагаанаас гадна Олон улсын стандартууд, Техникийн тодорхойлолтууд, Техникийн тайлангууд, Нийтэд нээлттэй тодорхойлолтууд (PAS) болон Гарын авлагууд (цаашид “ОУЦТК-ын нийтлэл гэх”)-ыг бэлтгэн нийтэлдэг. Нийтлэлүүдийг бэлтгэх ажлыг техникийн хороодод хариуцуулах бөгөөд ОУЦТК-ын аливаа үндэсний хороо сонирхсон асуудлынхаа бэлтгэл ажилд оролцох боломжтой. Мөн ОУЦТК-той холбоотой ажилладаг олон улсын, төрийн, төрийн бус байгууллагууд энэ бэлтгэл ажилд оролцож болно. ОУЦТК нь хоёр байгууллагын хоорондын гэрээгээр тодорхойлсон нөхцөлийн дагуу Олон Улсын Стандартчиллын Байгууллагатай (ОУСБ) нягт холбоотой ажилладаг. </w:t>
      </w:r>
    </w:p>
    <w:p w14:paraId="4ADDEBCC" w14:textId="77777777" w:rsidR="00497537" w:rsidRPr="00497537" w:rsidRDefault="00497537">
      <w:pPr>
        <w:numPr>
          <w:ilvl w:val="0"/>
          <w:numId w:val="36"/>
        </w:numPr>
        <w:spacing w:after="160" w:line="259" w:lineRule="auto"/>
        <w:jc w:val="both"/>
        <w:rPr>
          <w:rFonts w:ascii="Arial" w:hAnsi="Arial" w:cs="Arial"/>
          <w:bCs/>
          <w:sz w:val="24"/>
          <w:szCs w:val="24"/>
          <w:lang w:val="mn-MN"/>
        </w:rPr>
      </w:pPr>
      <w:r w:rsidRPr="00497537">
        <w:rPr>
          <w:rFonts w:ascii="Arial" w:hAnsi="Arial" w:cs="Arial"/>
          <w:bCs/>
          <w:sz w:val="24"/>
          <w:szCs w:val="24"/>
          <w:lang w:val="mn-MN"/>
        </w:rPr>
        <w:t>Техникийн хороо бүрт тухайн асуудлыг сонирхсон Үндэсний бүх хорооны төлөөлөл байдаг тул ОУЦТК-оос техникийн асуудлаар гаргасан албан ёсны шийдвэр эсвэл хэлцэл нь хамааралтай сэдвүүдээр ирүүлсэн олон улсын саналын зөвшилцлийг нэгдмэл саналтайгаар илэрхийлнэ.</w:t>
      </w:r>
    </w:p>
    <w:p w14:paraId="3EABC0E9" w14:textId="77777777" w:rsidR="00497537" w:rsidRPr="00497537" w:rsidRDefault="00497537">
      <w:pPr>
        <w:numPr>
          <w:ilvl w:val="0"/>
          <w:numId w:val="36"/>
        </w:numPr>
        <w:spacing w:after="160" w:line="259" w:lineRule="auto"/>
        <w:jc w:val="both"/>
        <w:rPr>
          <w:rFonts w:ascii="Arial" w:hAnsi="Arial" w:cs="Arial"/>
          <w:sz w:val="24"/>
          <w:szCs w:val="24"/>
          <w:lang w:val="mn-MN"/>
        </w:rPr>
      </w:pPr>
      <w:r w:rsidRPr="00497537">
        <w:rPr>
          <w:rFonts w:ascii="Arial" w:hAnsi="Arial" w:cs="Arial"/>
          <w:sz w:val="24"/>
          <w:szCs w:val="24"/>
          <w:lang w:val="mn-MN"/>
        </w:rPr>
        <w:t>ОУЦТК-ын нийтлэлүүд нь олон улсын хэрэглээнд зориулсан зөвлөмж хэлбэртэй байх бөгөөд ОУЦТК-ын Үндэсний Хороод эдгээр нийтлэлийг гагцхүү энэ утгаар ойлгож хэрэглэдэг. ОУЦТК нь нийтлэлүүдийнхээ техникийн агуулгыг аль болох үнэн зөв илэрхийлэхийн тулд боломжит хүчин чармайлт гаргадаг хэдий ч хэрэглэгч бүрийн өмнө буюу эцсийн аливаа хэрэглэгчийн буруу ойлголтод хариуцлага хүлээхгүй болно.</w:t>
      </w:r>
    </w:p>
    <w:p w14:paraId="5E146F47" w14:textId="77777777" w:rsidR="00497537" w:rsidRPr="00497537" w:rsidRDefault="00497537">
      <w:pPr>
        <w:numPr>
          <w:ilvl w:val="0"/>
          <w:numId w:val="36"/>
        </w:numPr>
        <w:spacing w:after="160" w:line="259" w:lineRule="auto"/>
        <w:jc w:val="both"/>
        <w:rPr>
          <w:rFonts w:ascii="Arial" w:hAnsi="Arial" w:cs="Arial"/>
          <w:bCs/>
          <w:sz w:val="24"/>
          <w:szCs w:val="24"/>
          <w:lang w:val="mn-MN"/>
        </w:rPr>
      </w:pPr>
      <w:r w:rsidRPr="00497537">
        <w:rPr>
          <w:rFonts w:ascii="Arial" w:hAnsi="Arial" w:cs="Arial"/>
          <w:bCs/>
          <w:sz w:val="24"/>
          <w:szCs w:val="24"/>
          <w:lang w:val="mn-MN"/>
        </w:rPr>
        <w:t>Олон улсын хэмжээнд нийтлэг байх нөхцөлийг дэмжих зорилгоор ОУЦТК-ын Үндэсний Хороодоос ОУЦТК-ын нийтлэлүүдийг бүс нутгийн болон үндэсний  нийтлэлүүдэд аль болох өргөн цар хүрээтэй, тодорхой тусгах үүрэг хүлээсэн. ОУЦТК-ын аливаа нийтлэлтэй таарах бүс нутгийн эсвэл үндэсний нийтлэлд гарсан ямар нэг  зөрүүг дараа нь тодорхой тэмдэглэсэн байвал зохино.</w:t>
      </w:r>
    </w:p>
    <w:p w14:paraId="50FDDF51" w14:textId="77777777" w:rsidR="00497537" w:rsidRPr="00497537" w:rsidRDefault="00497537">
      <w:pPr>
        <w:numPr>
          <w:ilvl w:val="0"/>
          <w:numId w:val="36"/>
        </w:numPr>
        <w:spacing w:after="160" w:line="259" w:lineRule="auto"/>
        <w:jc w:val="both"/>
        <w:rPr>
          <w:rFonts w:ascii="Arial" w:hAnsi="Arial" w:cs="Arial"/>
          <w:sz w:val="24"/>
          <w:szCs w:val="24"/>
          <w:lang w:val="mn-MN"/>
        </w:rPr>
      </w:pPr>
      <w:r w:rsidRPr="00497537">
        <w:rPr>
          <w:rFonts w:ascii="Arial" w:hAnsi="Arial" w:cs="Arial"/>
          <w:sz w:val="24"/>
          <w:szCs w:val="24"/>
          <w:lang w:val="mn-MN"/>
        </w:rPr>
        <w:t>ОУЦТК нь өөрийн баталгаажуулалтыг заах тэмдэглэгээний журам гаргадаггүй бөгөөд ОУЦТК-ын Нийтлэлд тохирно гэж мэдэгдсэн аливаа тоног төхөөрөмжийн төлөө хариуцлага хүлээхгүй болно.</w:t>
      </w:r>
    </w:p>
    <w:p w14:paraId="366D0F2D" w14:textId="77777777" w:rsidR="00497537" w:rsidRPr="00497537" w:rsidRDefault="00497537">
      <w:pPr>
        <w:numPr>
          <w:ilvl w:val="0"/>
          <w:numId w:val="36"/>
        </w:numPr>
        <w:spacing w:after="160" w:line="259" w:lineRule="auto"/>
        <w:jc w:val="both"/>
        <w:rPr>
          <w:rFonts w:ascii="Arial" w:hAnsi="Arial" w:cs="Arial"/>
          <w:sz w:val="24"/>
          <w:szCs w:val="24"/>
          <w:lang w:val="mn-MN"/>
        </w:rPr>
      </w:pPr>
      <w:r w:rsidRPr="00497537">
        <w:rPr>
          <w:rFonts w:ascii="Arial" w:hAnsi="Arial" w:cs="Arial"/>
          <w:sz w:val="24"/>
          <w:szCs w:val="24"/>
          <w:lang w:val="mn-MN"/>
        </w:rPr>
        <w:lastRenderedPageBreak/>
        <w:t>Бүх хэрэглэгч энэхүү нийтлэлийн хамгийн сүүлийн үеийн хэвлэлийг авсан гэдгээ өөрсдөө баталгаажуулах хэрэгтэй.</w:t>
      </w:r>
    </w:p>
    <w:p w14:paraId="10EC08A4" w14:textId="77777777" w:rsidR="00497537" w:rsidRPr="00497537" w:rsidRDefault="00497537">
      <w:pPr>
        <w:numPr>
          <w:ilvl w:val="0"/>
          <w:numId w:val="36"/>
        </w:numPr>
        <w:spacing w:after="160" w:line="259" w:lineRule="auto"/>
        <w:jc w:val="both"/>
        <w:rPr>
          <w:rFonts w:ascii="Arial" w:hAnsi="Arial" w:cs="Arial"/>
          <w:bCs/>
          <w:sz w:val="24"/>
          <w:szCs w:val="24"/>
          <w:lang w:val="mn-MN"/>
        </w:rPr>
      </w:pPr>
      <w:r w:rsidRPr="00497537">
        <w:rPr>
          <w:rFonts w:ascii="Arial" w:hAnsi="Arial" w:cs="Arial"/>
          <w:bCs/>
          <w:sz w:val="24"/>
          <w:szCs w:val="24"/>
          <w:lang w:val="mn-MN"/>
        </w:rPr>
        <w:t>ОУЦТК буюу комиссын удирдлагууд, ажилтан, албан хаагчид эсвэл, бие даасан шинжээчид, техникийн хороодын болон ОУЦТК-ын Үндэсний хороодын гишүүдийг хамарсан төлөөлөгчдөд аливаа хувь хүний гэмтэл бэртэл, эд хөрөнгийн хохирол, эсвэл бусад төрлийн шууд буюу шууд бусаар учирсан гэмтлийн зардал (хуулиар тогтоогдсон хураамж г.м), мөн хэвлэн нийтлэх, хэрэглэх, эсвэл ОУЦТК энэ нийтлэл болон ОУЦТК-ын өөр нийтлэлтэй холбоотой гарсан төлбөрийн хариуцлага хүлээлгэхгүй болно.</w:t>
      </w:r>
    </w:p>
    <w:p w14:paraId="4A144682" w14:textId="77777777" w:rsidR="00497537" w:rsidRPr="00497537" w:rsidRDefault="00497537">
      <w:pPr>
        <w:numPr>
          <w:ilvl w:val="0"/>
          <w:numId w:val="36"/>
        </w:numPr>
        <w:spacing w:after="160" w:line="259" w:lineRule="auto"/>
        <w:jc w:val="both"/>
        <w:rPr>
          <w:rFonts w:ascii="Arial" w:hAnsi="Arial" w:cs="Arial"/>
          <w:bCs/>
          <w:sz w:val="24"/>
          <w:szCs w:val="24"/>
          <w:lang w:val="mn-MN"/>
        </w:rPr>
      </w:pPr>
      <w:r w:rsidRPr="00497537">
        <w:rPr>
          <w:rFonts w:ascii="Arial" w:hAnsi="Arial" w:cs="Arial"/>
          <w:bCs/>
          <w:sz w:val="24"/>
          <w:szCs w:val="24"/>
          <w:lang w:val="mn-MN"/>
        </w:rPr>
        <w:t>Энэ нийтлэлд иш татсан норматив эшлэлийг анхааран авч үзэх хэрэгтэй. Лавлагаа өгөх нийтлэлийг хэрэглэхэд анхаарах зайлшгүй зүйл нь тухайн нийтлэлийг зөв хэрэглэх явдал юм.</w:t>
      </w:r>
    </w:p>
    <w:p w14:paraId="06E1B548" w14:textId="77777777" w:rsidR="00497537" w:rsidRPr="00497537" w:rsidRDefault="00497537">
      <w:pPr>
        <w:numPr>
          <w:ilvl w:val="0"/>
          <w:numId w:val="36"/>
        </w:numPr>
        <w:spacing w:after="160" w:line="259" w:lineRule="auto"/>
        <w:jc w:val="both"/>
        <w:rPr>
          <w:rFonts w:ascii="Arial" w:hAnsi="Arial" w:cs="Arial"/>
          <w:bCs/>
          <w:sz w:val="24"/>
          <w:szCs w:val="24"/>
          <w:lang w:val="mn-MN"/>
        </w:rPr>
      </w:pPr>
      <w:r w:rsidRPr="00497537">
        <w:rPr>
          <w:rFonts w:ascii="Arial" w:hAnsi="Arial" w:cs="Arial"/>
          <w:bCs/>
          <w:sz w:val="24"/>
          <w:szCs w:val="24"/>
          <w:lang w:val="mn-MN"/>
        </w:rPr>
        <w:t xml:space="preserve">ОУЦТК-ын энэ нийтлэлийн зарим бүрэлдэхүүн хэсгүүд зохиогчийн эрхийн дагуу хамгаалагдсан байж болохыг анхаарах хэрэгтэй. ОУЦТК нь аливаа эсвэл ийм төрлийн зохиогчийн эрхийн аль нэгийг буюу бүгдийг тодорхойлон заах хариуцлага хүлээхгүй болно. </w:t>
      </w:r>
    </w:p>
    <w:bookmarkEnd w:id="0"/>
    <w:p w14:paraId="4CABF7A8" w14:textId="77777777" w:rsidR="002B5E4F" w:rsidRPr="006124A5" w:rsidRDefault="002B5E4F" w:rsidP="00497537">
      <w:pPr>
        <w:spacing w:after="160" w:line="259" w:lineRule="auto"/>
        <w:jc w:val="both"/>
        <w:rPr>
          <w:rFonts w:ascii="Arial" w:hAnsi="Arial" w:cs="Arial"/>
          <w:sz w:val="24"/>
          <w:szCs w:val="24"/>
          <w:lang w:val="mn-MN"/>
        </w:rPr>
      </w:pPr>
    </w:p>
    <w:p w14:paraId="61E73415" w14:textId="637E2933"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Олон Улсын Стандарт IEC 62446-2 нь </w:t>
      </w:r>
      <w:r w:rsidR="00497537" w:rsidRPr="00497537">
        <w:rPr>
          <w:rFonts w:ascii="Arial" w:hAnsi="Arial" w:cs="Arial"/>
          <w:sz w:val="24"/>
          <w:szCs w:val="24"/>
          <w:lang w:val="mn-MN"/>
        </w:rPr>
        <w:t>ОУЦТК-ын</w:t>
      </w:r>
      <w:r w:rsidRPr="006124A5">
        <w:rPr>
          <w:rFonts w:ascii="Arial" w:hAnsi="Arial" w:cs="Arial"/>
          <w:sz w:val="24"/>
          <w:szCs w:val="24"/>
          <w:lang w:val="mn-MN"/>
        </w:rPr>
        <w:t xml:space="preserve"> Техникийн хороо 82: </w:t>
      </w:r>
      <w:r w:rsidR="00CF6ADB">
        <w:rPr>
          <w:rFonts w:ascii="Arial" w:hAnsi="Arial" w:cs="Arial"/>
          <w:sz w:val="24"/>
          <w:szCs w:val="24"/>
          <w:lang w:val="mn-MN"/>
        </w:rPr>
        <w:t>Нарны цахилгаан үүсгүүрийн</w:t>
      </w:r>
      <w:r w:rsidRPr="006124A5">
        <w:rPr>
          <w:rFonts w:ascii="Arial" w:hAnsi="Arial" w:cs="Arial"/>
          <w:sz w:val="24"/>
          <w:szCs w:val="24"/>
          <w:lang w:val="mn-MN"/>
        </w:rPr>
        <w:t xml:space="preserve"> эрчим хүчний системүүд-ийн бэлтгэсэн стандарт юм.</w:t>
      </w:r>
    </w:p>
    <w:p w14:paraId="304ECF3E" w14:textId="77777777"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Энэхүү стандартын эх бичвэр нь дараах баримт бичгүүдэд үндэслэсэн:</w:t>
      </w:r>
    </w:p>
    <w:p w14:paraId="5A715543" w14:textId="77777777" w:rsidR="00E113C1" w:rsidRPr="006124A5" w:rsidRDefault="00E113C1" w:rsidP="00497537">
      <w:pPr>
        <w:spacing w:after="160" w:line="259" w:lineRule="auto"/>
        <w:jc w:val="both"/>
        <w:rPr>
          <w:rFonts w:ascii="Arial" w:hAnsi="Arial" w:cs="Arial"/>
          <w:sz w:val="24"/>
          <w:szCs w:val="24"/>
          <w:lang w:val="mn-MN"/>
        </w:rPr>
      </w:pPr>
    </w:p>
    <w:tbl>
      <w:tblPr>
        <w:tblStyle w:val="TableGrid"/>
        <w:tblW w:w="5245" w:type="dxa"/>
        <w:jc w:val="center"/>
        <w:tblLook w:val="04A0" w:firstRow="1" w:lastRow="0" w:firstColumn="1" w:lastColumn="0" w:noHBand="0" w:noVBand="1"/>
      </w:tblPr>
      <w:tblGrid>
        <w:gridCol w:w="1984"/>
        <w:gridCol w:w="3261"/>
      </w:tblGrid>
      <w:tr w:rsidR="0060078B" w:rsidRPr="0060078B" w14:paraId="3B4D64FB" w14:textId="77777777" w:rsidTr="0060078B">
        <w:trPr>
          <w:jc w:val="center"/>
        </w:trPr>
        <w:tc>
          <w:tcPr>
            <w:tcW w:w="1984" w:type="dxa"/>
          </w:tcPr>
          <w:p w14:paraId="271591A1" w14:textId="7F563EA7" w:rsidR="0060078B" w:rsidRPr="00497537" w:rsidRDefault="00497537" w:rsidP="00497537">
            <w:pPr>
              <w:spacing w:after="160" w:line="259" w:lineRule="auto"/>
              <w:jc w:val="center"/>
              <w:rPr>
                <w:rFonts w:ascii="Arial" w:hAnsi="Arial" w:cs="Arial"/>
                <w:sz w:val="20"/>
                <w:szCs w:val="20"/>
              </w:rPr>
            </w:pPr>
            <w:r>
              <w:rPr>
                <w:rFonts w:ascii="Arial" w:hAnsi="Arial" w:cs="Arial"/>
                <w:sz w:val="20"/>
                <w:szCs w:val="20"/>
              </w:rPr>
              <w:t>FDIS</w:t>
            </w:r>
          </w:p>
        </w:tc>
        <w:tc>
          <w:tcPr>
            <w:tcW w:w="3261" w:type="dxa"/>
          </w:tcPr>
          <w:p w14:paraId="01808A7C" w14:textId="6BEFD151" w:rsidR="0060078B" w:rsidRPr="00497537" w:rsidRDefault="0060078B" w:rsidP="00497537">
            <w:pPr>
              <w:spacing w:after="160" w:line="259" w:lineRule="auto"/>
              <w:jc w:val="center"/>
              <w:rPr>
                <w:rFonts w:ascii="Arial" w:hAnsi="Arial" w:cs="Arial"/>
                <w:sz w:val="20"/>
                <w:szCs w:val="20"/>
                <w:lang w:val="mn-MN"/>
              </w:rPr>
            </w:pPr>
            <w:r w:rsidRPr="00497537">
              <w:rPr>
                <w:rFonts w:ascii="Arial" w:hAnsi="Arial" w:cs="Arial"/>
                <w:sz w:val="20"/>
                <w:szCs w:val="20"/>
                <w:lang w:val="mn-MN"/>
              </w:rPr>
              <w:t xml:space="preserve">Санал </w:t>
            </w:r>
            <w:r w:rsidR="00497537">
              <w:rPr>
                <w:rFonts w:ascii="Arial" w:hAnsi="Arial" w:cs="Arial"/>
                <w:sz w:val="20"/>
                <w:szCs w:val="20"/>
                <w:lang w:val="mn-MN"/>
              </w:rPr>
              <w:t>хураалтын</w:t>
            </w:r>
            <w:r w:rsidRPr="00497537">
              <w:rPr>
                <w:rFonts w:ascii="Arial" w:hAnsi="Arial" w:cs="Arial"/>
                <w:sz w:val="20"/>
                <w:szCs w:val="20"/>
                <w:lang w:val="mn-MN"/>
              </w:rPr>
              <w:t xml:space="preserve"> тайлан</w:t>
            </w:r>
          </w:p>
        </w:tc>
      </w:tr>
      <w:tr w:rsidR="0060078B" w:rsidRPr="006124A5" w14:paraId="1C039D6E" w14:textId="77777777" w:rsidTr="0060078B">
        <w:trPr>
          <w:jc w:val="center"/>
        </w:trPr>
        <w:tc>
          <w:tcPr>
            <w:tcW w:w="1984" w:type="dxa"/>
          </w:tcPr>
          <w:p w14:paraId="2327B1ED" w14:textId="77777777" w:rsidR="0060078B" w:rsidRPr="00497537" w:rsidRDefault="0060078B" w:rsidP="00497537">
            <w:pPr>
              <w:spacing w:after="160" w:line="259" w:lineRule="auto"/>
              <w:jc w:val="center"/>
              <w:rPr>
                <w:rFonts w:ascii="Arial" w:hAnsi="Arial" w:cs="Arial"/>
                <w:sz w:val="20"/>
                <w:szCs w:val="20"/>
                <w:lang w:val="mn-MN"/>
              </w:rPr>
            </w:pPr>
            <w:r w:rsidRPr="00497537">
              <w:rPr>
                <w:rFonts w:ascii="Arial" w:hAnsi="Arial" w:cs="Arial"/>
                <w:sz w:val="20"/>
                <w:szCs w:val="20"/>
                <w:lang w:val="mn-MN"/>
              </w:rPr>
              <w:t>82/1656/FDIS</w:t>
            </w:r>
          </w:p>
        </w:tc>
        <w:tc>
          <w:tcPr>
            <w:tcW w:w="3261" w:type="dxa"/>
          </w:tcPr>
          <w:p w14:paraId="44E18DA4" w14:textId="77777777" w:rsidR="0060078B" w:rsidRPr="00497537" w:rsidRDefault="0060078B" w:rsidP="00497537">
            <w:pPr>
              <w:spacing w:after="160" w:line="259" w:lineRule="auto"/>
              <w:jc w:val="center"/>
              <w:rPr>
                <w:rFonts w:ascii="Arial" w:hAnsi="Arial" w:cs="Arial"/>
                <w:sz w:val="20"/>
                <w:szCs w:val="20"/>
                <w:lang w:val="mn-MN"/>
              </w:rPr>
            </w:pPr>
            <w:r w:rsidRPr="00497537">
              <w:rPr>
                <w:rFonts w:ascii="Arial" w:hAnsi="Arial" w:cs="Arial"/>
                <w:sz w:val="20"/>
                <w:szCs w:val="20"/>
                <w:lang w:val="mn-MN"/>
              </w:rPr>
              <w:t>82/1676/RVD</w:t>
            </w:r>
          </w:p>
        </w:tc>
      </w:tr>
    </w:tbl>
    <w:p w14:paraId="27F2D2BE" w14:textId="77777777" w:rsidR="00E113C1" w:rsidRPr="006124A5" w:rsidRDefault="00E113C1" w:rsidP="00497537">
      <w:pPr>
        <w:spacing w:after="160" w:line="259" w:lineRule="auto"/>
        <w:jc w:val="both"/>
        <w:rPr>
          <w:rFonts w:ascii="Arial" w:hAnsi="Arial" w:cs="Arial"/>
          <w:sz w:val="24"/>
          <w:szCs w:val="24"/>
          <w:lang w:val="mn-MN"/>
        </w:rPr>
      </w:pPr>
    </w:p>
    <w:p w14:paraId="298B7E4B" w14:textId="77777777"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Энэ стандартыг батлахтай холбоотой санал хураалтын дэлгэрэнгүй мэдээллийг дээрх хүснэгтэд дурдсан санал хураалтын тайланд харж болно.</w:t>
      </w:r>
    </w:p>
    <w:p w14:paraId="3B78B34A" w14:textId="77777777" w:rsidR="00497537" w:rsidRDefault="00497537" w:rsidP="00497537">
      <w:pPr>
        <w:spacing w:after="160" w:line="259" w:lineRule="auto"/>
        <w:jc w:val="both"/>
        <w:rPr>
          <w:rFonts w:ascii="Arial" w:hAnsi="Arial" w:cs="Arial"/>
          <w:sz w:val="24"/>
          <w:szCs w:val="24"/>
          <w:lang w:val="mn-MN"/>
        </w:rPr>
      </w:pPr>
      <w:r w:rsidRPr="00497537">
        <w:rPr>
          <w:rFonts w:ascii="Arial" w:hAnsi="Arial" w:cs="Arial"/>
          <w:sz w:val="24"/>
          <w:szCs w:val="24"/>
          <w:lang w:val="mn-MN"/>
        </w:rPr>
        <w:t>Энэ нийтлэл нь ОУСБ/ОУЦТК-ын Удирдамжийн 2 дугаар хэсгийн заалтад нийцүүлэн боловсруулагдсан төсөл юм.</w:t>
      </w:r>
    </w:p>
    <w:p w14:paraId="5F3B211D" w14:textId="569B53BD"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IEC 62446 цувралын бүх хэсгийн жагсаалт нь “</w:t>
      </w:r>
      <w:r w:rsidR="00CF6ADB">
        <w:rPr>
          <w:rFonts w:ascii="Arial" w:hAnsi="Arial" w:cs="Arial"/>
          <w:sz w:val="24"/>
          <w:szCs w:val="24"/>
          <w:lang w:val="mn-MN"/>
        </w:rPr>
        <w:t>Нарны цахилгаан үүсгүүрийн</w:t>
      </w:r>
      <w:r w:rsidR="00672777">
        <w:rPr>
          <w:rFonts w:ascii="Arial" w:hAnsi="Arial" w:cs="Arial"/>
          <w:sz w:val="24"/>
          <w:szCs w:val="24"/>
          <w:lang w:val="mn-MN"/>
        </w:rPr>
        <w:t xml:space="preserve"> </w:t>
      </w:r>
      <w:r w:rsidRPr="006124A5">
        <w:rPr>
          <w:rFonts w:ascii="Arial" w:hAnsi="Arial" w:cs="Arial"/>
          <w:sz w:val="24"/>
          <w:szCs w:val="24"/>
          <w:lang w:val="mn-MN"/>
        </w:rPr>
        <w:t xml:space="preserve">системүүд – Туршилт, баримтжуулалт болон засвар үйлчилгээний шаардлага” ерөнхий гарчгийн дор нийтлэгдсэн бөгөөд </w:t>
      </w:r>
      <w:r w:rsidR="009B0116" w:rsidRPr="009B0116">
        <w:rPr>
          <w:rFonts w:ascii="Arial" w:hAnsi="Arial" w:cs="Arial"/>
          <w:sz w:val="24"/>
          <w:szCs w:val="24"/>
          <w:lang w:val="mn-MN"/>
        </w:rPr>
        <w:t>ОУЦТК-ын</w:t>
      </w:r>
      <w:r w:rsidRPr="006124A5">
        <w:rPr>
          <w:rFonts w:ascii="Arial" w:hAnsi="Arial" w:cs="Arial"/>
          <w:sz w:val="24"/>
          <w:szCs w:val="24"/>
          <w:lang w:val="mn-MN"/>
        </w:rPr>
        <w:t xml:space="preserve"> вэбсайтаас үзэх боломжтой.</w:t>
      </w:r>
    </w:p>
    <w:p w14:paraId="7A7239C9" w14:textId="77777777" w:rsidR="00E113C1" w:rsidRPr="006124A5" w:rsidRDefault="00E113C1" w:rsidP="00497537">
      <w:pPr>
        <w:spacing w:after="160" w:line="259" w:lineRule="auto"/>
        <w:jc w:val="both"/>
        <w:rPr>
          <w:rFonts w:ascii="Arial" w:hAnsi="Arial" w:cs="Arial"/>
          <w:sz w:val="24"/>
          <w:szCs w:val="24"/>
          <w:lang w:val="mn-MN"/>
        </w:rPr>
      </w:pPr>
    </w:p>
    <w:p w14:paraId="0B1FD593" w14:textId="77777777"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Энэхүү Олон Улсын Стандартыг IEC 62446-1:2016-тай хамт хэрэглэх ёстой.</w:t>
      </w:r>
    </w:p>
    <w:p w14:paraId="5F511E20" w14:textId="77777777" w:rsidR="00E113C1" w:rsidRPr="006124A5" w:rsidRDefault="00E113C1" w:rsidP="00497537">
      <w:pPr>
        <w:spacing w:after="160" w:line="259" w:lineRule="auto"/>
        <w:jc w:val="both"/>
        <w:rPr>
          <w:rFonts w:ascii="Arial" w:hAnsi="Arial" w:cs="Arial"/>
          <w:sz w:val="24"/>
          <w:szCs w:val="24"/>
          <w:lang w:val="mn-MN"/>
        </w:rPr>
      </w:pPr>
    </w:p>
    <w:p w14:paraId="45FD9488" w14:textId="77777777"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IEC 62446-2 дахь шаардлагуудыг IEC 62446-1:2016-ын шаардлагуудтай хамтатган ашиглах бөгөөд тэдгээрийг IEC 62446-1:2016-ын бүлгүүдэд нэмэлт болгон, эсвэл өөрчлөн, орлуулах байдлаар ашиглана. IEC 62446-1:2016-ын 1–9-р бүлгүүд, мөн холбогдох Хавсралтууд бүгд хүчинтэй. Хэрэв IEC 62446-2-д IEC 62446-1:2016-ын аль нэг </w:t>
      </w:r>
      <w:r w:rsidRPr="006124A5">
        <w:rPr>
          <w:rFonts w:ascii="Arial" w:hAnsi="Arial" w:cs="Arial"/>
          <w:sz w:val="24"/>
          <w:szCs w:val="24"/>
          <w:lang w:val="mn-MN"/>
        </w:rPr>
        <w:lastRenderedPageBreak/>
        <w:t>заалтыг нэмэх, өөрчлөх, эсвэл орлуулах заалт байвал, тухайн тохиолдолд IEC 62446-1:2016-ийн холбогдох текстийг шаардлагатай өөрчлөлтийн хамт хэрэгжүүлнэ.</w:t>
      </w:r>
    </w:p>
    <w:p w14:paraId="79EEF513" w14:textId="77777777"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IEC 62446-1:2016-д байхгүй шинэ бүлэг, дэд бүлэг, хүснэгт, зураг болон хавсралтууд нь IEC 62446-1:2016-ийн дугаарлалтыг үргэлжлүүлэн дараалсан дугаарлалттайгаар тэмдэглэгдэнэ.</w:t>
      </w:r>
    </w:p>
    <w:p w14:paraId="15BBF5BA" w14:textId="103CEF8E"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Комисс нь энэхүү хэвлэлийн агуулгыг </w:t>
      </w:r>
      <w:r w:rsidR="009B0116" w:rsidRPr="009B0116">
        <w:rPr>
          <w:rFonts w:ascii="Arial" w:hAnsi="Arial" w:cs="Arial"/>
          <w:sz w:val="24"/>
          <w:szCs w:val="24"/>
          <w:lang w:val="mn-MN"/>
        </w:rPr>
        <w:t xml:space="preserve">ОУЦТК-ын </w:t>
      </w:r>
      <w:r w:rsidRPr="006124A5">
        <w:rPr>
          <w:rFonts w:ascii="Arial" w:hAnsi="Arial" w:cs="Arial"/>
          <w:sz w:val="24"/>
          <w:szCs w:val="24"/>
          <w:lang w:val="mn-MN"/>
        </w:rPr>
        <w:t xml:space="preserve">вебсайт дээр </w:t>
      </w:r>
      <w:r w:rsidR="00DD3A1E">
        <w:fldChar w:fldCharType="begin"/>
      </w:r>
      <w:r w:rsidR="00DD3A1E">
        <w:instrText xml:space="preserve"> HYPERLINK "http://webstore.iec.ch" </w:instrText>
      </w:r>
      <w:r w:rsidR="00DD3A1E">
        <w:fldChar w:fldCharType="separate"/>
      </w:r>
      <w:r w:rsidR="00672777" w:rsidRPr="00EB4E95">
        <w:rPr>
          <w:rStyle w:val="Hyperlink"/>
          <w:rFonts w:ascii="Arial" w:hAnsi="Arial" w:cs="Arial"/>
          <w:sz w:val="24"/>
          <w:szCs w:val="24"/>
          <w:lang w:val="mn-MN"/>
        </w:rPr>
        <w:t>http://webstore.iec.ch</w:t>
      </w:r>
      <w:r w:rsidR="00DD3A1E">
        <w:rPr>
          <w:rStyle w:val="Hyperlink"/>
          <w:rFonts w:ascii="Arial" w:hAnsi="Arial" w:cs="Arial"/>
          <w:sz w:val="24"/>
          <w:szCs w:val="24"/>
          <w:lang w:val="mn-MN"/>
        </w:rPr>
        <w:fldChar w:fldCharType="end"/>
      </w:r>
      <w:r w:rsidR="00672777">
        <w:rPr>
          <w:rFonts w:ascii="Arial" w:hAnsi="Arial" w:cs="Arial"/>
          <w:sz w:val="24"/>
          <w:szCs w:val="24"/>
          <w:lang w:val="mn-MN"/>
        </w:rPr>
        <w:t xml:space="preserve"> </w:t>
      </w:r>
      <w:r w:rsidRPr="006124A5">
        <w:rPr>
          <w:rFonts w:ascii="Arial" w:hAnsi="Arial" w:cs="Arial"/>
          <w:sz w:val="24"/>
          <w:szCs w:val="24"/>
          <w:lang w:val="mn-MN"/>
        </w:rPr>
        <w:t xml:space="preserve"> хаягийн тогтвортой байдлын огноо хүртэл өөрчлөлтгүй байхаар шийдвэрлэсэн. Уг огноонд стандарт нь дараах байдлаар өөрчлөгдөж болзошгүй:</w:t>
      </w:r>
    </w:p>
    <w:p w14:paraId="78457451" w14:textId="77777777" w:rsidR="009B0116" w:rsidRPr="009B0116" w:rsidRDefault="009B0116">
      <w:pPr>
        <w:numPr>
          <w:ilvl w:val="0"/>
          <w:numId w:val="37"/>
        </w:numPr>
        <w:autoSpaceDE w:val="0"/>
        <w:autoSpaceDN w:val="0"/>
        <w:adjustRightInd w:val="0"/>
        <w:spacing w:after="0" w:line="259" w:lineRule="auto"/>
        <w:jc w:val="both"/>
        <w:rPr>
          <w:rFonts w:ascii="Arial" w:eastAsia="Calibri" w:hAnsi="Arial" w:cs="Arial"/>
          <w:color w:val="000000"/>
          <w:sz w:val="24"/>
          <w:szCs w:val="24"/>
          <w:lang w:val="mn-MN"/>
        </w:rPr>
      </w:pPr>
      <w:r w:rsidRPr="009B0116">
        <w:rPr>
          <w:rFonts w:ascii="Arial" w:eastAsia="Calibri" w:hAnsi="Arial" w:cs="Arial"/>
          <w:color w:val="000000"/>
          <w:sz w:val="24"/>
          <w:szCs w:val="24"/>
          <w:lang w:val="mn-MN"/>
        </w:rPr>
        <w:t>дахин баталгаажуулсан;</w:t>
      </w:r>
    </w:p>
    <w:p w14:paraId="1B8C3739" w14:textId="77777777" w:rsidR="009B0116" w:rsidRPr="009B0116" w:rsidRDefault="009B0116">
      <w:pPr>
        <w:numPr>
          <w:ilvl w:val="0"/>
          <w:numId w:val="37"/>
        </w:numPr>
        <w:autoSpaceDE w:val="0"/>
        <w:autoSpaceDN w:val="0"/>
        <w:adjustRightInd w:val="0"/>
        <w:spacing w:after="0" w:line="259" w:lineRule="auto"/>
        <w:jc w:val="both"/>
        <w:rPr>
          <w:rFonts w:ascii="Arial" w:eastAsia="Calibri" w:hAnsi="Arial" w:cs="Arial"/>
          <w:color w:val="000000"/>
          <w:sz w:val="24"/>
          <w:szCs w:val="24"/>
          <w:lang w:val="mn-MN"/>
        </w:rPr>
      </w:pPr>
      <w:r w:rsidRPr="009B0116">
        <w:rPr>
          <w:rFonts w:ascii="Arial" w:eastAsia="Calibri" w:hAnsi="Arial" w:cs="Arial"/>
          <w:color w:val="000000"/>
          <w:sz w:val="24"/>
          <w:szCs w:val="24"/>
          <w:lang w:val="mn-MN"/>
        </w:rPr>
        <w:t>хэрэглэхээ больсон;</w:t>
      </w:r>
    </w:p>
    <w:p w14:paraId="6D2F397B" w14:textId="77777777" w:rsidR="009B0116" w:rsidRPr="009B0116" w:rsidRDefault="009B0116">
      <w:pPr>
        <w:numPr>
          <w:ilvl w:val="0"/>
          <w:numId w:val="37"/>
        </w:numPr>
        <w:autoSpaceDE w:val="0"/>
        <w:autoSpaceDN w:val="0"/>
        <w:adjustRightInd w:val="0"/>
        <w:spacing w:after="0" w:line="259" w:lineRule="auto"/>
        <w:jc w:val="both"/>
        <w:rPr>
          <w:rFonts w:ascii="Arial" w:eastAsia="Calibri" w:hAnsi="Arial" w:cs="Arial"/>
          <w:color w:val="000000"/>
          <w:sz w:val="24"/>
          <w:szCs w:val="24"/>
          <w:lang w:val="mn-MN"/>
        </w:rPr>
      </w:pPr>
      <w:r w:rsidRPr="009B0116">
        <w:rPr>
          <w:rFonts w:ascii="Arial" w:eastAsia="Calibri" w:hAnsi="Arial" w:cs="Arial"/>
          <w:color w:val="000000"/>
          <w:sz w:val="24"/>
          <w:szCs w:val="24"/>
          <w:lang w:val="mn-MN"/>
        </w:rPr>
        <w:t xml:space="preserve"> хянан засварласан нийтлэлээр өөрчилсөн, эсвэл </w:t>
      </w:r>
    </w:p>
    <w:p w14:paraId="47BD113B" w14:textId="77777777" w:rsidR="009B0116" w:rsidRPr="009B0116" w:rsidRDefault="009B0116">
      <w:pPr>
        <w:numPr>
          <w:ilvl w:val="0"/>
          <w:numId w:val="37"/>
        </w:numPr>
        <w:autoSpaceDE w:val="0"/>
        <w:autoSpaceDN w:val="0"/>
        <w:adjustRightInd w:val="0"/>
        <w:spacing w:after="0" w:line="259" w:lineRule="auto"/>
        <w:jc w:val="both"/>
        <w:rPr>
          <w:rFonts w:ascii="Arial" w:eastAsia="Calibri" w:hAnsi="Arial" w:cs="Arial"/>
          <w:color w:val="000000"/>
          <w:sz w:val="24"/>
          <w:szCs w:val="24"/>
          <w:lang w:val="mn-MN"/>
        </w:rPr>
      </w:pPr>
      <w:r w:rsidRPr="009B0116">
        <w:rPr>
          <w:rFonts w:ascii="Arial" w:eastAsia="Calibri" w:hAnsi="Arial" w:cs="Arial"/>
          <w:color w:val="000000"/>
          <w:sz w:val="24"/>
          <w:szCs w:val="24"/>
          <w:lang w:val="mn-MN"/>
        </w:rPr>
        <w:t xml:space="preserve">нэмэлт өөрчлөлт оруулсан байх болно. </w:t>
      </w:r>
    </w:p>
    <w:p w14:paraId="082BBE02" w14:textId="77777777" w:rsidR="00E113C1"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br w:type="page"/>
      </w:r>
    </w:p>
    <w:p w14:paraId="5655BB3F" w14:textId="77777777" w:rsidR="009B0116" w:rsidRPr="009B0116" w:rsidRDefault="009B0116" w:rsidP="009B0116">
      <w:pPr>
        <w:spacing w:after="160" w:line="259" w:lineRule="auto"/>
        <w:jc w:val="center"/>
        <w:rPr>
          <w:rFonts w:ascii="Arial" w:hAnsi="Arial" w:cs="Arial"/>
          <w:sz w:val="24"/>
          <w:szCs w:val="24"/>
        </w:rPr>
      </w:pPr>
      <w:r w:rsidRPr="009B0116">
        <w:rPr>
          <w:rFonts w:ascii="Arial" w:hAnsi="Arial" w:cs="Arial"/>
          <w:sz w:val="24"/>
          <w:szCs w:val="24"/>
        </w:rPr>
        <w:lastRenderedPageBreak/>
        <w:t>INTERNATIONAL ELECTROTECHNICAL COMMISSION</w:t>
      </w:r>
    </w:p>
    <w:p w14:paraId="468DA63B" w14:textId="45F67B57" w:rsidR="009B0116" w:rsidRPr="009B0116" w:rsidRDefault="00DD3A1E" w:rsidP="009B0116">
      <w:pPr>
        <w:spacing w:after="160" w:line="259" w:lineRule="auto"/>
        <w:jc w:val="center"/>
        <w:rPr>
          <w:rFonts w:ascii="Arial" w:hAnsi="Arial" w:cs="Arial"/>
          <w:sz w:val="24"/>
          <w:szCs w:val="24"/>
        </w:rPr>
      </w:pPr>
      <w:r>
        <w:rPr>
          <w:rFonts w:ascii="Arial" w:hAnsi="Arial" w:cs="Arial"/>
          <w:sz w:val="24"/>
          <w:szCs w:val="24"/>
        </w:rPr>
        <w:pict w14:anchorId="3AB7CAB4">
          <v:shape id="Graphic 24" o:spid="_x0000_s1029" style="position:absolute;left:0;text-align:left;margin-left:264.25pt;margin-top:14.55pt;width:66.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845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" path="m,l845586,e" filled="f" strokeweight=".22306mm">
            <v:path arrowok="t"/>
            <w10:wrap type="topAndBottom" anchorx="page"/>
          </v:shape>
        </w:pict>
      </w:r>
    </w:p>
    <w:p w14:paraId="432F10BB" w14:textId="77777777" w:rsidR="009B0116" w:rsidRPr="009B0116" w:rsidRDefault="009B0116" w:rsidP="009B0116">
      <w:pPr>
        <w:spacing w:after="160" w:line="259" w:lineRule="auto"/>
        <w:jc w:val="center"/>
        <w:rPr>
          <w:rFonts w:ascii="Arial" w:hAnsi="Arial" w:cs="Arial"/>
          <w:b/>
          <w:sz w:val="24"/>
          <w:szCs w:val="24"/>
        </w:rPr>
      </w:pPr>
      <w:r w:rsidRPr="009B0116">
        <w:rPr>
          <w:rFonts w:ascii="Arial" w:hAnsi="Arial" w:cs="Arial"/>
          <w:b/>
          <w:sz w:val="24"/>
          <w:szCs w:val="24"/>
        </w:rPr>
        <w:t>PHOTOVOLTAIC (PV) SYSTEMS –</w:t>
      </w:r>
    </w:p>
    <w:p w14:paraId="7FA1B3F7" w14:textId="77777777" w:rsidR="009B0116" w:rsidRPr="009B0116" w:rsidRDefault="009B0116" w:rsidP="009B0116">
      <w:pPr>
        <w:spacing w:after="160" w:line="259" w:lineRule="auto"/>
        <w:jc w:val="center"/>
        <w:rPr>
          <w:rFonts w:ascii="Arial" w:hAnsi="Arial" w:cs="Arial"/>
          <w:b/>
          <w:sz w:val="24"/>
          <w:szCs w:val="24"/>
        </w:rPr>
      </w:pPr>
      <w:r w:rsidRPr="009B0116">
        <w:rPr>
          <w:rFonts w:ascii="Arial" w:hAnsi="Arial" w:cs="Arial"/>
          <w:b/>
          <w:sz w:val="24"/>
          <w:szCs w:val="24"/>
        </w:rPr>
        <w:t>REQUIREMENTS FOR TESTING, DOCUMENTATION AND MAINTENANCE –</w:t>
      </w:r>
    </w:p>
    <w:p w14:paraId="7982095B" w14:textId="77777777" w:rsidR="009B0116" w:rsidRPr="009B0116" w:rsidRDefault="009B0116" w:rsidP="009B0116">
      <w:pPr>
        <w:spacing w:after="160" w:line="259" w:lineRule="auto"/>
        <w:jc w:val="center"/>
        <w:rPr>
          <w:rFonts w:ascii="Arial" w:hAnsi="Arial" w:cs="Arial"/>
          <w:b/>
          <w:sz w:val="24"/>
          <w:szCs w:val="24"/>
        </w:rPr>
      </w:pPr>
    </w:p>
    <w:p w14:paraId="0CADE75D" w14:textId="77777777" w:rsidR="009B0116" w:rsidRPr="009B0116" w:rsidRDefault="009B0116" w:rsidP="009B0116">
      <w:pPr>
        <w:spacing w:after="160" w:line="259" w:lineRule="auto"/>
        <w:jc w:val="center"/>
        <w:rPr>
          <w:rFonts w:ascii="Arial" w:hAnsi="Arial" w:cs="Arial"/>
          <w:b/>
          <w:sz w:val="24"/>
          <w:szCs w:val="24"/>
        </w:rPr>
      </w:pPr>
      <w:r w:rsidRPr="009B0116">
        <w:rPr>
          <w:rFonts w:ascii="Arial" w:hAnsi="Arial" w:cs="Arial"/>
          <w:b/>
          <w:sz w:val="24"/>
          <w:szCs w:val="24"/>
        </w:rPr>
        <w:t>Part 2: Grid connected systems – Maintenance of PV systems</w:t>
      </w:r>
    </w:p>
    <w:p w14:paraId="0691A5A4" w14:textId="77777777" w:rsidR="009B0116" w:rsidRPr="009B0116" w:rsidRDefault="009B0116" w:rsidP="009B0116">
      <w:pPr>
        <w:spacing w:after="160" w:line="259" w:lineRule="auto"/>
        <w:jc w:val="both"/>
        <w:rPr>
          <w:rFonts w:ascii="Arial" w:hAnsi="Arial" w:cs="Arial"/>
          <w:b/>
          <w:sz w:val="24"/>
          <w:szCs w:val="24"/>
        </w:rPr>
      </w:pPr>
    </w:p>
    <w:p w14:paraId="1C8C49AA" w14:textId="77777777" w:rsidR="009B0116" w:rsidRPr="009B0116" w:rsidRDefault="009B0116" w:rsidP="009B0116">
      <w:pPr>
        <w:spacing w:after="160" w:line="259" w:lineRule="auto"/>
        <w:jc w:val="center"/>
        <w:rPr>
          <w:rFonts w:ascii="Arial" w:hAnsi="Arial" w:cs="Arial"/>
          <w:sz w:val="24"/>
          <w:szCs w:val="24"/>
        </w:rPr>
      </w:pPr>
      <w:bookmarkStart w:id="1" w:name="FOREWORD"/>
      <w:bookmarkStart w:id="2" w:name="_bookmark0"/>
      <w:bookmarkEnd w:id="1"/>
      <w:bookmarkEnd w:id="2"/>
      <w:r w:rsidRPr="009B0116">
        <w:rPr>
          <w:rFonts w:ascii="Arial" w:hAnsi="Arial" w:cs="Arial"/>
          <w:sz w:val="24"/>
          <w:szCs w:val="24"/>
        </w:rPr>
        <w:t>FOREWORD</w:t>
      </w:r>
    </w:p>
    <w:p w14:paraId="4CF2C45E" w14:textId="77777777" w:rsidR="009B0116" w:rsidRPr="009B0116" w:rsidRDefault="009B0116">
      <w:pPr>
        <w:numPr>
          <w:ilvl w:val="0"/>
          <w:numId w:val="39"/>
        </w:numPr>
        <w:spacing w:after="160" w:line="259" w:lineRule="auto"/>
        <w:jc w:val="both"/>
        <w:rPr>
          <w:rFonts w:ascii="Arial" w:hAnsi="Arial" w:cs="Arial"/>
          <w:sz w:val="24"/>
          <w:szCs w:val="24"/>
        </w:rPr>
      </w:pPr>
      <w:r w:rsidRPr="009B0116">
        <w:rPr>
          <w:rFonts w:ascii="Arial" w:hAnsi="Arial" w:cs="Arial"/>
          <w:sz w:val="24"/>
          <w:szCs w:val="24"/>
        </w:rPr>
        <w:t>The International Electrotechnical Commission (IEC) is a worldwide organization for standardization comprising all national electrotechnical committees (IEC National Committees). The object of IEC is to promote international co-operation on all questions concerning standardization in the electrical and electronic fields. To this end and in addition to other activities, IEC publishes International Standards, Technical Specifications, Technical Reports, Publicly Available Specifications (PAS) and Guides (hereafter referred to as “IEC Publication(s)”). Their preparation is entrusted to technical committees; any IEC National Committee interested in the subject dealt with may participate in this preparatory work. International, governmental and non- governmental organizations liaising with the IEC also participate in this preparation. IEC collaborates closely with the International Organization for Standardization (ISO) in accordance with conditions determined by agreement between the two organizations.</w:t>
      </w:r>
    </w:p>
    <w:p w14:paraId="18641A2D" w14:textId="77777777" w:rsidR="009B0116" w:rsidRPr="009B0116" w:rsidRDefault="009B0116">
      <w:pPr>
        <w:numPr>
          <w:ilvl w:val="0"/>
          <w:numId w:val="39"/>
        </w:numPr>
        <w:spacing w:after="160" w:line="259" w:lineRule="auto"/>
        <w:jc w:val="both"/>
        <w:rPr>
          <w:rFonts w:ascii="Arial" w:hAnsi="Arial" w:cs="Arial"/>
          <w:sz w:val="24"/>
          <w:szCs w:val="24"/>
        </w:rPr>
      </w:pPr>
      <w:r w:rsidRPr="009B0116">
        <w:rPr>
          <w:rFonts w:ascii="Arial" w:hAnsi="Arial" w:cs="Arial"/>
          <w:sz w:val="24"/>
          <w:szCs w:val="24"/>
        </w:rPr>
        <w:t>The formal decisions or agreements of IEC on technical matters express, as nearly as possible, an international consensus of opinion on the relevant subjects since each technical committee has representation from all interested IEC National Committees.</w:t>
      </w:r>
    </w:p>
    <w:p w14:paraId="534CE386" w14:textId="77777777" w:rsidR="009B0116" w:rsidRPr="009B0116" w:rsidRDefault="009B0116">
      <w:pPr>
        <w:numPr>
          <w:ilvl w:val="0"/>
          <w:numId w:val="39"/>
        </w:numPr>
        <w:spacing w:after="160" w:line="259" w:lineRule="auto"/>
        <w:jc w:val="both"/>
        <w:rPr>
          <w:rFonts w:ascii="Arial" w:hAnsi="Arial" w:cs="Arial"/>
          <w:sz w:val="24"/>
          <w:szCs w:val="24"/>
        </w:rPr>
      </w:pPr>
      <w:r w:rsidRPr="009B0116">
        <w:rPr>
          <w:rFonts w:ascii="Arial" w:hAnsi="Arial" w:cs="Arial"/>
          <w:sz w:val="24"/>
          <w:szCs w:val="24"/>
        </w:rPr>
        <w:t>IEC Publications have the form of recommendations for international use and are accepted by IEC National Committees in that sense. While all reasonable efforts are made to ensure that the technical content of IEC Publications is accurate, IEC cannot be held responsible for the way in which they are used or for any misinterpretation by any end user.</w:t>
      </w:r>
    </w:p>
    <w:p w14:paraId="47C167D7" w14:textId="77777777" w:rsidR="009B0116" w:rsidRPr="009B0116" w:rsidRDefault="009B0116">
      <w:pPr>
        <w:numPr>
          <w:ilvl w:val="0"/>
          <w:numId w:val="39"/>
        </w:numPr>
        <w:spacing w:after="160" w:line="259" w:lineRule="auto"/>
        <w:jc w:val="both"/>
        <w:rPr>
          <w:rFonts w:ascii="Arial" w:hAnsi="Arial" w:cs="Arial"/>
          <w:sz w:val="24"/>
          <w:szCs w:val="24"/>
        </w:rPr>
      </w:pPr>
      <w:r w:rsidRPr="009B0116">
        <w:rPr>
          <w:rFonts w:ascii="Arial" w:hAnsi="Arial" w:cs="Arial"/>
          <w:sz w:val="24"/>
          <w:szCs w:val="24"/>
        </w:rPr>
        <w:t>In order to promote international uniformity, IEC National Committees undertake to apply IEC Publications transparently to the maximum extent possible in their national and regional publications. Any divergence between any IEC Publication and the corresponding national or regional publication shall be clearly indicated in the latter.</w:t>
      </w:r>
    </w:p>
    <w:p w14:paraId="61B98CFA" w14:textId="77777777" w:rsidR="009B0116" w:rsidRPr="009B0116" w:rsidRDefault="009B0116">
      <w:pPr>
        <w:numPr>
          <w:ilvl w:val="0"/>
          <w:numId w:val="39"/>
        </w:numPr>
        <w:spacing w:after="160" w:line="259" w:lineRule="auto"/>
        <w:jc w:val="both"/>
        <w:rPr>
          <w:rFonts w:ascii="Arial" w:hAnsi="Arial" w:cs="Arial"/>
          <w:sz w:val="24"/>
          <w:szCs w:val="24"/>
        </w:rPr>
      </w:pPr>
      <w:r w:rsidRPr="009B0116">
        <w:rPr>
          <w:rFonts w:ascii="Arial" w:hAnsi="Arial" w:cs="Arial"/>
          <w:sz w:val="24"/>
          <w:szCs w:val="24"/>
        </w:rPr>
        <w:t>IEC itself does not provide any attestation of conformity. Independent certification bodies provide conformity assessment services and, in some areas, access to IEC marks of conformity. IEC is not responsible for any services carried out by independent certification bodies.</w:t>
      </w:r>
    </w:p>
    <w:p w14:paraId="266245E9" w14:textId="77777777" w:rsidR="009B0116" w:rsidRPr="009B0116" w:rsidRDefault="009B0116">
      <w:pPr>
        <w:numPr>
          <w:ilvl w:val="0"/>
          <w:numId w:val="39"/>
        </w:numPr>
        <w:spacing w:after="160" w:line="259" w:lineRule="auto"/>
        <w:jc w:val="both"/>
        <w:rPr>
          <w:rFonts w:ascii="Arial" w:hAnsi="Arial" w:cs="Arial"/>
          <w:sz w:val="24"/>
          <w:szCs w:val="24"/>
        </w:rPr>
      </w:pPr>
      <w:r w:rsidRPr="009B0116">
        <w:rPr>
          <w:rFonts w:ascii="Arial" w:hAnsi="Arial" w:cs="Arial"/>
          <w:sz w:val="24"/>
          <w:szCs w:val="24"/>
        </w:rPr>
        <w:t>All users should ensure that they have the latest edition of this publication.</w:t>
      </w:r>
    </w:p>
    <w:p w14:paraId="2320D57C" w14:textId="77777777" w:rsidR="009B0116" w:rsidRPr="009B0116" w:rsidRDefault="009B0116">
      <w:pPr>
        <w:numPr>
          <w:ilvl w:val="0"/>
          <w:numId w:val="39"/>
        </w:numPr>
        <w:spacing w:after="160" w:line="259" w:lineRule="auto"/>
        <w:jc w:val="both"/>
        <w:rPr>
          <w:rFonts w:ascii="Arial" w:hAnsi="Arial" w:cs="Arial"/>
          <w:sz w:val="24"/>
          <w:szCs w:val="24"/>
        </w:rPr>
      </w:pPr>
      <w:r w:rsidRPr="009B0116">
        <w:rPr>
          <w:rFonts w:ascii="Arial" w:hAnsi="Arial" w:cs="Arial"/>
          <w:sz w:val="24"/>
          <w:szCs w:val="24"/>
        </w:rPr>
        <w:t xml:space="preserve">No liability shall attach to IEC or its directors, employees, servants or agents including individual experts and members of its technical committees and IEC National </w:t>
      </w:r>
      <w:r w:rsidRPr="009B0116">
        <w:rPr>
          <w:rFonts w:ascii="Arial" w:hAnsi="Arial" w:cs="Arial"/>
          <w:sz w:val="24"/>
          <w:szCs w:val="24"/>
        </w:rPr>
        <w:lastRenderedPageBreak/>
        <w:t>Committees for any personal injury, property damage or other damage of any nature whatsoever, whether direct or indirect, or for costs (including legal fees) and expenses arising out of the publication, use of, or reliance upon, this IEC Publication or any other IEC Publications.</w:t>
      </w:r>
    </w:p>
    <w:p w14:paraId="3DAAC7B8" w14:textId="77777777" w:rsidR="009B0116" w:rsidRPr="009B0116" w:rsidRDefault="009B0116">
      <w:pPr>
        <w:numPr>
          <w:ilvl w:val="0"/>
          <w:numId w:val="39"/>
        </w:numPr>
        <w:spacing w:after="160" w:line="259" w:lineRule="auto"/>
        <w:jc w:val="both"/>
        <w:rPr>
          <w:rFonts w:ascii="Arial" w:hAnsi="Arial" w:cs="Arial"/>
          <w:sz w:val="24"/>
          <w:szCs w:val="24"/>
        </w:rPr>
      </w:pPr>
      <w:r w:rsidRPr="009B0116">
        <w:rPr>
          <w:rFonts w:ascii="Arial" w:hAnsi="Arial" w:cs="Arial"/>
          <w:sz w:val="24"/>
          <w:szCs w:val="24"/>
        </w:rPr>
        <w:t>Attention is drawn to the Normative references cited in this publication. Use of the referenced publications is indispensable for the correct application of this publication.</w:t>
      </w:r>
    </w:p>
    <w:p w14:paraId="5BBCB73B" w14:textId="77777777" w:rsidR="009B0116" w:rsidRPr="009B0116" w:rsidRDefault="009B0116">
      <w:pPr>
        <w:numPr>
          <w:ilvl w:val="0"/>
          <w:numId w:val="39"/>
        </w:numPr>
        <w:spacing w:after="160" w:line="259" w:lineRule="auto"/>
        <w:jc w:val="both"/>
        <w:rPr>
          <w:rFonts w:ascii="Arial" w:hAnsi="Arial" w:cs="Arial"/>
          <w:sz w:val="24"/>
          <w:szCs w:val="24"/>
        </w:rPr>
      </w:pPr>
      <w:r w:rsidRPr="009B0116">
        <w:rPr>
          <w:rFonts w:ascii="Arial" w:hAnsi="Arial" w:cs="Arial"/>
          <w:sz w:val="24"/>
          <w:szCs w:val="24"/>
        </w:rPr>
        <w:t>Attention is drawn to the possibility that some of the elements of this IEC Publication may be the subject of patent rights. IEC shall not be held responsible for identifying any or all such patent rights.</w:t>
      </w:r>
    </w:p>
    <w:p w14:paraId="11877CEF" w14:textId="77777777" w:rsidR="009B0116" w:rsidRPr="009B0116" w:rsidRDefault="009B0116" w:rsidP="009B0116">
      <w:pPr>
        <w:spacing w:after="160" w:line="259" w:lineRule="auto"/>
        <w:jc w:val="both"/>
        <w:rPr>
          <w:rFonts w:ascii="Arial" w:hAnsi="Arial" w:cs="Arial"/>
          <w:sz w:val="24"/>
          <w:szCs w:val="24"/>
        </w:rPr>
      </w:pPr>
      <w:r w:rsidRPr="009B0116">
        <w:rPr>
          <w:rFonts w:ascii="Arial" w:hAnsi="Arial" w:cs="Arial"/>
          <w:sz w:val="24"/>
          <w:szCs w:val="24"/>
        </w:rPr>
        <w:t>International Standard IEC 62446-2 has been prepared by IEC technical committee 82: Solar photovoltaic energy systems.</w:t>
      </w:r>
    </w:p>
    <w:p w14:paraId="00EB813B" w14:textId="77777777" w:rsidR="009B0116" w:rsidRPr="009B0116" w:rsidRDefault="009B0116" w:rsidP="009B0116">
      <w:pPr>
        <w:spacing w:after="160" w:line="259" w:lineRule="auto"/>
        <w:jc w:val="both"/>
        <w:rPr>
          <w:rFonts w:ascii="Arial" w:hAnsi="Arial" w:cs="Arial"/>
          <w:sz w:val="24"/>
          <w:szCs w:val="24"/>
        </w:rPr>
      </w:pPr>
      <w:r w:rsidRPr="009B0116">
        <w:rPr>
          <w:rFonts w:ascii="Arial" w:hAnsi="Arial" w:cs="Arial"/>
          <w:sz w:val="24"/>
          <w:szCs w:val="24"/>
        </w:rPr>
        <w:t>The text of this standard is based on the following documents:</w:t>
      </w:r>
    </w:p>
    <w:p w14:paraId="65C95E77" w14:textId="77777777" w:rsidR="009B0116" w:rsidRPr="009B0116" w:rsidRDefault="009B0116" w:rsidP="009B0116">
      <w:pPr>
        <w:spacing w:after="160" w:line="259" w:lineRule="auto"/>
        <w:jc w:val="both"/>
        <w:rPr>
          <w:rFonts w:ascii="Arial" w:hAnsi="Arial" w:cs="Arial"/>
          <w:sz w:val="24"/>
          <w:szCs w:val="24"/>
        </w:rPr>
      </w:pPr>
    </w:p>
    <w:tbl>
      <w:tblPr>
        <w:tblW w:w="0" w:type="auto"/>
        <w:tblInd w:w="26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8"/>
        <w:gridCol w:w="2268"/>
      </w:tblGrid>
      <w:tr w:rsidR="009B0116" w:rsidRPr="009B0116" w14:paraId="1F7D9DD1" w14:textId="77777777" w:rsidTr="00F264A9">
        <w:trPr>
          <w:trHeight w:val="304"/>
        </w:trPr>
        <w:tc>
          <w:tcPr>
            <w:tcW w:w="2268" w:type="dxa"/>
          </w:tcPr>
          <w:p w14:paraId="7939F79C" w14:textId="77777777" w:rsidR="009B0116" w:rsidRPr="009B0116" w:rsidRDefault="009B0116" w:rsidP="009B0116">
            <w:pPr>
              <w:spacing w:after="160" w:line="259" w:lineRule="auto"/>
              <w:jc w:val="both"/>
              <w:rPr>
                <w:rFonts w:ascii="Arial" w:hAnsi="Arial" w:cs="Arial"/>
                <w:sz w:val="20"/>
                <w:szCs w:val="20"/>
              </w:rPr>
            </w:pPr>
            <w:r w:rsidRPr="009B0116">
              <w:rPr>
                <w:rFonts w:ascii="Arial" w:hAnsi="Arial" w:cs="Arial"/>
                <w:sz w:val="20"/>
                <w:szCs w:val="20"/>
              </w:rPr>
              <w:t>FDIS</w:t>
            </w:r>
          </w:p>
        </w:tc>
        <w:tc>
          <w:tcPr>
            <w:tcW w:w="2268" w:type="dxa"/>
          </w:tcPr>
          <w:p w14:paraId="3FDD150E" w14:textId="77777777" w:rsidR="009B0116" w:rsidRPr="009B0116" w:rsidRDefault="009B0116" w:rsidP="009B0116">
            <w:pPr>
              <w:spacing w:after="160" w:line="259" w:lineRule="auto"/>
              <w:jc w:val="both"/>
              <w:rPr>
                <w:rFonts w:ascii="Arial" w:hAnsi="Arial" w:cs="Arial"/>
                <w:sz w:val="20"/>
                <w:szCs w:val="20"/>
              </w:rPr>
            </w:pPr>
            <w:r w:rsidRPr="009B0116">
              <w:rPr>
                <w:rFonts w:ascii="Arial" w:hAnsi="Arial" w:cs="Arial"/>
                <w:sz w:val="20"/>
                <w:szCs w:val="20"/>
              </w:rPr>
              <w:t>Report on voting</w:t>
            </w:r>
          </w:p>
        </w:tc>
      </w:tr>
      <w:tr w:rsidR="009B0116" w:rsidRPr="009B0116" w14:paraId="4AE2A1FE" w14:textId="77777777" w:rsidTr="00F264A9">
        <w:trPr>
          <w:trHeight w:val="304"/>
        </w:trPr>
        <w:tc>
          <w:tcPr>
            <w:tcW w:w="2268" w:type="dxa"/>
          </w:tcPr>
          <w:p w14:paraId="311C2BB3" w14:textId="77777777" w:rsidR="009B0116" w:rsidRPr="009B0116" w:rsidRDefault="009B0116" w:rsidP="009B0116">
            <w:pPr>
              <w:spacing w:after="160" w:line="259" w:lineRule="auto"/>
              <w:jc w:val="both"/>
              <w:rPr>
                <w:rFonts w:ascii="Arial" w:hAnsi="Arial" w:cs="Arial"/>
                <w:sz w:val="20"/>
                <w:szCs w:val="20"/>
              </w:rPr>
            </w:pPr>
            <w:r w:rsidRPr="009B0116">
              <w:rPr>
                <w:rFonts w:ascii="Arial" w:hAnsi="Arial" w:cs="Arial"/>
                <w:sz w:val="20"/>
                <w:szCs w:val="20"/>
              </w:rPr>
              <w:t>82/1656/FDIS</w:t>
            </w:r>
          </w:p>
        </w:tc>
        <w:tc>
          <w:tcPr>
            <w:tcW w:w="2268" w:type="dxa"/>
          </w:tcPr>
          <w:p w14:paraId="20C54487" w14:textId="77777777" w:rsidR="009B0116" w:rsidRPr="009B0116" w:rsidRDefault="009B0116" w:rsidP="009B0116">
            <w:pPr>
              <w:spacing w:after="160" w:line="259" w:lineRule="auto"/>
              <w:jc w:val="both"/>
              <w:rPr>
                <w:rFonts w:ascii="Arial" w:hAnsi="Arial" w:cs="Arial"/>
                <w:sz w:val="20"/>
                <w:szCs w:val="20"/>
              </w:rPr>
            </w:pPr>
            <w:r w:rsidRPr="009B0116">
              <w:rPr>
                <w:rFonts w:ascii="Arial" w:hAnsi="Arial" w:cs="Arial"/>
                <w:sz w:val="20"/>
                <w:szCs w:val="20"/>
              </w:rPr>
              <w:t>82/1676/RVD</w:t>
            </w:r>
          </w:p>
        </w:tc>
      </w:tr>
    </w:tbl>
    <w:p w14:paraId="736D7AE4" w14:textId="77777777" w:rsidR="009B0116" w:rsidRPr="009B0116" w:rsidRDefault="009B0116" w:rsidP="009B0116">
      <w:pPr>
        <w:spacing w:after="160" w:line="259" w:lineRule="auto"/>
        <w:jc w:val="both"/>
        <w:rPr>
          <w:rFonts w:ascii="Arial" w:hAnsi="Arial" w:cs="Arial"/>
          <w:sz w:val="24"/>
          <w:szCs w:val="24"/>
        </w:rPr>
      </w:pPr>
    </w:p>
    <w:p w14:paraId="4A107311" w14:textId="77777777" w:rsidR="009B0116" w:rsidRPr="009B0116" w:rsidRDefault="009B0116" w:rsidP="009B0116">
      <w:pPr>
        <w:spacing w:after="160" w:line="259" w:lineRule="auto"/>
        <w:jc w:val="both"/>
        <w:rPr>
          <w:rFonts w:ascii="Arial" w:hAnsi="Arial" w:cs="Arial"/>
          <w:sz w:val="24"/>
          <w:szCs w:val="24"/>
        </w:rPr>
      </w:pPr>
      <w:r w:rsidRPr="009B0116">
        <w:rPr>
          <w:rFonts w:ascii="Arial" w:hAnsi="Arial" w:cs="Arial"/>
          <w:sz w:val="24"/>
          <w:szCs w:val="24"/>
        </w:rPr>
        <w:t>Full information on the voting for the approval of this standard can be found in the report on voting indicated in the above table.</w:t>
      </w:r>
    </w:p>
    <w:p w14:paraId="5A8F555F" w14:textId="79BF9650" w:rsidR="009B0116" w:rsidRPr="009B0116" w:rsidRDefault="009B0116" w:rsidP="009B0116">
      <w:pPr>
        <w:spacing w:after="160" w:line="259" w:lineRule="auto"/>
        <w:jc w:val="both"/>
        <w:rPr>
          <w:rFonts w:ascii="Arial" w:hAnsi="Arial" w:cs="Arial"/>
          <w:sz w:val="24"/>
          <w:szCs w:val="24"/>
        </w:rPr>
      </w:pPr>
      <w:r w:rsidRPr="009B0116">
        <w:rPr>
          <w:rFonts w:ascii="Arial" w:hAnsi="Arial" w:cs="Arial"/>
          <w:sz w:val="24"/>
          <w:szCs w:val="24"/>
        </w:rPr>
        <w:t>This publication has been drafted in accordance with the ISO/IEC Directives, Part 2.</w:t>
      </w:r>
    </w:p>
    <w:p w14:paraId="47CB0FB4" w14:textId="77777777" w:rsidR="009B0116" w:rsidRPr="009B0116" w:rsidRDefault="009B0116" w:rsidP="009B0116">
      <w:pPr>
        <w:spacing w:after="160" w:line="259" w:lineRule="auto"/>
        <w:jc w:val="both"/>
        <w:rPr>
          <w:rFonts w:ascii="Arial" w:hAnsi="Arial" w:cs="Arial"/>
          <w:sz w:val="24"/>
          <w:szCs w:val="24"/>
        </w:rPr>
      </w:pPr>
      <w:r w:rsidRPr="009B0116">
        <w:rPr>
          <w:rFonts w:ascii="Arial" w:hAnsi="Arial" w:cs="Arial"/>
          <w:sz w:val="24"/>
          <w:szCs w:val="24"/>
        </w:rPr>
        <w:t xml:space="preserve">A list of all parts in the IEC 62446 series, published under the general title </w:t>
      </w:r>
      <w:r w:rsidRPr="009B0116">
        <w:rPr>
          <w:rFonts w:ascii="Arial" w:hAnsi="Arial" w:cs="Arial"/>
          <w:i/>
          <w:sz w:val="24"/>
          <w:szCs w:val="24"/>
        </w:rPr>
        <w:t>Photovoltaic (PV) systems – Requirements for testing, documentation and maintenance</w:t>
      </w:r>
      <w:r w:rsidRPr="009B0116">
        <w:rPr>
          <w:rFonts w:ascii="Arial" w:hAnsi="Arial" w:cs="Arial"/>
          <w:sz w:val="24"/>
          <w:szCs w:val="24"/>
        </w:rPr>
        <w:t>, can be found on the IEC website.</w:t>
      </w:r>
    </w:p>
    <w:p w14:paraId="5A58A301" w14:textId="77777777" w:rsidR="009B0116" w:rsidRPr="009B0116" w:rsidRDefault="009B0116" w:rsidP="009B0116">
      <w:pPr>
        <w:spacing w:after="160" w:line="259" w:lineRule="auto"/>
        <w:jc w:val="both"/>
        <w:rPr>
          <w:rFonts w:ascii="Arial" w:hAnsi="Arial" w:cs="Arial"/>
          <w:sz w:val="24"/>
          <w:szCs w:val="24"/>
        </w:rPr>
      </w:pPr>
      <w:r w:rsidRPr="009B0116">
        <w:rPr>
          <w:rFonts w:ascii="Arial" w:hAnsi="Arial" w:cs="Arial"/>
          <w:sz w:val="24"/>
          <w:szCs w:val="24"/>
        </w:rPr>
        <w:t>This International Standard is to be used in conjunction with IEC 62446-1:2016.</w:t>
      </w:r>
    </w:p>
    <w:p w14:paraId="58FEE019" w14:textId="77777777" w:rsidR="009B0116" w:rsidRPr="009B0116" w:rsidRDefault="009B0116" w:rsidP="009B0116">
      <w:pPr>
        <w:spacing w:after="160" w:line="259" w:lineRule="auto"/>
        <w:jc w:val="both"/>
        <w:rPr>
          <w:rFonts w:ascii="Arial" w:hAnsi="Arial" w:cs="Arial"/>
          <w:sz w:val="24"/>
          <w:szCs w:val="24"/>
        </w:rPr>
      </w:pPr>
      <w:r w:rsidRPr="009B0116">
        <w:rPr>
          <w:rFonts w:ascii="Arial" w:hAnsi="Arial" w:cs="Arial"/>
          <w:sz w:val="24"/>
          <w:szCs w:val="24"/>
        </w:rPr>
        <w:t>The requirements in IEC 62446-2 are to be used with the requirements in IEC 62446-1:2016, and supplement or modify clauses in IEC 62446-1:2016. All Clauses 1 to 9 of IEC 62446- 1:2016 apply, including the applicable Annexes. When IEC 62446-2 contains clauses that add to, modify, or replace clauses in IEC 62446-1:2016, the relevant text of IEC 62446-1:2016 is to be applied with the required changes.</w:t>
      </w:r>
    </w:p>
    <w:p w14:paraId="12B8423C" w14:textId="77777777" w:rsidR="009B0116" w:rsidRPr="009B0116" w:rsidRDefault="009B0116" w:rsidP="009B0116">
      <w:pPr>
        <w:spacing w:after="160" w:line="259" w:lineRule="auto"/>
        <w:jc w:val="both"/>
        <w:rPr>
          <w:rFonts w:ascii="Arial" w:hAnsi="Arial" w:cs="Arial"/>
          <w:sz w:val="24"/>
          <w:szCs w:val="24"/>
        </w:rPr>
      </w:pPr>
      <w:r w:rsidRPr="009B0116">
        <w:rPr>
          <w:rFonts w:ascii="Arial" w:hAnsi="Arial" w:cs="Arial"/>
          <w:sz w:val="24"/>
          <w:szCs w:val="24"/>
        </w:rPr>
        <w:t>Clauses, subclauses, figures, tables and annexes additional to those in IEC 62446-1:2016 are numbered in continuation of the sequence existing in IEC 62446-1:2016.</w:t>
      </w:r>
    </w:p>
    <w:p w14:paraId="279E0052" w14:textId="77777777" w:rsidR="009B0116" w:rsidRPr="009B0116" w:rsidRDefault="009B0116" w:rsidP="009B0116">
      <w:pPr>
        <w:spacing w:after="160" w:line="259" w:lineRule="auto"/>
        <w:jc w:val="both"/>
        <w:rPr>
          <w:rFonts w:ascii="Arial" w:hAnsi="Arial" w:cs="Arial"/>
          <w:sz w:val="24"/>
          <w:szCs w:val="24"/>
        </w:rPr>
      </w:pPr>
      <w:r w:rsidRPr="009B0116">
        <w:rPr>
          <w:rFonts w:ascii="Arial" w:hAnsi="Arial" w:cs="Arial"/>
          <w:sz w:val="24"/>
          <w:szCs w:val="24"/>
        </w:rPr>
        <w:t>The committee has decided that the contents of this publication will remain unchanged until the stability date indicated on the IEC web site under "</w:t>
      </w:r>
      <w:hyperlink r:id="rId13">
        <w:r w:rsidRPr="009B0116">
          <w:rPr>
            <w:rStyle w:val="Hyperlink"/>
            <w:rFonts w:ascii="Arial" w:hAnsi="Arial" w:cs="Arial"/>
            <w:sz w:val="24"/>
            <w:szCs w:val="24"/>
          </w:rPr>
          <w:t>http://webstore.iec.ch"</w:t>
        </w:r>
      </w:hyperlink>
      <w:r w:rsidRPr="009B0116">
        <w:rPr>
          <w:rFonts w:ascii="Arial" w:hAnsi="Arial" w:cs="Arial"/>
          <w:sz w:val="24"/>
          <w:szCs w:val="24"/>
        </w:rPr>
        <w:t xml:space="preserve"> in the data related to the specific publication. At this date, the publication will be</w:t>
      </w:r>
    </w:p>
    <w:p w14:paraId="737F2220" w14:textId="77777777" w:rsidR="009B0116" w:rsidRPr="009B0116" w:rsidRDefault="009B0116">
      <w:pPr>
        <w:numPr>
          <w:ilvl w:val="0"/>
          <w:numId w:val="38"/>
        </w:numPr>
        <w:spacing w:after="160" w:line="259" w:lineRule="auto"/>
        <w:jc w:val="both"/>
        <w:rPr>
          <w:rFonts w:ascii="Arial" w:hAnsi="Arial" w:cs="Arial"/>
          <w:sz w:val="24"/>
          <w:szCs w:val="24"/>
        </w:rPr>
      </w:pPr>
      <w:r w:rsidRPr="009B0116">
        <w:rPr>
          <w:rFonts w:ascii="Arial" w:hAnsi="Arial" w:cs="Arial"/>
          <w:sz w:val="24"/>
          <w:szCs w:val="24"/>
        </w:rPr>
        <w:t>reconfirmed,</w:t>
      </w:r>
    </w:p>
    <w:p w14:paraId="6F4D2BBE" w14:textId="77777777" w:rsidR="009B0116" w:rsidRPr="009B0116" w:rsidRDefault="009B0116">
      <w:pPr>
        <w:numPr>
          <w:ilvl w:val="0"/>
          <w:numId w:val="38"/>
        </w:numPr>
        <w:spacing w:after="160" w:line="259" w:lineRule="auto"/>
        <w:jc w:val="both"/>
        <w:rPr>
          <w:rFonts w:ascii="Arial" w:hAnsi="Arial" w:cs="Arial"/>
          <w:sz w:val="24"/>
          <w:szCs w:val="24"/>
        </w:rPr>
      </w:pPr>
      <w:r w:rsidRPr="009B0116">
        <w:rPr>
          <w:rFonts w:ascii="Arial" w:hAnsi="Arial" w:cs="Arial"/>
          <w:sz w:val="24"/>
          <w:szCs w:val="24"/>
        </w:rPr>
        <w:t>withdrawn,</w:t>
      </w:r>
    </w:p>
    <w:p w14:paraId="7E941D9E" w14:textId="77777777" w:rsidR="009B0116" w:rsidRPr="009B0116" w:rsidRDefault="009B0116">
      <w:pPr>
        <w:numPr>
          <w:ilvl w:val="0"/>
          <w:numId w:val="38"/>
        </w:numPr>
        <w:spacing w:after="160" w:line="259" w:lineRule="auto"/>
        <w:jc w:val="both"/>
        <w:rPr>
          <w:rFonts w:ascii="Arial" w:hAnsi="Arial" w:cs="Arial"/>
          <w:sz w:val="24"/>
          <w:szCs w:val="24"/>
        </w:rPr>
      </w:pPr>
      <w:r w:rsidRPr="009B0116">
        <w:rPr>
          <w:rFonts w:ascii="Arial" w:hAnsi="Arial" w:cs="Arial"/>
          <w:sz w:val="24"/>
          <w:szCs w:val="24"/>
        </w:rPr>
        <w:t>replaced by a revised edition, or</w:t>
      </w:r>
    </w:p>
    <w:p w14:paraId="13413182" w14:textId="4EEC07B0" w:rsidR="009B0116" w:rsidRDefault="009B0116">
      <w:pPr>
        <w:numPr>
          <w:ilvl w:val="0"/>
          <w:numId w:val="38"/>
        </w:numPr>
        <w:spacing w:after="160" w:line="259" w:lineRule="auto"/>
        <w:jc w:val="both"/>
        <w:rPr>
          <w:rFonts w:ascii="Arial" w:hAnsi="Arial" w:cs="Arial"/>
          <w:sz w:val="24"/>
          <w:szCs w:val="24"/>
        </w:rPr>
      </w:pPr>
      <w:r w:rsidRPr="009B0116">
        <w:rPr>
          <w:rFonts w:ascii="Arial" w:hAnsi="Arial" w:cs="Arial"/>
          <w:sz w:val="24"/>
          <w:szCs w:val="24"/>
        </w:rPr>
        <w:t>amended.</w:t>
      </w:r>
    </w:p>
    <w:p w14:paraId="4FEFD675" w14:textId="77777777" w:rsidR="009B0116" w:rsidRDefault="009B0116">
      <w:pPr>
        <w:spacing w:after="0" w:line="240" w:lineRule="auto"/>
        <w:rPr>
          <w:rFonts w:ascii="Arial" w:hAnsi="Arial" w:cs="Arial"/>
          <w:sz w:val="24"/>
          <w:szCs w:val="24"/>
        </w:rPr>
      </w:pPr>
      <w:r>
        <w:rPr>
          <w:rFonts w:ascii="Arial" w:hAnsi="Arial" w:cs="Arial"/>
          <w:sz w:val="24"/>
          <w:szCs w:val="24"/>
        </w:rPr>
        <w:lastRenderedPageBreak/>
        <w:br w:type="page"/>
      </w:r>
    </w:p>
    <w:p w14:paraId="64C23E97" w14:textId="77777777" w:rsidR="009B0116" w:rsidRPr="006124A5" w:rsidRDefault="009B0116" w:rsidP="00497537">
      <w:pPr>
        <w:spacing w:after="160" w:line="259" w:lineRule="auto"/>
        <w:jc w:val="both"/>
        <w:rPr>
          <w:rFonts w:ascii="Arial" w:hAnsi="Arial" w:cs="Arial"/>
          <w:sz w:val="24"/>
          <w:szCs w:val="24"/>
          <w:lang w:val="mn-MN"/>
        </w:rPr>
      </w:pPr>
    </w:p>
    <w:p w14:paraId="2A73032E" w14:textId="64FC645F" w:rsidR="00E113C1" w:rsidRPr="00762FF2" w:rsidRDefault="00DD2B3E" w:rsidP="00497537">
      <w:pPr>
        <w:spacing w:after="160" w:line="259" w:lineRule="auto"/>
        <w:jc w:val="center"/>
        <w:rPr>
          <w:rFonts w:ascii="Arial" w:hAnsi="Arial" w:cs="Arial"/>
          <w:b/>
          <w:bCs/>
          <w:sz w:val="28"/>
          <w:szCs w:val="28"/>
          <w:lang w:val="mn-MN"/>
        </w:rPr>
      </w:pPr>
      <w:r>
        <w:rPr>
          <w:rFonts w:ascii="Arial" w:hAnsi="Arial" w:cs="Arial"/>
          <w:b/>
          <w:bCs/>
          <w:sz w:val="28"/>
          <w:szCs w:val="28"/>
          <w:lang w:val="mn-MN"/>
        </w:rPr>
        <w:t>УДИРТГАЛ</w:t>
      </w:r>
    </w:p>
    <w:p w14:paraId="4A7E30A0" w14:textId="2BEB8F1E"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IEC 62446 стандартын энэхүү 2-р хэсэг нь </w:t>
      </w:r>
      <w:r w:rsidR="00CF6ADB">
        <w:rPr>
          <w:rFonts w:ascii="Arial" w:hAnsi="Arial" w:cs="Arial"/>
          <w:sz w:val="24"/>
          <w:szCs w:val="24"/>
          <w:lang w:val="mn-MN"/>
        </w:rPr>
        <w:t>Нарны цахилгаан үүсгүүрийн</w:t>
      </w:r>
      <w:r w:rsidRPr="006124A5">
        <w:rPr>
          <w:rFonts w:ascii="Arial" w:hAnsi="Arial" w:cs="Arial"/>
          <w:sz w:val="24"/>
          <w:szCs w:val="24"/>
          <w:lang w:val="mn-MN"/>
        </w:rPr>
        <w:t xml:space="preserve"> системүүдийн засвар үйлчилгээ, тухайлбал тогтмол үзлэг шалгалт, аюулгүй байдал болон үзүүлэлттэй холбоотой урьдчилан сэргийлэх засвар, засварлах ажиллагаа</w:t>
      </w:r>
      <w:r w:rsidR="00734717">
        <w:rPr>
          <w:rFonts w:ascii="Arial" w:hAnsi="Arial" w:cs="Arial"/>
          <w:sz w:val="24"/>
          <w:szCs w:val="24"/>
          <w:lang w:val="mn-MN"/>
        </w:rPr>
        <w:t>,</w:t>
      </w:r>
      <w:r w:rsidRPr="006124A5">
        <w:rPr>
          <w:rFonts w:ascii="Arial" w:hAnsi="Arial" w:cs="Arial"/>
          <w:sz w:val="24"/>
          <w:szCs w:val="24"/>
          <w:lang w:val="mn-MN"/>
        </w:rPr>
        <w:t xml:space="preserve"> эвдрэл илрүүлэх</w:t>
      </w:r>
      <w:r w:rsidR="00734717">
        <w:rPr>
          <w:rFonts w:ascii="Arial" w:hAnsi="Arial" w:cs="Arial"/>
          <w:sz w:val="24"/>
          <w:szCs w:val="24"/>
          <w:lang w:val="mn-MN"/>
        </w:rPr>
        <w:t>,</w:t>
      </w:r>
      <w:r w:rsidRPr="006124A5">
        <w:rPr>
          <w:rFonts w:ascii="Arial" w:hAnsi="Arial" w:cs="Arial"/>
          <w:sz w:val="24"/>
          <w:szCs w:val="24"/>
          <w:lang w:val="mn-MN"/>
        </w:rPr>
        <w:t xml:space="preserve"> асуудал оношлох шаардлага, зөвлөмжийг тодорхойлно.</w:t>
      </w:r>
    </w:p>
    <w:p w14:paraId="6895A7CD" w14:textId="15382F6F"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Сүлжээнд холбогдсон </w:t>
      </w:r>
      <w:r w:rsidR="00CF6ADB">
        <w:rPr>
          <w:rFonts w:ascii="Arial" w:hAnsi="Arial" w:cs="Arial"/>
          <w:sz w:val="24"/>
          <w:szCs w:val="24"/>
          <w:lang w:val="mn-MN"/>
        </w:rPr>
        <w:t>нарны цахилгаан үүсгүүрийн</w:t>
      </w:r>
      <w:r w:rsidRPr="006124A5">
        <w:rPr>
          <w:rFonts w:ascii="Arial" w:hAnsi="Arial" w:cs="Arial"/>
          <w:sz w:val="24"/>
          <w:szCs w:val="24"/>
          <w:lang w:val="mn-MN"/>
        </w:rPr>
        <w:t xml:space="preserve"> системүүд нь ерөнхийдөө цахилгаан үйлдвэрлэхэд маш бага засвар шаарддаг гэж тооцогддог. Түлш эсвэл эргэлтэт </w:t>
      </w:r>
      <w:r w:rsidR="00762FF2">
        <w:rPr>
          <w:rFonts w:ascii="Arial" w:hAnsi="Arial" w:cs="Arial"/>
          <w:sz w:val="24"/>
          <w:szCs w:val="24"/>
          <w:lang w:val="mn-MN"/>
        </w:rPr>
        <w:t>хөдөлгүүр</w:t>
      </w:r>
      <w:r w:rsidRPr="006124A5">
        <w:rPr>
          <w:rFonts w:ascii="Arial" w:hAnsi="Arial" w:cs="Arial"/>
          <w:sz w:val="24"/>
          <w:szCs w:val="24"/>
          <w:lang w:val="mn-MN"/>
        </w:rPr>
        <w:t xml:space="preserve"> ашигладаг уламжлалт эрчим хүчний эх үүсвэрүүдтэй харьцуулахад энэ нь үнэн хэдий ч, 20-иос дээш жилийн ашиглалтын хугацаанд тогтвортой ажиллагааг хангахын тулд урьдчилан сэргийлэх болон залруулах засвар үйлчилгээ зайлшгүй шаардлагатай.</w:t>
      </w:r>
    </w:p>
    <w:p w14:paraId="27C530CF" w14:textId="369C47DF"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Засвар үйлчилгээний түвшин нь эзэмшигчийн сонголт эсвэл эрчим хүч үйлдвэрлэхтэй холбоотой гэрээний үүрэг амлалтаас шалтгаалан ихээхэн ялгаатай байж болно. Гэсэн хэдий ч аюулгүй ажиллагааг баталгаажуулах, галын эрсдэлийг бууруулахын тулд, хамгийн бага түвшний хяналт болон засвар үйлчилгээ нь зайлшгүй шаардлагатай.</w:t>
      </w:r>
    </w:p>
    <w:p w14:paraId="10927ECA" w14:textId="07D08927" w:rsidR="00683031"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Мөн засвар үйлчилгээний хамгийн бага шаардлагыг мөрдөх нь IECRE нийцлийн үнэлгээний системийн (Conformity Assessment system) үндсэн зорилгод чухал ач холбогдолтой. Энэхүү систем нь </w:t>
      </w:r>
      <w:r w:rsidR="00CF6ADB">
        <w:rPr>
          <w:rFonts w:ascii="Arial" w:hAnsi="Arial" w:cs="Arial"/>
          <w:sz w:val="24"/>
          <w:szCs w:val="24"/>
          <w:lang w:val="mn-MN"/>
        </w:rPr>
        <w:t>Нарны цахилгаан үүсгүүрийн</w:t>
      </w:r>
      <w:r w:rsidRPr="006124A5">
        <w:rPr>
          <w:rFonts w:ascii="Arial" w:hAnsi="Arial" w:cs="Arial"/>
          <w:sz w:val="24"/>
          <w:szCs w:val="24"/>
          <w:lang w:val="mn-MN"/>
        </w:rPr>
        <w:t xml:space="preserve"> системүүд болон цахилгаан станцуудыг зураг төслөөс эхлээд ашиглалтын үе шат хүртэл лицензжүүлэх, баталгаажуулах үйл явцыг дэмжих зориулалттай.</w:t>
      </w:r>
    </w:p>
    <w:p w14:paraId="55003BEF" w14:textId="77777777" w:rsidR="009B0116" w:rsidRPr="006124A5" w:rsidRDefault="009B0116" w:rsidP="00497537">
      <w:pPr>
        <w:spacing w:after="160" w:line="259" w:lineRule="auto"/>
        <w:jc w:val="both"/>
        <w:rPr>
          <w:rFonts w:ascii="Arial" w:hAnsi="Arial" w:cs="Arial"/>
          <w:sz w:val="24"/>
          <w:szCs w:val="24"/>
          <w:lang w:val="mn-MN"/>
        </w:rPr>
      </w:pPr>
    </w:p>
    <w:p w14:paraId="1EF65CA5" w14:textId="77777777" w:rsidR="009B0116" w:rsidRPr="009B0116" w:rsidRDefault="009B0116" w:rsidP="009B0116">
      <w:pPr>
        <w:spacing w:after="160" w:line="259" w:lineRule="auto"/>
        <w:jc w:val="center"/>
        <w:rPr>
          <w:rFonts w:ascii="Arial" w:hAnsi="Arial" w:cs="Arial"/>
          <w:sz w:val="24"/>
          <w:szCs w:val="24"/>
        </w:rPr>
      </w:pPr>
      <w:r w:rsidRPr="009B0116">
        <w:rPr>
          <w:rFonts w:ascii="Arial" w:hAnsi="Arial" w:cs="Arial"/>
          <w:sz w:val="24"/>
          <w:szCs w:val="24"/>
        </w:rPr>
        <w:t>INTRODUCTION</w:t>
      </w:r>
    </w:p>
    <w:p w14:paraId="6C4CD5F8" w14:textId="77777777" w:rsidR="009B0116" w:rsidRPr="009B0116" w:rsidRDefault="009B0116" w:rsidP="009B0116">
      <w:pPr>
        <w:spacing w:after="160" w:line="259" w:lineRule="auto"/>
        <w:jc w:val="both"/>
        <w:rPr>
          <w:rFonts w:ascii="Arial" w:hAnsi="Arial" w:cs="Arial"/>
          <w:sz w:val="24"/>
          <w:szCs w:val="24"/>
        </w:rPr>
      </w:pPr>
    </w:p>
    <w:p w14:paraId="5AB9757E" w14:textId="77777777" w:rsidR="009B0116" w:rsidRPr="009B0116" w:rsidRDefault="009B0116" w:rsidP="009B0116">
      <w:pPr>
        <w:spacing w:after="160" w:line="259" w:lineRule="auto"/>
        <w:jc w:val="both"/>
        <w:rPr>
          <w:rFonts w:ascii="Arial" w:hAnsi="Arial" w:cs="Arial"/>
          <w:sz w:val="24"/>
          <w:szCs w:val="24"/>
        </w:rPr>
      </w:pPr>
      <w:r w:rsidRPr="009B0116">
        <w:rPr>
          <w:rFonts w:ascii="Arial" w:hAnsi="Arial" w:cs="Arial"/>
          <w:sz w:val="24"/>
          <w:szCs w:val="24"/>
        </w:rPr>
        <w:t>This Part 2 of IEC 62446 gives requirements and recommendations for the maintenance of PV systems, including periodic inspections, safety and performance related preventive maintenance, corrective maintenance and troubleshooting. Grid connected PV systems are generally considered to be a very low maintenance means of power generation. While this is true relative to conventional generation sources that utilize fuel and/or rotating machinery, PV systems do require some level of preventive and corrective maintenance to perform as anticipated over lifetimes that can exceed 20 years. The level of maintenance required or recommended for performance can vary considerably based on the owner’s preference or contractual obligations for power production; however, a minimum level of monitoring or maintenance is critical for safety and reducing the risk of fire. Adherence to a minimum set of maintenance requirements is also integral to the goals of the IECRE Conformity Assessment system, which is intended to drive the licensing and certification of PV systems and plants from the design to the operations stage.</w:t>
      </w:r>
    </w:p>
    <w:p w14:paraId="720DF39A" w14:textId="77777777" w:rsidR="00683031" w:rsidRPr="009B0116" w:rsidRDefault="00683031" w:rsidP="00497537">
      <w:pPr>
        <w:spacing w:after="160" w:line="259" w:lineRule="auto"/>
        <w:jc w:val="both"/>
        <w:rPr>
          <w:rFonts w:ascii="Arial" w:hAnsi="Arial" w:cs="Arial"/>
          <w:sz w:val="24"/>
          <w:szCs w:val="24"/>
        </w:rPr>
      </w:pPr>
    </w:p>
    <w:p w14:paraId="54D474EA" w14:textId="77777777" w:rsidR="00E113C1" w:rsidRPr="006124A5" w:rsidRDefault="00E113C1" w:rsidP="00497537">
      <w:pPr>
        <w:spacing w:after="160" w:line="259" w:lineRule="auto"/>
        <w:jc w:val="both"/>
        <w:rPr>
          <w:rFonts w:ascii="Arial" w:hAnsi="Arial" w:cs="Arial"/>
          <w:sz w:val="24"/>
          <w:szCs w:val="24"/>
          <w:lang w:val="mn-MN"/>
        </w:rPr>
      </w:pPr>
      <w:r w:rsidRPr="006124A5">
        <w:rPr>
          <w:rFonts w:ascii="Arial" w:hAnsi="Arial" w:cs="Arial"/>
          <w:sz w:val="24"/>
          <w:szCs w:val="24"/>
          <w:lang w:val="mn-MN"/>
        </w:rPr>
        <w:br w:type="page"/>
      </w:r>
    </w:p>
    <w:p w14:paraId="65834C86" w14:textId="77777777" w:rsidR="009B0116" w:rsidRPr="006124A5" w:rsidRDefault="009B0116" w:rsidP="009B0116">
      <w:pPr>
        <w:spacing w:after="0"/>
        <w:jc w:val="center"/>
        <w:rPr>
          <w:rFonts w:ascii="Arial" w:hAnsi="Arial" w:cs="Arial"/>
          <w:b/>
          <w:sz w:val="24"/>
          <w:szCs w:val="24"/>
          <w:lang w:val="mn-MN"/>
        </w:rPr>
      </w:pPr>
      <w:r w:rsidRPr="006124A5">
        <w:rPr>
          <w:rFonts w:ascii="Arial" w:hAnsi="Arial" w:cs="Arial"/>
          <w:b/>
          <w:sz w:val="24"/>
          <w:szCs w:val="24"/>
        </w:rPr>
        <w:lastRenderedPageBreak/>
        <w:t>МОНГОЛ УЛСЫН СТАНДАРТ</w:t>
      </w:r>
    </w:p>
    <w:p w14:paraId="791B8B31" w14:textId="77777777" w:rsidR="009B0116" w:rsidRPr="006124A5" w:rsidRDefault="009B0116" w:rsidP="009B0116">
      <w:pPr>
        <w:spacing w:after="0"/>
        <w:jc w:val="both"/>
        <w:rPr>
          <w:rFonts w:ascii="Arial" w:hAnsi="Arial" w:cs="Arial"/>
          <w:b/>
          <w:sz w:val="24"/>
          <w:szCs w:val="24"/>
          <w:lang w:val="mn-MN"/>
        </w:rPr>
      </w:pPr>
      <w:r w:rsidRPr="006124A5">
        <w:rPr>
          <w:rFonts w:ascii="Arial" w:hAnsi="Arial" w:cs="Arial"/>
          <w:b/>
          <w:sz w:val="24"/>
          <w:szCs w:val="24"/>
          <w:lang w:val="mn-MN"/>
        </w:rPr>
        <w:t>Ангиллын код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8"/>
        <w:gridCol w:w="2982"/>
      </w:tblGrid>
      <w:tr w:rsidR="009B0116" w:rsidRPr="006124A5" w14:paraId="4464EC88" w14:textId="77777777" w:rsidTr="00F264A9">
        <w:trPr>
          <w:trHeight w:val="924"/>
        </w:trPr>
        <w:tc>
          <w:tcPr>
            <w:tcW w:w="6868" w:type="dxa"/>
          </w:tcPr>
          <w:p w14:paraId="30B7C0D3" w14:textId="3F785671" w:rsidR="009B0116" w:rsidRPr="006124A5" w:rsidRDefault="009B0116" w:rsidP="009B0116">
            <w:pPr>
              <w:pStyle w:val="TOP3"/>
              <w:spacing w:before="0" w:after="0" w:line="259" w:lineRule="auto"/>
              <w:jc w:val="both"/>
              <w:rPr>
                <w:b w:val="0"/>
              </w:rPr>
            </w:pPr>
            <w:r>
              <w:rPr>
                <w:b w:val="0"/>
              </w:rPr>
              <w:t>Нарны цахилгаан үүсгүүрийн</w:t>
            </w:r>
            <w:r w:rsidRPr="006124A5">
              <w:rPr>
                <w:b w:val="0"/>
              </w:rPr>
              <w:t xml:space="preserve"> систем-  </w:t>
            </w:r>
          </w:p>
          <w:p w14:paraId="3D3F89E5" w14:textId="6AA3F286" w:rsidR="009B0116" w:rsidRPr="006124A5" w:rsidRDefault="002235DE" w:rsidP="00406E40">
            <w:pPr>
              <w:pStyle w:val="TOP3"/>
              <w:spacing w:before="0" w:after="0" w:line="259" w:lineRule="auto"/>
              <w:jc w:val="both"/>
              <w:rPr>
                <w:b w:val="0"/>
              </w:rPr>
            </w:pPr>
            <w:r w:rsidRPr="002235DE">
              <w:rPr>
                <w:b w:val="0"/>
              </w:rPr>
              <w:t>Нарны цахилгаан үүсгүүрийн систем – Туршилт, баримтжуулалт, засвар үйлчилгээнд тавигдах шаардлага</w:t>
            </w:r>
            <w:r w:rsidR="009B0116">
              <w:rPr>
                <w:b w:val="0"/>
              </w:rPr>
              <w:t>2 дугаар хэсэг</w:t>
            </w:r>
            <w:r w:rsidR="009B0116" w:rsidRPr="006124A5">
              <w:rPr>
                <w:b w:val="0"/>
              </w:rPr>
              <w:t>: Сүлжээнд холбогдсон систем</w:t>
            </w:r>
            <w:r w:rsidR="004068E4">
              <w:rPr>
                <w:b w:val="0"/>
              </w:rPr>
              <w:t xml:space="preserve"> </w:t>
            </w:r>
            <w:r w:rsidR="009B0116" w:rsidRPr="006124A5">
              <w:rPr>
                <w:b w:val="0"/>
              </w:rPr>
              <w:t>-</w:t>
            </w:r>
            <w:r w:rsidR="004068E4">
              <w:rPr>
                <w:b w:val="0"/>
              </w:rPr>
              <w:t xml:space="preserve"> Нарны </w:t>
            </w:r>
            <w:r w:rsidR="002B2D84">
              <w:rPr>
                <w:b w:val="0"/>
              </w:rPr>
              <w:t xml:space="preserve">цахилгаан </w:t>
            </w:r>
            <w:r w:rsidR="004068E4">
              <w:rPr>
                <w:b w:val="0"/>
              </w:rPr>
              <w:t xml:space="preserve">үүсгүүрийн </w:t>
            </w:r>
            <w:r w:rsidR="004068E4" w:rsidRPr="004068E4">
              <w:rPr>
                <w:b w:val="0"/>
              </w:rPr>
              <w:t>системийн засвар үйлчилгээ</w:t>
            </w:r>
            <w:r w:rsidR="004068E4" w:rsidRPr="004068E4" w:rsidDel="004068E4">
              <w:rPr>
                <w:b w:val="0"/>
              </w:rPr>
              <w:t xml:space="preserve"> </w:t>
            </w:r>
          </w:p>
        </w:tc>
        <w:tc>
          <w:tcPr>
            <w:tcW w:w="2982" w:type="dxa"/>
            <w:vAlign w:val="center"/>
          </w:tcPr>
          <w:p w14:paraId="2D8437FF" w14:textId="0D02BE2D" w:rsidR="009B0116" w:rsidRPr="009B0116" w:rsidRDefault="009B0116" w:rsidP="009B0116">
            <w:pPr>
              <w:spacing w:after="0"/>
              <w:jc w:val="center"/>
              <w:rPr>
                <w:rFonts w:ascii="Arial" w:hAnsi="Arial" w:cs="Arial"/>
                <w:sz w:val="24"/>
                <w:szCs w:val="24"/>
                <w:lang w:val="mn-MN"/>
              </w:rPr>
            </w:pPr>
            <w:r>
              <w:rPr>
                <w:rFonts w:ascii="Arial" w:hAnsi="Arial" w:cs="Arial"/>
                <w:sz w:val="24"/>
                <w:szCs w:val="24"/>
              </w:rPr>
              <w:t xml:space="preserve">MNS </w:t>
            </w:r>
            <w:r w:rsidRPr="006124A5">
              <w:rPr>
                <w:rFonts w:ascii="Arial" w:hAnsi="Arial" w:cs="Arial"/>
                <w:sz w:val="24"/>
                <w:szCs w:val="24"/>
                <w:lang w:val="mn-MN"/>
              </w:rPr>
              <w:t>IEC 62446:1</w:t>
            </w:r>
            <w:r w:rsidRPr="006124A5">
              <w:rPr>
                <w:rFonts w:ascii="Arial" w:hAnsi="Arial" w:cs="Arial"/>
                <w:sz w:val="24"/>
                <w:szCs w:val="24"/>
              </w:rPr>
              <w:t>-20</w:t>
            </w:r>
            <w:r w:rsidRPr="006124A5">
              <w:rPr>
                <w:rFonts w:ascii="Arial" w:hAnsi="Arial" w:cs="Arial"/>
                <w:sz w:val="24"/>
                <w:szCs w:val="24"/>
                <w:lang w:val="mn-MN"/>
              </w:rPr>
              <w:t>2</w:t>
            </w:r>
            <w:r>
              <w:rPr>
                <w:rFonts w:ascii="Arial" w:hAnsi="Arial" w:cs="Arial"/>
                <w:sz w:val="24"/>
                <w:szCs w:val="24"/>
                <w:lang w:val="mn-MN"/>
              </w:rPr>
              <w:t>6</w:t>
            </w:r>
          </w:p>
        </w:tc>
      </w:tr>
      <w:tr w:rsidR="009B0116" w:rsidRPr="006124A5" w14:paraId="788E613D" w14:textId="77777777" w:rsidTr="00F264A9">
        <w:trPr>
          <w:trHeight w:val="638"/>
        </w:trPr>
        <w:tc>
          <w:tcPr>
            <w:tcW w:w="6868" w:type="dxa"/>
          </w:tcPr>
          <w:p w14:paraId="6ED2EE67" w14:textId="0AEEA8B7" w:rsidR="009B0116" w:rsidRPr="006124A5" w:rsidRDefault="009B0116" w:rsidP="00406E40">
            <w:pPr>
              <w:spacing w:before="100" w:beforeAutospacing="1" w:after="100" w:afterAutospacing="1" w:line="240" w:lineRule="auto"/>
              <w:jc w:val="both"/>
              <w:outlineLvl w:val="0"/>
              <w:rPr>
                <w:rFonts w:ascii="Arial" w:hAnsi="Arial" w:cs="Arial"/>
                <w:b/>
                <w:noProof/>
                <w:sz w:val="24"/>
                <w:szCs w:val="24"/>
                <w:lang w:val="mn-MN"/>
              </w:rPr>
            </w:pPr>
            <w:r w:rsidRPr="006124A5">
              <w:rPr>
                <w:rFonts w:ascii="Arial" w:eastAsia="Times New Roman" w:hAnsi="Arial" w:cs="Arial"/>
                <w:bCs/>
                <w:kern w:val="36"/>
                <w:sz w:val="24"/>
                <w:szCs w:val="24"/>
              </w:rPr>
              <w:t xml:space="preserve">Photovoltaic (PV) systems - Requirements for testing, documentation and maintenance - Part </w:t>
            </w:r>
            <w:r w:rsidR="00406E40">
              <w:rPr>
                <w:rFonts w:ascii="Arial" w:eastAsia="Times New Roman" w:hAnsi="Arial" w:cs="Arial"/>
                <w:bCs/>
                <w:kern w:val="36"/>
                <w:sz w:val="24"/>
                <w:szCs w:val="24"/>
                <w:lang w:val="mn-MN"/>
              </w:rPr>
              <w:t>2</w:t>
            </w:r>
            <w:r w:rsidRPr="006124A5">
              <w:rPr>
                <w:rFonts w:ascii="Arial" w:eastAsia="Times New Roman" w:hAnsi="Arial" w:cs="Arial"/>
                <w:bCs/>
                <w:kern w:val="36"/>
                <w:sz w:val="24"/>
                <w:szCs w:val="24"/>
              </w:rPr>
              <w:t xml:space="preserve">: Grid connected systems - </w:t>
            </w:r>
            <w:r w:rsidR="00E65C3F" w:rsidRPr="00E65C3F">
              <w:rPr>
                <w:rFonts w:ascii="Arial" w:eastAsia="Times New Roman" w:hAnsi="Arial" w:cs="Arial"/>
                <w:bCs/>
                <w:kern w:val="36"/>
                <w:sz w:val="24"/>
                <w:szCs w:val="24"/>
              </w:rPr>
              <w:t>Maintenance of PV systems</w:t>
            </w:r>
            <w:r w:rsidRPr="006124A5">
              <w:rPr>
                <w:rFonts w:ascii="Arial" w:eastAsia="Times New Roman" w:hAnsi="Arial" w:cs="Arial"/>
                <w:bCs/>
                <w:kern w:val="36"/>
                <w:sz w:val="24"/>
                <w:szCs w:val="24"/>
              </w:rPr>
              <w:t xml:space="preserve"> </w:t>
            </w:r>
          </w:p>
        </w:tc>
        <w:tc>
          <w:tcPr>
            <w:tcW w:w="2982" w:type="dxa"/>
            <w:vAlign w:val="center"/>
          </w:tcPr>
          <w:p w14:paraId="4125188B" w14:textId="77777777" w:rsidR="009B0116" w:rsidRDefault="009B0116" w:rsidP="009B0116">
            <w:pPr>
              <w:spacing w:after="0"/>
              <w:jc w:val="center"/>
              <w:rPr>
                <w:rFonts w:ascii="Arial" w:hAnsi="Arial" w:cs="Arial"/>
                <w:sz w:val="24"/>
                <w:szCs w:val="24"/>
                <w:lang w:val="mn-MN"/>
              </w:rPr>
            </w:pPr>
            <w:r w:rsidRPr="006124A5">
              <w:rPr>
                <w:rFonts w:ascii="Arial" w:hAnsi="Arial" w:cs="Arial"/>
                <w:sz w:val="24"/>
                <w:szCs w:val="24"/>
                <w:lang w:val="mn-MN"/>
              </w:rPr>
              <w:t>IEC 62446</w:t>
            </w:r>
            <w:r>
              <w:rPr>
                <w:rFonts w:ascii="Arial" w:hAnsi="Arial" w:cs="Arial"/>
                <w:sz w:val="24"/>
                <w:szCs w:val="24"/>
                <w:lang w:val="mn-MN"/>
              </w:rPr>
              <w:t>-2</w:t>
            </w:r>
          </w:p>
          <w:p w14:paraId="2D10CCD2" w14:textId="6FB850DA" w:rsidR="009B0116" w:rsidRPr="006124A5" w:rsidRDefault="009B0116" w:rsidP="009B0116">
            <w:pPr>
              <w:spacing w:after="0"/>
              <w:jc w:val="center"/>
              <w:rPr>
                <w:rFonts w:ascii="Arial" w:hAnsi="Arial" w:cs="Arial"/>
                <w:sz w:val="24"/>
                <w:szCs w:val="24"/>
                <w:lang w:val="mn-MN"/>
              </w:rPr>
            </w:pPr>
            <w:r>
              <w:rPr>
                <w:rFonts w:ascii="Arial" w:hAnsi="Arial" w:cs="Arial"/>
                <w:sz w:val="24"/>
                <w:szCs w:val="24"/>
                <w:lang w:val="mn-MN"/>
              </w:rPr>
              <w:t>Edition 1.0  2020-03</w:t>
            </w:r>
          </w:p>
        </w:tc>
      </w:tr>
    </w:tbl>
    <w:p w14:paraId="363E4C54" w14:textId="77777777" w:rsidR="009B0116" w:rsidRPr="009B0116" w:rsidRDefault="009B0116" w:rsidP="00497537">
      <w:pPr>
        <w:spacing w:after="160" w:line="259" w:lineRule="auto"/>
        <w:jc w:val="both"/>
        <w:rPr>
          <w:rFonts w:ascii="Arial" w:hAnsi="Arial" w:cs="Arial"/>
          <w:bCs/>
          <w:sz w:val="24"/>
          <w:szCs w:val="24"/>
          <w:lang w:val="mn-MN"/>
        </w:rPr>
      </w:pPr>
    </w:p>
    <w:p w14:paraId="4F6419E0" w14:textId="77777777" w:rsidR="009B0116" w:rsidRPr="009B0116" w:rsidRDefault="009B0116" w:rsidP="009B0116">
      <w:pPr>
        <w:spacing w:after="160" w:line="259" w:lineRule="auto"/>
        <w:jc w:val="both"/>
        <w:rPr>
          <w:rFonts w:ascii="Arial" w:hAnsi="Arial" w:cs="Arial"/>
          <w:bCs/>
          <w:sz w:val="24"/>
          <w:szCs w:val="24"/>
          <w:lang w:val="mn-MN"/>
        </w:rPr>
      </w:pPr>
      <w:r w:rsidRPr="009B0116">
        <w:rPr>
          <w:rFonts w:ascii="Arial" w:hAnsi="Arial" w:cs="Arial"/>
          <w:bCs/>
          <w:sz w:val="24"/>
          <w:szCs w:val="24"/>
          <w:lang w:val="mn-MN"/>
        </w:rPr>
        <w:t>Стандарт, хэмжил зүйн газрын даргын 202х оны … дугаар сарын ... -ны өдрийн ... дугаар тушаалаар батлав.</w:t>
      </w:r>
    </w:p>
    <w:p w14:paraId="4E41883B" w14:textId="77777777" w:rsidR="009B0116" w:rsidRDefault="009B0116" w:rsidP="009B0116">
      <w:pPr>
        <w:spacing w:after="160" w:line="259" w:lineRule="auto"/>
        <w:jc w:val="both"/>
        <w:rPr>
          <w:rFonts w:ascii="Arial" w:hAnsi="Arial" w:cs="Arial"/>
          <w:bCs/>
          <w:sz w:val="24"/>
          <w:szCs w:val="24"/>
          <w:lang w:val="mn-MN"/>
        </w:rPr>
      </w:pPr>
      <w:r w:rsidRPr="009B0116">
        <w:rPr>
          <w:rFonts w:ascii="Arial" w:hAnsi="Arial" w:cs="Arial"/>
          <w:bCs/>
          <w:sz w:val="24"/>
          <w:szCs w:val="24"/>
          <w:lang w:val="mn-MN"/>
        </w:rPr>
        <w:t>Энэ стандартыг 202х оны ... дүгээр сарын ...-ний өдрөөс эхлэн дагаж мөрдөнө.</w:t>
      </w:r>
    </w:p>
    <w:p w14:paraId="453B2964" w14:textId="77777777" w:rsidR="00553448" w:rsidRPr="009B0116" w:rsidRDefault="00553448" w:rsidP="009B0116">
      <w:pPr>
        <w:spacing w:after="160" w:line="259" w:lineRule="auto"/>
        <w:jc w:val="both"/>
        <w:rPr>
          <w:rFonts w:ascii="Arial" w:hAnsi="Arial" w:cs="Arial"/>
          <w:bCs/>
          <w:sz w:val="24"/>
          <w:szCs w:val="24"/>
          <w:lang w:val="mn-MN"/>
        </w:rPr>
      </w:pPr>
    </w:p>
    <w:tbl>
      <w:tblPr>
        <w:tblStyle w:val="TableGrid"/>
        <w:tblW w:w="0" w:type="auto"/>
        <w:tblLook w:val="04A0" w:firstRow="1" w:lastRow="0" w:firstColumn="1" w:lastColumn="0" w:noHBand="0" w:noVBand="1"/>
      </w:tblPr>
      <w:tblGrid>
        <w:gridCol w:w="5141"/>
        <w:gridCol w:w="5142"/>
      </w:tblGrid>
      <w:tr w:rsidR="00553448" w14:paraId="7D6D70E2" w14:textId="77777777" w:rsidTr="00553448">
        <w:tc>
          <w:tcPr>
            <w:tcW w:w="5141" w:type="dxa"/>
          </w:tcPr>
          <w:p w14:paraId="7AC1F87D" w14:textId="77777777" w:rsidR="00553448" w:rsidRPr="006124A5" w:rsidRDefault="00553448" w:rsidP="00553448">
            <w:pPr>
              <w:spacing w:after="160" w:line="259" w:lineRule="auto"/>
              <w:jc w:val="both"/>
              <w:rPr>
                <w:rFonts w:ascii="Arial" w:hAnsi="Arial" w:cs="Arial"/>
                <w:b/>
                <w:sz w:val="24"/>
                <w:szCs w:val="24"/>
                <w:lang w:val="mn-MN"/>
              </w:rPr>
            </w:pPr>
            <w:r w:rsidRPr="006124A5">
              <w:rPr>
                <w:rFonts w:ascii="Arial" w:hAnsi="Arial" w:cs="Arial"/>
                <w:b/>
                <w:sz w:val="24"/>
                <w:szCs w:val="24"/>
                <w:lang w:val="mn-MN"/>
              </w:rPr>
              <w:t xml:space="preserve">1 Хамрах хүрээ </w:t>
            </w:r>
          </w:p>
          <w:p w14:paraId="7E66BB08"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IEC 62446-1:2016 стандартын энэ бүлэг нь дараах өөрчлөлттэйгээр хэрэгжинэ:</w:t>
            </w:r>
          </w:p>
          <w:p w14:paraId="46222A33" w14:textId="77777777" w:rsidR="00553448" w:rsidRPr="006370D8" w:rsidRDefault="00553448" w:rsidP="00553448">
            <w:pPr>
              <w:spacing w:after="160" w:line="259" w:lineRule="auto"/>
              <w:jc w:val="both"/>
              <w:rPr>
                <w:rFonts w:ascii="Arial" w:hAnsi="Arial" w:cs="Arial"/>
                <w:i/>
                <w:iCs/>
                <w:sz w:val="24"/>
                <w:szCs w:val="24"/>
                <w:lang w:val="mn-MN"/>
              </w:rPr>
            </w:pPr>
            <w:r w:rsidRPr="006370D8">
              <w:rPr>
                <w:rFonts w:ascii="Arial" w:hAnsi="Arial" w:cs="Arial"/>
                <w:i/>
                <w:iCs/>
                <w:sz w:val="24"/>
                <w:szCs w:val="24"/>
                <w:lang w:val="mn-MN"/>
              </w:rPr>
              <w:t>Нэмэлт:</w:t>
            </w:r>
          </w:p>
          <w:p w14:paraId="27B9CFF4" w14:textId="144B6D39"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IEC 62446 стандартын энэхүү 2-р хэсэг нь сүлжээнд холбогдсон </w:t>
            </w:r>
            <w:r>
              <w:rPr>
                <w:rFonts w:ascii="Arial" w:hAnsi="Arial" w:cs="Arial"/>
                <w:sz w:val="24"/>
                <w:szCs w:val="24"/>
                <w:lang w:val="mn-MN"/>
              </w:rPr>
              <w:t>нарны цахилгаан үүсгүүрийн</w:t>
            </w:r>
            <w:r w:rsidRPr="006124A5">
              <w:rPr>
                <w:rFonts w:ascii="Arial" w:hAnsi="Arial" w:cs="Arial"/>
                <w:sz w:val="24"/>
                <w:szCs w:val="24"/>
                <w:lang w:val="mn-MN"/>
              </w:rPr>
              <w:t xml:space="preserve"> системүүдийн урьдчилан сэргийлэх, </w:t>
            </w:r>
            <w:r w:rsidR="00406E40">
              <w:rPr>
                <w:rFonts w:ascii="Arial" w:hAnsi="Arial" w:cs="Arial"/>
                <w:sz w:val="24"/>
                <w:szCs w:val="24"/>
                <w:lang w:val="mn-MN"/>
              </w:rPr>
              <w:t>залруулах</w:t>
            </w:r>
            <w:r w:rsidR="00406E40" w:rsidRPr="006124A5">
              <w:rPr>
                <w:rFonts w:ascii="Arial" w:hAnsi="Arial" w:cs="Arial"/>
                <w:sz w:val="24"/>
                <w:szCs w:val="24"/>
                <w:lang w:val="mn-MN"/>
              </w:rPr>
              <w:t xml:space="preserve"> </w:t>
            </w:r>
            <w:r w:rsidRPr="006124A5">
              <w:rPr>
                <w:rFonts w:ascii="Arial" w:hAnsi="Arial" w:cs="Arial"/>
                <w:sz w:val="24"/>
                <w:szCs w:val="24"/>
                <w:lang w:val="mn-MN"/>
              </w:rPr>
              <w:t>болон гүйцэтгэлтэй холбоотой засвар үйлчилгээний шаардлага ба зөвлөмжүүдийг тодорхойлно. Засвар үйлчилгээний ажиллагаа нь дараах хүрээг хамарна:</w:t>
            </w:r>
          </w:p>
          <w:p w14:paraId="1E6B8CEC" w14:textId="0D2F268A" w:rsidR="00553448" w:rsidRDefault="00553448">
            <w:pPr>
              <w:pStyle w:val="ListParagraph"/>
              <w:numPr>
                <w:ilvl w:val="0"/>
                <w:numId w:val="1"/>
              </w:numPr>
              <w:spacing w:after="160" w:line="259" w:lineRule="auto"/>
              <w:ind w:left="714" w:hanging="357"/>
              <w:contextualSpacing w:val="0"/>
              <w:jc w:val="both"/>
              <w:rPr>
                <w:rFonts w:ascii="Arial" w:hAnsi="Arial" w:cs="Arial"/>
                <w:sz w:val="24"/>
                <w:szCs w:val="24"/>
                <w:lang w:val="mn-MN"/>
              </w:rPr>
            </w:pPr>
            <w:r w:rsidRPr="006370D8">
              <w:rPr>
                <w:rFonts w:ascii="Arial" w:hAnsi="Arial" w:cs="Arial"/>
                <w:sz w:val="24"/>
                <w:szCs w:val="24"/>
                <w:lang w:val="mn-MN"/>
              </w:rPr>
              <w:t>Найдвартай ажиллагаа, аюулгүй байдал болон галын аюулаас урьдчилан сэргийлэх зорилгоор системийн бүрэлдэхүүн хэсэг, холболтуудад хийх засвар үйлчилгээ</w:t>
            </w:r>
          </w:p>
          <w:p w14:paraId="1F0A05F0" w14:textId="64E643A6" w:rsidR="00553448" w:rsidRDefault="00406E40">
            <w:pPr>
              <w:pStyle w:val="ListParagraph"/>
              <w:numPr>
                <w:ilvl w:val="0"/>
                <w:numId w:val="1"/>
              </w:numPr>
              <w:spacing w:after="160" w:line="259" w:lineRule="auto"/>
              <w:ind w:left="714" w:hanging="357"/>
              <w:contextualSpacing w:val="0"/>
              <w:jc w:val="both"/>
              <w:rPr>
                <w:rFonts w:ascii="Arial" w:hAnsi="Arial" w:cs="Arial"/>
                <w:sz w:val="24"/>
                <w:szCs w:val="24"/>
                <w:lang w:val="mn-MN"/>
              </w:rPr>
            </w:pPr>
            <w:r>
              <w:rPr>
                <w:rFonts w:ascii="Arial" w:hAnsi="Arial" w:cs="Arial"/>
                <w:sz w:val="24"/>
                <w:szCs w:val="24"/>
                <w:lang w:val="mn-MN"/>
              </w:rPr>
              <w:t>Залруулах засвар үйлчилгээ</w:t>
            </w:r>
            <w:r w:rsidR="00553448" w:rsidRPr="006370D8">
              <w:rPr>
                <w:rFonts w:ascii="Arial" w:hAnsi="Arial" w:cs="Arial"/>
                <w:sz w:val="24"/>
                <w:szCs w:val="24"/>
                <w:lang w:val="mn-MN"/>
              </w:rPr>
              <w:t xml:space="preserve"> болон эвдрэл илрүүлэх арга хэмжээ</w:t>
            </w:r>
          </w:p>
          <w:p w14:paraId="5E92979C" w14:textId="70BE32BF" w:rsidR="00553448" w:rsidRPr="006370D8" w:rsidRDefault="00553448">
            <w:pPr>
              <w:pStyle w:val="ListParagraph"/>
              <w:numPr>
                <w:ilvl w:val="0"/>
                <w:numId w:val="1"/>
              </w:numPr>
              <w:spacing w:after="160" w:line="259" w:lineRule="auto"/>
              <w:ind w:left="714" w:hanging="357"/>
              <w:contextualSpacing w:val="0"/>
              <w:jc w:val="both"/>
              <w:rPr>
                <w:rFonts w:ascii="Arial" w:hAnsi="Arial" w:cs="Arial"/>
                <w:sz w:val="24"/>
                <w:szCs w:val="24"/>
                <w:lang w:val="mn-MN"/>
              </w:rPr>
            </w:pPr>
            <w:r w:rsidRPr="006370D8">
              <w:rPr>
                <w:rFonts w:ascii="Arial" w:hAnsi="Arial" w:cs="Arial"/>
                <w:sz w:val="24"/>
                <w:szCs w:val="24"/>
                <w:lang w:val="mn-MN"/>
              </w:rPr>
              <w:t>Ажиллагсдын аюулгүй ажиллагаа</w:t>
            </w:r>
          </w:p>
          <w:p w14:paraId="7E927090" w14:textId="38192A63"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Энэхүү баримт бичиг</w:t>
            </w:r>
            <w:r w:rsidR="002863A3">
              <w:rPr>
                <w:rFonts w:ascii="Arial" w:hAnsi="Arial" w:cs="Arial"/>
                <w:sz w:val="24"/>
                <w:szCs w:val="24"/>
                <w:lang w:val="mn-MN"/>
              </w:rPr>
              <w:t>т</w:t>
            </w:r>
            <w:r w:rsidRPr="006124A5">
              <w:rPr>
                <w:rFonts w:ascii="Arial" w:hAnsi="Arial" w:cs="Arial"/>
                <w:sz w:val="24"/>
                <w:szCs w:val="24"/>
                <w:lang w:val="mn-MN"/>
              </w:rPr>
              <w:t xml:space="preserve"> хүлээгдэж буй гүйцэтгэлийг нэмэгдүүлэхэд чиглэсэн засвар үйлчилгээ, жишээлбэл </w:t>
            </w:r>
            <w:r>
              <w:rPr>
                <w:rFonts w:ascii="Arial" w:hAnsi="Arial" w:cs="Arial"/>
                <w:sz w:val="24"/>
                <w:szCs w:val="24"/>
                <w:lang w:val="mn-MN"/>
              </w:rPr>
              <w:t>нарны цахилгаан үүсгүүрийн</w:t>
            </w:r>
            <w:r w:rsidRPr="006124A5">
              <w:rPr>
                <w:rFonts w:ascii="Arial" w:hAnsi="Arial" w:cs="Arial"/>
                <w:sz w:val="24"/>
                <w:szCs w:val="24"/>
                <w:lang w:val="mn-MN"/>
              </w:rPr>
              <w:t xml:space="preserve"> </w:t>
            </w:r>
            <w:r>
              <w:rPr>
                <w:rFonts w:ascii="Arial" w:hAnsi="Arial" w:cs="Arial"/>
                <w:sz w:val="24"/>
                <w:szCs w:val="24"/>
                <w:lang w:val="mn-MN"/>
              </w:rPr>
              <w:t>дэлгэцийн</w:t>
            </w:r>
            <w:r w:rsidRPr="006124A5">
              <w:rPr>
                <w:rFonts w:ascii="Arial" w:hAnsi="Arial" w:cs="Arial"/>
                <w:sz w:val="24"/>
                <w:szCs w:val="24"/>
                <w:lang w:val="mn-MN"/>
              </w:rPr>
              <w:t xml:space="preserve"> цэвэрлэгээ, ургамалжилтын хяналт, арчилгаа зэрэг үйл ажиллагааг мөн хамарна. Дээврийн болон газар дээр </w:t>
            </w:r>
            <w:r w:rsidRPr="006124A5">
              <w:rPr>
                <w:rFonts w:ascii="Arial" w:hAnsi="Arial" w:cs="Arial"/>
                <w:sz w:val="24"/>
                <w:szCs w:val="24"/>
                <w:lang w:val="mn-MN"/>
              </w:rPr>
              <w:lastRenderedPageBreak/>
              <w:t>суурилуулсан системийн онцгой нөхцөл байдалд анхаарах шаардлагыг тусгайлан нэгтгэн харуулсан.</w:t>
            </w:r>
            <w:r>
              <w:rPr>
                <w:rFonts w:ascii="Arial" w:hAnsi="Arial" w:cs="Arial"/>
                <w:sz w:val="24"/>
                <w:szCs w:val="24"/>
                <w:lang w:val="mn-MN"/>
              </w:rPr>
              <w:t xml:space="preserve"> </w:t>
            </w:r>
            <w:r w:rsidRPr="006124A5">
              <w:rPr>
                <w:rFonts w:ascii="Arial" w:hAnsi="Arial" w:cs="Arial"/>
                <w:sz w:val="24"/>
                <w:szCs w:val="24"/>
                <w:lang w:val="mn-MN"/>
              </w:rPr>
              <w:t>Энэ баримт бичиг</w:t>
            </w:r>
            <w:r w:rsidR="002863A3">
              <w:rPr>
                <w:rFonts w:ascii="Arial" w:hAnsi="Arial" w:cs="Arial"/>
                <w:sz w:val="24"/>
                <w:szCs w:val="24"/>
                <w:lang w:val="mn-MN"/>
              </w:rPr>
              <w:t>т</w:t>
            </w:r>
            <w:r>
              <w:rPr>
                <w:rFonts w:ascii="Arial" w:hAnsi="Arial" w:cs="Arial"/>
                <w:sz w:val="24"/>
                <w:szCs w:val="24"/>
                <w:lang w:val="mn-MN"/>
              </w:rPr>
              <w:t xml:space="preserve"> сүлжээнээс</w:t>
            </w:r>
            <w:r w:rsidRPr="006124A5">
              <w:rPr>
                <w:rFonts w:ascii="Arial" w:hAnsi="Arial" w:cs="Arial"/>
                <w:sz w:val="24"/>
                <w:szCs w:val="24"/>
                <w:lang w:val="mn-MN"/>
              </w:rPr>
              <w:t xml:space="preserve"> тусгаар ажилладаг системүүд, эсвэл батерей болон бусад энерги хадгалах технологи агуулсан системийг хамрахгүй. Гэ</w:t>
            </w:r>
            <w:r w:rsidR="002863A3">
              <w:rPr>
                <w:rFonts w:ascii="Arial" w:hAnsi="Arial" w:cs="Arial"/>
                <w:sz w:val="24"/>
                <w:szCs w:val="24"/>
                <w:lang w:val="mn-MN"/>
              </w:rPr>
              <w:t>вч</w:t>
            </w:r>
            <w:r w:rsidRPr="006124A5">
              <w:rPr>
                <w:rFonts w:ascii="Arial" w:hAnsi="Arial" w:cs="Arial"/>
                <w:sz w:val="24"/>
                <w:szCs w:val="24"/>
                <w:lang w:val="mn-MN"/>
              </w:rPr>
              <w:t xml:space="preserve">тэдгээр системүүдийн </w:t>
            </w:r>
            <w:r>
              <w:rPr>
                <w:rFonts w:ascii="Arial" w:hAnsi="Arial" w:cs="Arial"/>
                <w:sz w:val="24"/>
                <w:szCs w:val="24"/>
                <w:lang w:val="mn-MN"/>
              </w:rPr>
              <w:t>нарны цахилгаан үүсгүүрийн</w:t>
            </w:r>
            <w:r w:rsidRPr="006124A5">
              <w:rPr>
                <w:rFonts w:ascii="Arial" w:hAnsi="Arial" w:cs="Arial"/>
                <w:sz w:val="24"/>
                <w:szCs w:val="24"/>
                <w:lang w:val="mn-MN"/>
              </w:rPr>
              <w:t xml:space="preserve"> цахилгаан хэлхээнд энэ баримт бичгийн зарим хэсэг хэрэгжих боломжтой.</w:t>
            </w:r>
          </w:p>
          <w:p w14:paraId="52F5518D" w14:textId="06235B92"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Мөн энэхүү </w:t>
            </w:r>
            <w:r>
              <w:rPr>
                <w:rFonts w:ascii="Arial" w:hAnsi="Arial" w:cs="Arial"/>
                <w:sz w:val="24"/>
                <w:szCs w:val="24"/>
                <w:lang w:val="mn-MN"/>
              </w:rPr>
              <w:t>баримт</w:t>
            </w:r>
            <w:r w:rsidRPr="006124A5">
              <w:rPr>
                <w:rFonts w:ascii="Arial" w:hAnsi="Arial" w:cs="Arial"/>
                <w:sz w:val="24"/>
                <w:szCs w:val="24"/>
                <w:lang w:val="mn-MN"/>
              </w:rPr>
              <w:t xml:space="preserve"> </w:t>
            </w:r>
            <w:r>
              <w:rPr>
                <w:rFonts w:ascii="Arial" w:hAnsi="Arial" w:cs="Arial"/>
                <w:sz w:val="24"/>
                <w:szCs w:val="24"/>
                <w:lang w:val="mn-MN"/>
              </w:rPr>
              <w:t>бичиг</w:t>
            </w:r>
            <w:r w:rsidR="002863A3">
              <w:rPr>
                <w:rFonts w:ascii="Arial" w:hAnsi="Arial" w:cs="Arial"/>
                <w:sz w:val="24"/>
                <w:szCs w:val="24"/>
                <w:lang w:val="mn-MN"/>
              </w:rPr>
              <w:t>т</w:t>
            </w:r>
            <w:r w:rsidRPr="006124A5">
              <w:rPr>
                <w:rFonts w:ascii="Arial" w:hAnsi="Arial" w:cs="Arial"/>
                <w:sz w:val="24"/>
                <w:szCs w:val="24"/>
                <w:lang w:val="mn-MN"/>
              </w:rPr>
              <w:t xml:space="preserve"> зарим том хэмжээний системд багтдаг дунд болон өндөр хүчдэлийн AC төхөөрөмжийн засвар үйлчилгээг хамрахгүй, учир нь тэдгээрийн шаардлага нь </w:t>
            </w:r>
            <w:r>
              <w:rPr>
                <w:rFonts w:ascii="Arial" w:hAnsi="Arial" w:cs="Arial"/>
                <w:sz w:val="24"/>
                <w:szCs w:val="24"/>
                <w:lang w:val="mn-MN"/>
              </w:rPr>
              <w:t>нарны цахилгаан үүсгүүрийн</w:t>
            </w:r>
            <w:r w:rsidRPr="006124A5">
              <w:rPr>
                <w:rFonts w:ascii="Arial" w:hAnsi="Arial" w:cs="Arial"/>
                <w:sz w:val="24"/>
                <w:szCs w:val="24"/>
                <w:lang w:val="mn-MN"/>
              </w:rPr>
              <w:t xml:space="preserve"> системүүдэд шууд хамааралтай биш.</w:t>
            </w:r>
          </w:p>
          <w:p w14:paraId="28467733" w14:textId="13B00477" w:rsidR="00553448" w:rsidRPr="006124A5" w:rsidRDefault="00553448" w:rsidP="00553448">
            <w:pPr>
              <w:spacing w:after="160" w:line="259" w:lineRule="auto"/>
              <w:jc w:val="both"/>
              <w:rPr>
                <w:rFonts w:ascii="Arial" w:hAnsi="Arial" w:cs="Arial"/>
                <w:sz w:val="24"/>
                <w:szCs w:val="24"/>
                <w:lang w:val="mn-MN"/>
              </w:rPr>
            </w:pPr>
            <w:r>
              <w:rPr>
                <w:rFonts w:ascii="Arial" w:hAnsi="Arial" w:cs="Arial"/>
                <w:sz w:val="24"/>
                <w:szCs w:val="24"/>
                <w:lang w:val="mn-MN"/>
              </w:rPr>
              <w:t>Нарны цахилгаан үүсгүүрийн</w:t>
            </w:r>
            <w:r w:rsidRPr="006124A5">
              <w:rPr>
                <w:rFonts w:ascii="Arial" w:hAnsi="Arial" w:cs="Arial"/>
                <w:sz w:val="24"/>
                <w:szCs w:val="24"/>
                <w:lang w:val="mn-MN"/>
              </w:rPr>
              <w:t xml:space="preserve"> системийн засвар үйлчилгээг ихэнх тохиолдолд </w:t>
            </w:r>
            <w:r>
              <w:rPr>
                <w:rFonts w:ascii="Arial" w:hAnsi="Arial" w:cs="Arial"/>
                <w:sz w:val="24"/>
                <w:szCs w:val="24"/>
                <w:lang w:val="mn-MN"/>
              </w:rPr>
              <w:t>ашиглалт,</w:t>
            </w:r>
            <w:r w:rsidRPr="006124A5">
              <w:rPr>
                <w:rFonts w:ascii="Arial" w:hAnsi="Arial" w:cs="Arial"/>
                <w:sz w:val="24"/>
                <w:szCs w:val="24"/>
                <w:lang w:val="mn-MN"/>
              </w:rPr>
              <w:t xml:space="preserve"> засвар үйлчилгээ гэх ерөнхий нэр томьёонд нэгтгэн авч үздэг. </w:t>
            </w:r>
            <w:r w:rsidR="002863A3">
              <w:rPr>
                <w:rFonts w:ascii="Arial" w:hAnsi="Arial" w:cs="Arial"/>
                <w:sz w:val="24"/>
                <w:szCs w:val="24"/>
                <w:lang w:val="mn-MN"/>
              </w:rPr>
              <w:t>Э</w:t>
            </w:r>
            <w:r w:rsidRPr="006124A5">
              <w:rPr>
                <w:rFonts w:ascii="Arial" w:hAnsi="Arial" w:cs="Arial"/>
                <w:sz w:val="24"/>
                <w:szCs w:val="24"/>
                <w:lang w:val="mn-MN"/>
              </w:rPr>
              <w:t xml:space="preserve">нэхүү баримт бичиг нь </w:t>
            </w:r>
            <w:r w:rsidR="002863A3" w:rsidRPr="006124A5">
              <w:rPr>
                <w:rFonts w:ascii="Arial" w:hAnsi="Arial" w:cs="Arial"/>
                <w:sz w:val="24"/>
                <w:szCs w:val="24"/>
                <w:lang w:val="mn-MN"/>
              </w:rPr>
              <w:t xml:space="preserve">бизнесийн </w:t>
            </w:r>
            <w:r w:rsidR="002863A3">
              <w:rPr>
                <w:rFonts w:ascii="Arial" w:hAnsi="Arial" w:cs="Arial"/>
                <w:sz w:val="24"/>
                <w:szCs w:val="24"/>
                <w:lang w:val="mn-MN"/>
              </w:rPr>
              <w:t xml:space="preserve">болон </w:t>
            </w:r>
            <w:r w:rsidRPr="006124A5">
              <w:rPr>
                <w:rFonts w:ascii="Arial" w:hAnsi="Arial" w:cs="Arial"/>
                <w:sz w:val="24"/>
                <w:szCs w:val="24"/>
                <w:lang w:val="mn-MN"/>
              </w:rPr>
              <w:t>удирдлаг</w:t>
            </w:r>
            <w:r w:rsidR="00F4679B">
              <w:rPr>
                <w:rFonts w:ascii="Arial" w:hAnsi="Arial" w:cs="Arial"/>
                <w:sz w:val="24"/>
                <w:szCs w:val="24"/>
                <w:lang w:val="mn-MN"/>
              </w:rPr>
              <w:t>ын</w:t>
            </w:r>
            <w:r w:rsidRPr="006124A5">
              <w:rPr>
                <w:rFonts w:ascii="Arial" w:hAnsi="Arial" w:cs="Arial"/>
                <w:sz w:val="24"/>
                <w:szCs w:val="24"/>
                <w:lang w:val="mn-MN"/>
              </w:rPr>
              <w:t xml:space="preserve"> үйл ажиллагааны процессуудыг (жишээлбэл: эрчим хүчний үнийн таамаглал, тарифын урамшуулал, гэх мэт) болон системийн үндсэн ажиллах нөхцөл, аюулгүй байдал, гүйцэтгэлээс гадуурх хүчин зүйлсд хамаарах асуудлыг авч үзэхгүй.</w:t>
            </w:r>
          </w:p>
          <w:p w14:paraId="3257A55D"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Системийн </w:t>
            </w:r>
            <w:r>
              <w:rPr>
                <w:rFonts w:ascii="Arial" w:hAnsi="Arial" w:cs="Arial"/>
                <w:sz w:val="24"/>
                <w:szCs w:val="24"/>
                <w:lang w:val="mn-MN"/>
              </w:rPr>
              <w:t>зураг төсөл</w:t>
            </w:r>
            <w:r w:rsidRPr="006124A5">
              <w:rPr>
                <w:rFonts w:ascii="Arial" w:hAnsi="Arial" w:cs="Arial"/>
                <w:sz w:val="24"/>
                <w:szCs w:val="24"/>
                <w:lang w:val="mn-MN"/>
              </w:rPr>
              <w:t xml:space="preserve"> ба суурилуулалтын стандартад нийцэж буй эсэхийг баталгаажуулах үйл явц нь IEC 62446-1-ийн хүрээнд хамаарах бөгөөд анхны ашиглалтанд оруулах </w:t>
            </w:r>
            <w:r>
              <w:rPr>
                <w:rFonts w:ascii="Arial" w:hAnsi="Arial" w:cs="Arial"/>
                <w:sz w:val="24"/>
                <w:szCs w:val="24"/>
                <w:lang w:val="mn-MN"/>
              </w:rPr>
              <w:t xml:space="preserve">комиссын </w:t>
            </w:r>
            <w:r w:rsidRPr="006124A5">
              <w:rPr>
                <w:rFonts w:ascii="Arial" w:hAnsi="Arial" w:cs="Arial"/>
                <w:sz w:val="24"/>
                <w:szCs w:val="24"/>
                <w:lang w:val="mn-MN"/>
              </w:rPr>
              <w:t>үе шатанд хийгддэг.</w:t>
            </w:r>
          </w:p>
          <w:p w14:paraId="676F9F59"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Энэхүү баримт бичгийн зорилгууд:</w:t>
            </w:r>
          </w:p>
          <w:p w14:paraId="40410CDF" w14:textId="7129FF2E"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 Системийн төрлөөс (жишээ нь: орон сууцны, арилжааны, эрчим хүчний том хүчин чад</w:t>
            </w:r>
            <w:r w:rsidR="00F4679B">
              <w:rPr>
                <w:rFonts w:ascii="Arial" w:hAnsi="Arial" w:cs="Arial"/>
                <w:sz w:val="24"/>
                <w:szCs w:val="24"/>
                <w:lang w:val="mn-MN"/>
              </w:rPr>
              <w:t>лын</w:t>
            </w:r>
            <w:r w:rsidRPr="006124A5">
              <w:rPr>
                <w:rFonts w:ascii="Arial" w:hAnsi="Arial" w:cs="Arial"/>
                <w:sz w:val="24"/>
                <w:szCs w:val="24"/>
                <w:lang w:val="mn-MN"/>
              </w:rPr>
              <w:t>), эзэмшигчийн онцлог эсвэл санхүүжилтийн шаардлагаас хамааран өөр бай</w:t>
            </w:r>
            <w:r w:rsidR="00F4679B">
              <w:rPr>
                <w:rFonts w:ascii="Arial" w:hAnsi="Arial" w:cs="Arial"/>
                <w:sz w:val="24"/>
                <w:szCs w:val="24"/>
                <w:lang w:val="mn-MN"/>
              </w:rPr>
              <w:t>ж болох</w:t>
            </w:r>
            <w:r w:rsidRPr="006124A5">
              <w:rPr>
                <w:rFonts w:ascii="Arial" w:hAnsi="Arial" w:cs="Arial"/>
                <w:sz w:val="24"/>
                <w:szCs w:val="24"/>
                <w:lang w:val="mn-MN"/>
              </w:rPr>
              <w:t xml:space="preserve"> суурь засвар үйлчилгээний шаардлагыг тодорхойлох</w:t>
            </w:r>
          </w:p>
          <w:p w14:paraId="1A97A44D" w14:textId="280B999E"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 Сонголтоор эсвэл зөвлөмж байдлаар хэрэгжүүлж болох нэмэлт засвар үйлчилгээний арга хэмжээг </w:t>
            </w:r>
            <w:r w:rsidR="007E1F05">
              <w:rPr>
                <w:rFonts w:ascii="Arial" w:hAnsi="Arial" w:cs="Arial"/>
                <w:sz w:val="24"/>
                <w:szCs w:val="24"/>
                <w:lang w:val="mn-MN"/>
              </w:rPr>
              <w:t>тодорхойлох</w:t>
            </w:r>
          </w:p>
          <w:p w14:paraId="4686D6EB" w14:textId="0753516D"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lastRenderedPageBreak/>
              <w:t xml:space="preserve">• </w:t>
            </w:r>
            <w:r w:rsidR="007E1F05">
              <w:rPr>
                <w:rFonts w:ascii="Arial" w:hAnsi="Arial" w:cs="Arial"/>
                <w:sz w:val="24"/>
                <w:szCs w:val="24"/>
                <w:lang w:val="mn-MN"/>
              </w:rPr>
              <w:t>Тохиромжтой з</w:t>
            </w:r>
            <w:r w:rsidRPr="006124A5">
              <w:rPr>
                <w:rFonts w:ascii="Arial" w:hAnsi="Arial" w:cs="Arial"/>
                <w:sz w:val="24"/>
                <w:szCs w:val="24"/>
                <w:lang w:val="mn-MN"/>
              </w:rPr>
              <w:t xml:space="preserve">асвар үйлчилгээний </w:t>
            </w:r>
            <w:r w:rsidR="007E1F05">
              <w:rPr>
                <w:rFonts w:ascii="Arial" w:hAnsi="Arial" w:cs="Arial"/>
                <w:sz w:val="24"/>
                <w:szCs w:val="24"/>
                <w:lang w:val="mn-MN"/>
              </w:rPr>
              <w:t>давтамжийг</w:t>
            </w:r>
            <w:r w:rsidRPr="006124A5">
              <w:rPr>
                <w:rFonts w:ascii="Arial" w:hAnsi="Arial" w:cs="Arial"/>
                <w:sz w:val="24"/>
                <w:szCs w:val="24"/>
                <w:lang w:val="mn-MN"/>
              </w:rPr>
              <w:t xml:space="preserve"> зөв тодорхойлоход ашиглагдах үнэлгээний хүчин зүйлсийг тогтоох</w:t>
            </w:r>
          </w:p>
          <w:p w14:paraId="3DEFD102" w14:textId="22678A02"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 Алсын зайн онош</w:t>
            </w:r>
            <w:r w:rsidR="007E1F05">
              <w:rPr>
                <w:rFonts w:ascii="Arial" w:hAnsi="Arial" w:cs="Arial"/>
                <w:sz w:val="24"/>
                <w:szCs w:val="24"/>
                <w:lang w:val="mn-MN"/>
              </w:rPr>
              <w:t>и</w:t>
            </w:r>
            <w:r w:rsidRPr="006124A5">
              <w:rPr>
                <w:rFonts w:ascii="Arial" w:hAnsi="Arial" w:cs="Arial"/>
                <w:sz w:val="24"/>
                <w:szCs w:val="24"/>
                <w:lang w:val="mn-MN"/>
              </w:rPr>
              <w:t>лгооны аргыг тогтмол баталгаажуулалт, асуудал илрүүлэх болон эрт үеийн эвдрэл илрүүлэх арга болгон ашиглахыг зөвшөөрөх</w:t>
            </w:r>
          </w:p>
          <w:p w14:paraId="34321930"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 </w:t>
            </w:r>
            <w:r w:rsidRPr="0002249E">
              <w:rPr>
                <w:rFonts w:ascii="Arial" w:hAnsi="Arial" w:cs="Arial"/>
                <w:sz w:val="24"/>
                <w:szCs w:val="24"/>
                <w:lang w:val="mn-MN"/>
              </w:rPr>
              <w:t>Засвар үйлчилгээтэй холбоотой шаардлагуудыг хангах өөр хувилбар арга замуудыг зөвшөөрч, инноваци, үйлдвэрлэгчийн онцлог аргачлал, хэрэглэгчийн өөрчлөгдөж буй шаардлагад нийцэх боломжийг бүрдүүлнэ</w:t>
            </w:r>
            <w:r>
              <w:rPr>
                <w:rFonts w:ascii="Arial" w:hAnsi="Arial" w:cs="Arial"/>
                <w:sz w:val="24"/>
                <w:szCs w:val="24"/>
                <w:lang w:val="mn-MN"/>
              </w:rPr>
              <w:t xml:space="preserve"> </w:t>
            </w:r>
          </w:p>
          <w:p w14:paraId="0C5D48A5" w14:textId="388D0D09" w:rsidR="00553448" w:rsidRPr="00553448" w:rsidRDefault="00553448" w:rsidP="00553448">
            <w:pPr>
              <w:spacing w:after="160" w:line="259" w:lineRule="auto"/>
              <w:jc w:val="both"/>
              <w:rPr>
                <w:rFonts w:ascii="Arial" w:hAnsi="Arial" w:cs="Arial"/>
                <w:b/>
                <w:bCs/>
                <w:sz w:val="24"/>
                <w:szCs w:val="24"/>
                <w:lang w:val="mn-MN"/>
              </w:rPr>
            </w:pPr>
            <w:r w:rsidRPr="00553448">
              <w:rPr>
                <w:rFonts w:ascii="Arial" w:hAnsi="Arial" w:cs="Arial"/>
                <w:b/>
                <w:bCs/>
                <w:sz w:val="24"/>
                <w:szCs w:val="24"/>
                <w:lang w:val="mn-MN"/>
              </w:rPr>
              <w:t>2 Норматив эшлэл</w:t>
            </w:r>
          </w:p>
          <w:p w14:paraId="71B89E2E" w14:textId="06E412B9" w:rsidR="00553448" w:rsidRPr="00553448" w:rsidRDefault="00553448" w:rsidP="00553448">
            <w:pPr>
              <w:spacing w:after="160" w:line="259" w:lineRule="auto"/>
              <w:jc w:val="both"/>
              <w:rPr>
                <w:rFonts w:ascii="Arial" w:hAnsi="Arial" w:cs="Arial"/>
                <w:bCs/>
                <w:sz w:val="24"/>
                <w:szCs w:val="24"/>
                <w:lang w:val="mn-MN"/>
              </w:rPr>
            </w:pPr>
            <w:r w:rsidRPr="00553448">
              <w:rPr>
                <w:rFonts w:ascii="Arial" w:hAnsi="Arial" w:cs="Arial"/>
                <w:bCs/>
                <w:sz w:val="24"/>
                <w:szCs w:val="24"/>
                <w:lang w:val="mn-MN"/>
              </w:rPr>
              <w:t xml:space="preserve">Дараах баримт бичгүүдийг текстэд иш татсан бөгөөд тэдгээрийн зарим эсвэл бүх агуулга нь энэхүү баримт бичгийн шаардлагын нэг хэсэг болно. Огноо заасан </w:t>
            </w:r>
            <w:r w:rsidR="00BC58CA">
              <w:rPr>
                <w:rFonts w:ascii="Arial" w:hAnsi="Arial" w:cs="Arial"/>
                <w:bCs/>
                <w:sz w:val="24"/>
                <w:szCs w:val="24"/>
                <w:lang w:val="mn-MN"/>
              </w:rPr>
              <w:t>и</w:t>
            </w:r>
            <w:r w:rsidRPr="00553448">
              <w:rPr>
                <w:rFonts w:ascii="Arial" w:hAnsi="Arial" w:cs="Arial"/>
                <w:bCs/>
                <w:sz w:val="24"/>
                <w:szCs w:val="24"/>
                <w:lang w:val="mn-MN"/>
              </w:rPr>
              <w:t xml:space="preserve">шлэлүүдийн хувьд зөвхөн дурдсан хэвлэл нь хүчин төгөлдөр байна. Огноо заагаагүй </w:t>
            </w:r>
            <w:r w:rsidR="00BC58CA">
              <w:rPr>
                <w:rFonts w:ascii="Arial" w:hAnsi="Arial" w:cs="Arial"/>
                <w:bCs/>
                <w:sz w:val="24"/>
                <w:szCs w:val="24"/>
                <w:lang w:val="mn-MN"/>
              </w:rPr>
              <w:t>и</w:t>
            </w:r>
            <w:r w:rsidRPr="00553448">
              <w:rPr>
                <w:rFonts w:ascii="Arial" w:hAnsi="Arial" w:cs="Arial"/>
                <w:bCs/>
                <w:sz w:val="24"/>
                <w:szCs w:val="24"/>
                <w:lang w:val="mn-MN"/>
              </w:rPr>
              <w:t>шлэлүүдийн хувьд тухайн баримт бичгийн хамгийн сүүлийн хэвлэл (аливаа нэмэлт, өөрчлөлтийг оролцуулан) хүчин төгөлдөр байна.</w:t>
            </w:r>
          </w:p>
          <w:p w14:paraId="52994C69" w14:textId="77777777" w:rsidR="00553448" w:rsidRPr="00553448" w:rsidRDefault="00553448" w:rsidP="00553448">
            <w:pPr>
              <w:spacing w:after="160" w:line="259" w:lineRule="auto"/>
              <w:jc w:val="both"/>
              <w:rPr>
                <w:rFonts w:ascii="Arial" w:hAnsi="Arial" w:cs="Arial"/>
                <w:bCs/>
                <w:sz w:val="24"/>
                <w:szCs w:val="24"/>
                <w:lang w:val="mn-MN"/>
              </w:rPr>
            </w:pPr>
            <w:r w:rsidRPr="00553448">
              <w:rPr>
                <w:rFonts w:ascii="Arial" w:hAnsi="Arial" w:cs="Arial"/>
                <w:bCs/>
                <w:sz w:val="24"/>
                <w:szCs w:val="24"/>
                <w:lang w:val="mn-MN"/>
              </w:rPr>
              <w:t>IEC 62446-1:2016 стандартын энэхүү заалт нь дараах онцгой тохиолдлыг эс тооцвол хүчинтэйгээр хэрэглэгдэнэ:</w:t>
            </w:r>
          </w:p>
          <w:p w14:paraId="5E15422B" w14:textId="77777777" w:rsidR="00553448" w:rsidRPr="00553448" w:rsidRDefault="00553448" w:rsidP="00553448">
            <w:pPr>
              <w:spacing w:after="160" w:line="259" w:lineRule="auto"/>
              <w:jc w:val="both"/>
              <w:rPr>
                <w:rFonts w:ascii="Arial" w:hAnsi="Arial" w:cs="Arial"/>
                <w:bCs/>
                <w:i/>
                <w:iCs/>
                <w:sz w:val="24"/>
                <w:szCs w:val="24"/>
                <w:lang w:val="mn-MN"/>
              </w:rPr>
            </w:pPr>
            <w:r w:rsidRPr="00553448">
              <w:rPr>
                <w:rFonts w:ascii="Arial" w:hAnsi="Arial" w:cs="Arial"/>
                <w:bCs/>
                <w:i/>
                <w:iCs/>
                <w:sz w:val="24"/>
                <w:szCs w:val="24"/>
                <w:lang w:val="mn-MN"/>
              </w:rPr>
              <w:t>Нэмэлт баримт бичгүүд:</w:t>
            </w:r>
          </w:p>
          <w:p w14:paraId="70984648" w14:textId="77777777" w:rsidR="00553448" w:rsidRPr="00553448" w:rsidRDefault="00553448" w:rsidP="00553448">
            <w:pPr>
              <w:spacing w:after="160" w:line="259" w:lineRule="auto"/>
              <w:jc w:val="both"/>
              <w:rPr>
                <w:rFonts w:ascii="Arial" w:hAnsi="Arial" w:cs="Arial"/>
                <w:bCs/>
                <w:sz w:val="24"/>
                <w:szCs w:val="24"/>
                <w:lang w:val="mn-MN"/>
              </w:rPr>
            </w:pPr>
            <w:r w:rsidRPr="00553448">
              <w:rPr>
                <w:rFonts w:ascii="Arial" w:hAnsi="Arial" w:cs="Arial"/>
                <w:bCs/>
                <w:sz w:val="24"/>
                <w:szCs w:val="24"/>
                <w:lang w:val="mn-MN"/>
              </w:rPr>
              <w:t>IEC TS 61724-2, Нарны цахилгаан үүсгүүрийн системийн гүйцэтгэл – 2-р хэсэг: Хүчин чадлын үнэлгээний арга</w:t>
            </w:r>
          </w:p>
          <w:p w14:paraId="1CCD301E" w14:textId="77777777" w:rsidR="00553448" w:rsidRPr="00553448" w:rsidRDefault="00553448" w:rsidP="00553448">
            <w:pPr>
              <w:spacing w:after="160" w:line="259" w:lineRule="auto"/>
              <w:jc w:val="both"/>
              <w:rPr>
                <w:rFonts w:ascii="Arial" w:hAnsi="Arial" w:cs="Arial"/>
                <w:bCs/>
                <w:sz w:val="24"/>
                <w:szCs w:val="24"/>
                <w:lang w:val="mn-MN"/>
              </w:rPr>
            </w:pPr>
            <w:r w:rsidRPr="00553448">
              <w:rPr>
                <w:rFonts w:ascii="Arial" w:hAnsi="Arial" w:cs="Arial"/>
                <w:bCs/>
                <w:sz w:val="24"/>
                <w:szCs w:val="24"/>
                <w:lang w:val="mn-MN"/>
              </w:rPr>
              <w:t>IEC TS 61724-3, Нарны цахилгаан үүсгүүрийн системийн гүйцэтгэл – 3-р хэсэг: Эрчим хүчний үнэлгээний арга</w:t>
            </w:r>
          </w:p>
          <w:p w14:paraId="06BBC166" w14:textId="77777777" w:rsidR="00553448" w:rsidRPr="00553448" w:rsidRDefault="00553448" w:rsidP="00553448">
            <w:pPr>
              <w:spacing w:after="160" w:line="259" w:lineRule="auto"/>
              <w:jc w:val="both"/>
              <w:rPr>
                <w:rFonts w:ascii="Arial" w:hAnsi="Arial" w:cs="Arial"/>
                <w:bCs/>
                <w:sz w:val="24"/>
                <w:szCs w:val="24"/>
                <w:lang w:val="mn-MN"/>
              </w:rPr>
            </w:pPr>
            <w:r w:rsidRPr="00553448">
              <w:rPr>
                <w:rFonts w:ascii="Arial" w:hAnsi="Arial" w:cs="Arial"/>
                <w:bCs/>
                <w:sz w:val="24"/>
                <w:szCs w:val="24"/>
                <w:lang w:val="mn-MN"/>
              </w:rPr>
              <w:t>IEC TS 61836:2016, Нарны цахилгаан үүсгүүрийн эрчим хүчний системүүд – Томьёо, тодорхойлолт ба тэмдэглэгээнүүд</w:t>
            </w:r>
          </w:p>
          <w:p w14:paraId="6BF71901" w14:textId="77777777" w:rsidR="00553448" w:rsidRPr="00553448" w:rsidRDefault="00553448" w:rsidP="00553448">
            <w:pPr>
              <w:spacing w:after="160" w:line="259" w:lineRule="auto"/>
              <w:jc w:val="both"/>
              <w:rPr>
                <w:rFonts w:ascii="Arial" w:hAnsi="Arial" w:cs="Arial"/>
                <w:bCs/>
                <w:sz w:val="24"/>
                <w:szCs w:val="24"/>
                <w:lang w:val="mn-MN"/>
              </w:rPr>
            </w:pPr>
            <w:r w:rsidRPr="00553448">
              <w:rPr>
                <w:rFonts w:ascii="Arial" w:hAnsi="Arial" w:cs="Arial"/>
                <w:bCs/>
                <w:sz w:val="24"/>
                <w:szCs w:val="24"/>
                <w:lang w:val="mn-MN"/>
              </w:rPr>
              <w:t>IEC 62020, Цахилгаан хэрэгслүүд – Өрх болон түүнтэй төсөөтэй хэрэглээнд ашиглах үлдэгдэл гүйдлийн хяналтын төхөөрөмжүүд (RCMs)</w:t>
            </w:r>
          </w:p>
          <w:p w14:paraId="018728FD" w14:textId="77777777" w:rsidR="00553448" w:rsidRPr="00553448" w:rsidRDefault="00553448" w:rsidP="00553448">
            <w:pPr>
              <w:spacing w:after="160" w:line="259" w:lineRule="auto"/>
              <w:jc w:val="both"/>
              <w:rPr>
                <w:rFonts w:ascii="Arial" w:hAnsi="Arial" w:cs="Arial"/>
                <w:bCs/>
                <w:sz w:val="24"/>
                <w:szCs w:val="24"/>
                <w:lang w:val="mn-MN"/>
              </w:rPr>
            </w:pPr>
            <w:r w:rsidRPr="00553448">
              <w:rPr>
                <w:rFonts w:ascii="Arial" w:hAnsi="Arial" w:cs="Arial"/>
                <w:bCs/>
                <w:sz w:val="24"/>
                <w:szCs w:val="24"/>
                <w:lang w:val="mn-MN"/>
              </w:rPr>
              <w:t xml:space="preserve">IEC 62446-1:2016, Нарны цахилгаан </w:t>
            </w:r>
            <w:r w:rsidRPr="00553448">
              <w:rPr>
                <w:rFonts w:ascii="Arial" w:hAnsi="Arial" w:cs="Arial"/>
                <w:bCs/>
                <w:sz w:val="24"/>
                <w:szCs w:val="24"/>
                <w:lang w:val="mn-MN"/>
              </w:rPr>
              <w:lastRenderedPageBreak/>
              <w:t>үүсгүүрийн системүүд – Туршилт, баримтжуулалт ба засвар үйлчилгээний шаардлагууд – 1-р хэсэг: Сүлжээнд холбогдсон системүүд – Баримтжуулалт, ашиглалтанд хүлээн авах туршилтууд болон үзлэг шалгалт</w:t>
            </w:r>
          </w:p>
          <w:p w14:paraId="393C1B7F" w14:textId="435456B9" w:rsidR="00553448" w:rsidRPr="00553448" w:rsidRDefault="00553448" w:rsidP="00553448">
            <w:pPr>
              <w:spacing w:after="160" w:line="259" w:lineRule="auto"/>
              <w:jc w:val="both"/>
              <w:rPr>
                <w:rFonts w:ascii="Arial" w:hAnsi="Arial" w:cs="Arial"/>
                <w:bCs/>
                <w:sz w:val="24"/>
                <w:szCs w:val="24"/>
                <w:lang w:val="mn-MN"/>
              </w:rPr>
            </w:pPr>
            <w:r w:rsidRPr="00553448">
              <w:rPr>
                <w:rFonts w:ascii="Arial" w:hAnsi="Arial" w:cs="Arial"/>
                <w:bCs/>
                <w:sz w:val="24"/>
                <w:szCs w:val="24"/>
                <w:lang w:val="mn-MN"/>
              </w:rPr>
              <w:t>IEC TS 62446-3:2017, Нарны цахилгаан үүсгүүрийн системүүд – Туршилт, баримтжуулалт ба засвар үйлчилгээний шаардлагууд – 3-р хэсэг: Нарны цахилгаан үүсгүүрийн дэлгэцүүд ба станцууд – Гад</w:t>
            </w:r>
            <w:r w:rsidR="008D4617">
              <w:rPr>
                <w:rFonts w:ascii="Arial" w:hAnsi="Arial" w:cs="Arial"/>
                <w:bCs/>
                <w:sz w:val="24"/>
                <w:szCs w:val="24"/>
                <w:lang w:val="mn-MN"/>
              </w:rPr>
              <w:t>на орчны</w:t>
            </w:r>
            <w:r w:rsidRPr="00553448">
              <w:rPr>
                <w:rFonts w:ascii="Arial" w:hAnsi="Arial" w:cs="Arial"/>
                <w:bCs/>
                <w:sz w:val="24"/>
                <w:szCs w:val="24"/>
                <w:lang w:val="mn-MN"/>
              </w:rPr>
              <w:t xml:space="preserve"> </w:t>
            </w:r>
            <w:r w:rsidR="008D4617">
              <w:rPr>
                <w:rFonts w:ascii="Arial" w:hAnsi="Arial" w:cs="Arial"/>
                <w:bCs/>
                <w:sz w:val="24"/>
                <w:szCs w:val="24"/>
                <w:lang w:val="mn-MN"/>
              </w:rPr>
              <w:t xml:space="preserve">хэт </w:t>
            </w:r>
            <w:r w:rsidRPr="00553448">
              <w:rPr>
                <w:rFonts w:ascii="Arial" w:hAnsi="Arial" w:cs="Arial"/>
                <w:bCs/>
                <w:sz w:val="24"/>
                <w:szCs w:val="24"/>
                <w:lang w:val="mn-MN"/>
              </w:rPr>
              <w:t xml:space="preserve"> улаан </w:t>
            </w:r>
            <w:r w:rsidR="008D4617">
              <w:rPr>
                <w:rFonts w:ascii="Arial" w:hAnsi="Arial" w:cs="Arial"/>
                <w:bCs/>
                <w:sz w:val="24"/>
                <w:szCs w:val="24"/>
                <w:lang w:val="mn-MN"/>
              </w:rPr>
              <w:t xml:space="preserve">туяаны </w:t>
            </w:r>
            <w:r w:rsidRPr="00553448">
              <w:rPr>
                <w:rFonts w:ascii="Arial" w:hAnsi="Arial" w:cs="Arial"/>
                <w:bCs/>
                <w:sz w:val="24"/>
                <w:szCs w:val="24"/>
                <w:lang w:val="mn-MN"/>
              </w:rPr>
              <w:t>(IR) термографийн арга</w:t>
            </w:r>
          </w:p>
          <w:p w14:paraId="51F7A9B5" w14:textId="77777777" w:rsidR="00553448" w:rsidRPr="00553448" w:rsidRDefault="00553448" w:rsidP="00553448">
            <w:pPr>
              <w:spacing w:after="160" w:line="259" w:lineRule="auto"/>
              <w:jc w:val="both"/>
              <w:rPr>
                <w:rFonts w:ascii="Arial" w:hAnsi="Arial" w:cs="Arial"/>
                <w:bCs/>
                <w:sz w:val="24"/>
                <w:szCs w:val="24"/>
                <w:lang w:val="mn-MN"/>
              </w:rPr>
            </w:pPr>
            <w:r w:rsidRPr="00553448">
              <w:rPr>
                <w:rFonts w:ascii="Arial" w:hAnsi="Arial" w:cs="Arial"/>
                <w:bCs/>
                <w:sz w:val="24"/>
                <w:szCs w:val="24"/>
                <w:lang w:val="mn-MN"/>
              </w:rPr>
              <w:t>IEC 62548, Нарны цахилгаан үүсгүүрийн бүлүүд – Зураг төслийн шаардлагууд</w:t>
            </w:r>
          </w:p>
          <w:p w14:paraId="2432B2BB" w14:textId="74945537" w:rsidR="00553448" w:rsidRPr="006124A5" w:rsidRDefault="00553448" w:rsidP="00553448">
            <w:pPr>
              <w:spacing w:after="160" w:line="259" w:lineRule="auto"/>
              <w:jc w:val="both"/>
              <w:rPr>
                <w:rFonts w:ascii="Arial" w:hAnsi="Arial" w:cs="Arial"/>
                <w:b/>
                <w:sz w:val="24"/>
                <w:szCs w:val="24"/>
                <w:lang w:val="mn-MN"/>
              </w:rPr>
            </w:pPr>
            <w:r w:rsidRPr="006124A5">
              <w:rPr>
                <w:rFonts w:ascii="Arial" w:hAnsi="Arial" w:cs="Arial"/>
                <w:b/>
                <w:sz w:val="24"/>
                <w:szCs w:val="24"/>
                <w:lang w:val="mn-MN"/>
              </w:rPr>
              <w:t>3 Нэр томъёо, тодорхойлолт</w:t>
            </w:r>
          </w:p>
          <w:p w14:paraId="47FF7D1C"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Энэхүү баримт бичгийн зорилгод IEC TS 61836-д дурдсан томьёо, тодорхойлолтууд болон IEC 62446-1:2016 стандартын 3-р бүлэгт буй тодорхойлолтуудыг ашиглана. Түүнчлэн дараах нэмэлтүүд хамаарах болно:</w:t>
            </w:r>
          </w:p>
          <w:p w14:paraId="2F6F7875" w14:textId="77777777" w:rsidR="00553448" w:rsidRDefault="00553448" w:rsidP="00553448">
            <w:pPr>
              <w:spacing w:after="160" w:line="259" w:lineRule="auto"/>
              <w:jc w:val="both"/>
              <w:rPr>
                <w:rFonts w:ascii="Arial" w:hAnsi="Arial" w:cs="Arial"/>
                <w:sz w:val="24"/>
                <w:szCs w:val="24"/>
                <w:lang w:val="mn-MN"/>
              </w:rPr>
            </w:pPr>
            <w:r w:rsidRPr="00910D4B">
              <w:rPr>
                <w:rFonts w:ascii="Arial" w:hAnsi="Arial" w:cs="Arial"/>
                <w:sz w:val="24"/>
                <w:szCs w:val="24"/>
                <w:lang w:val="mn-MN"/>
              </w:rPr>
              <w:t>ISO болон IEC нь стандартчилалд ашиглах нэр томьёоны мэдээллийн сангуудыг дараах хаягуудад хадгалж, ашиглуулдаг:</w:t>
            </w:r>
          </w:p>
          <w:p w14:paraId="5ADDED23" w14:textId="277FB625" w:rsidR="00553448" w:rsidRDefault="00553448">
            <w:pPr>
              <w:pStyle w:val="ListParagraph"/>
              <w:numPr>
                <w:ilvl w:val="0"/>
                <w:numId w:val="40"/>
              </w:numPr>
              <w:spacing w:after="160" w:line="259" w:lineRule="auto"/>
              <w:jc w:val="both"/>
              <w:rPr>
                <w:rFonts w:ascii="Arial" w:hAnsi="Arial" w:cs="Arial"/>
                <w:sz w:val="24"/>
                <w:szCs w:val="24"/>
                <w:lang w:val="mn-MN"/>
              </w:rPr>
            </w:pPr>
            <w:r w:rsidRPr="00553448">
              <w:rPr>
                <w:rFonts w:ascii="Arial" w:hAnsi="Arial" w:cs="Arial"/>
                <w:sz w:val="24"/>
                <w:szCs w:val="24"/>
                <w:lang w:val="mn-MN"/>
              </w:rPr>
              <w:t xml:space="preserve">IEC Electropedia: </w:t>
            </w:r>
            <w:r w:rsidR="00DD3A1E">
              <w:fldChar w:fldCharType="begin"/>
            </w:r>
            <w:r w:rsidR="00DD3A1E">
              <w:instrText xml:space="preserve"> HYPERLINK "http://www.electropedia.org/" </w:instrText>
            </w:r>
            <w:r w:rsidR="00DD3A1E">
              <w:fldChar w:fldCharType="separate"/>
            </w:r>
            <w:r w:rsidRPr="0040595A">
              <w:rPr>
                <w:rStyle w:val="Hyperlink"/>
                <w:rFonts w:ascii="Arial" w:hAnsi="Arial" w:cs="Arial"/>
                <w:sz w:val="24"/>
                <w:szCs w:val="24"/>
                <w:lang w:val="mn-MN"/>
              </w:rPr>
              <w:t>http://www.electropedia.org/</w:t>
            </w:r>
            <w:r w:rsidR="00DD3A1E">
              <w:rPr>
                <w:rStyle w:val="Hyperlink"/>
                <w:rFonts w:ascii="Arial" w:hAnsi="Arial" w:cs="Arial"/>
                <w:sz w:val="24"/>
                <w:szCs w:val="24"/>
                <w:lang w:val="mn-MN"/>
              </w:rPr>
              <w:fldChar w:fldCharType="end"/>
            </w:r>
          </w:p>
          <w:p w14:paraId="0A9EAA34" w14:textId="36D66B44" w:rsidR="00553448" w:rsidRDefault="00553448">
            <w:pPr>
              <w:pStyle w:val="ListParagraph"/>
              <w:numPr>
                <w:ilvl w:val="0"/>
                <w:numId w:val="40"/>
              </w:numPr>
              <w:spacing w:after="160" w:line="259" w:lineRule="auto"/>
              <w:jc w:val="both"/>
              <w:rPr>
                <w:rFonts w:ascii="Arial" w:hAnsi="Arial" w:cs="Arial"/>
                <w:sz w:val="24"/>
                <w:szCs w:val="24"/>
                <w:lang w:val="mn-MN"/>
              </w:rPr>
            </w:pPr>
            <w:r w:rsidRPr="00553448">
              <w:rPr>
                <w:rFonts w:ascii="Arial" w:hAnsi="Arial" w:cs="Arial"/>
                <w:sz w:val="24"/>
                <w:szCs w:val="24"/>
                <w:lang w:val="mn-MN"/>
              </w:rPr>
              <w:t>ISO Online Browsing Platform: http://www.iso.org/obp</w:t>
            </w:r>
          </w:p>
          <w:p w14:paraId="204A5593" w14:textId="77777777" w:rsidR="00553448" w:rsidRPr="00553448" w:rsidRDefault="00553448" w:rsidP="00553448">
            <w:pPr>
              <w:pStyle w:val="ListParagraph"/>
              <w:spacing w:after="160" w:line="259" w:lineRule="auto"/>
              <w:jc w:val="both"/>
              <w:rPr>
                <w:rFonts w:ascii="Arial" w:hAnsi="Arial" w:cs="Arial"/>
                <w:sz w:val="24"/>
                <w:szCs w:val="24"/>
                <w:lang w:val="mn-MN"/>
              </w:rPr>
            </w:pPr>
          </w:p>
          <w:p w14:paraId="03F445FD"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Нэмэлт тодорхойлолтууд</w:t>
            </w:r>
          </w:p>
          <w:p w14:paraId="4D2DBE1F"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3.17</w:t>
            </w:r>
          </w:p>
          <w:p w14:paraId="6EE3827A" w14:textId="027FE0B8" w:rsidR="00553448" w:rsidRPr="006124A5" w:rsidRDefault="00553448" w:rsidP="00553448">
            <w:pPr>
              <w:spacing w:after="160" w:line="259" w:lineRule="auto"/>
              <w:jc w:val="both"/>
              <w:rPr>
                <w:rFonts w:ascii="Arial" w:hAnsi="Arial" w:cs="Arial"/>
                <w:b/>
                <w:bCs/>
                <w:sz w:val="24"/>
                <w:szCs w:val="24"/>
                <w:lang w:val="mn-MN"/>
              </w:rPr>
            </w:pPr>
            <w:r>
              <w:rPr>
                <w:rFonts w:ascii="Arial" w:hAnsi="Arial" w:cs="Arial"/>
                <w:b/>
                <w:bCs/>
                <w:sz w:val="24"/>
                <w:szCs w:val="24"/>
                <w:lang w:val="mn-MN"/>
              </w:rPr>
              <w:t>Т</w:t>
            </w:r>
            <w:r w:rsidRPr="006124A5">
              <w:rPr>
                <w:rFonts w:ascii="Arial" w:hAnsi="Arial" w:cs="Arial"/>
                <w:b/>
                <w:bCs/>
                <w:sz w:val="24"/>
                <w:szCs w:val="24"/>
                <w:lang w:val="mn-MN"/>
              </w:rPr>
              <w:t>улгуур хийц</w:t>
            </w:r>
          </w:p>
          <w:p w14:paraId="29116CA5" w14:textId="28DF4DC7" w:rsidR="00553448" w:rsidRDefault="00553448" w:rsidP="00553448">
            <w:pPr>
              <w:spacing w:after="160" w:line="259" w:lineRule="auto"/>
              <w:jc w:val="both"/>
              <w:rPr>
                <w:rFonts w:ascii="Arial" w:hAnsi="Arial" w:cs="Arial"/>
                <w:sz w:val="24"/>
                <w:szCs w:val="24"/>
                <w:lang w:val="mn-MN"/>
              </w:rPr>
            </w:pPr>
            <w:r>
              <w:rPr>
                <w:rFonts w:ascii="Arial" w:hAnsi="Arial" w:cs="Arial"/>
                <w:sz w:val="24"/>
                <w:szCs w:val="24"/>
                <w:lang w:val="mn-MN"/>
              </w:rPr>
              <w:t>Нарны цахилгаан үүсгүүрийн</w:t>
            </w:r>
            <w:r w:rsidRPr="00BA6017">
              <w:rPr>
                <w:rFonts w:ascii="Arial" w:hAnsi="Arial" w:cs="Arial"/>
                <w:sz w:val="24"/>
                <w:szCs w:val="24"/>
                <w:lang w:val="mn-MN"/>
              </w:rPr>
              <w:t xml:space="preserve"> дэлгэцүүдийг эсвэл дэлгэцийн бүлгүүдийг </w:t>
            </w:r>
            <w:r w:rsidR="00FA4F27">
              <w:rPr>
                <w:rFonts w:ascii="Arial" w:hAnsi="Arial" w:cs="Arial"/>
                <w:sz w:val="24"/>
                <w:szCs w:val="24"/>
                <w:lang w:val="mn-MN"/>
              </w:rPr>
              <w:t>биет</w:t>
            </w:r>
            <w:r w:rsidR="00FA4F27" w:rsidRPr="00BA6017">
              <w:rPr>
                <w:rFonts w:ascii="Arial" w:hAnsi="Arial" w:cs="Arial"/>
                <w:sz w:val="24"/>
                <w:szCs w:val="24"/>
                <w:lang w:val="mn-MN"/>
              </w:rPr>
              <w:t xml:space="preserve"> </w:t>
            </w:r>
            <w:r w:rsidRPr="00BA6017">
              <w:rPr>
                <w:rFonts w:ascii="Arial" w:hAnsi="Arial" w:cs="Arial"/>
                <w:sz w:val="24"/>
                <w:szCs w:val="24"/>
                <w:lang w:val="mn-MN"/>
              </w:rPr>
              <w:t xml:space="preserve">байдлаар дэмжин тогтоох, мөн нарны </w:t>
            </w:r>
            <w:r w:rsidR="00FA4F27">
              <w:rPr>
                <w:rFonts w:ascii="Arial" w:hAnsi="Arial" w:cs="Arial"/>
                <w:sz w:val="24"/>
                <w:szCs w:val="24"/>
                <w:lang w:val="mn-MN"/>
              </w:rPr>
              <w:t>хөдөлгөөний чиглэлд</w:t>
            </w:r>
            <w:r w:rsidR="00FA4F27" w:rsidRPr="00BA6017">
              <w:rPr>
                <w:rFonts w:ascii="Arial" w:hAnsi="Arial" w:cs="Arial"/>
                <w:sz w:val="24"/>
                <w:szCs w:val="24"/>
                <w:lang w:val="mn-MN"/>
              </w:rPr>
              <w:t xml:space="preserve"> </w:t>
            </w:r>
            <w:r w:rsidRPr="00BA6017">
              <w:rPr>
                <w:rFonts w:ascii="Arial" w:hAnsi="Arial" w:cs="Arial"/>
                <w:sz w:val="24"/>
                <w:szCs w:val="24"/>
                <w:lang w:val="mn-MN"/>
              </w:rPr>
              <w:t>харьцуулахад тогтмол эсвэл хөдөлгөөнт байрлалд байрлуулахад ашиглагддаг тоног төхөөрөмж</w:t>
            </w:r>
            <w:r w:rsidRPr="006124A5">
              <w:rPr>
                <w:rFonts w:ascii="Arial" w:hAnsi="Arial" w:cs="Arial"/>
                <w:sz w:val="24"/>
                <w:szCs w:val="24"/>
                <w:lang w:val="mn-MN"/>
              </w:rPr>
              <w:t>.</w:t>
            </w:r>
          </w:p>
          <w:p w14:paraId="5B8F86B5" w14:textId="77777777" w:rsidR="00D13A38" w:rsidRPr="006124A5" w:rsidRDefault="00D13A38" w:rsidP="00553448">
            <w:pPr>
              <w:spacing w:after="160" w:line="259" w:lineRule="auto"/>
              <w:jc w:val="both"/>
              <w:rPr>
                <w:rFonts w:ascii="Arial" w:hAnsi="Arial" w:cs="Arial"/>
                <w:sz w:val="24"/>
                <w:szCs w:val="24"/>
                <w:lang w:val="mn-MN"/>
              </w:rPr>
            </w:pPr>
          </w:p>
          <w:p w14:paraId="6C7BB081" w14:textId="77777777" w:rsidR="003D15DE" w:rsidRDefault="003D15DE" w:rsidP="00553448">
            <w:pPr>
              <w:spacing w:after="160" w:line="259" w:lineRule="auto"/>
              <w:jc w:val="both"/>
              <w:rPr>
                <w:rFonts w:ascii="Arial" w:hAnsi="Arial" w:cs="Arial"/>
                <w:b/>
                <w:bCs/>
                <w:sz w:val="24"/>
                <w:szCs w:val="24"/>
                <w:lang w:val="mn-MN"/>
              </w:rPr>
            </w:pPr>
          </w:p>
          <w:p w14:paraId="1C81C631" w14:textId="0643A774"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lastRenderedPageBreak/>
              <w:t>3.18</w:t>
            </w:r>
          </w:p>
          <w:p w14:paraId="399D0DE2" w14:textId="5541946E" w:rsidR="00553448" w:rsidRPr="006124A5" w:rsidRDefault="00553448" w:rsidP="00553448">
            <w:pPr>
              <w:spacing w:after="160" w:line="259" w:lineRule="auto"/>
              <w:jc w:val="both"/>
              <w:rPr>
                <w:rFonts w:ascii="Arial" w:hAnsi="Arial" w:cs="Arial"/>
                <w:b/>
                <w:bCs/>
                <w:sz w:val="24"/>
                <w:szCs w:val="24"/>
                <w:lang w:val="mn-MN"/>
              </w:rPr>
            </w:pPr>
            <w:r>
              <w:rPr>
                <w:rFonts w:ascii="Arial" w:hAnsi="Arial" w:cs="Arial"/>
                <w:b/>
                <w:bCs/>
                <w:sz w:val="24"/>
                <w:szCs w:val="24"/>
                <w:lang w:val="mn-MN"/>
              </w:rPr>
              <w:t>Т</w:t>
            </w:r>
            <w:r w:rsidRPr="006124A5">
              <w:rPr>
                <w:rFonts w:ascii="Arial" w:hAnsi="Arial" w:cs="Arial"/>
                <w:b/>
                <w:bCs/>
                <w:sz w:val="24"/>
                <w:szCs w:val="24"/>
                <w:lang w:val="mn-MN"/>
              </w:rPr>
              <w:t>оног төхөөрөмжийн суурь тавцан</w:t>
            </w:r>
          </w:p>
          <w:p w14:paraId="592A66E6" w14:textId="77777777" w:rsidR="00553448" w:rsidRDefault="00553448" w:rsidP="00553448">
            <w:pPr>
              <w:spacing w:after="160" w:line="259" w:lineRule="auto"/>
              <w:jc w:val="both"/>
              <w:rPr>
                <w:rFonts w:ascii="Arial" w:hAnsi="Arial" w:cs="Arial"/>
                <w:sz w:val="24"/>
                <w:szCs w:val="24"/>
                <w:lang w:val="mn-MN"/>
              </w:rPr>
            </w:pPr>
            <w:r>
              <w:rPr>
                <w:rFonts w:ascii="Arial" w:hAnsi="Arial" w:cs="Arial"/>
                <w:sz w:val="24"/>
                <w:szCs w:val="24"/>
                <w:lang w:val="mn-MN"/>
              </w:rPr>
              <w:t>нарны цахилгаан үүсгүүрийн</w:t>
            </w:r>
            <w:r w:rsidRPr="00581B46">
              <w:rPr>
                <w:rFonts w:ascii="Arial" w:hAnsi="Arial" w:cs="Arial"/>
                <w:sz w:val="24"/>
                <w:szCs w:val="24"/>
                <w:lang w:val="mn-MN"/>
              </w:rPr>
              <w:t xml:space="preserve"> системтэй холбоотой инвертер, салгах төхөөрөмж, трансформатор болон бусад тоног төхөөрөмжийг суурилуулах, бэхлэхэд ашиглагддаг, ихэвчлэн (гэхдээ заавал биш) бетон эсвэл цементээр хийсэн суурь хийц</w:t>
            </w:r>
          </w:p>
          <w:p w14:paraId="6057E8AD" w14:textId="58ED0F0F" w:rsidR="00553448" w:rsidRPr="00553448" w:rsidRDefault="00553448" w:rsidP="00553448">
            <w:pPr>
              <w:spacing w:after="160" w:line="259" w:lineRule="auto"/>
              <w:jc w:val="both"/>
              <w:rPr>
                <w:rFonts w:ascii="Arial" w:hAnsi="Arial" w:cs="Arial"/>
                <w:sz w:val="20"/>
                <w:szCs w:val="20"/>
                <w:lang w:val="mn-MN"/>
              </w:rPr>
            </w:pPr>
            <w:r w:rsidRPr="00553448">
              <w:rPr>
                <w:rFonts w:ascii="Arial" w:hAnsi="Arial" w:cs="Arial"/>
                <w:sz w:val="20"/>
                <w:szCs w:val="20"/>
                <w:lang w:val="mn-MN"/>
              </w:rPr>
              <w:t xml:space="preserve">Тэмдэглэл 1: Тоног төхөөрөмжийн </w:t>
            </w:r>
            <w:r>
              <w:rPr>
                <w:rFonts w:ascii="Arial" w:hAnsi="Arial" w:cs="Arial"/>
                <w:sz w:val="20"/>
                <w:szCs w:val="20"/>
                <w:lang w:val="mn-MN"/>
              </w:rPr>
              <w:t>суурь тавцанг</w:t>
            </w:r>
            <w:r w:rsidRPr="00553448">
              <w:rPr>
                <w:rFonts w:ascii="Arial" w:hAnsi="Arial" w:cs="Arial"/>
                <w:sz w:val="20"/>
                <w:szCs w:val="20"/>
                <w:lang w:val="mn-MN"/>
              </w:rPr>
              <w:t xml:space="preserve"> ихэвчлэн газардуулгатай системд эсвэл хананд суурилуулахад хэтэрхий том хэмжээтэй тоног төхөөрөмжтэй том дээврийн системүүдийн барилгуудын хажууд суурилуулдаг.</w:t>
            </w:r>
          </w:p>
          <w:p w14:paraId="4ABA708D"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3.19</w:t>
            </w:r>
          </w:p>
          <w:p w14:paraId="6D7CB9BF" w14:textId="299F5F9B"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 xml:space="preserve">Холболтын хайрцаг </w:t>
            </w:r>
          </w:p>
          <w:p w14:paraId="64EEBD22" w14:textId="77777777" w:rsidR="00553448" w:rsidRPr="006124A5" w:rsidRDefault="00553448" w:rsidP="00553448">
            <w:pPr>
              <w:spacing w:after="160" w:line="259" w:lineRule="auto"/>
              <w:jc w:val="both"/>
              <w:rPr>
                <w:rFonts w:ascii="Arial" w:hAnsi="Arial" w:cs="Arial"/>
                <w:sz w:val="24"/>
                <w:szCs w:val="24"/>
                <w:lang w:val="mn-MN"/>
              </w:rPr>
            </w:pPr>
            <w:r>
              <w:rPr>
                <w:rFonts w:ascii="Arial" w:hAnsi="Arial" w:cs="Arial"/>
                <w:sz w:val="24"/>
                <w:szCs w:val="24"/>
                <w:lang w:val="mn-MN"/>
              </w:rPr>
              <w:t>Нарны цахилгаан үүсгүүрийн</w:t>
            </w:r>
            <w:r w:rsidRPr="006124A5">
              <w:rPr>
                <w:rFonts w:ascii="Arial" w:hAnsi="Arial" w:cs="Arial"/>
                <w:sz w:val="24"/>
                <w:szCs w:val="24"/>
                <w:lang w:val="mn-MN"/>
              </w:rPr>
              <w:t xml:space="preserve"> системийн </w:t>
            </w:r>
            <w:r>
              <w:rPr>
                <w:rFonts w:ascii="Arial" w:hAnsi="Arial" w:cs="Arial"/>
                <w:sz w:val="24"/>
                <w:szCs w:val="24"/>
                <w:lang w:val="mn-MN"/>
              </w:rPr>
              <w:t>цуваа</w:t>
            </w:r>
            <w:r w:rsidRPr="006124A5">
              <w:rPr>
                <w:rFonts w:ascii="Arial" w:hAnsi="Arial" w:cs="Arial"/>
                <w:sz w:val="24"/>
                <w:szCs w:val="24"/>
                <w:lang w:val="mn-MN"/>
              </w:rPr>
              <w:t>, дэд бүл эсвэл бүлийг параллель холболтоор нэгтгэх зориулалттай цахилгаан залгах хайрцаг.</w:t>
            </w:r>
          </w:p>
          <w:p w14:paraId="35DABF28"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3.20</w:t>
            </w:r>
          </w:p>
          <w:p w14:paraId="23E43A66"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 xml:space="preserve">Мэргэшсэн ажилтан </w:t>
            </w:r>
          </w:p>
          <w:p w14:paraId="05A11EDE"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Сургалт, мэргэжлийн үнэлгээ, туршлага эсвэл эдгээрийн хослолоор тухайн даалгаврыг зөв, аюулгүй, мэргэжлийн түвшинд гүйцэтгэх мэдлэг, ур чадвартай болсон хүн.</w:t>
            </w:r>
          </w:p>
          <w:p w14:paraId="1129ECE3" w14:textId="78F0E9F4" w:rsidR="00553448" w:rsidRPr="002C3FA2" w:rsidRDefault="00553448" w:rsidP="00553448">
            <w:pPr>
              <w:spacing w:after="160" w:line="259" w:lineRule="auto"/>
              <w:jc w:val="both"/>
              <w:rPr>
                <w:rFonts w:ascii="Arial" w:hAnsi="Arial" w:cs="Arial"/>
                <w:sz w:val="20"/>
                <w:szCs w:val="20"/>
                <w:lang w:val="mn-MN"/>
              </w:rPr>
            </w:pPr>
            <w:r w:rsidRPr="002C3FA2">
              <w:rPr>
                <w:rFonts w:ascii="Arial" w:hAnsi="Arial" w:cs="Arial"/>
                <w:sz w:val="20"/>
                <w:szCs w:val="20"/>
                <w:lang w:val="mn-MN"/>
              </w:rPr>
              <w:t>[ЭХ СУРВАЛЖ: IEC 62548:2016, 3.1.7 “</w:t>
            </w:r>
            <w:r w:rsidR="00FA4F27">
              <w:rPr>
                <w:rFonts w:ascii="Arial" w:hAnsi="Arial" w:cs="Arial"/>
                <w:sz w:val="20"/>
                <w:szCs w:val="20"/>
                <w:lang w:val="mn-MN"/>
              </w:rPr>
              <w:t>Чадварлаг</w:t>
            </w:r>
            <w:r w:rsidR="00FA4F27" w:rsidRPr="002C3FA2">
              <w:rPr>
                <w:rFonts w:ascii="Arial" w:hAnsi="Arial" w:cs="Arial"/>
                <w:sz w:val="20"/>
                <w:szCs w:val="20"/>
                <w:lang w:val="mn-MN"/>
              </w:rPr>
              <w:t xml:space="preserve"> </w:t>
            </w:r>
            <w:r w:rsidRPr="002C3FA2">
              <w:rPr>
                <w:rFonts w:ascii="Arial" w:hAnsi="Arial" w:cs="Arial"/>
                <w:sz w:val="20"/>
                <w:szCs w:val="20"/>
                <w:lang w:val="mn-MN"/>
              </w:rPr>
              <w:t>ажилтан”]</w:t>
            </w:r>
          </w:p>
          <w:p w14:paraId="107189D3" w14:textId="77777777" w:rsidR="00553448" w:rsidRDefault="00553448" w:rsidP="00553448">
            <w:pPr>
              <w:spacing w:after="160" w:line="259" w:lineRule="auto"/>
              <w:jc w:val="both"/>
              <w:rPr>
                <w:rFonts w:ascii="Arial" w:hAnsi="Arial" w:cs="Arial"/>
                <w:b/>
                <w:bCs/>
                <w:sz w:val="24"/>
                <w:szCs w:val="24"/>
                <w:lang w:val="mn-MN"/>
              </w:rPr>
            </w:pPr>
          </w:p>
          <w:p w14:paraId="6EC11075"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3.21</w:t>
            </w:r>
          </w:p>
          <w:p w14:paraId="7FA14A2B" w14:textId="5C5B30DA" w:rsidR="00553448" w:rsidRPr="006124A5" w:rsidRDefault="00553448" w:rsidP="00553448">
            <w:pPr>
              <w:spacing w:after="160" w:line="259" w:lineRule="auto"/>
              <w:jc w:val="both"/>
              <w:rPr>
                <w:rFonts w:ascii="Arial" w:hAnsi="Arial" w:cs="Arial"/>
                <w:sz w:val="24"/>
                <w:szCs w:val="24"/>
                <w:lang w:val="mn-MN"/>
              </w:rPr>
            </w:pPr>
            <w:r>
              <w:rPr>
                <w:rFonts w:ascii="Arial" w:hAnsi="Arial" w:cs="Arial"/>
                <w:b/>
                <w:bCs/>
                <w:sz w:val="24"/>
                <w:szCs w:val="24"/>
                <w:lang w:val="mn-MN"/>
              </w:rPr>
              <w:t>Нарны цахилгаан үүсгүүрийн</w:t>
            </w:r>
            <w:r w:rsidRPr="006124A5">
              <w:rPr>
                <w:rFonts w:ascii="Arial" w:hAnsi="Arial" w:cs="Arial"/>
                <w:b/>
                <w:bCs/>
                <w:sz w:val="24"/>
                <w:szCs w:val="24"/>
                <w:lang w:val="mn-MN"/>
              </w:rPr>
              <w:t xml:space="preserve"> бүлийн холболтын хайрцаг </w:t>
            </w:r>
          </w:p>
          <w:p w14:paraId="69A74296" w14:textId="77777777" w:rsidR="00553448" w:rsidRPr="006124A5" w:rsidRDefault="00553448" w:rsidP="00553448">
            <w:pPr>
              <w:spacing w:after="160" w:line="259" w:lineRule="auto"/>
              <w:jc w:val="both"/>
              <w:rPr>
                <w:rFonts w:ascii="Arial" w:hAnsi="Arial" w:cs="Arial"/>
                <w:sz w:val="24"/>
                <w:szCs w:val="24"/>
                <w:lang w:val="mn-MN"/>
              </w:rPr>
            </w:pPr>
            <w:r>
              <w:rPr>
                <w:rFonts w:ascii="Arial" w:hAnsi="Arial" w:cs="Arial"/>
                <w:sz w:val="24"/>
                <w:szCs w:val="24"/>
                <w:lang w:val="mn-MN"/>
              </w:rPr>
              <w:t>Нарны цахилгаан үүсгүүрийн</w:t>
            </w:r>
            <w:r w:rsidRPr="006124A5">
              <w:rPr>
                <w:rFonts w:ascii="Arial" w:hAnsi="Arial" w:cs="Arial"/>
                <w:sz w:val="24"/>
                <w:szCs w:val="24"/>
                <w:lang w:val="mn-MN"/>
              </w:rPr>
              <w:t xml:space="preserve"> дэд бүлүүдийг нэгтгэн холбох хайрцаг бөгөөд илүүдэл гүйдлээс хамгаалах төхөөрөмж болон салгуур унтраалга агуулах боломжтой.</w:t>
            </w:r>
          </w:p>
          <w:p w14:paraId="50B27525" w14:textId="77777777" w:rsidR="00553448" w:rsidRPr="009B3B13" w:rsidRDefault="00553448" w:rsidP="00553448">
            <w:pPr>
              <w:spacing w:after="160" w:line="259" w:lineRule="auto"/>
              <w:jc w:val="both"/>
              <w:rPr>
                <w:rFonts w:ascii="Arial" w:hAnsi="Arial" w:cs="Arial"/>
                <w:sz w:val="20"/>
                <w:szCs w:val="20"/>
                <w:lang w:val="mn-MN"/>
              </w:rPr>
            </w:pPr>
            <w:r w:rsidRPr="009B3B13">
              <w:rPr>
                <w:rFonts w:ascii="Arial" w:hAnsi="Arial" w:cs="Arial"/>
                <w:sz w:val="20"/>
                <w:szCs w:val="20"/>
                <w:lang w:val="mn-MN"/>
              </w:rPr>
              <w:t xml:space="preserve">Тайлбар 1: Жижиг бүлүүд ихэвчлэн дэд бүл агуулдаггүй бөгөөд зөвхөн </w:t>
            </w:r>
            <w:r>
              <w:rPr>
                <w:rFonts w:ascii="Arial" w:hAnsi="Arial" w:cs="Arial"/>
                <w:sz w:val="20"/>
                <w:szCs w:val="20"/>
                <w:lang w:val="mn-MN"/>
              </w:rPr>
              <w:t>цуваанаас</w:t>
            </w:r>
            <w:r w:rsidRPr="009B3B13">
              <w:rPr>
                <w:rFonts w:ascii="Arial" w:hAnsi="Arial" w:cs="Arial"/>
                <w:sz w:val="20"/>
                <w:szCs w:val="20"/>
                <w:lang w:val="mn-MN"/>
              </w:rPr>
              <w:t xml:space="preserve"> бүрддэг. Харин том бүлүүд нь ихэвчлэн олон дэд бүлтэй байдаг.</w:t>
            </w:r>
          </w:p>
          <w:p w14:paraId="6944E18F" w14:textId="77777777" w:rsidR="00553448" w:rsidRPr="009525D7" w:rsidRDefault="00553448" w:rsidP="00553448">
            <w:pPr>
              <w:spacing w:after="160" w:line="259" w:lineRule="auto"/>
              <w:jc w:val="both"/>
              <w:rPr>
                <w:rFonts w:ascii="Arial" w:hAnsi="Arial" w:cs="Arial"/>
                <w:sz w:val="20"/>
                <w:szCs w:val="20"/>
                <w:lang w:val="mn-MN"/>
              </w:rPr>
            </w:pPr>
            <w:r w:rsidRPr="009525D7">
              <w:rPr>
                <w:rFonts w:ascii="Arial" w:hAnsi="Arial" w:cs="Arial"/>
                <w:sz w:val="20"/>
                <w:szCs w:val="20"/>
                <w:lang w:val="mn-MN"/>
              </w:rPr>
              <w:t>[ЭХ СУРВАЛЖ: IEC 62548:2016, 3.1.36]</w:t>
            </w:r>
          </w:p>
          <w:p w14:paraId="128E11FB" w14:textId="77777777" w:rsidR="00553448" w:rsidRPr="009B3B13" w:rsidRDefault="00553448" w:rsidP="00553448">
            <w:pPr>
              <w:spacing w:after="160" w:line="259" w:lineRule="auto"/>
              <w:jc w:val="both"/>
              <w:rPr>
                <w:rFonts w:ascii="Arial" w:hAnsi="Arial" w:cs="Arial"/>
                <w:b/>
                <w:bCs/>
                <w:sz w:val="24"/>
                <w:szCs w:val="24"/>
                <w:lang w:val="mn-MN"/>
              </w:rPr>
            </w:pPr>
            <w:r w:rsidRPr="009B3B13">
              <w:rPr>
                <w:rFonts w:ascii="Arial" w:hAnsi="Arial" w:cs="Arial"/>
                <w:b/>
                <w:bCs/>
                <w:sz w:val="24"/>
                <w:szCs w:val="24"/>
                <w:lang w:val="mn-MN"/>
              </w:rPr>
              <w:lastRenderedPageBreak/>
              <w:t>3.22</w:t>
            </w:r>
          </w:p>
          <w:p w14:paraId="6F54744A" w14:textId="3DA18BCB" w:rsidR="00553448" w:rsidRPr="009B3B13" w:rsidRDefault="00553448" w:rsidP="00553448">
            <w:pPr>
              <w:spacing w:after="160" w:line="259" w:lineRule="auto"/>
              <w:jc w:val="both"/>
              <w:rPr>
                <w:rFonts w:ascii="Arial" w:hAnsi="Arial" w:cs="Arial"/>
                <w:b/>
                <w:bCs/>
                <w:sz w:val="24"/>
                <w:szCs w:val="24"/>
                <w:lang w:val="mn-MN"/>
              </w:rPr>
            </w:pPr>
            <w:r w:rsidRPr="009B3B13">
              <w:rPr>
                <w:rFonts w:ascii="Arial" w:hAnsi="Arial" w:cs="Arial"/>
                <w:b/>
                <w:bCs/>
                <w:sz w:val="24"/>
                <w:szCs w:val="24"/>
                <w:lang w:val="mn-MN"/>
              </w:rPr>
              <w:t>Системийн бусад бүрэлдэхүүн</w:t>
            </w:r>
            <w:r>
              <w:rPr>
                <w:rFonts w:ascii="Arial" w:hAnsi="Arial" w:cs="Arial"/>
                <w:b/>
                <w:bCs/>
                <w:sz w:val="24"/>
                <w:szCs w:val="24"/>
                <w:lang w:val="mn-MN"/>
              </w:rPr>
              <w:t xml:space="preserve"> </w:t>
            </w:r>
            <w:r w:rsidR="00FA4F27">
              <w:rPr>
                <w:rFonts w:ascii="Arial" w:hAnsi="Arial" w:cs="Arial"/>
                <w:b/>
                <w:bCs/>
                <w:sz w:val="24"/>
                <w:szCs w:val="24"/>
                <w:lang w:val="mn-MN"/>
              </w:rPr>
              <w:t>хэсгүүд</w:t>
            </w:r>
          </w:p>
          <w:p w14:paraId="15FE3E3C" w14:textId="77777777" w:rsidR="00553448" w:rsidRDefault="00553448" w:rsidP="00553448">
            <w:pPr>
              <w:spacing w:after="160" w:line="259" w:lineRule="auto"/>
              <w:jc w:val="both"/>
              <w:rPr>
                <w:rFonts w:ascii="Arial" w:hAnsi="Arial" w:cs="Arial"/>
                <w:sz w:val="24"/>
                <w:szCs w:val="24"/>
                <w:lang w:val="mn-MN"/>
              </w:rPr>
            </w:pPr>
            <w:r>
              <w:rPr>
                <w:rFonts w:ascii="Arial" w:hAnsi="Arial" w:cs="Arial"/>
                <w:sz w:val="24"/>
                <w:szCs w:val="24"/>
                <w:lang w:val="mn-MN"/>
              </w:rPr>
              <w:t>С</w:t>
            </w:r>
            <w:r w:rsidRPr="00EE0A6B">
              <w:rPr>
                <w:rFonts w:ascii="Arial" w:hAnsi="Arial" w:cs="Arial"/>
                <w:sz w:val="24"/>
                <w:szCs w:val="24"/>
                <w:lang w:val="mn-MN"/>
              </w:rPr>
              <w:t xml:space="preserve">эргээгдэх эрчим хүчний системд эрчим хүчийг шууд үүсгэгч механизмээс (жишээлбэл, </w:t>
            </w:r>
            <w:r>
              <w:rPr>
                <w:rFonts w:ascii="Arial" w:hAnsi="Arial" w:cs="Arial"/>
                <w:sz w:val="24"/>
                <w:szCs w:val="24"/>
                <w:lang w:val="mn-MN"/>
              </w:rPr>
              <w:t>нарны цахилгаан үүсгүүрийн</w:t>
            </w:r>
            <w:r w:rsidRPr="00EE0A6B">
              <w:rPr>
                <w:rFonts w:ascii="Arial" w:hAnsi="Arial" w:cs="Arial"/>
                <w:sz w:val="24"/>
                <w:szCs w:val="24"/>
                <w:lang w:val="mn-MN"/>
              </w:rPr>
              <w:t xml:space="preserve"> хавтан эсвэл </w:t>
            </w:r>
            <w:r>
              <w:rPr>
                <w:rFonts w:ascii="Arial" w:hAnsi="Arial" w:cs="Arial"/>
                <w:sz w:val="24"/>
                <w:szCs w:val="24"/>
                <w:lang w:val="mn-MN"/>
              </w:rPr>
              <w:t>нарны цахилгаан үүсгүүрийн</w:t>
            </w:r>
            <w:r w:rsidRPr="00EE0A6B">
              <w:rPr>
                <w:rFonts w:ascii="Arial" w:hAnsi="Arial" w:cs="Arial"/>
                <w:sz w:val="24"/>
                <w:szCs w:val="24"/>
                <w:lang w:val="mn-MN"/>
              </w:rPr>
              <w:t xml:space="preserve"> дэлгэц) бусад бүх бүрэлдэхүүн хэсгүүд</w:t>
            </w:r>
          </w:p>
          <w:p w14:paraId="55A6474E"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3.23</w:t>
            </w:r>
          </w:p>
          <w:p w14:paraId="670A6E6C"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 xml:space="preserve">Lockout/Tagout (LOTO) — </w:t>
            </w:r>
            <w:r>
              <w:rPr>
                <w:rFonts w:ascii="Arial" w:hAnsi="Arial" w:cs="Arial"/>
                <w:b/>
                <w:bCs/>
                <w:sz w:val="24"/>
                <w:szCs w:val="24"/>
                <w:lang w:val="mn-MN"/>
              </w:rPr>
              <w:t>Т</w:t>
            </w:r>
            <w:r w:rsidRPr="00592FF3">
              <w:rPr>
                <w:rFonts w:ascii="Arial" w:hAnsi="Arial" w:cs="Arial"/>
                <w:b/>
                <w:bCs/>
                <w:sz w:val="24"/>
                <w:szCs w:val="24"/>
                <w:lang w:val="mn-MN"/>
              </w:rPr>
              <w:t xml:space="preserve">үгжих-шошголох </w:t>
            </w:r>
            <w:r w:rsidRPr="006124A5">
              <w:rPr>
                <w:rFonts w:ascii="Arial" w:hAnsi="Arial" w:cs="Arial"/>
                <w:b/>
                <w:bCs/>
                <w:sz w:val="24"/>
                <w:szCs w:val="24"/>
                <w:lang w:val="mn-MN"/>
              </w:rPr>
              <w:t>аюулгүйн ажиллагаа</w:t>
            </w:r>
          </w:p>
          <w:p w14:paraId="163B2571"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Тоног төхөөрөмжийг эрчим хүчнээс бүрэн салгаж, засварын ажил дуусах хүртэл дахин залгагдахаас сэргийлэх зорилгоор цоож, тэмдэглэгээгээр баталгаажуулдаг аюулгүй ажиллагааны журам.</w:t>
            </w:r>
          </w:p>
          <w:p w14:paraId="76180B5B" w14:textId="5968C841" w:rsidR="00553448" w:rsidRPr="00EE0A6B" w:rsidRDefault="00553448" w:rsidP="00553448">
            <w:pPr>
              <w:spacing w:after="160" w:line="259" w:lineRule="auto"/>
              <w:jc w:val="both"/>
              <w:rPr>
                <w:rFonts w:ascii="Arial" w:hAnsi="Arial" w:cs="Arial"/>
                <w:sz w:val="20"/>
                <w:szCs w:val="20"/>
                <w:lang w:val="mn-MN"/>
              </w:rPr>
            </w:pPr>
            <w:r w:rsidRPr="00EE0A6B">
              <w:rPr>
                <w:rFonts w:ascii="Arial" w:hAnsi="Arial" w:cs="Arial"/>
                <w:sz w:val="20"/>
                <w:szCs w:val="20"/>
                <w:lang w:val="mn-MN"/>
              </w:rPr>
              <w:t xml:space="preserve">Тайлбар 1: LOTO нь зарим оронд ашиглагддаг практик юм. </w:t>
            </w:r>
            <w:r w:rsidR="00FA4F27">
              <w:rPr>
                <w:rFonts w:ascii="Arial" w:hAnsi="Arial" w:cs="Arial"/>
                <w:sz w:val="20"/>
                <w:szCs w:val="20"/>
                <w:lang w:val="mn-MN"/>
              </w:rPr>
              <w:t>Өөр</w:t>
            </w:r>
            <w:r w:rsidRPr="00EE0A6B">
              <w:rPr>
                <w:rFonts w:ascii="Arial" w:hAnsi="Arial" w:cs="Arial"/>
                <w:sz w:val="20"/>
                <w:szCs w:val="20"/>
                <w:lang w:val="mn-MN"/>
              </w:rPr>
              <w:t xml:space="preserve"> аюулгүй</w:t>
            </w:r>
            <w:r w:rsidR="00FA4F27">
              <w:rPr>
                <w:rFonts w:ascii="Arial" w:hAnsi="Arial" w:cs="Arial"/>
                <w:sz w:val="20"/>
                <w:szCs w:val="20"/>
                <w:lang w:val="mn-MN"/>
              </w:rPr>
              <w:t xml:space="preserve"> ажиллагааны</w:t>
            </w:r>
            <w:r w:rsidRPr="00EE0A6B">
              <w:rPr>
                <w:rFonts w:ascii="Arial" w:hAnsi="Arial" w:cs="Arial"/>
                <w:sz w:val="20"/>
                <w:szCs w:val="20"/>
                <w:lang w:val="mn-MN"/>
              </w:rPr>
              <w:t xml:space="preserve"> журам жишээлбэл Европын EN 50110-1-ийн “таван аюулгүйн дүрэм” гэх мэт нь өөр өөр бүс нутгуудад ашиглагддаг.</w:t>
            </w:r>
          </w:p>
          <w:p w14:paraId="1378A1D0"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3.24</w:t>
            </w:r>
          </w:p>
          <w:p w14:paraId="15E476DE" w14:textId="634CE472" w:rsidR="00553448" w:rsidRPr="00E65C3F"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Хувийн хамгаала</w:t>
            </w:r>
            <w:r>
              <w:rPr>
                <w:rFonts w:ascii="Arial" w:hAnsi="Arial" w:cs="Arial"/>
                <w:b/>
                <w:bCs/>
                <w:sz w:val="24"/>
                <w:szCs w:val="24"/>
                <w:lang w:val="mn-MN"/>
              </w:rPr>
              <w:t>лтын</w:t>
            </w:r>
            <w:r w:rsidRPr="006124A5">
              <w:rPr>
                <w:rFonts w:ascii="Arial" w:hAnsi="Arial" w:cs="Arial"/>
                <w:b/>
                <w:bCs/>
                <w:sz w:val="24"/>
                <w:szCs w:val="24"/>
                <w:lang w:val="mn-MN"/>
              </w:rPr>
              <w:t xml:space="preserve"> хэрэгсэл </w:t>
            </w:r>
            <w:r w:rsidR="00FA4F27" w:rsidRPr="00CA5FEA">
              <w:rPr>
                <w:rFonts w:ascii="Arial" w:hAnsi="Arial" w:cs="Arial"/>
                <w:b/>
                <w:bCs/>
                <w:sz w:val="24"/>
                <w:szCs w:val="24"/>
                <w:lang w:val="mn-MN"/>
              </w:rPr>
              <w:t>(</w:t>
            </w:r>
            <w:r w:rsidR="00FA4F27">
              <w:rPr>
                <w:rFonts w:ascii="Arial" w:hAnsi="Arial" w:cs="Arial"/>
                <w:b/>
                <w:bCs/>
                <w:sz w:val="24"/>
                <w:szCs w:val="24"/>
                <w:lang w:val="mn-MN"/>
              </w:rPr>
              <w:t>ХХХ</w:t>
            </w:r>
            <w:r w:rsidR="00FA4F27" w:rsidRPr="00CA5FEA">
              <w:rPr>
                <w:rFonts w:ascii="Arial" w:hAnsi="Arial" w:cs="Arial"/>
                <w:b/>
                <w:bCs/>
                <w:sz w:val="24"/>
                <w:szCs w:val="24"/>
                <w:lang w:val="mn-MN"/>
              </w:rPr>
              <w:t>)</w:t>
            </w:r>
          </w:p>
          <w:p w14:paraId="78B0CF01"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Амьд хэлхээн дээр ажиллах үед эрүүл мэнд, аюулгүй байдалд учирч болзошгүй нэг буюу хэд хэдэн эрсдлээс хамгаалах зорилгоор хүн биеэрээ өмсөх эсвэл гартаа барих зориулалттай ямар ч хамгаалалтын төхөөрөмж.</w:t>
            </w:r>
          </w:p>
          <w:p w14:paraId="32024795" w14:textId="77777777" w:rsidR="00553448" w:rsidRPr="008F2494" w:rsidRDefault="00553448" w:rsidP="00553448">
            <w:pPr>
              <w:spacing w:after="160" w:line="259" w:lineRule="auto"/>
              <w:jc w:val="both"/>
              <w:rPr>
                <w:rFonts w:ascii="Arial" w:hAnsi="Arial" w:cs="Arial"/>
                <w:sz w:val="20"/>
                <w:szCs w:val="20"/>
                <w:lang w:val="mn-MN"/>
              </w:rPr>
            </w:pPr>
            <w:r w:rsidRPr="008F2494">
              <w:rPr>
                <w:rFonts w:ascii="Arial" w:hAnsi="Arial" w:cs="Arial"/>
                <w:sz w:val="20"/>
                <w:szCs w:val="20"/>
                <w:lang w:val="mn-MN"/>
              </w:rPr>
              <w:t>[ЭХ СУРВАЛЖ: IEC 60050-651:2014, 651-23-01]</w:t>
            </w:r>
          </w:p>
          <w:p w14:paraId="1C810077"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3.25</w:t>
            </w:r>
          </w:p>
          <w:p w14:paraId="1BFB86D6"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 xml:space="preserve">Зөвшөөрөгдсөн ажилтан </w:t>
            </w:r>
          </w:p>
          <w:p w14:paraId="1B707CA9" w14:textId="00925902"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Системийн эзэмшигч эсвэл а</w:t>
            </w:r>
            <w:r w:rsidR="00F7513A">
              <w:rPr>
                <w:rFonts w:ascii="Arial" w:hAnsi="Arial" w:cs="Arial"/>
                <w:sz w:val="24"/>
                <w:szCs w:val="24"/>
                <w:lang w:val="mn-MN"/>
              </w:rPr>
              <w:t>шиг</w:t>
            </w:r>
            <w:r w:rsidRPr="006124A5">
              <w:rPr>
                <w:rFonts w:ascii="Arial" w:hAnsi="Arial" w:cs="Arial"/>
                <w:sz w:val="24"/>
                <w:szCs w:val="24"/>
                <w:lang w:val="mn-MN"/>
              </w:rPr>
              <w:t>лагчийн зүгээс тодорхой үүрэг гүйцэтгэхээр баталгаажсан, тохирсон мэргэ</w:t>
            </w:r>
            <w:r>
              <w:rPr>
                <w:rFonts w:ascii="Arial" w:hAnsi="Arial" w:cs="Arial"/>
                <w:sz w:val="24"/>
                <w:szCs w:val="24"/>
                <w:lang w:val="mn-MN"/>
              </w:rPr>
              <w:t>ж</w:t>
            </w:r>
            <w:r w:rsidRPr="006124A5">
              <w:rPr>
                <w:rFonts w:ascii="Arial" w:hAnsi="Arial" w:cs="Arial"/>
                <w:sz w:val="24"/>
                <w:szCs w:val="24"/>
                <w:lang w:val="mn-MN"/>
              </w:rPr>
              <w:t>илтэй, эсвэл суурилуулалтын тодорхой хэсэгт бай</w:t>
            </w:r>
            <w:r>
              <w:rPr>
                <w:rFonts w:ascii="Arial" w:hAnsi="Arial" w:cs="Arial"/>
                <w:sz w:val="24"/>
                <w:szCs w:val="24"/>
                <w:lang w:val="mn-MN"/>
              </w:rPr>
              <w:t>х</w:t>
            </w:r>
            <w:r w:rsidRPr="006124A5">
              <w:rPr>
                <w:rFonts w:ascii="Arial" w:hAnsi="Arial" w:cs="Arial"/>
                <w:sz w:val="24"/>
                <w:szCs w:val="24"/>
                <w:lang w:val="mn-MN"/>
              </w:rPr>
              <w:t xml:space="preserve"> зөвшөөрөгдсөн ажилтан.</w:t>
            </w:r>
          </w:p>
          <w:p w14:paraId="701AB53D"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3.26</w:t>
            </w:r>
          </w:p>
          <w:p w14:paraId="4BA7E7E9" w14:textId="045D6FE4"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 xml:space="preserve">Кабелийн багц </w:t>
            </w:r>
          </w:p>
          <w:p w14:paraId="0378AE24" w14:textId="77777777" w:rsidR="00553448" w:rsidRPr="006124A5" w:rsidRDefault="00553448" w:rsidP="00553448">
            <w:pPr>
              <w:spacing w:after="160" w:line="259" w:lineRule="auto"/>
              <w:jc w:val="both"/>
              <w:rPr>
                <w:rFonts w:ascii="Arial" w:hAnsi="Arial" w:cs="Arial"/>
                <w:sz w:val="24"/>
                <w:szCs w:val="24"/>
                <w:lang w:val="mn-MN"/>
              </w:rPr>
            </w:pPr>
            <w:r>
              <w:rPr>
                <w:rFonts w:ascii="Arial" w:hAnsi="Arial" w:cs="Arial"/>
                <w:sz w:val="24"/>
                <w:szCs w:val="24"/>
                <w:lang w:val="mn-MN"/>
              </w:rPr>
              <w:t>О</w:t>
            </w:r>
            <w:r w:rsidRPr="00EE0A6B">
              <w:rPr>
                <w:rFonts w:ascii="Arial" w:hAnsi="Arial" w:cs="Arial"/>
                <w:sz w:val="24"/>
                <w:szCs w:val="24"/>
                <w:lang w:val="mn-MN"/>
              </w:rPr>
              <w:t xml:space="preserve">лон </w:t>
            </w:r>
            <w:r>
              <w:rPr>
                <w:rFonts w:ascii="Arial" w:hAnsi="Arial" w:cs="Arial"/>
                <w:sz w:val="24"/>
                <w:szCs w:val="24"/>
                <w:lang w:val="mn-MN"/>
              </w:rPr>
              <w:t>нарны цахилгаан үүсгүүрийн</w:t>
            </w:r>
            <w:r w:rsidRPr="00EE0A6B">
              <w:rPr>
                <w:rFonts w:ascii="Arial" w:hAnsi="Arial" w:cs="Arial"/>
                <w:sz w:val="24"/>
                <w:szCs w:val="24"/>
                <w:lang w:val="mn-MN"/>
              </w:rPr>
              <w:t xml:space="preserve"> </w:t>
            </w:r>
            <w:r>
              <w:rPr>
                <w:rFonts w:ascii="Arial" w:hAnsi="Arial" w:cs="Arial"/>
                <w:sz w:val="24"/>
                <w:szCs w:val="24"/>
                <w:lang w:val="mn-MN"/>
              </w:rPr>
              <w:t>цувааны</w:t>
            </w:r>
            <w:r w:rsidRPr="00EE0A6B">
              <w:rPr>
                <w:rFonts w:ascii="Arial" w:hAnsi="Arial" w:cs="Arial"/>
                <w:sz w:val="24"/>
                <w:szCs w:val="24"/>
                <w:lang w:val="mn-MN"/>
              </w:rPr>
              <w:t xml:space="preserve"> дамжуулагчийн гаралтыг нэг үндсэн </w:t>
            </w:r>
            <w:r w:rsidRPr="00EE0A6B">
              <w:rPr>
                <w:rFonts w:ascii="Arial" w:hAnsi="Arial" w:cs="Arial"/>
                <w:sz w:val="24"/>
                <w:szCs w:val="24"/>
                <w:lang w:val="mn-MN"/>
              </w:rPr>
              <w:lastRenderedPageBreak/>
              <w:t xml:space="preserve">дамжуулагчид нэгтгэдэг кабелийн багц. Уг кабелийн багц нь тус бүрийн </w:t>
            </w:r>
            <w:r>
              <w:rPr>
                <w:rFonts w:ascii="Arial" w:hAnsi="Arial" w:cs="Arial"/>
                <w:sz w:val="24"/>
                <w:szCs w:val="24"/>
                <w:lang w:val="mn-MN"/>
              </w:rPr>
              <w:t>цувааны</w:t>
            </w:r>
            <w:r w:rsidRPr="00EE0A6B">
              <w:rPr>
                <w:rFonts w:ascii="Arial" w:hAnsi="Arial" w:cs="Arial"/>
                <w:sz w:val="24"/>
                <w:szCs w:val="24"/>
                <w:lang w:val="mn-MN"/>
              </w:rPr>
              <w:t xml:space="preserve"> дамжуулагч дээр гал хамгаалагч агуулж болох эсвэл агуулаагүй байж болно.</w:t>
            </w:r>
          </w:p>
          <w:p w14:paraId="47BD3C0C"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3.27</w:t>
            </w:r>
          </w:p>
          <w:p w14:paraId="41B56F34" w14:textId="77777777" w:rsidR="00553448" w:rsidRPr="006124A5" w:rsidRDefault="00553448" w:rsidP="00553448">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 xml:space="preserve">Төв инвертер </w:t>
            </w:r>
          </w:p>
          <w:p w14:paraId="6877E55F" w14:textId="77777777" w:rsidR="00553448" w:rsidRPr="006124A5" w:rsidRDefault="00553448" w:rsidP="00553448">
            <w:pPr>
              <w:spacing w:after="160" w:line="259" w:lineRule="auto"/>
              <w:jc w:val="both"/>
              <w:rPr>
                <w:rFonts w:ascii="Arial" w:hAnsi="Arial" w:cs="Arial"/>
                <w:sz w:val="24"/>
                <w:szCs w:val="24"/>
                <w:lang w:val="mn-MN"/>
              </w:rPr>
            </w:pPr>
            <w:r w:rsidRPr="006124A5">
              <w:rPr>
                <w:rFonts w:ascii="Arial" w:hAnsi="Arial" w:cs="Arial"/>
                <w:sz w:val="24"/>
                <w:szCs w:val="24"/>
                <w:lang w:val="mn-MN"/>
              </w:rPr>
              <w:t>Олон дэд бүл эсвэл бүлийн хэлхээг оролт болгон хүлээн авдаг инвертерийн төрөл.</w:t>
            </w:r>
          </w:p>
          <w:p w14:paraId="5AA7524A" w14:textId="77777777" w:rsidR="00553448" w:rsidRPr="00EA2A6B" w:rsidRDefault="00553448" w:rsidP="00553448">
            <w:pPr>
              <w:spacing w:after="160" w:line="259" w:lineRule="auto"/>
              <w:jc w:val="both"/>
              <w:rPr>
                <w:rFonts w:ascii="Arial" w:hAnsi="Arial" w:cs="Arial"/>
                <w:bCs/>
                <w:sz w:val="20"/>
                <w:szCs w:val="20"/>
                <w:lang w:val="mn-MN"/>
              </w:rPr>
            </w:pPr>
            <w:r w:rsidRPr="00EA2A6B">
              <w:rPr>
                <w:rFonts w:ascii="Arial" w:hAnsi="Arial" w:cs="Arial"/>
                <w:bCs/>
                <w:sz w:val="20"/>
                <w:szCs w:val="20"/>
                <w:lang w:val="mn-MN"/>
              </w:rPr>
              <w:t xml:space="preserve">Тайлбар 1: Төвлөрсөн инвертерүүд нь </w:t>
            </w:r>
            <w:r>
              <w:rPr>
                <w:rFonts w:ascii="Arial" w:hAnsi="Arial" w:cs="Arial"/>
                <w:bCs/>
                <w:sz w:val="20"/>
                <w:szCs w:val="20"/>
                <w:lang w:val="mn-MN"/>
              </w:rPr>
              <w:t>цуваа</w:t>
            </w:r>
            <w:r w:rsidRPr="00EA2A6B">
              <w:rPr>
                <w:rFonts w:ascii="Arial" w:hAnsi="Arial" w:cs="Arial"/>
                <w:bCs/>
                <w:sz w:val="20"/>
                <w:szCs w:val="20"/>
                <w:lang w:val="mn-MN"/>
              </w:rPr>
              <w:t xml:space="preserve"> инвертерүүдтэй харьцуулахад хүчин чадлын хувьд илүү том байдаг. Тэдгээрийн нийтлэг хүчин чадлын хүрээ нь 100 кВт-аас 4 МВт хүртэл байна.</w:t>
            </w:r>
          </w:p>
          <w:p w14:paraId="600CC67C" w14:textId="77777777" w:rsidR="00553448" w:rsidRPr="006124A5" w:rsidRDefault="00553448" w:rsidP="00553448">
            <w:pPr>
              <w:spacing w:after="160" w:line="259" w:lineRule="auto"/>
              <w:jc w:val="both"/>
              <w:rPr>
                <w:rFonts w:ascii="Arial" w:hAnsi="Arial" w:cs="Arial"/>
                <w:b/>
                <w:sz w:val="24"/>
                <w:szCs w:val="24"/>
                <w:lang w:val="mn-MN"/>
              </w:rPr>
            </w:pPr>
            <w:r w:rsidRPr="006124A5">
              <w:rPr>
                <w:rFonts w:ascii="Arial" w:hAnsi="Arial" w:cs="Arial"/>
                <w:b/>
                <w:sz w:val="24"/>
                <w:szCs w:val="24"/>
                <w:lang w:val="mn-MN"/>
              </w:rPr>
              <w:t>3.28</w:t>
            </w:r>
          </w:p>
          <w:p w14:paraId="65276893" w14:textId="55EE182F" w:rsidR="00553448" w:rsidRPr="002B2E5A" w:rsidRDefault="00553448" w:rsidP="00C6615E">
            <w:pPr>
              <w:spacing w:after="160" w:line="259" w:lineRule="auto"/>
              <w:jc w:val="both"/>
              <w:rPr>
                <w:rFonts w:ascii="Arial" w:hAnsi="Arial" w:cs="Arial"/>
                <w:b/>
                <w:sz w:val="24"/>
                <w:szCs w:val="24"/>
                <w:lang w:val="mn-MN"/>
              </w:rPr>
            </w:pPr>
            <w:r>
              <w:rPr>
                <w:rFonts w:ascii="Arial" w:hAnsi="Arial" w:cs="Arial"/>
                <w:b/>
                <w:sz w:val="24"/>
                <w:szCs w:val="24"/>
                <w:lang w:val="mn-MN"/>
              </w:rPr>
              <w:t>Дэлгэцийн</w:t>
            </w:r>
            <w:r w:rsidRPr="006124A5">
              <w:rPr>
                <w:rFonts w:ascii="Arial" w:hAnsi="Arial" w:cs="Arial"/>
                <w:b/>
                <w:sz w:val="24"/>
                <w:szCs w:val="24"/>
                <w:lang w:val="mn-MN"/>
              </w:rPr>
              <w:t xml:space="preserve"> түвшний хяналтын систем</w:t>
            </w:r>
            <w:r w:rsidR="002B2E5A">
              <w:rPr>
                <w:rFonts w:ascii="Arial" w:hAnsi="Arial" w:cs="Arial"/>
                <w:b/>
                <w:sz w:val="24"/>
                <w:szCs w:val="24"/>
                <w:lang w:val="mn-MN"/>
              </w:rPr>
              <w:t xml:space="preserve"> (</w:t>
            </w:r>
            <w:r w:rsidR="00F33BD5">
              <w:rPr>
                <w:rFonts w:ascii="Arial" w:hAnsi="Arial" w:cs="Arial"/>
                <w:b/>
                <w:sz w:val="24"/>
                <w:szCs w:val="24"/>
                <w:lang w:val="mn-MN"/>
              </w:rPr>
              <w:t>ДТХС</w:t>
            </w:r>
            <w:r w:rsidR="002B2E5A">
              <w:rPr>
                <w:rFonts w:ascii="Arial" w:hAnsi="Arial" w:cs="Arial"/>
                <w:b/>
                <w:sz w:val="24"/>
                <w:szCs w:val="24"/>
                <w:lang w:val="mn-MN"/>
              </w:rPr>
              <w:t>)</w:t>
            </w:r>
          </w:p>
          <w:p w14:paraId="33E3ADF7" w14:textId="77777777" w:rsidR="00553448" w:rsidRPr="006124A5" w:rsidRDefault="00553448" w:rsidP="00553448">
            <w:pPr>
              <w:spacing w:after="160" w:line="259" w:lineRule="auto"/>
              <w:jc w:val="both"/>
              <w:rPr>
                <w:rFonts w:ascii="Arial" w:hAnsi="Arial" w:cs="Arial"/>
                <w:bCs/>
                <w:sz w:val="24"/>
                <w:szCs w:val="24"/>
                <w:lang w:val="mn-MN"/>
              </w:rPr>
            </w:pPr>
            <w:r>
              <w:rPr>
                <w:rFonts w:ascii="Arial" w:hAnsi="Arial" w:cs="Arial"/>
                <w:bCs/>
                <w:sz w:val="24"/>
                <w:szCs w:val="24"/>
                <w:lang w:val="mn-MN"/>
              </w:rPr>
              <w:t>Нарны цахилгаан үүсгүүрийн</w:t>
            </w:r>
            <w:r w:rsidRPr="006124A5">
              <w:rPr>
                <w:rFonts w:ascii="Arial" w:hAnsi="Arial" w:cs="Arial"/>
                <w:bCs/>
                <w:sz w:val="24"/>
                <w:szCs w:val="24"/>
                <w:lang w:val="mn-MN"/>
              </w:rPr>
              <w:t xml:space="preserve"> </w:t>
            </w:r>
            <w:r>
              <w:rPr>
                <w:rFonts w:ascii="Arial" w:hAnsi="Arial" w:cs="Arial"/>
                <w:bCs/>
                <w:sz w:val="24"/>
                <w:szCs w:val="24"/>
                <w:lang w:val="mn-MN"/>
              </w:rPr>
              <w:t>дэлгэцийн</w:t>
            </w:r>
            <w:r w:rsidRPr="006124A5">
              <w:rPr>
                <w:rFonts w:ascii="Arial" w:hAnsi="Arial" w:cs="Arial"/>
                <w:bCs/>
                <w:sz w:val="24"/>
                <w:szCs w:val="24"/>
                <w:lang w:val="mn-MN"/>
              </w:rPr>
              <w:t xml:space="preserve"> түвшинд гарч буй хүч болон хүчдэлийг хянах зориулалттай </w:t>
            </w:r>
            <w:r>
              <w:rPr>
                <w:rFonts w:ascii="Arial" w:hAnsi="Arial" w:cs="Arial"/>
                <w:bCs/>
                <w:sz w:val="24"/>
                <w:szCs w:val="24"/>
                <w:lang w:val="mn-MN"/>
              </w:rPr>
              <w:t>багаж</w:t>
            </w:r>
            <w:r w:rsidRPr="006124A5">
              <w:rPr>
                <w:rFonts w:ascii="Arial" w:hAnsi="Arial" w:cs="Arial"/>
                <w:bCs/>
                <w:sz w:val="24"/>
                <w:szCs w:val="24"/>
                <w:lang w:val="mn-MN"/>
              </w:rPr>
              <w:t xml:space="preserve"> эсвэл тоног төхөөрөмж.</w:t>
            </w:r>
          </w:p>
          <w:p w14:paraId="4095990C" w14:textId="2A22B232" w:rsidR="00553448" w:rsidRPr="002C3FA2" w:rsidRDefault="00553448" w:rsidP="00553448">
            <w:pPr>
              <w:spacing w:after="160" w:line="259" w:lineRule="auto"/>
              <w:jc w:val="both"/>
              <w:rPr>
                <w:rFonts w:ascii="Arial" w:hAnsi="Arial" w:cs="Arial"/>
                <w:bCs/>
                <w:sz w:val="20"/>
                <w:szCs w:val="20"/>
                <w:lang w:val="mn-MN"/>
              </w:rPr>
            </w:pPr>
            <w:r w:rsidRPr="002C3FA2">
              <w:rPr>
                <w:rFonts w:ascii="Arial" w:hAnsi="Arial" w:cs="Arial"/>
                <w:bCs/>
                <w:sz w:val="20"/>
                <w:szCs w:val="20"/>
                <w:lang w:val="mn-MN"/>
              </w:rPr>
              <w:t>Тайлбар 1: Зарим микро-инвертер болон дэлгэцийн түвшний d.c.-ээс d.c. хувиргагчууд энэ төрлийн ажиллагааг агуулдаг.</w:t>
            </w:r>
          </w:p>
          <w:p w14:paraId="461D43AA" w14:textId="77777777" w:rsidR="00553448" w:rsidRPr="006124A5" w:rsidRDefault="00553448" w:rsidP="00553448">
            <w:pPr>
              <w:spacing w:after="160" w:line="259" w:lineRule="auto"/>
              <w:jc w:val="both"/>
              <w:rPr>
                <w:rFonts w:ascii="Arial" w:hAnsi="Arial" w:cs="Arial"/>
                <w:b/>
                <w:sz w:val="24"/>
                <w:szCs w:val="24"/>
                <w:lang w:val="mn-MN"/>
              </w:rPr>
            </w:pPr>
            <w:r w:rsidRPr="006124A5">
              <w:rPr>
                <w:rFonts w:ascii="Arial" w:hAnsi="Arial" w:cs="Arial"/>
                <w:b/>
                <w:sz w:val="24"/>
                <w:szCs w:val="24"/>
                <w:lang w:val="mn-MN"/>
              </w:rPr>
              <w:t>3.29</w:t>
            </w:r>
          </w:p>
          <w:p w14:paraId="6BB9B695" w14:textId="10469B0A" w:rsidR="00553448" w:rsidRPr="006124A5" w:rsidRDefault="00553448" w:rsidP="00553448">
            <w:pPr>
              <w:spacing w:after="160" w:line="259" w:lineRule="auto"/>
              <w:jc w:val="both"/>
              <w:rPr>
                <w:rFonts w:ascii="Arial" w:hAnsi="Arial" w:cs="Arial"/>
                <w:b/>
                <w:sz w:val="24"/>
                <w:szCs w:val="24"/>
                <w:lang w:val="mn-MN"/>
              </w:rPr>
            </w:pPr>
            <w:r w:rsidRPr="006124A5">
              <w:rPr>
                <w:rFonts w:ascii="Arial" w:hAnsi="Arial" w:cs="Arial"/>
                <w:b/>
                <w:sz w:val="24"/>
                <w:szCs w:val="24"/>
                <w:lang w:val="mn-MN"/>
              </w:rPr>
              <w:t>Микро-</w:t>
            </w:r>
            <w:r>
              <w:rPr>
                <w:rFonts w:ascii="Arial" w:hAnsi="Arial" w:cs="Arial"/>
                <w:b/>
                <w:sz w:val="24"/>
                <w:szCs w:val="24"/>
                <w:lang w:val="mn-MN"/>
              </w:rPr>
              <w:t>хагарал</w:t>
            </w:r>
            <w:r w:rsidRPr="006124A5">
              <w:rPr>
                <w:rFonts w:ascii="Arial" w:hAnsi="Arial" w:cs="Arial"/>
                <w:b/>
                <w:sz w:val="24"/>
                <w:szCs w:val="24"/>
                <w:lang w:val="mn-MN"/>
              </w:rPr>
              <w:t xml:space="preserve"> </w:t>
            </w:r>
          </w:p>
          <w:p w14:paraId="4E9E6C90" w14:textId="101AE9F4" w:rsidR="00553448" w:rsidRPr="006124A5" w:rsidRDefault="00553448" w:rsidP="00553448">
            <w:pPr>
              <w:spacing w:after="160" w:line="259" w:lineRule="auto"/>
              <w:jc w:val="both"/>
              <w:rPr>
                <w:rFonts w:ascii="Arial" w:hAnsi="Arial" w:cs="Arial"/>
                <w:bCs/>
                <w:sz w:val="24"/>
                <w:szCs w:val="24"/>
                <w:lang w:val="mn-MN"/>
              </w:rPr>
            </w:pPr>
            <w:r>
              <w:rPr>
                <w:rFonts w:ascii="Arial" w:hAnsi="Arial" w:cs="Arial"/>
                <w:bCs/>
                <w:sz w:val="24"/>
                <w:szCs w:val="24"/>
                <w:lang w:val="mn-MN"/>
              </w:rPr>
              <w:t>К</w:t>
            </w:r>
            <w:r w:rsidRPr="00EA2A6B">
              <w:rPr>
                <w:rFonts w:ascii="Arial" w:hAnsi="Arial" w:cs="Arial"/>
                <w:bCs/>
                <w:sz w:val="24"/>
                <w:szCs w:val="24"/>
                <w:lang w:val="mn-MN"/>
              </w:rPr>
              <w:t xml:space="preserve">ристал бүтэцтэй </w:t>
            </w:r>
            <w:r>
              <w:rPr>
                <w:rFonts w:ascii="Arial" w:hAnsi="Arial" w:cs="Arial"/>
                <w:bCs/>
                <w:sz w:val="24"/>
                <w:szCs w:val="24"/>
                <w:lang w:val="mn-MN"/>
              </w:rPr>
              <w:t>нарны цахилгаан үүсгүүрийн</w:t>
            </w:r>
            <w:r w:rsidRPr="00EA2A6B">
              <w:rPr>
                <w:rFonts w:ascii="Arial" w:hAnsi="Arial" w:cs="Arial"/>
                <w:bCs/>
                <w:sz w:val="24"/>
                <w:szCs w:val="24"/>
                <w:lang w:val="mn-MN"/>
              </w:rPr>
              <w:t xml:space="preserve"> дэлгэцийн элементэд даралт эсвэл механик ачааллаас үүдэн үүсдэг ихэвчлэн нүдээр харагддаггүй хагарал</w:t>
            </w:r>
          </w:p>
          <w:p w14:paraId="2EB7A2A9" w14:textId="77777777" w:rsidR="00553448" w:rsidRPr="00EA2A6B" w:rsidRDefault="00553448" w:rsidP="00553448">
            <w:pPr>
              <w:spacing w:after="160" w:line="259" w:lineRule="auto"/>
              <w:jc w:val="both"/>
              <w:rPr>
                <w:rFonts w:ascii="Arial" w:hAnsi="Arial" w:cs="Arial"/>
                <w:bCs/>
                <w:sz w:val="20"/>
                <w:szCs w:val="20"/>
                <w:lang w:val="mn-MN"/>
              </w:rPr>
            </w:pPr>
            <w:r w:rsidRPr="00EA2A6B">
              <w:rPr>
                <w:rFonts w:ascii="Arial" w:hAnsi="Arial" w:cs="Arial"/>
                <w:bCs/>
                <w:sz w:val="20"/>
                <w:szCs w:val="20"/>
                <w:lang w:val="mn-MN"/>
              </w:rPr>
              <w:t xml:space="preserve">Тайлбар 1:Микро-хагарал илрэх харагдахуйц нэг хэлбэр нь </w:t>
            </w:r>
            <w:r>
              <w:rPr>
                <w:rFonts w:ascii="Arial" w:hAnsi="Arial" w:cs="Arial"/>
                <w:bCs/>
                <w:sz w:val="20"/>
                <w:szCs w:val="20"/>
                <w:lang w:val="mn-MN"/>
              </w:rPr>
              <w:t>нарны цахилгаан үүсгүүрийн</w:t>
            </w:r>
            <w:r w:rsidRPr="00EA2A6B">
              <w:rPr>
                <w:rFonts w:ascii="Arial" w:hAnsi="Arial" w:cs="Arial"/>
                <w:bCs/>
                <w:sz w:val="20"/>
                <w:szCs w:val="20"/>
                <w:lang w:val="mn-MN"/>
              </w:rPr>
              <w:t xml:space="preserve"> салбарт “эмгэн хумсны мөр” гэж нэрлэгддэг өнгөний өөрчлөлтийн үзэгдэл юм. Эмгэн хумсны мөр нь микро-хагаралаар дамжин чийг нэвтэрч, элементийн гадаргууд хүрснээс үүсдэг. Үүний дараа явагдах зэврэлтийн эсвэл химийн урвалууд нь хагаралын дагуу маш тод харагдах өнгөний өөрчлөлт бий болгодог. Бүх микро-хагарал эмгэн хумсны мөр үүсгэдэггүй боловч бүх эмгэн хумсны мөр нь хагарал эсвэл микро-хагаралтай холбоотойгоор үүсдэг.</w:t>
            </w:r>
          </w:p>
          <w:p w14:paraId="4F418335" w14:textId="77777777" w:rsidR="00D13A38" w:rsidRDefault="00D13A38" w:rsidP="00553448">
            <w:pPr>
              <w:spacing w:after="160" w:line="259" w:lineRule="auto"/>
              <w:jc w:val="both"/>
              <w:rPr>
                <w:rFonts w:ascii="Arial" w:hAnsi="Arial" w:cs="Arial"/>
                <w:b/>
                <w:sz w:val="24"/>
                <w:szCs w:val="24"/>
                <w:lang w:val="mn-MN"/>
              </w:rPr>
            </w:pPr>
          </w:p>
          <w:p w14:paraId="55E7F8C5" w14:textId="1F537AE6" w:rsidR="00553448" w:rsidRPr="006124A5" w:rsidRDefault="00553448" w:rsidP="00553448">
            <w:pPr>
              <w:spacing w:after="160" w:line="259" w:lineRule="auto"/>
              <w:jc w:val="both"/>
              <w:rPr>
                <w:rFonts w:ascii="Arial" w:hAnsi="Arial" w:cs="Arial"/>
                <w:b/>
                <w:sz w:val="24"/>
                <w:szCs w:val="24"/>
                <w:lang w:val="mn-MN"/>
              </w:rPr>
            </w:pPr>
            <w:r w:rsidRPr="006124A5">
              <w:rPr>
                <w:rFonts w:ascii="Arial" w:hAnsi="Arial" w:cs="Arial"/>
                <w:b/>
                <w:sz w:val="24"/>
                <w:szCs w:val="24"/>
                <w:lang w:val="mn-MN"/>
              </w:rPr>
              <w:t>3.30</w:t>
            </w:r>
          </w:p>
          <w:p w14:paraId="3F3F936E" w14:textId="49A68FD0" w:rsidR="00553448" w:rsidRPr="00E65C3F" w:rsidRDefault="00553448" w:rsidP="00553448">
            <w:pPr>
              <w:spacing w:after="160" w:line="259" w:lineRule="auto"/>
              <w:jc w:val="both"/>
              <w:rPr>
                <w:rFonts w:ascii="Arial" w:hAnsi="Arial" w:cs="Arial"/>
                <w:b/>
                <w:sz w:val="24"/>
                <w:szCs w:val="24"/>
                <w:lang w:val="mn-MN"/>
              </w:rPr>
            </w:pPr>
            <w:r w:rsidRPr="006124A5">
              <w:rPr>
                <w:rFonts w:ascii="Arial" w:hAnsi="Arial" w:cs="Arial"/>
                <w:b/>
                <w:sz w:val="24"/>
                <w:szCs w:val="24"/>
                <w:lang w:val="mn-MN"/>
              </w:rPr>
              <w:lastRenderedPageBreak/>
              <w:t>Өгөгдөл цуглуулах систем</w:t>
            </w:r>
            <w:r w:rsidR="00107EAB">
              <w:rPr>
                <w:rFonts w:ascii="Arial" w:hAnsi="Arial" w:cs="Arial"/>
                <w:b/>
                <w:sz w:val="24"/>
                <w:szCs w:val="24"/>
                <w:lang w:val="mn-MN"/>
              </w:rPr>
              <w:t xml:space="preserve"> </w:t>
            </w:r>
            <w:r w:rsidR="00107EAB" w:rsidRPr="00CA5FEA">
              <w:rPr>
                <w:rFonts w:ascii="Arial" w:hAnsi="Arial" w:cs="Arial"/>
                <w:b/>
                <w:sz w:val="24"/>
                <w:szCs w:val="24"/>
                <w:lang w:val="mn-MN"/>
              </w:rPr>
              <w:t>(</w:t>
            </w:r>
            <w:r w:rsidR="00107EAB">
              <w:rPr>
                <w:rFonts w:ascii="Arial" w:hAnsi="Arial" w:cs="Arial"/>
                <w:b/>
                <w:sz w:val="24"/>
                <w:szCs w:val="24"/>
                <w:lang w:val="mn-MN"/>
              </w:rPr>
              <w:t>ӨЦС</w:t>
            </w:r>
            <w:r w:rsidR="00107EAB" w:rsidRPr="00CA5FEA">
              <w:rPr>
                <w:rFonts w:ascii="Arial" w:hAnsi="Arial" w:cs="Arial"/>
                <w:b/>
                <w:sz w:val="24"/>
                <w:szCs w:val="24"/>
                <w:lang w:val="mn-MN"/>
              </w:rPr>
              <w:t>)</w:t>
            </w:r>
          </w:p>
          <w:p w14:paraId="0507B217" w14:textId="07FED586" w:rsidR="00553448" w:rsidRPr="006124A5" w:rsidRDefault="00553448" w:rsidP="00553448">
            <w:pPr>
              <w:spacing w:after="160" w:line="259" w:lineRule="auto"/>
              <w:jc w:val="both"/>
              <w:rPr>
                <w:rFonts w:ascii="Arial" w:hAnsi="Arial" w:cs="Arial"/>
                <w:bCs/>
                <w:sz w:val="24"/>
                <w:szCs w:val="24"/>
                <w:lang w:val="mn-MN"/>
              </w:rPr>
            </w:pPr>
            <w:r>
              <w:rPr>
                <w:rFonts w:ascii="Arial" w:hAnsi="Arial" w:cs="Arial"/>
                <w:bCs/>
                <w:sz w:val="24"/>
                <w:szCs w:val="24"/>
                <w:lang w:val="mn-MN"/>
              </w:rPr>
              <w:t>Нарны цахилгаан үүсгүүрийн</w:t>
            </w:r>
            <w:r w:rsidRPr="006124A5">
              <w:rPr>
                <w:rFonts w:ascii="Arial" w:hAnsi="Arial" w:cs="Arial"/>
                <w:bCs/>
                <w:sz w:val="24"/>
                <w:szCs w:val="24"/>
                <w:lang w:val="mn-MN"/>
              </w:rPr>
              <w:t xml:space="preserve"> системийн янз бүрийн параметрүүдийг хянах зориулалттай систем:</w:t>
            </w:r>
            <w:r>
              <w:rPr>
                <w:rFonts w:ascii="Arial" w:hAnsi="Arial" w:cs="Arial"/>
                <w:bCs/>
                <w:sz w:val="24"/>
                <w:szCs w:val="24"/>
                <w:lang w:val="mn-MN"/>
              </w:rPr>
              <w:t xml:space="preserve"> </w:t>
            </w:r>
            <w:r w:rsidRPr="006124A5">
              <w:rPr>
                <w:rFonts w:ascii="Arial" w:hAnsi="Arial" w:cs="Arial"/>
                <w:bCs/>
                <w:sz w:val="24"/>
                <w:szCs w:val="24"/>
                <w:lang w:val="mn-MN"/>
              </w:rPr>
              <w:t xml:space="preserve">инвертерийн төлөв, үйлдвэрлэсэн эрчим хүч, хүчдэл ба гүйдэл (бүл, дэд бүл, </w:t>
            </w:r>
            <w:r>
              <w:rPr>
                <w:rFonts w:ascii="Arial" w:hAnsi="Arial" w:cs="Arial"/>
                <w:bCs/>
                <w:sz w:val="24"/>
                <w:szCs w:val="24"/>
                <w:lang w:val="mn-MN"/>
              </w:rPr>
              <w:t>цуваа</w:t>
            </w:r>
            <w:r w:rsidRPr="006124A5">
              <w:rPr>
                <w:rFonts w:ascii="Arial" w:hAnsi="Arial" w:cs="Arial"/>
                <w:bCs/>
                <w:sz w:val="24"/>
                <w:szCs w:val="24"/>
                <w:lang w:val="mn-MN"/>
              </w:rPr>
              <w:t xml:space="preserve"> эсвэл </w:t>
            </w:r>
            <w:r>
              <w:rPr>
                <w:rFonts w:ascii="Arial" w:hAnsi="Arial" w:cs="Arial"/>
                <w:bCs/>
                <w:sz w:val="24"/>
                <w:szCs w:val="24"/>
                <w:lang w:val="mn-MN"/>
              </w:rPr>
              <w:t>дэлгэцийн</w:t>
            </w:r>
            <w:r w:rsidRPr="006124A5">
              <w:rPr>
                <w:rFonts w:ascii="Arial" w:hAnsi="Arial" w:cs="Arial"/>
                <w:bCs/>
                <w:sz w:val="24"/>
                <w:szCs w:val="24"/>
                <w:lang w:val="mn-MN"/>
              </w:rPr>
              <w:t xml:space="preserve"> түвшинд), нарны цацралт, температур, салхины хурд гэх мэт.</w:t>
            </w:r>
          </w:p>
          <w:p w14:paraId="43E8FC77" w14:textId="77777777" w:rsidR="00553448" w:rsidRDefault="00553448" w:rsidP="00553448">
            <w:pPr>
              <w:spacing w:after="160" w:line="259" w:lineRule="auto"/>
              <w:jc w:val="both"/>
              <w:rPr>
                <w:rFonts w:ascii="Arial" w:hAnsi="Arial" w:cs="Arial"/>
                <w:b/>
                <w:sz w:val="24"/>
                <w:szCs w:val="24"/>
                <w:lang w:val="mn-MN"/>
              </w:rPr>
            </w:pPr>
          </w:p>
          <w:p w14:paraId="5C2A469B" w14:textId="77777777" w:rsidR="00553448" w:rsidRPr="006124A5" w:rsidRDefault="00553448" w:rsidP="00553448">
            <w:pPr>
              <w:spacing w:after="160" w:line="259" w:lineRule="auto"/>
              <w:jc w:val="both"/>
              <w:rPr>
                <w:rFonts w:ascii="Arial" w:hAnsi="Arial" w:cs="Arial"/>
                <w:b/>
                <w:sz w:val="24"/>
                <w:szCs w:val="24"/>
                <w:lang w:val="mn-MN"/>
              </w:rPr>
            </w:pPr>
            <w:r w:rsidRPr="006124A5">
              <w:rPr>
                <w:rFonts w:ascii="Arial" w:hAnsi="Arial" w:cs="Arial"/>
                <w:b/>
                <w:sz w:val="24"/>
                <w:szCs w:val="24"/>
                <w:lang w:val="mn-MN"/>
              </w:rPr>
              <w:t>3.31</w:t>
            </w:r>
          </w:p>
          <w:p w14:paraId="5CE39F4B" w14:textId="2B323BFC" w:rsidR="00553448" w:rsidRPr="006124A5" w:rsidRDefault="00107EAB" w:rsidP="00553448">
            <w:pPr>
              <w:spacing w:after="160" w:line="259" w:lineRule="auto"/>
              <w:jc w:val="both"/>
              <w:rPr>
                <w:rFonts w:ascii="Arial" w:hAnsi="Arial" w:cs="Arial"/>
                <w:b/>
                <w:sz w:val="24"/>
                <w:szCs w:val="24"/>
                <w:lang w:val="mn-MN"/>
              </w:rPr>
            </w:pPr>
            <w:r>
              <w:rPr>
                <w:rFonts w:ascii="Arial" w:hAnsi="Arial" w:cs="Arial"/>
                <w:b/>
                <w:sz w:val="24"/>
                <w:szCs w:val="24"/>
                <w:lang w:val="mn-MN"/>
              </w:rPr>
              <w:t>У</w:t>
            </w:r>
            <w:r w:rsidR="00553448" w:rsidRPr="006124A5">
              <w:rPr>
                <w:rFonts w:ascii="Arial" w:hAnsi="Arial" w:cs="Arial"/>
                <w:b/>
                <w:sz w:val="24"/>
                <w:szCs w:val="24"/>
                <w:lang w:val="mn-MN"/>
              </w:rPr>
              <w:t xml:space="preserve">нтраах хяналтын систем </w:t>
            </w:r>
          </w:p>
          <w:p w14:paraId="2362EB2C" w14:textId="050860ED" w:rsidR="00553448" w:rsidRPr="006124A5" w:rsidRDefault="00553448" w:rsidP="00553448">
            <w:pPr>
              <w:spacing w:after="160" w:line="259" w:lineRule="auto"/>
              <w:jc w:val="both"/>
              <w:rPr>
                <w:rFonts w:ascii="Arial" w:hAnsi="Arial" w:cs="Arial"/>
                <w:bCs/>
                <w:sz w:val="24"/>
                <w:szCs w:val="24"/>
                <w:lang w:val="mn-MN"/>
              </w:rPr>
            </w:pPr>
            <w:r>
              <w:rPr>
                <w:rFonts w:ascii="Arial" w:hAnsi="Arial" w:cs="Arial"/>
                <w:bCs/>
                <w:sz w:val="24"/>
                <w:szCs w:val="24"/>
                <w:lang w:val="mn-MN"/>
              </w:rPr>
              <w:t>Нарны цахилгаан үүсгүүрийн</w:t>
            </w:r>
            <w:r w:rsidRPr="006124A5">
              <w:rPr>
                <w:rFonts w:ascii="Arial" w:hAnsi="Arial" w:cs="Arial"/>
                <w:bCs/>
                <w:sz w:val="24"/>
                <w:szCs w:val="24"/>
                <w:lang w:val="mn-MN"/>
              </w:rPr>
              <w:t xml:space="preserve"> бүлийн d.c. хэлхээг зорилтот байдлаар тусгаарлах, салгах эсвэл хүчдэлийг аюулгүй түвшинд бууруулах замаар автомат</w:t>
            </w:r>
            <w:r w:rsidR="00107EAB">
              <w:rPr>
                <w:rFonts w:ascii="Arial" w:hAnsi="Arial" w:cs="Arial"/>
                <w:bCs/>
                <w:sz w:val="24"/>
                <w:szCs w:val="24"/>
                <w:lang w:val="mn-MN"/>
              </w:rPr>
              <w:t xml:space="preserve">аар хүчдэлгүй болгох </w:t>
            </w:r>
            <w:r w:rsidRPr="006124A5">
              <w:rPr>
                <w:rFonts w:ascii="Arial" w:hAnsi="Arial" w:cs="Arial"/>
                <w:bCs/>
                <w:sz w:val="24"/>
                <w:szCs w:val="24"/>
                <w:lang w:val="mn-MN"/>
              </w:rPr>
              <w:t xml:space="preserve"> ажиллагаа.</w:t>
            </w:r>
          </w:p>
          <w:p w14:paraId="24E4B22E" w14:textId="77777777" w:rsidR="00553448" w:rsidRDefault="00553448" w:rsidP="00553448">
            <w:pPr>
              <w:spacing w:after="160" w:line="259" w:lineRule="auto"/>
              <w:jc w:val="both"/>
              <w:rPr>
                <w:rFonts w:ascii="Arial" w:hAnsi="Arial" w:cs="Arial"/>
                <w:bCs/>
                <w:sz w:val="20"/>
                <w:szCs w:val="20"/>
                <w:lang w:val="mn-MN"/>
              </w:rPr>
            </w:pPr>
            <w:r w:rsidRPr="008F2494">
              <w:rPr>
                <w:rFonts w:ascii="Arial" w:hAnsi="Arial" w:cs="Arial"/>
                <w:bCs/>
                <w:sz w:val="20"/>
                <w:szCs w:val="20"/>
                <w:lang w:val="mn-MN"/>
              </w:rPr>
              <w:t>Тайлбар 1: Зарим оронд энэ төрлийн төхөөрөмжийг “яаралтай унтраалт” тоноглол гэж нэрлэдэг бөгөөд онцгой байдал үед ашигладаг. Ийм систем нь ихэвчлэн a.c. талын систем салгагдах эсвэл алсын зайн удирдлагаар идэвхжих байдлаар ажилладаг.</w:t>
            </w:r>
          </w:p>
          <w:p w14:paraId="29CD7D16" w14:textId="77777777" w:rsidR="000C0D04" w:rsidRDefault="000C0D04" w:rsidP="00553448">
            <w:pPr>
              <w:spacing w:after="160" w:line="259" w:lineRule="auto"/>
              <w:jc w:val="both"/>
              <w:rPr>
                <w:rFonts w:ascii="Arial" w:hAnsi="Arial" w:cs="Arial"/>
                <w:bCs/>
                <w:sz w:val="20"/>
                <w:szCs w:val="20"/>
                <w:lang w:val="mn-MN"/>
              </w:rPr>
            </w:pPr>
          </w:p>
          <w:p w14:paraId="4860AE78" w14:textId="77777777" w:rsidR="000C0D04" w:rsidRPr="006124A5" w:rsidRDefault="000C0D04" w:rsidP="000C0D04">
            <w:pPr>
              <w:spacing w:after="160" w:line="259" w:lineRule="auto"/>
              <w:jc w:val="both"/>
              <w:rPr>
                <w:rFonts w:ascii="Arial" w:hAnsi="Arial" w:cs="Arial"/>
                <w:b/>
                <w:sz w:val="24"/>
                <w:szCs w:val="24"/>
                <w:lang w:val="mn-MN"/>
              </w:rPr>
            </w:pPr>
            <w:r w:rsidRPr="006124A5">
              <w:rPr>
                <w:rFonts w:ascii="Arial" w:hAnsi="Arial" w:cs="Arial"/>
                <w:b/>
                <w:sz w:val="24"/>
                <w:szCs w:val="24"/>
                <w:lang w:val="mn-MN"/>
              </w:rPr>
              <w:t>4. Системийн баримтжуулалтын шаардлага</w:t>
            </w:r>
          </w:p>
          <w:p w14:paraId="40121E64" w14:textId="2D7B0D4F" w:rsidR="000C0D04" w:rsidRPr="006124A5"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Энэхүү бүлэг нь IEC 62446-1:2016 стандартын хүрээнд хүчинтэй бөгөөд </w:t>
            </w:r>
            <w:r w:rsidR="00107EAB" w:rsidRPr="00107EAB">
              <w:rPr>
                <w:rFonts w:ascii="Arial" w:hAnsi="Arial" w:cs="Arial"/>
                <w:sz w:val="24"/>
                <w:szCs w:val="24"/>
                <w:lang w:val="mn-MN"/>
              </w:rPr>
              <w:t>дараах үл хамаарах нөхцлүүдийг эс тооцвол мөрдөгдөнө</w:t>
            </w:r>
            <w:r w:rsidRPr="006124A5">
              <w:rPr>
                <w:rFonts w:ascii="Arial" w:hAnsi="Arial" w:cs="Arial"/>
                <w:sz w:val="24"/>
                <w:szCs w:val="24"/>
                <w:lang w:val="mn-MN"/>
              </w:rPr>
              <w:t>:</w:t>
            </w:r>
          </w:p>
          <w:p w14:paraId="1224B248" w14:textId="77777777" w:rsidR="000C0D04" w:rsidRPr="006124A5" w:rsidRDefault="000C0D04" w:rsidP="000C0D04">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 xml:space="preserve">4.1 </w:t>
            </w:r>
            <w:r>
              <w:rPr>
                <w:rFonts w:ascii="Arial" w:hAnsi="Arial" w:cs="Arial"/>
                <w:b/>
                <w:bCs/>
                <w:sz w:val="24"/>
                <w:szCs w:val="24"/>
                <w:lang w:val="mn-MN"/>
              </w:rPr>
              <w:t>Ерөнхий</w:t>
            </w:r>
            <w:r w:rsidRPr="006124A5">
              <w:rPr>
                <w:rFonts w:ascii="Arial" w:hAnsi="Arial" w:cs="Arial"/>
                <w:b/>
                <w:bCs/>
                <w:sz w:val="24"/>
                <w:szCs w:val="24"/>
                <w:lang w:val="mn-MN"/>
              </w:rPr>
              <w:t xml:space="preserve"> </w:t>
            </w:r>
          </w:p>
          <w:p w14:paraId="24D8205E" w14:textId="77777777" w:rsidR="000C0D04" w:rsidRPr="00A10C9D" w:rsidRDefault="000C0D04" w:rsidP="000C0D04">
            <w:pPr>
              <w:spacing w:after="160" w:line="259" w:lineRule="auto"/>
              <w:jc w:val="both"/>
              <w:rPr>
                <w:rFonts w:ascii="Arial" w:hAnsi="Arial" w:cs="Arial"/>
                <w:i/>
                <w:iCs/>
                <w:sz w:val="24"/>
                <w:szCs w:val="24"/>
                <w:lang w:val="mn-MN"/>
              </w:rPr>
            </w:pPr>
            <w:r w:rsidRPr="00A10C9D">
              <w:rPr>
                <w:rFonts w:ascii="Arial" w:hAnsi="Arial" w:cs="Arial"/>
                <w:i/>
                <w:iCs/>
                <w:sz w:val="24"/>
                <w:szCs w:val="24"/>
                <w:lang w:val="mn-MN"/>
              </w:rPr>
              <w:t>Нэмэлт:</w:t>
            </w:r>
          </w:p>
          <w:p w14:paraId="125E7012" w14:textId="77777777" w:rsidR="000C0D04"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Засвар үйлчилгээний арга хэмжээ болон үйл ажиллагааг дэмжих нэмэлт баримт бичгийг хөтлөн хадгалах шаардлагатай. Аливаа үзлэг, засвар үйлчилгээ эсвэл тоноглол засварласан тохиолдолд, уг баримт бичгийг засвар үйлчилгээ хариуцсан ажилтан бүртгэх ёстой.</w:t>
            </w:r>
            <w:r>
              <w:rPr>
                <w:rFonts w:ascii="Arial" w:hAnsi="Arial" w:cs="Arial"/>
                <w:sz w:val="24"/>
                <w:szCs w:val="24"/>
                <w:lang w:val="mn-MN"/>
              </w:rPr>
              <w:t xml:space="preserve"> </w:t>
            </w:r>
            <w:r w:rsidRPr="00A10C9D">
              <w:rPr>
                <w:rFonts w:ascii="Arial" w:hAnsi="Arial" w:cs="Arial"/>
                <w:sz w:val="24"/>
                <w:szCs w:val="24"/>
                <w:lang w:val="mn-MN"/>
              </w:rPr>
              <w:t>Бүртгэлд огноо, гүйцэтгэсэн үйл ажиллагааны тайлбар, мөн илэрсэн аливаа олдвор, дүгнэлтийг заавал тусгана.</w:t>
            </w:r>
          </w:p>
          <w:p w14:paraId="4BFE25AD" w14:textId="77777777" w:rsidR="000C0D04" w:rsidRPr="006124A5" w:rsidRDefault="000C0D04" w:rsidP="000C0D04">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 xml:space="preserve">4.8 Ашиглалт, засвар үйлчилгээний </w:t>
            </w:r>
            <w:r w:rsidRPr="006124A5">
              <w:rPr>
                <w:rFonts w:ascii="Arial" w:hAnsi="Arial" w:cs="Arial"/>
                <w:b/>
                <w:bCs/>
                <w:sz w:val="24"/>
                <w:szCs w:val="24"/>
                <w:lang w:val="mn-MN"/>
              </w:rPr>
              <w:lastRenderedPageBreak/>
              <w:t>мэдээлэл</w:t>
            </w:r>
          </w:p>
          <w:p w14:paraId="6FF82E18" w14:textId="77777777" w:rsidR="000C0D04" w:rsidRDefault="000C0D04" w:rsidP="000C0D04">
            <w:pPr>
              <w:spacing w:after="160" w:line="259" w:lineRule="auto"/>
              <w:jc w:val="both"/>
              <w:rPr>
                <w:rFonts w:ascii="Arial" w:hAnsi="Arial" w:cs="Arial"/>
                <w:i/>
                <w:iCs/>
                <w:sz w:val="24"/>
                <w:szCs w:val="24"/>
                <w:lang w:val="mn-MN"/>
              </w:rPr>
            </w:pPr>
            <w:r w:rsidRPr="00A10C9D">
              <w:rPr>
                <w:rFonts w:ascii="Arial" w:hAnsi="Arial" w:cs="Arial"/>
                <w:i/>
                <w:iCs/>
                <w:sz w:val="24"/>
                <w:szCs w:val="24"/>
                <w:lang w:val="mn-MN"/>
              </w:rPr>
              <w:t>Нэмэлт:</w:t>
            </w:r>
          </w:p>
          <w:p w14:paraId="1F0D3D2A" w14:textId="77777777" w:rsidR="000C0D04" w:rsidRPr="00A10C9D" w:rsidRDefault="000C0D04" w:rsidP="000C0D04">
            <w:pPr>
              <w:spacing w:after="160" w:line="259" w:lineRule="auto"/>
              <w:jc w:val="both"/>
              <w:rPr>
                <w:rFonts w:ascii="Arial" w:hAnsi="Arial" w:cs="Arial"/>
                <w:sz w:val="24"/>
                <w:szCs w:val="24"/>
                <w:lang w:val="mn-MN"/>
              </w:rPr>
            </w:pPr>
            <w:r w:rsidRPr="00A10C9D">
              <w:rPr>
                <w:rFonts w:ascii="Arial" w:hAnsi="Arial" w:cs="Arial"/>
                <w:sz w:val="24"/>
                <w:szCs w:val="24"/>
                <w:lang w:val="mn-MN"/>
              </w:rPr>
              <w:t>h) Хяналтын системийн дохиоллын тохиргоо.</w:t>
            </w:r>
          </w:p>
          <w:p w14:paraId="59F04434" w14:textId="77777777" w:rsidR="000C0D04" w:rsidRPr="00A10C9D" w:rsidRDefault="000C0D04" w:rsidP="000C0D04">
            <w:pPr>
              <w:spacing w:after="160" w:line="259" w:lineRule="auto"/>
              <w:jc w:val="both"/>
              <w:rPr>
                <w:rFonts w:ascii="Arial" w:hAnsi="Arial" w:cs="Arial"/>
                <w:sz w:val="24"/>
                <w:szCs w:val="24"/>
                <w:lang w:val="mn-MN"/>
              </w:rPr>
            </w:pPr>
            <w:r w:rsidRPr="00A10C9D">
              <w:rPr>
                <w:rFonts w:ascii="Arial" w:hAnsi="Arial" w:cs="Arial"/>
                <w:sz w:val="24"/>
                <w:szCs w:val="24"/>
                <w:lang w:val="mn-MN"/>
              </w:rPr>
              <w:t>i) 10.2-т заасны дагуу тогтоосон баталгаажуулалт болон засвар үйлчилгээний давтамжийн хуваарь.</w:t>
            </w:r>
          </w:p>
          <w:p w14:paraId="717577D2" w14:textId="77777777" w:rsidR="000C0D04" w:rsidRPr="00A10C9D" w:rsidRDefault="000C0D04" w:rsidP="000C0D04">
            <w:pPr>
              <w:spacing w:after="160" w:line="259" w:lineRule="auto"/>
              <w:jc w:val="both"/>
              <w:rPr>
                <w:rFonts w:ascii="Arial" w:hAnsi="Arial" w:cs="Arial"/>
                <w:sz w:val="24"/>
                <w:szCs w:val="24"/>
                <w:lang w:val="mn-MN"/>
              </w:rPr>
            </w:pPr>
            <w:r w:rsidRPr="00A10C9D">
              <w:rPr>
                <w:rFonts w:ascii="Arial" w:hAnsi="Arial" w:cs="Arial"/>
                <w:sz w:val="24"/>
                <w:szCs w:val="24"/>
                <w:lang w:val="mn-MN"/>
              </w:rPr>
              <w:t>j) Засвар үйлчилгээ, туршилт, үзлэгийн явцад илэрсэн үр дүн, олдворуудад тулгуурласан, талбайн онцлогт нийцсэн тогтмол эсвэл дагалдах туршилтын зөвлөмжүүд.</w:t>
            </w:r>
          </w:p>
          <w:p w14:paraId="4282B9EF" w14:textId="77777777" w:rsidR="000C0D04" w:rsidRPr="00A10C9D" w:rsidRDefault="000C0D04" w:rsidP="000C0D04">
            <w:pPr>
              <w:spacing w:after="160" w:line="259" w:lineRule="auto"/>
              <w:jc w:val="both"/>
              <w:rPr>
                <w:rFonts w:ascii="Arial" w:hAnsi="Arial" w:cs="Arial"/>
                <w:sz w:val="24"/>
                <w:szCs w:val="24"/>
                <w:lang w:val="mn-MN"/>
              </w:rPr>
            </w:pPr>
            <w:r w:rsidRPr="00A10C9D">
              <w:rPr>
                <w:rFonts w:ascii="Arial" w:hAnsi="Arial" w:cs="Arial"/>
                <w:sz w:val="24"/>
                <w:szCs w:val="24"/>
                <w:lang w:val="mn-MN"/>
              </w:rPr>
              <w:t>k) Баригдсан байдлын зураг төслүүд болон үндсэн бүрэлдэхүүн хэсгүүдийн үнэн зөв жагсаалт, орлуулсан, гэмтсэн болон сольсон бүрэлдэхүүн хэсгүүдийг тэмдэглэсэн мэдээлэл.</w:t>
            </w:r>
          </w:p>
          <w:p w14:paraId="2C23EF66" w14:textId="65D26B0B" w:rsidR="000C0D04" w:rsidRPr="006124A5" w:rsidRDefault="000C0D04" w:rsidP="000C0D04">
            <w:pPr>
              <w:spacing w:after="160" w:line="259" w:lineRule="auto"/>
              <w:jc w:val="both"/>
              <w:rPr>
                <w:rFonts w:ascii="Arial" w:hAnsi="Arial" w:cs="Arial"/>
                <w:sz w:val="24"/>
                <w:szCs w:val="24"/>
                <w:lang w:val="mn-MN"/>
              </w:rPr>
            </w:pPr>
            <w:r w:rsidRPr="00A10C9D">
              <w:rPr>
                <w:rFonts w:ascii="Arial" w:hAnsi="Arial" w:cs="Arial"/>
                <w:sz w:val="24"/>
                <w:szCs w:val="24"/>
                <w:lang w:val="mn-MN"/>
              </w:rPr>
              <w:t>Сэлбэг хэрэгслийн жагсаалт болон холбогдох бүрэлдэхүүн хэсгүүдийг солих хуваарь.</w:t>
            </w:r>
          </w:p>
          <w:p w14:paraId="79A3F345" w14:textId="61CFCD42" w:rsidR="000C0D04" w:rsidRPr="00A10C9D" w:rsidRDefault="000C0D04" w:rsidP="000C0D04">
            <w:pPr>
              <w:spacing w:after="160" w:line="259" w:lineRule="auto"/>
              <w:jc w:val="both"/>
              <w:rPr>
                <w:rFonts w:ascii="Arial" w:hAnsi="Arial" w:cs="Arial"/>
                <w:sz w:val="24"/>
                <w:szCs w:val="24"/>
                <w:lang w:val="mn-MN"/>
              </w:rPr>
            </w:pPr>
            <w:r w:rsidRPr="000C0D04">
              <w:rPr>
                <w:rFonts w:ascii="Arial" w:hAnsi="Arial" w:cs="Arial"/>
                <w:sz w:val="24"/>
                <w:szCs w:val="24"/>
                <w:lang w:val="mn-MN"/>
              </w:rPr>
              <w:t>l</w:t>
            </w:r>
            <w:r w:rsidRPr="00A10C9D">
              <w:rPr>
                <w:rFonts w:ascii="Arial" w:hAnsi="Arial" w:cs="Arial"/>
                <w:sz w:val="24"/>
                <w:szCs w:val="24"/>
                <w:lang w:val="mn-MN"/>
              </w:rPr>
              <w:t>) Шинэ, туршилтын шинжтэй бүрэлдэхүүн хэсэг эсвэл дэд системүүдэд зориулсан талбайн онцлогт нийцсэн тогтмол хяналт, туршилтын зөвлөмжүүд.</w:t>
            </w:r>
          </w:p>
          <w:p w14:paraId="21B88864" w14:textId="00ECA8B2" w:rsidR="000C0D04" w:rsidRPr="00A10C9D" w:rsidRDefault="000C0D04" w:rsidP="000C0D04">
            <w:pPr>
              <w:spacing w:after="160" w:line="259" w:lineRule="auto"/>
              <w:jc w:val="both"/>
              <w:rPr>
                <w:rFonts w:ascii="Arial" w:hAnsi="Arial" w:cs="Arial"/>
                <w:sz w:val="24"/>
                <w:szCs w:val="24"/>
                <w:lang w:val="mn-MN"/>
              </w:rPr>
            </w:pPr>
            <w:r>
              <w:rPr>
                <w:rFonts w:ascii="Arial" w:hAnsi="Arial" w:cs="Arial"/>
                <w:sz w:val="24"/>
                <w:szCs w:val="24"/>
                <w:lang w:val="mn-MN"/>
              </w:rPr>
              <w:t>m</w:t>
            </w:r>
            <w:r w:rsidRPr="00A10C9D">
              <w:rPr>
                <w:rFonts w:ascii="Arial" w:hAnsi="Arial" w:cs="Arial"/>
                <w:sz w:val="24"/>
                <w:szCs w:val="24"/>
                <w:lang w:val="mn-MN"/>
              </w:rPr>
              <w:t>) Чадал болон цаг уурын хяналтын төхөөрөмжүүдийг оролцуулан, бүрэлдэхүүн хэсгүүдийн тохируулга хийх хуваарь.</w:t>
            </w:r>
          </w:p>
          <w:p w14:paraId="3F553494" w14:textId="1C6C2840" w:rsidR="000C0D04" w:rsidRDefault="000C0D04" w:rsidP="000C0D04">
            <w:pPr>
              <w:spacing w:after="160" w:line="259" w:lineRule="auto"/>
              <w:jc w:val="both"/>
              <w:rPr>
                <w:rFonts w:ascii="Arial" w:hAnsi="Arial" w:cs="Arial"/>
                <w:sz w:val="24"/>
                <w:szCs w:val="24"/>
                <w:lang w:val="mn-MN"/>
              </w:rPr>
            </w:pPr>
            <w:r>
              <w:rPr>
                <w:rFonts w:ascii="Arial" w:hAnsi="Arial" w:cs="Arial"/>
                <w:sz w:val="24"/>
                <w:szCs w:val="24"/>
                <w:lang w:val="mn-MN"/>
              </w:rPr>
              <w:t>n</w:t>
            </w:r>
            <w:r w:rsidRPr="00A10C9D">
              <w:rPr>
                <w:rFonts w:ascii="Arial" w:hAnsi="Arial" w:cs="Arial"/>
                <w:sz w:val="24"/>
                <w:szCs w:val="24"/>
                <w:lang w:val="mn-MN"/>
              </w:rPr>
              <w:t>) Бүрэлдэхүүн хэсгүүдийн тохируулгын гэрчилгээ болон огноо, эсвэл холбогдох тохиолдолд солигдсон огнооны түүхэн бүртгэл.</w:t>
            </w:r>
          </w:p>
          <w:p w14:paraId="42CED9D9" w14:textId="77777777" w:rsidR="000C0D04" w:rsidRDefault="000C0D04" w:rsidP="000C0D04">
            <w:pPr>
              <w:spacing w:after="160" w:line="259" w:lineRule="auto"/>
              <w:jc w:val="both"/>
              <w:rPr>
                <w:rFonts w:ascii="Arial" w:hAnsi="Arial" w:cs="Arial"/>
                <w:sz w:val="24"/>
                <w:szCs w:val="24"/>
                <w:lang w:val="mn-MN"/>
              </w:rPr>
            </w:pPr>
            <w:r w:rsidRPr="00A10C9D">
              <w:rPr>
                <w:rFonts w:ascii="Arial" w:hAnsi="Arial" w:cs="Arial"/>
                <w:sz w:val="24"/>
                <w:szCs w:val="24"/>
                <w:lang w:val="mn-MN"/>
              </w:rPr>
              <w:t>Ашиглалт, засвар үйлчилгээний ажилтнууд нь системийн эзэмшигч эсвэл хариуцсан оператортой хамтран, энэхүү жагсаалтад хамаарах дутуу баримт бичгийг олж илрүүлэх эсвэл дахин бүрдүүлэх ажлыг гүйцэтгэж, баримт бичгийг аюулгүй, хамгаалалттай байршилд хадгална.</w:t>
            </w:r>
          </w:p>
          <w:p w14:paraId="148829A2" w14:textId="77777777" w:rsidR="000C0D04" w:rsidRDefault="000C0D04" w:rsidP="000C0D04">
            <w:pPr>
              <w:spacing w:after="160" w:line="259" w:lineRule="auto"/>
              <w:jc w:val="both"/>
              <w:rPr>
                <w:rFonts w:ascii="Arial" w:hAnsi="Arial" w:cs="Arial"/>
                <w:i/>
                <w:iCs/>
                <w:sz w:val="24"/>
                <w:szCs w:val="24"/>
                <w:lang w:val="mn-MN"/>
              </w:rPr>
            </w:pPr>
            <w:r w:rsidRPr="00A10C9D">
              <w:rPr>
                <w:rFonts w:ascii="Arial" w:hAnsi="Arial" w:cs="Arial"/>
                <w:i/>
                <w:iCs/>
                <w:sz w:val="24"/>
                <w:szCs w:val="24"/>
                <w:lang w:val="mn-MN"/>
              </w:rPr>
              <w:t>Нэмэлт:</w:t>
            </w:r>
          </w:p>
          <w:p w14:paraId="46B1F07C" w14:textId="77777777" w:rsidR="000C0D04" w:rsidRPr="006124A5" w:rsidRDefault="000C0D04" w:rsidP="000C0D04">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4.10 Гүйцэтгэлийн жишиг үзүүлэлт</w:t>
            </w:r>
          </w:p>
          <w:p w14:paraId="3363AD93" w14:textId="77777777" w:rsidR="000C0D04" w:rsidRPr="006124A5"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 xml:space="preserve">Системийн гүйцэтгэлийн </w:t>
            </w:r>
            <w:r>
              <w:rPr>
                <w:rFonts w:ascii="Arial" w:hAnsi="Arial" w:cs="Arial"/>
                <w:sz w:val="24"/>
                <w:szCs w:val="24"/>
                <w:lang w:val="mn-MN"/>
              </w:rPr>
              <w:t>жишиг</w:t>
            </w:r>
            <w:r w:rsidRPr="006124A5">
              <w:rPr>
                <w:rFonts w:ascii="Arial" w:hAnsi="Arial" w:cs="Arial"/>
                <w:sz w:val="24"/>
                <w:szCs w:val="24"/>
                <w:lang w:val="mn-MN"/>
              </w:rPr>
              <w:t xml:space="preserve"> </w:t>
            </w:r>
            <w:r w:rsidRPr="006124A5">
              <w:rPr>
                <w:rFonts w:ascii="Arial" w:hAnsi="Arial" w:cs="Arial"/>
                <w:sz w:val="24"/>
                <w:szCs w:val="24"/>
                <w:lang w:val="mn-MN"/>
              </w:rPr>
              <w:lastRenderedPageBreak/>
              <w:t>үзүүлэлтүүдийг дараах стандартуудын дагуу явуулсан туршилтын тайлан дээр үндэслэн бүрдүүлж, хадгална. Үүнд:</w:t>
            </w:r>
          </w:p>
          <w:p w14:paraId="1206A2CB" w14:textId="77777777" w:rsidR="000C0D04" w:rsidRPr="006124A5"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a) IEC 62446-1:2016 стандартын гүйцэтгэлтэй холбоотой бүлгүүд,</w:t>
            </w:r>
          </w:p>
          <w:p w14:paraId="239FF6AD" w14:textId="77777777" w:rsidR="000C0D04" w:rsidRPr="006124A5"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b) IEC TS 61724-2,</w:t>
            </w:r>
          </w:p>
          <w:p w14:paraId="4AC715C7" w14:textId="77777777" w:rsidR="000C0D04" w:rsidRPr="006124A5"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c) IEC TS 61724-3, болон</w:t>
            </w:r>
          </w:p>
          <w:p w14:paraId="529B3F58" w14:textId="77777777" w:rsidR="000C0D04" w:rsidRPr="006124A5"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d) Нэмэлт гүйцэтгэлийн туршилтууд.</w:t>
            </w:r>
          </w:p>
          <w:p w14:paraId="28D9FAD2" w14:textId="77777777" w:rsidR="000C0D04" w:rsidRDefault="000C0D04" w:rsidP="000C0D04">
            <w:pPr>
              <w:spacing w:after="160" w:line="259" w:lineRule="auto"/>
              <w:jc w:val="both"/>
              <w:rPr>
                <w:rFonts w:ascii="Arial" w:hAnsi="Arial" w:cs="Arial"/>
                <w:sz w:val="24"/>
                <w:szCs w:val="24"/>
                <w:lang w:val="mn-MN"/>
              </w:rPr>
            </w:pPr>
            <w:r w:rsidRPr="000D4F08">
              <w:rPr>
                <w:rFonts w:ascii="Arial" w:hAnsi="Arial" w:cs="Arial"/>
                <w:sz w:val="24"/>
                <w:szCs w:val="24"/>
                <w:lang w:val="mn-MN"/>
              </w:rPr>
              <w:t xml:space="preserve">Жишиг үзүүлэлтийг IEC 62446-2-т заасан засвар үйлчилгээний журмын хүрээнд давтан хийдэг гүйцэтгэлийн шалгалтуудтай харьцуулахад ашиглана. Жишиг үзүүлэлтийн мэдээлэл нь наад зах нь IEC 62446-1:2016 стандартын мэдээллийн зориулалттай C хавсралтад өгсөн </w:t>
            </w:r>
            <w:r>
              <w:rPr>
                <w:rFonts w:ascii="Arial" w:hAnsi="Arial" w:cs="Arial"/>
                <w:sz w:val="24"/>
                <w:szCs w:val="24"/>
                <w:lang w:val="mn-MN"/>
              </w:rPr>
              <w:t>нарны цахилгаан үүсгүүрийн</w:t>
            </w:r>
            <w:r w:rsidRPr="000D4F08">
              <w:rPr>
                <w:rFonts w:ascii="Arial" w:hAnsi="Arial" w:cs="Arial"/>
                <w:sz w:val="24"/>
                <w:szCs w:val="24"/>
                <w:lang w:val="mn-MN"/>
              </w:rPr>
              <w:t xml:space="preserve"> бүлийн туршилтын жишиг тайланд тусгагдсан параметрүүд болон мэдээллийг агуулсан байна.</w:t>
            </w:r>
          </w:p>
          <w:p w14:paraId="4D781AB0" w14:textId="77777777" w:rsidR="000C0D04" w:rsidRPr="006124A5" w:rsidRDefault="000C0D04" w:rsidP="000C0D04">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4.11 Баримт бичгийн баримтжуулалт</w:t>
            </w:r>
          </w:p>
          <w:p w14:paraId="13A4A7F5" w14:textId="49667F43" w:rsidR="000C0D04" w:rsidRDefault="000C0D04" w:rsidP="000C0D04">
            <w:pPr>
              <w:spacing w:after="160" w:line="259" w:lineRule="auto"/>
              <w:jc w:val="both"/>
              <w:rPr>
                <w:rFonts w:ascii="Arial" w:hAnsi="Arial" w:cs="Arial"/>
                <w:sz w:val="24"/>
                <w:szCs w:val="24"/>
                <w:lang w:val="mn-MN"/>
              </w:rPr>
            </w:pPr>
            <w:r w:rsidRPr="000D4F08">
              <w:rPr>
                <w:rFonts w:ascii="Arial" w:hAnsi="Arial" w:cs="Arial"/>
                <w:sz w:val="24"/>
                <w:szCs w:val="24"/>
                <w:lang w:val="mn-MN"/>
              </w:rPr>
              <w:t>IEC 62446-1:2016 стандартын 9-р заалтад тодорхойлсон засвар үйлчилгээний журмын хүрээнд гарсан туршилтын өгөгдөл, үр дүнг хадгалж, бүртгэнэ. Эдгээр бүртгэлийг лавлагаа болгон ашигла</w:t>
            </w:r>
            <w:r w:rsidR="00F16C00">
              <w:rPr>
                <w:rFonts w:ascii="Arial" w:hAnsi="Arial" w:cs="Arial"/>
                <w:sz w:val="24"/>
                <w:szCs w:val="24"/>
                <w:lang w:val="mn-MN"/>
              </w:rPr>
              <w:t>глагдана. Г</w:t>
            </w:r>
            <w:r w:rsidRPr="000D4F08">
              <w:rPr>
                <w:rFonts w:ascii="Arial" w:hAnsi="Arial" w:cs="Arial"/>
                <w:sz w:val="24"/>
                <w:szCs w:val="24"/>
                <w:lang w:val="mn-MN"/>
              </w:rPr>
              <w:t>үйцэтгэлийн чиг хандлагыг тодорхойлох, залруулах арга хэмжээ төлөвлөх, мөн баталгаат нэхэмжлэл гаргах эсвэл системийн өмчлөл өөрчлөгдөх тохиолдолд ерөнхий баримтжуулалтад ашиглана.</w:t>
            </w:r>
          </w:p>
          <w:p w14:paraId="2E0A7E9B" w14:textId="5988EB34" w:rsidR="000C0D04" w:rsidRPr="006124A5" w:rsidRDefault="000C0D04" w:rsidP="000C0D04">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5 Хяналт баталгаажуулалт</w:t>
            </w:r>
          </w:p>
          <w:p w14:paraId="63A7D7B7" w14:textId="77777777" w:rsidR="000C0D04" w:rsidRPr="006124A5"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IEC 62446-1:2016 стандартын энэ бүлэг болон дэд бүлгүүд нь IEC 62446-2 стандартын шаардлагад тусгайлан дурдагдсан тохиолдолд хэрэгжинэ.</w:t>
            </w:r>
          </w:p>
          <w:p w14:paraId="390B60AF" w14:textId="168094C0" w:rsidR="000C0D04" w:rsidRPr="006124A5" w:rsidRDefault="000C0D04" w:rsidP="000C0D04">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 xml:space="preserve">6 Туршилтын </w:t>
            </w:r>
            <w:r w:rsidR="000C2409">
              <w:rPr>
                <w:rFonts w:ascii="Arial" w:hAnsi="Arial" w:cs="Arial"/>
                <w:b/>
                <w:bCs/>
                <w:sz w:val="24"/>
                <w:szCs w:val="24"/>
                <w:lang w:val="mn-MN"/>
              </w:rPr>
              <w:t>заавар</w:t>
            </w:r>
            <w:r w:rsidRPr="006124A5">
              <w:rPr>
                <w:rFonts w:ascii="Arial" w:hAnsi="Arial" w:cs="Arial"/>
                <w:b/>
                <w:bCs/>
                <w:sz w:val="24"/>
                <w:szCs w:val="24"/>
                <w:lang w:val="mn-MN"/>
              </w:rPr>
              <w:t xml:space="preserve"> - 1-р ангилал</w:t>
            </w:r>
          </w:p>
          <w:p w14:paraId="0488E99A" w14:textId="77777777" w:rsidR="000C0D04" w:rsidRPr="006124A5"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IEC 62446-1:2016 стандартын энэ бүлэг болон дэд бүлгүүд нь IEC 62446-2 стандартын шаардлагад тусгайлан заасан тохиолдолд шууд хэрэгжинэ.</w:t>
            </w:r>
          </w:p>
          <w:p w14:paraId="13766C20" w14:textId="6E166932" w:rsidR="000C0D04" w:rsidRPr="006124A5" w:rsidRDefault="000C0D04" w:rsidP="000C0D04">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 xml:space="preserve">7 Туршилтын </w:t>
            </w:r>
            <w:r w:rsidR="000C2409">
              <w:rPr>
                <w:rFonts w:ascii="Arial" w:hAnsi="Arial" w:cs="Arial"/>
                <w:b/>
                <w:bCs/>
                <w:sz w:val="24"/>
                <w:szCs w:val="24"/>
                <w:lang w:val="mn-MN"/>
              </w:rPr>
              <w:t>заавар</w:t>
            </w:r>
            <w:r w:rsidRPr="006124A5">
              <w:rPr>
                <w:rFonts w:ascii="Arial" w:hAnsi="Arial" w:cs="Arial"/>
                <w:b/>
                <w:bCs/>
                <w:sz w:val="24"/>
                <w:szCs w:val="24"/>
                <w:lang w:val="mn-MN"/>
              </w:rPr>
              <w:t xml:space="preserve"> - 2-р ангилал</w:t>
            </w:r>
          </w:p>
          <w:p w14:paraId="411EBD6C" w14:textId="77777777" w:rsidR="000C0D04" w:rsidRPr="006124A5"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lastRenderedPageBreak/>
              <w:t>IEC 62446-1:2016 стандартын энэ бүлэг болон дэд бүлгүүд нь IEC 62446-2 стандартын шаардлагад тусгайлан дурдагдсан тохиолдолд хэрэгжинэ.</w:t>
            </w:r>
          </w:p>
          <w:p w14:paraId="5ABD2C14" w14:textId="77777777" w:rsidR="003D15DE" w:rsidRDefault="003D15DE" w:rsidP="000C0D04">
            <w:pPr>
              <w:spacing w:after="160" w:line="259" w:lineRule="auto"/>
              <w:jc w:val="both"/>
              <w:rPr>
                <w:rFonts w:ascii="Arial" w:hAnsi="Arial" w:cs="Arial"/>
                <w:b/>
                <w:bCs/>
                <w:sz w:val="24"/>
                <w:szCs w:val="24"/>
                <w:lang w:val="mn-MN"/>
              </w:rPr>
            </w:pPr>
          </w:p>
          <w:p w14:paraId="1C0478E7" w14:textId="068C9858" w:rsidR="000C0D04" w:rsidRPr="006124A5" w:rsidRDefault="000C0D04" w:rsidP="000C0D04">
            <w:pPr>
              <w:spacing w:after="160" w:line="259" w:lineRule="auto"/>
              <w:jc w:val="both"/>
              <w:rPr>
                <w:rFonts w:ascii="Arial" w:hAnsi="Arial" w:cs="Arial"/>
                <w:b/>
                <w:bCs/>
                <w:sz w:val="24"/>
                <w:szCs w:val="24"/>
                <w:lang w:val="mn-MN"/>
              </w:rPr>
            </w:pPr>
            <w:r w:rsidRPr="006124A5">
              <w:rPr>
                <w:rFonts w:ascii="Arial" w:hAnsi="Arial" w:cs="Arial"/>
                <w:b/>
                <w:bCs/>
                <w:sz w:val="24"/>
                <w:szCs w:val="24"/>
                <w:lang w:val="mn-MN"/>
              </w:rPr>
              <w:t xml:space="preserve">8 Туршилтын </w:t>
            </w:r>
            <w:r w:rsidR="000C2409">
              <w:rPr>
                <w:rFonts w:ascii="Arial" w:hAnsi="Arial" w:cs="Arial"/>
                <w:b/>
                <w:bCs/>
                <w:sz w:val="24"/>
                <w:szCs w:val="24"/>
                <w:lang w:val="mn-MN"/>
              </w:rPr>
              <w:t>заавар</w:t>
            </w:r>
            <w:r w:rsidRPr="006124A5">
              <w:rPr>
                <w:rFonts w:ascii="Arial" w:hAnsi="Arial" w:cs="Arial"/>
                <w:b/>
                <w:bCs/>
                <w:sz w:val="24"/>
                <w:szCs w:val="24"/>
                <w:lang w:val="mn-MN"/>
              </w:rPr>
              <w:t xml:space="preserve"> - Нэмэлт туршилтууд</w:t>
            </w:r>
          </w:p>
          <w:p w14:paraId="729EE964" w14:textId="77777777" w:rsidR="000C0D04" w:rsidRPr="006124A5" w:rsidRDefault="000C0D04" w:rsidP="000C0D04">
            <w:pPr>
              <w:spacing w:after="160" w:line="259" w:lineRule="auto"/>
              <w:jc w:val="both"/>
              <w:rPr>
                <w:rFonts w:ascii="Arial" w:hAnsi="Arial" w:cs="Arial"/>
                <w:sz w:val="24"/>
                <w:szCs w:val="24"/>
                <w:lang w:val="mn-MN"/>
              </w:rPr>
            </w:pPr>
            <w:r w:rsidRPr="006124A5">
              <w:rPr>
                <w:rFonts w:ascii="Arial" w:hAnsi="Arial" w:cs="Arial"/>
                <w:sz w:val="24"/>
                <w:szCs w:val="24"/>
                <w:lang w:val="mn-MN"/>
              </w:rPr>
              <w:t>IEC 62446-1:2016 стандартын энэ бүлэг болон дэд бүлгүүд нь IEC 62446-2-д тодорхой заасан нөхцөлд хэрэгжинэ.</w:t>
            </w:r>
          </w:p>
          <w:p w14:paraId="556C995D" w14:textId="4246AF7F" w:rsidR="000C0D04" w:rsidRPr="006124A5" w:rsidRDefault="000C0D04" w:rsidP="000C0D04">
            <w:pPr>
              <w:spacing w:after="160" w:line="259" w:lineRule="auto"/>
              <w:jc w:val="both"/>
              <w:rPr>
                <w:rFonts w:ascii="Arial" w:hAnsi="Arial" w:cs="Arial"/>
                <w:b/>
                <w:sz w:val="24"/>
                <w:szCs w:val="24"/>
                <w:lang w:val="mn-MN"/>
              </w:rPr>
            </w:pPr>
            <w:r w:rsidRPr="006124A5">
              <w:rPr>
                <w:rFonts w:ascii="Arial" w:hAnsi="Arial" w:cs="Arial"/>
                <w:b/>
                <w:sz w:val="24"/>
                <w:szCs w:val="24"/>
                <w:lang w:val="mn-MN"/>
              </w:rPr>
              <w:t>9 Хяналт баталгаажуулалтын тайлан</w:t>
            </w:r>
          </w:p>
          <w:p w14:paraId="42445E53" w14:textId="77777777" w:rsidR="000C0D04" w:rsidRPr="006124A5" w:rsidRDefault="000C0D04" w:rsidP="000C0D04">
            <w:pPr>
              <w:spacing w:after="160" w:line="259" w:lineRule="auto"/>
              <w:jc w:val="both"/>
              <w:rPr>
                <w:rFonts w:ascii="Arial" w:hAnsi="Arial" w:cs="Arial"/>
                <w:bCs/>
                <w:sz w:val="24"/>
                <w:szCs w:val="24"/>
                <w:lang w:val="mn-MN"/>
              </w:rPr>
            </w:pPr>
            <w:r w:rsidRPr="006124A5">
              <w:rPr>
                <w:rFonts w:ascii="Arial" w:hAnsi="Arial" w:cs="Arial"/>
                <w:bCs/>
                <w:sz w:val="24"/>
                <w:szCs w:val="24"/>
                <w:lang w:val="mn-MN"/>
              </w:rPr>
              <w:t xml:space="preserve">IEC 62446-1:2016 стандартын энэ бүлэг нь систем дахин борлуулагдах, эсвэл үнэлгээ хийх зэрэг тодорхой нөхцөлд хэрэгжих бөгөөд </w:t>
            </w:r>
            <w:r>
              <w:rPr>
                <w:rFonts w:ascii="Arial" w:hAnsi="Arial" w:cs="Arial"/>
                <w:bCs/>
                <w:sz w:val="24"/>
                <w:szCs w:val="24"/>
                <w:lang w:val="mn-MN"/>
              </w:rPr>
              <w:t>байнга</w:t>
            </w:r>
            <w:r w:rsidRPr="006124A5">
              <w:rPr>
                <w:rFonts w:ascii="Arial" w:hAnsi="Arial" w:cs="Arial"/>
                <w:bCs/>
                <w:sz w:val="24"/>
                <w:szCs w:val="24"/>
                <w:lang w:val="mn-MN"/>
              </w:rPr>
              <w:t xml:space="preserve"> шаардагдахгүй.</w:t>
            </w:r>
          </w:p>
          <w:p w14:paraId="53E37250" w14:textId="77777777" w:rsidR="000C0D04" w:rsidRPr="000D4F08" w:rsidRDefault="000C0D04" w:rsidP="000C0D04">
            <w:pPr>
              <w:spacing w:after="160" w:line="259" w:lineRule="auto"/>
              <w:jc w:val="both"/>
              <w:rPr>
                <w:rFonts w:ascii="Arial" w:hAnsi="Arial" w:cs="Arial"/>
                <w:bCs/>
                <w:i/>
                <w:iCs/>
                <w:sz w:val="24"/>
                <w:szCs w:val="24"/>
                <w:lang w:val="mn-MN"/>
              </w:rPr>
            </w:pPr>
            <w:r w:rsidRPr="000D4F08">
              <w:rPr>
                <w:rFonts w:ascii="Arial" w:hAnsi="Arial" w:cs="Arial"/>
                <w:bCs/>
                <w:i/>
                <w:iCs/>
                <w:sz w:val="24"/>
                <w:szCs w:val="24"/>
                <w:lang w:val="mn-MN"/>
              </w:rPr>
              <w:t>Нэмэлт:</w:t>
            </w:r>
          </w:p>
          <w:p w14:paraId="57A550EF" w14:textId="63D6CB6B" w:rsidR="000C0D04" w:rsidRPr="006124A5" w:rsidRDefault="000C0D04" w:rsidP="000C0D04">
            <w:pPr>
              <w:spacing w:after="160" w:line="259" w:lineRule="auto"/>
              <w:jc w:val="both"/>
              <w:rPr>
                <w:rFonts w:ascii="Arial" w:hAnsi="Arial" w:cs="Arial"/>
                <w:b/>
                <w:sz w:val="24"/>
                <w:szCs w:val="24"/>
                <w:lang w:val="mn-MN"/>
              </w:rPr>
            </w:pPr>
            <w:r w:rsidRPr="006124A5">
              <w:rPr>
                <w:rFonts w:ascii="Arial" w:hAnsi="Arial" w:cs="Arial"/>
                <w:b/>
                <w:sz w:val="24"/>
                <w:szCs w:val="24"/>
                <w:lang w:val="mn-MN"/>
              </w:rPr>
              <w:t xml:space="preserve">10 Засвар үйлчилгээний протоколууд </w:t>
            </w:r>
          </w:p>
          <w:p w14:paraId="7C1ED3E9" w14:textId="77777777" w:rsidR="000C0D04" w:rsidRPr="006124A5" w:rsidRDefault="000C0D04" w:rsidP="000C0D04">
            <w:pPr>
              <w:spacing w:after="160" w:line="259" w:lineRule="auto"/>
              <w:jc w:val="both"/>
              <w:rPr>
                <w:rFonts w:ascii="Arial" w:hAnsi="Arial" w:cs="Arial"/>
                <w:b/>
                <w:sz w:val="24"/>
                <w:szCs w:val="24"/>
                <w:lang w:val="mn-MN"/>
              </w:rPr>
            </w:pPr>
            <w:r w:rsidRPr="006124A5">
              <w:rPr>
                <w:rFonts w:ascii="Arial" w:hAnsi="Arial" w:cs="Arial"/>
                <w:b/>
                <w:sz w:val="24"/>
                <w:szCs w:val="24"/>
                <w:lang w:val="mn-MN"/>
              </w:rPr>
              <w:t xml:space="preserve">10.1 </w:t>
            </w:r>
            <w:r>
              <w:rPr>
                <w:rFonts w:ascii="Arial" w:hAnsi="Arial" w:cs="Arial"/>
                <w:b/>
                <w:sz w:val="24"/>
                <w:szCs w:val="24"/>
                <w:lang w:val="mn-MN"/>
              </w:rPr>
              <w:t>Ерөнхий</w:t>
            </w:r>
          </w:p>
          <w:p w14:paraId="45B491D9" w14:textId="77777777" w:rsidR="000C0D04" w:rsidRPr="006124A5" w:rsidRDefault="000C0D04" w:rsidP="000C0D04">
            <w:pPr>
              <w:spacing w:after="160" w:line="259" w:lineRule="auto"/>
              <w:jc w:val="both"/>
              <w:rPr>
                <w:rFonts w:ascii="Arial" w:hAnsi="Arial" w:cs="Arial"/>
                <w:bCs/>
                <w:sz w:val="24"/>
                <w:szCs w:val="24"/>
                <w:lang w:val="mn-MN"/>
              </w:rPr>
            </w:pPr>
            <w:r w:rsidRPr="006124A5">
              <w:rPr>
                <w:rFonts w:ascii="Arial" w:hAnsi="Arial" w:cs="Arial"/>
                <w:bCs/>
                <w:sz w:val="24"/>
                <w:szCs w:val="24"/>
                <w:lang w:val="mn-MN"/>
              </w:rPr>
              <w:t xml:space="preserve">Энэхүү бүлэг нь сүлжээнд холбогдсон </w:t>
            </w:r>
            <w:r>
              <w:rPr>
                <w:rFonts w:ascii="Arial" w:hAnsi="Arial" w:cs="Arial"/>
                <w:bCs/>
                <w:sz w:val="24"/>
                <w:szCs w:val="24"/>
                <w:lang w:val="mn-MN"/>
              </w:rPr>
              <w:t>нарны цахилгаан үүсгүүрийн</w:t>
            </w:r>
            <w:r w:rsidRPr="006124A5">
              <w:rPr>
                <w:rFonts w:ascii="Arial" w:hAnsi="Arial" w:cs="Arial"/>
                <w:bCs/>
                <w:sz w:val="24"/>
                <w:szCs w:val="24"/>
                <w:lang w:val="mn-MN"/>
              </w:rPr>
              <w:t xml:space="preserve"> системүүдийн засвар үйлчилгээний янз бүрийн протоколуудыг тодорхойлно. Үүнд дараах зүйлс багтана:</w:t>
            </w:r>
          </w:p>
          <w:p w14:paraId="3B4C0394" w14:textId="77777777" w:rsidR="000C0D04" w:rsidRPr="00FC41AA" w:rsidRDefault="000C0D04" w:rsidP="000C0D04">
            <w:pPr>
              <w:spacing w:after="160" w:line="259" w:lineRule="auto"/>
              <w:jc w:val="both"/>
              <w:rPr>
                <w:rFonts w:ascii="Arial" w:hAnsi="Arial" w:cs="Arial"/>
                <w:bCs/>
                <w:sz w:val="24"/>
                <w:szCs w:val="24"/>
                <w:lang w:val="mn-MN"/>
              </w:rPr>
            </w:pPr>
            <w:r w:rsidRPr="00FC41AA">
              <w:rPr>
                <w:rFonts w:ascii="Arial" w:hAnsi="Arial" w:cs="Arial"/>
                <w:bCs/>
                <w:sz w:val="24"/>
                <w:szCs w:val="24"/>
                <w:lang w:val="mn-MN"/>
              </w:rPr>
              <w:t>• Аюулгүй ашиглалтад тохиромжтой нөхцөл хадгалагдаж байгаа эсэхийг боломжит хэмжээнд тогтоох зорилготой тогтмол баталгаажуулалт. Энэхүү баталгаажуулалт нь үзлэг болон аюулгүй ажиллагаатай холбоотой засвар үйлчилгээний туршилтуудыг хамарна.</w:t>
            </w:r>
          </w:p>
          <w:p w14:paraId="6E32251F" w14:textId="77777777" w:rsidR="000C0D04" w:rsidRPr="00FC41AA" w:rsidRDefault="000C0D04" w:rsidP="000C0D04">
            <w:pPr>
              <w:spacing w:after="160" w:line="259" w:lineRule="auto"/>
              <w:jc w:val="both"/>
              <w:rPr>
                <w:rFonts w:ascii="Arial" w:hAnsi="Arial" w:cs="Arial"/>
                <w:bCs/>
                <w:sz w:val="24"/>
                <w:szCs w:val="24"/>
                <w:lang w:val="mn-MN"/>
              </w:rPr>
            </w:pPr>
            <w:r w:rsidRPr="00FC41AA">
              <w:rPr>
                <w:rFonts w:ascii="Arial" w:hAnsi="Arial" w:cs="Arial"/>
                <w:bCs/>
                <w:sz w:val="24"/>
                <w:szCs w:val="24"/>
                <w:lang w:val="mn-MN"/>
              </w:rPr>
              <w:t>• Гүйцэтгэлтэй холбоотой тогтмол засвар үйлчилгээ.</w:t>
            </w:r>
          </w:p>
          <w:p w14:paraId="14C706BB" w14:textId="77777777" w:rsidR="000C0D04" w:rsidRPr="00FC41AA" w:rsidRDefault="000C0D04" w:rsidP="000C0D04">
            <w:pPr>
              <w:spacing w:after="160" w:line="259" w:lineRule="auto"/>
              <w:jc w:val="both"/>
              <w:rPr>
                <w:rFonts w:ascii="Arial" w:hAnsi="Arial" w:cs="Arial"/>
                <w:bCs/>
                <w:sz w:val="24"/>
                <w:szCs w:val="24"/>
                <w:lang w:val="mn-MN"/>
              </w:rPr>
            </w:pPr>
            <w:r w:rsidRPr="00FC41AA">
              <w:rPr>
                <w:rFonts w:ascii="Arial" w:hAnsi="Arial" w:cs="Arial"/>
                <w:bCs/>
                <w:sz w:val="24"/>
                <w:szCs w:val="24"/>
                <w:lang w:val="mn-MN"/>
              </w:rPr>
              <w:t>• Хяналт, үзлэг эсвэл туршилтаар илэрсэн асуудал, доголдолд үндэслэн гүйцэтгэх нөхцөлт буюу нөхцөлд суурилсан засвар үйлчилгээний үйл ажиллагаанууд.</w:t>
            </w:r>
          </w:p>
          <w:p w14:paraId="325A0023" w14:textId="3073CDA0" w:rsidR="000C0D04" w:rsidRPr="00FC41AA" w:rsidRDefault="000C0D04" w:rsidP="000C0D04">
            <w:pPr>
              <w:spacing w:after="160" w:line="259" w:lineRule="auto"/>
              <w:jc w:val="both"/>
              <w:rPr>
                <w:rFonts w:ascii="Arial" w:hAnsi="Arial" w:cs="Arial"/>
                <w:bCs/>
                <w:sz w:val="24"/>
                <w:szCs w:val="24"/>
                <w:lang w:val="mn-MN"/>
              </w:rPr>
            </w:pPr>
            <w:r w:rsidRPr="00FC41AA">
              <w:rPr>
                <w:rFonts w:ascii="Arial" w:hAnsi="Arial" w:cs="Arial"/>
                <w:bCs/>
                <w:sz w:val="24"/>
                <w:szCs w:val="24"/>
                <w:lang w:val="mn-MN"/>
              </w:rPr>
              <w:t>• Захиргааны шинжтэй засвар үйлчилгээний үйл ажиллагаанууд – гэрээ болон баталгаат нөхцлөөр шаардагд</w:t>
            </w:r>
            <w:r w:rsidR="00DB1D03">
              <w:rPr>
                <w:rFonts w:ascii="Arial" w:hAnsi="Arial" w:cs="Arial"/>
                <w:bCs/>
                <w:sz w:val="24"/>
                <w:szCs w:val="24"/>
                <w:lang w:val="mn-MN"/>
              </w:rPr>
              <w:t>ах</w:t>
            </w:r>
            <w:r w:rsidRPr="00FC41AA">
              <w:rPr>
                <w:rFonts w:ascii="Arial" w:hAnsi="Arial" w:cs="Arial"/>
                <w:bCs/>
                <w:sz w:val="24"/>
                <w:szCs w:val="24"/>
                <w:lang w:val="mn-MN"/>
              </w:rPr>
              <w:t xml:space="preserve"> үйл ажиллагаа. Үүнд бүрэлдэхүүн хэсгийн ашиглалтын хугацааны зорилтыг хангах </w:t>
            </w:r>
            <w:r w:rsidRPr="00FC41AA">
              <w:rPr>
                <w:rFonts w:ascii="Arial" w:hAnsi="Arial" w:cs="Arial"/>
                <w:bCs/>
                <w:sz w:val="24"/>
                <w:szCs w:val="24"/>
                <w:lang w:val="mn-MN"/>
              </w:rPr>
              <w:lastRenderedPageBreak/>
              <w:t>зорилгоор тогтмол давтамжтай гүйцэтгэдэг урьдчилан сэргийлэх засвар үйлчилгээ орно.</w:t>
            </w:r>
          </w:p>
          <w:p w14:paraId="41C40E24" w14:textId="77777777" w:rsidR="000C0D04" w:rsidRPr="00FC41AA" w:rsidRDefault="000C0D04" w:rsidP="000C0D04">
            <w:pPr>
              <w:spacing w:after="160" w:line="259" w:lineRule="auto"/>
              <w:jc w:val="both"/>
              <w:rPr>
                <w:rFonts w:ascii="Arial" w:hAnsi="Arial" w:cs="Arial"/>
                <w:bCs/>
                <w:sz w:val="24"/>
                <w:szCs w:val="24"/>
                <w:lang w:val="mn-MN"/>
              </w:rPr>
            </w:pPr>
            <w:r w:rsidRPr="00FC41AA">
              <w:rPr>
                <w:rFonts w:ascii="Arial" w:hAnsi="Arial" w:cs="Arial"/>
                <w:bCs/>
                <w:sz w:val="24"/>
                <w:szCs w:val="24"/>
                <w:lang w:val="mn-MN"/>
              </w:rPr>
              <w:t>• Залруулах засвар үйлчилгээний журам – тодорхойлсон асуудалд хариу болгон хэрэгжүүлэх, гэмтлийг багасгах эсвэл хэвийн байдалд сэргээх тодорхой арга хэмжээнүүд.</w:t>
            </w:r>
          </w:p>
          <w:p w14:paraId="195F433D" w14:textId="77777777" w:rsidR="000C0D04" w:rsidRDefault="000C0D04" w:rsidP="000C0D04">
            <w:pPr>
              <w:spacing w:after="160" w:line="259" w:lineRule="auto"/>
              <w:jc w:val="both"/>
              <w:rPr>
                <w:rFonts w:ascii="Arial" w:hAnsi="Arial" w:cs="Arial"/>
                <w:bCs/>
                <w:sz w:val="24"/>
                <w:szCs w:val="24"/>
                <w:lang w:val="mn-MN"/>
              </w:rPr>
            </w:pPr>
            <w:r w:rsidRPr="00FC41AA">
              <w:rPr>
                <w:rFonts w:ascii="Arial" w:hAnsi="Arial" w:cs="Arial"/>
                <w:bCs/>
                <w:sz w:val="24"/>
                <w:szCs w:val="24"/>
                <w:lang w:val="mn-MN"/>
              </w:rPr>
              <w:t>• Алдаа оношлох ажиллагаа – энэхүү баримт бичигт тайлбарласан ерөнхий арга хэмжээнүүдээс гадна тоног төхөөрөмжийн тус бүрийн үйлдвэрлэгчийн заасан тусгай журам, аргачлалуудыг хамарна.</w:t>
            </w:r>
          </w:p>
          <w:p w14:paraId="76A32B90" w14:textId="77777777" w:rsidR="000C0D04" w:rsidRPr="00FC41AA" w:rsidRDefault="000C0D04" w:rsidP="000C0D04">
            <w:pPr>
              <w:spacing w:after="160" w:line="259" w:lineRule="auto"/>
              <w:rPr>
                <w:rFonts w:ascii="Arial" w:hAnsi="Arial" w:cs="Arial"/>
                <w:bCs/>
                <w:sz w:val="24"/>
                <w:szCs w:val="24"/>
                <w:lang w:val="mn-MN"/>
              </w:rPr>
            </w:pPr>
            <w:r w:rsidRPr="00FC41AA">
              <w:rPr>
                <w:rFonts w:ascii="Arial" w:hAnsi="Arial" w:cs="Arial"/>
                <w:bCs/>
                <w:sz w:val="24"/>
                <w:szCs w:val="24"/>
                <w:lang w:val="mn-MN"/>
              </w:rPr>
              <w:t>Эдгээр протоколууд нь угийн уян хатан байхаар төлөвлөгдсөн бөгөөд дараах боломжийг хангана:</w:t>
            </w:r>
          </w:p>
          <w:p w14:paraId="6CCB1A30" w14:textId="77777777" w:rsidR="000C0D04" w:rsidRPr="00FC41AA" w:rsidRDefault="000C0D04" w:rsidP="000C0D04">
            <w:pPr>
              <w:spacing w:after="160" w:line="259" w:lineRule="auto"/>
              <w:jc w:val="both"/>
              <w:rPr>
                <w:rFonts w:ascii="Arial" w:hAnsi="Arial" w:cs="Arial"/>
                <w:bCs/>
                <w:sz w:val="24"/>
                <w:szCs w:val="24"/>
                <w:lang w:val="mn-MN"/>
              </w:rPr>
            </w:pPr>
            <w:r w:rsidRPr="00FC41AA">
              <w:rPr>
                <w:rFonts w:ascii="Arial" w:hAnsi="Arial" w:cs="Arial"/>
                <w:bCs/>
                <w:sz w:val="24"/>
                <w:szCs w:val="24"/>
                <w:lang w:val="mn-MN"/>
              </w:rPr>
              <w:t>• Тогтмол баталгаажуулалт, асуудал илрүүлэх болон эвдрэлийг эрт илрүүлэх зорилгоор алсаас оношлох аргуудыг ашиглах боломжийг олгох.</w:t>
            </w:r>
          </w:p>
          <w:p w14:paraId="46B88C69" w14:textId="77777777" w:rsidR="000C0D04" w:rsidRDefault="000C0D04" w:rsidP="000C0D04">
            <w:pPr>
              <w:spacing w:after="160" w:line="259" w:lineRule="auto"/>
              <w:jc w:val="both"/>
              <w:rPr>
                <w:rFonts w:ascii="Arial" w:hAnsi="Arial" w:cs="Arial"/>
                <w:bCs/>
                <w:sz w:val="24"/>
                <w:szCs w:val="24"/>
                <w:lang w:val="mn-MN"/>
              </w:rPr>
            </w:pPr>
            <w:r w:rsidRPr="00FC41AA">
              <w:rPr>
                <w:rFonts w:ascii="Arial" w:hAnsi="Arial" w:cs="Arial"/>
                <w:bCs/>
                <w:sz w:val="24"/>
                <w:szCs w:val="24"/>
                <w:lang w:val="mn-MN"/>
              </w:rPr>
              <w:t>• Инноваци, үйлдвэрлэгчийн онцлог аргачлал, хэрэглэгчийн өөрчлөгдөж буй шаардлага зэргийг харгалзан засвар үйлчилгээтэй холбоотой шаардлагуудыг хангах өөр хувилбар арга замуудыг зөвшөөрөх.</w:t>
            </w:r>
          </w:p>
          <w:p w14:paraId="6FB7C267" w14:textId="7EE5CBB6" w:rsidR="000C0D04" w:rsidRPr="00FC41AA" w:rsidRDefault="000C0D04" w:rsidP="000C0D04">
            <w:pPr>
              <w:spacing w:after="160" w:line="259" w:lineRule="auto"/>
              <w:jc w:val="both"/>
              <w:rPr>
                <w:rFonts w:ascii="Arial" w:hAnsi="Arial" w:cs="Arial"/>
                <w:bCs/>
                <w:sz w:val="24"/>
                <w:szCs w:val="24"/>
                <w:lang w:val="mn-MN"/>
              </w:rPr>
            </w:pPr>
            <w:r w:rsidRPr="00FC41AA">
              <w:rPr>
                <w:rFonts w:ascii="Arial" w:hAnsi="Arial" w:cs="Arial"/>
                <w:bCs/>
                <w:sz w:val="24"/>
                <w:szCs w:val="24"/>
                <w:lang w:val="mn-MN"/>
              </w:rPr>
              <w:t xml:space="preserve">Цахилгаан тоног төхөөрөмжийн үзлэг, засвар үйлчилгээ гүйцэтгэж буй ажилтан, мэргэжилтнүүд нь тухайн үйл ажиллагаанд мэргэшсэн, зохих ур чадвартай байх бөгөөд </w:t>
            </w:r>
            <w:r>
              <w:rPr>
                <w:rFonts w:ascii="Arial" w:hAnsi="Arial" w:cs="Arial"/>
                <w:bCs/>
                <w:sz w:val="24"/>
                <w:szCs w:val="24"/>
                <w:lang w:val="mn-MN"/>
              </w:rPr>
              <w:t>Д</w:t>
            </w:r>
            <w:r w:rsidRPr="00FC41AA">
              <w:rPr>
                <w:rFonts w:ascii="Arial" w:hAnsi="Arial" w:cs="Arial"/>
                <w:bCs/>
                <w:sz w:val="24"/>
                <w:szCs w:val="24"/>
                <w:lang w:val="mn-MN"/>
              </w:rPr>
              <w:t xml:space="preserve"> хавсралтад тайлбарласан ерөнхий заавар, удирдамжийг мөрдөнө.</w:t>
            </w:r>
          </w:p>
          <w:p w14:paraId="77A9D8D5" w14:textId="77777777" w:rsidR="000C0D04" w:rsidRPr="006124A5" w:rsidRDefault="000C0D04" w:rsidP="000C0D04">
            <w:pPr>
              <w:spacing w:after="160" w:line="259" w:lineRule="auto"/>
              <w:jc w:val="both"/>
              <w:rPr>
                <w:rFonts w:ascii="Arial" w:hAnsi="Arial" w:cs="Arial"/>
                <w:b/>
                <w:sz w:val="24"/>
                <w:szCs w:val="24"/>
                <w:lang w:val="mn-MN"/>
              </w:rPr>
            </w:pPr>
            <w:r w:rsidRPr="006124A5">
              <w:rPr>
                <w:rFonts w:ascii="Arial" w:hAnsi="Arial" w:cs="Arial"/>
                <w:b/>
                <w:sz w:val="24"/>
                <w:szCs w:val="24"/>
                <w:lang w:val="mn-MN"/>
              </w:rPr>
              <w:t>10.2 Баталгаажуулалтын давтамж ба өдөөгч нөхцөлүүд</w:t>
            </w:r>
          </w:p>
          <w:p w14:paraId="49F0677A" w14:textId="03C52730" w:rsidR="000C0D04" w:rsidRDefault="000C0D04" w:rsidP="000C0D04">
            <w:pPr>
              <w:spacing w:after="160" w:line="259" w:lineRule="auto"/>
              <w:jc w:val="both"/>
              <w:rPr>
                <w:rFonts w:ascii="Arial" w:hAnsi="Arial" w:cs="Arial"/>
                <w:bCs/>
                <w:sz w:val="24"/>
                <w:szCs w:val="24"/>
                <w:lang w:val="mn-MN"/>
              </w:rPr>
            </w:pPr>
            <w:r w:rsidRPr="00AD2A05">
              <w:rPr>
                <w:rFonts w:ascii="Arial" w:hAnsi="Arial" w:cs="Arial"/>
                <w:bCs/>
                <w:sz w:val="24"/>
                <w:szCs w:val="24"/>
                <w:lang w:val="mn-MN"/>
              </w:rPr>
              <w:t xml:space="preserve">Бүрэлдэхүүн хэсгийн үйлдвэрлэгчид болон системийн нэгтгэгчдийн зөвлөмж, эсвэл баталгаат шаардлагад үндэслэн, талбай дээр эвдрэл илрэхийг хүлээлгүйгээр урьдчилан сэргийлэх засвар үйлчилгээний үйл ажиллагааг товлон хэрэгжүүлэх шаардлагатай байж болно. Ингэснээр тоног төхөөрөмжийг өндөр түвшний хэвийн ажиллагаатай байлгахын зэрэгцээ засвар үйлчилгээг урьдчилан төлөвлөж </w:t>
            </w:r>
            <w:r w:rsidRPr="00AD2A05">
              <w:rPr>
                <w:rFonts w:ascii="Arial" w:hAnsi="Arial" w:cs="Arial"/>
                <w:bCs/>
                <w:sz w:val="24"/>
                <w:szCs w:val="24"/>
                <w:lang w:val="mn-MN"/>
              </w:rPr>
              <w:lastRenderedPageBreak/>
              <w:t xml:space="preserve">(боломжтой бол үйлдвэрлэл явагдахгүй цагт) гүйцэтгэснээр зогсолтын хугацааг багасгаж, төлөвлөгдөөгүй засварын улмаас үүсэх урт хугацааны зогсолтоос </w:t>
            </w:r>
            <w:r w:rsidR="00533AF8">
              <w:rPr>
                <w:rFonts w:ascii="Arial" w:hAnsi="Arial" w:cs="Arial"/>
                <w:bCs/>
                <w:sz w:val="24"/>
                <w:szCs w:val="24"/>
                <w:lang w:val="mn-MN"/>
              </w:rPr>
              <w:t>сэргийлэх</w:t>
            </w:r>
            <w:r w:rsidR="00533AF8" w:rsidRPr="00AD2A05">
              <w:rPr>
                <w:rFonts w:ascii="Arial" w:hAnsi="Arial" w:cs="Arial"/>
                <w:bCs/>
                <w:sz w:val="24"/>
                <w:szCs w:val="24"/>
                <w:lang w:val="mn-MN"/>
              </w:rPr>
              <w:t xml:space="preserve"> </w:t>
            </w:r>
            <w:r w:rsidRPr="00AD2A05">
              <w:rPr>
                <w:rFonts w:ascii="Arial" w:hAnsi="Arial" w:cs="Arial"/>
                <w:bCs/>
                <w:sz w:val="24"/>
                <w:szCs w:val="24"/>
                <w:lang w:val="mn-MN"/>
              </w:rPr>
              <w:t xml:space="preserve">боломжтой. Томоохон </w:t>
            </w:r>
            <w:r w:rsidR="00533AF8">
              <w:rPr>
                <w:rFonts w:ascii="Arial" w:hAnsi="Arial" w:cs="Arial"/>
                <w:bCs/>
                <w:sz w:val="24"/>
                <w:szCs w:val="24"/>
                <w:lang w:val="mn-MN"/>
              </w:rPr>
              <w:t>арилжааны</w:t>
            </w:r>
            <w:r w:rsidR="00533AF8" w:rsidRPr="00AD2A05">
              <w:rPr>
                <w:rFonts w:ascii="Arial" w:hAnsi="Arial" w:cs="Arial"/>
                <w:bCs/>
                <w:sz w:val="24"/>
                <w:szCs w:val="24"/>
                <w:lang w:val="mn-MN"/>
              </w:rPr>
              <w:t xml:space="preserve"> </w:t>
            </w:r>
            <w:r w:rsidRPr="00AD2A05">
              <w:rPr>
                <w:rFonts w:ascii="Arial" w:hAnsi="Arial" w:cs="Arial"/>
                <w:bCs/>
                <w:sz w:val="24"/>
                <w:szCs w:val="24"/>
                <w:lang w:val="mn-MN"/>
              </w:rPr>
              <w:t xml:space="preserve">болон </w:t>
            </w:r>
            <w:r w:rsidR="00533AF8">
              <w:rPr>
                <w:rFonts w:ascii="Arial" w:hAnsi="Arial" w:cs="Arial"/>
                <w:bCs/>
                <w:sz w:val="24"/>
                <w:szCs w:val="24"/>
                <w:lang w:val="mn-MN"/>
              </w:rPr>
              <w:t>том чадлын эрчим хүчний</w:t>
            </w:r>
            <w:r w:rsidRPr="00AD2A05">
              <w:rPr>
                <w:rFonts w:ascii="Arial" w:hAnsi="Arial" w:cs="Arial"/>
                <w:bCs/>
                <w:sz w:val="24"/>
                <w:szCs w:val="24"/>
                <w:lang w:val="mn-MN"/>
              </w:rPr>
              <w:t xml:space="preserve"> цахилгаан станцын системүүдийн хувьд хариу арга хэмжээ авах хугацааг багасгах зорилгоор гол бүрэлдэхүүн хэсгүүдийн сэлбэгийг нөөцөлж хадгалахыг зөвлөдөг. Үйлдвэрлэгчийн зөвлөмж болон эзэмшигч/операторын сонголтоос хамааран инвертерийн шүүлтүүрийг цэвэрлэх эсвэл солих, </w:t>
            </w:r>
            <w:r>
              <w:rPr>
                <w:rFonts w:ascii="Arial" w:hAnsi="Arial" w:cs="Arial"/>
                <w:bCs/>
                <w:sz w:val="24"/>
                <w:szCs w:val="24"/>
                <w:lang w:val="mn-MN"/>
              </w:rPr>
              <w:t>нарны цахилгаан үүсгүүрийн</w:t>
            </w:r>
            <w:r w:rsidRPr="00AD2A05">
              <w:rPr>
                <w:rFonts w:ascii="Arial" w:hAnsi="Arial" w:cs="Arial"/>
                <w:bCs/>
                <w:sz w:val="24"/>
                <w:szCs w:val="24"/>
                <w:lang w:val="mn-MN"/>
              </w:rPr>
              <w:t xml:space="preserve"> дэлгэцийн хуванцар кабелийн боолтыг солих, унтраалга, таслуурыг ажиллуулах мөчлөг хийх, гал хамгаалагч солих зэрэг үйл ажиллагаанууд багтаж болно. Тогтмол эсвэл залруулах засвар үйлчилгээний явцад хийгдэх солилтыг тухайн тоног төхөөрөмжийн үйлдвэрлэгч эсвэл хариуцсан системийн оператороос урьдчилан зөвшөөрсөн ижил төрлийн эсвэл түүнтэй дүйцэхүйц бүрэлдэхүүн хэсгүүдээр </w:t>
            </w:r>
            <w:r w:rsidR="00D1127D">
              <w:rPr>
                <w:rFonts w:ascii="Arial" w:hAnsi="Arial" w:cs="Arial"/>
                <w:bCs/>
                <w:sz w:val="24"/>
                <w:szCs w:val="24"/>
                <w:lang w:val="mn-MN"/>
              </w:rPr>
              <w:t>солино</w:t>
            </w:r>
            <w:r w:rsidRPr="00AD2A05">
              <w:rPr>
                <w:rFonts w:ascii="Arial" w:hAnsi="Arial" w:cs="Arial"/>
                <w:bCs/>
                <w:sz w:val="24"/>
                <w:szCs w:val="24"/>
                <w:lang w:val="mn-MN"/>
              </w:rPr>
              <w:t>.</w:t>
            </w:r>
          </w:p>
          <w:p w14:paraId="26BE9627" w14:textId="77777777" w:rsidR="000C0D04" w:rsidRPr="006124A5" w:rsidRDefault="000C0D04" w:rsidP="000C0D04">
            <w:pPr>
              <w:spacing w:after="160" w:line="259" w:lineRule="auto"/>
              <w:jc w:val="both"/>
              <w:rPr>
                <w:rFonts w:ascii="Arial" w:hAnsi="Arial" w:cs="Arial"/>
                <w:bCs/>
                <w:sz w:val="24"/>
                <w:szCs w:val="24"/>
                <w:lang w:val="mn-MN"/>
              </w:rPr>
            </w:pPr>
            <w:r>
              <w:rPr>
                <w:rFonts w:ascii="Arial" w:hAnsi="Arial" w:cs="Arial"/>
                <w:bCs/>
                <w:sz w:val="24"/>
                <w:szCs w:val="24"/>
                <w:lang w:val="mn-MN"/>
              </w:rPr>
              <w:t>Нарны цахилгаан үүсгүүрийн</w:t>
            </w:r>
            <w:r w:rsidRPr="00AD2A05">
              <w:rPr>
                <w:rFonts w:ascii="Arial" w:hAnsi="Arial" w:cs="Arial"/>
                <w:bCs/>
                <w:sz w:val="24"/>
                <w:szCs w:val="24"/>
                <w:lang w:val="mn-MN"/>
              </w:rPr>
              <w:t xml:space="preserve"> системийн ашиглалтын бүх хугацаанд тогтмол баталгаажуулалт болон засвар үйлчилгээг тодорхой давтамжаар, мөн тодорхой өдөөгч нөхцөл үүсэх үед гүйцэтгэнэ. Эдгээр давтамж нь дараах хүчин зүйлсээс хамааран ихээхэн ялгаатай байж болно:</w:t>
            </w:r>
          </w:p>
          <w:p w14:paraId="7893200B" w14:textId="57C3446C" w:rsidR="000C0D04" w:rsidRPr="00AD2A05" w:rsidRDefault="000C0D04" w:rsidP="000C0D04">
            <w:pPr>
              <w:spacing w:after="160" w:line="259" w:lineRule="auto"/>
              <w:rPr>
                <w:rFonts w:ascii="Arial" w:eastAsia="Times New Roman" w:hAnsi="Arial" w:cs="Arial"/>
                <w:sz w:val="24"/>
                <w:szCs w:val="24"/>
                <w:lang w:val="mn-MN"/>
              </w:rPr>
            </w:pPr>
            <w:r w:rsidRPr="00AD2A05">
              <w:rPr>
                <w:rFonts w:ascii="Arial" w:eastAsia="Times New Roman" w:hAnsi="Arial" w:cs="Arial"/>
                <w:sz w:val="24"/>
                <w:szCs w:val="24"/>
                <w:lang w:val="mn-MN"/>
              </w:rPr>
              <w:t xml:space="preserve">– Системийн төрөл (газарт суурилуулсан цахилгаан станц, </w:t>
            </w:r>
            <w:r w:rsidR="009B641D">
              <w:rPr>
                <w:rFonts w:ascii="Arial" w:eastAsia="Times New Roman" w:hAnsi="Arial" w:cs="Arial"/>
                <w:sz w:val="24"/>
                <w:szCs w:val="24"/>
                <w:lang w:val="mn-MN"/>
              </w:rPr>
              <w:t>арилжааны</w:t>
            </w:r>
            <w:r w:rsidRPr="00AD2A05">
              <w:rPr>
                <w:rFonts w:ascii="Arial" w:eastAsia="Times New Roman" w:hAnsi="Arial" w:cs="Arial"/>
                <w:sz w:val="24"/>
                <w:szCs w:val="24"/>
                <w:lang w:val="mn-MN"/>
              </w:rPr>
              <w:t>, ахуйн гэх мэт).</w:t>
            </w:r>
          </w:p>
          <w:p w14:paraId="3F4149F2" w14:textId="77777777" w:rsidR="000C0D04" w:rsidRPr="00AD2A05" w:rsidRDefault="000C0D04" w:rsidP="000C0D04">
            <w:pPr>
              <w:spacing w:after="160" w:line="259" w:lineRule="auto"/>
              <w:rPr>
                <w:rFonts w:ascii="Arial" w:eastAsia="Times New Roman" w:hAnsi="Arial" w:cs="Arial"/>
                <w:sz w:val="24"/>
                <w:szCs w:val="24"/>
                <w:lang w:val="mn-MN"/>
              </w:rPr>
            </w:pPr>
            <w:r w:rsidRPr="00AD2A05">
              <w:rPr>
                <w:rFonts w:ascii="Arial" w:eastAsia="Times New Roman" w:hAnsi="Arial" w:cs="Arial"/>
                <w:sz w:val="24"/>
                <w:szCs w:val="24"/>
                <w:lang w:val="mn-MN"/>
              </w:rPr>
              <w:t>– Алсын хяналтын боломжийн түвшин.</w:t>
            </w:r>
          </w:p>
          <w:p w14:paraId="46BE9DCF" w14:textId="77777777" w:rsidR="000C0D04" w:rsidRPr="00AD2A05" w:rsidRDefault="000C0D04" w:rsidP="000C0D04">
            <w:pPr>
              <w:spacing w:after="160" w:line="259" w:lineRule="auto"/>
              <w:rPr>
                <w:rFonts w:ascii="Arial" w:eastAsia="Times New Roman" w:hAnsi="Arial" w:cs="Arial"/>
                <w:sz w:val="24"/>
                <w:szCs w:val="24"/>
                <w:lang w:val="mn-MN"/>
              </w:rPr>
            </w:pPr>
            <w:r w:rsidRPr="00AD2A05">
              <w:rPr>
                <w:rFonts w:ascii="Arial" w:eastAsia="Times New Roman" w:hAnsi="Arial" w:cs="Arial"/>
                <w:sz w:val="24"/>
                <w:szCs w:val="24"/>
                <w:lang w:val="mn-MN"/>
              </w:rPr>
              <w:t>– Гэрээний шаардлага эсвэл гүйцэтгэлийн баталгаа.</w:t>
            </w:r>
          </w:p>
          <w:p w14:paraId="19B8E053" w14:textId="04F29D83" w:rsidR="000C0D04" w:rsidRPr="00AD2A05" w:rsidRDefault="000C0D04" w:rsidP="000C0D04">
            <w:pPr>
              <w:spacing w:after="160" w:line="259" w:lineRule="auto"/>
              <w:rPr>
                <w:rFonts w:ascii="Arial" w:eastAsia="Times New Roman" w:hAnsi="Arial" w:cs="Arial"/>
                <w:sz w:val="24"/>
                <w:szCs w:val="24"/>
                <w:lang w:val="mn-MN"/>
              </w:rPr>
            </w:pPr>
            <w:r w:rsidRPr="00AD2A05">
              <w:rPr>
                <w:rFonts w:ascii="Arial" w:eastAsia="Times New Roman" w:hAnsi="Arial" w:cs="Arial"/>
                <w:sz w:val="24"/>
                <w:szCs w:val="24"/>
                <w:lang w:val="mn-MN"/>
              </w:rPr>
              <w:t>– Тодорхой бүрэлдэхүүн хэсгүүдийн засвар үйлчилгээний талаар үйлдвэрлэгчээс санал болгосон арг</w:t>
            </w:r>
            <w:r w:rsidR="00FB6766">
              <w:rPr>
                <w:rFonts w:ascii="Arial" w:eastAsia="Times New Roman" w:hAnsi="Arial" w:cs="Arial"/>
                <w:sz w:val="24"/>
                <w:szCs w:val="24"/>
                <w:lang w:val="mn-MN"/>
              </w:rPr>
              <w:t>ууд</w:t>
            </w:r>
            <w:r w:rsidRPr="00AD2A05">
              <w:rPr>
                <w:rFonts w:ascii="Arial" w:eastAsia="Times New Roman" w:hAnsi="Arial" w:cs="Arial"/>
                <w:sz w:val="24"/>
                <w:szCs w:val="24"/>
                <w:lang w:val="mn-MN"/>
              </w:rPr>
              <w:t>.</w:t>
            </w:r>
          </w:p>
          <w:p w14:paraId="648286A0" w14:textId="77777777" w:rsidR="000C0D04" w:rsidRPr="00AD2A05" w:rsidRDefault="000C0D04" w:rsidP="000C0D04">
            <w:pPr>
              <w:spacing w:after="160" w:line="259" w:lineRule="auto"/>
              <w:rPr>
                <w:rFonts w:ascii="Arial" w:eastAsia="Times New Roman" w:hAnsi="Arial" w:cs="Arial"/>
                <w:sz w:val="24"/>
                <w:szCs w:val="24"/>
                <w:lang w:val="mn-MN"/>
              </w:rPr>
            </w:pPr>
            <w:r w:rsidRPr="00AD2A05">
              <w:rPr>
                <w:rFonts w:ascii="Arial" w:eastAsia="Times New Roman" w:hAnsi="Arial" w:cs="Arial"/>
                <w:sz w:val="24"/>
                <w:szCs w:val="24"/>
                <w:lang w:val="mn-MN"/>
              </w:rPr>
              <w:t>– Талбайн онцлог нөхцөлүүд.</w:t>
            </w:r>
          </w:p>
          <w:p w14:paraId="7E7383FC" w14:textId="77777777" w:rsidR="000C0D04" w:rsidRDefault="000C0D04" w:rsidP="000C0D04">
            <w:pPr>
              <w:spacing w:after="160" w:line="259" w:lineRule="auto"/>
              <w:jc w:val="both"/>
              <w:rPr>
                <w:rFonts w:ascii="Arial" w:eastAsia="Times New Roman" w:hAnsi="Arial" w:cs="Arial"/>
                <w:sz w:val="24"/>
                <w:szCs w:val="24"/>
                <w:lang w:val="mn-MN"/>
              </w:rPr>
            </w:pPr>
            <w:r w:rsidRPr="00AD2A05">
              <w:rPr>
                <w:rFonts w:ascii="Arial" w:eastAsia="Times New Roman" w:hAnsi="Arial" w:cs="Arial"/>
                <w:sz w:val="24"/>
                <w:szCs w:val="24"/>
                <w:lang w:val="mn-MN"/>
              </w:rPr>
              <w:t>– Өртөг–үр ашгийн шинжилгээ.</w:t>
            </w:r>
          </w:p>
          <w:p w14:paraId="309B4EE9" w14:textId="77777777" w:rsidR="000C0D04" w:rsidRPr="00AD2A05" w:rsidRDefault="000C0D04" w:rsidP="000C0D04">
            <w:pPr>
              <w:spacing w:after="160" w:line="259" w:lineRule="auto"/>
              <w:jc w:val="both"/>
              <w:rPr>
                <w:rFonts w:ascii="Arial" w:eastAsia="Times New Roman" w:hAnsi="Arial" w:cs="Arial"/>
                <w:sz w:val="20"/>
                <w:szCs w:val="20"/>
                <w:lang w:val="mn-MN"/>
              </w:rPr>
            </w:pPr>
            <w:r w:rsidRPr="00AD2A05">
              <w:rPr>
                <w:rFonts w:ascii="Arial" w:eastAsia="Times New Roman" w:hAnsi="Arial" w:cs="Arial"/>
                <w:b/>
                <w:bCs/>
                <w:sz w:val="20"/>
                <w:szCs w:val="20"/>
                <w:lang w:val="mn-MN"/>
              </w:rPr>
              <w:t xml:space="preserve">ТАЙЛБАР: </w:t>
            </w:r>
            <w:r w:rsidRPr="00AD2A05">
              <w:rPr>
                <w:rFonts w:ascii="Arial" w:eastAsia="Times New Roman" w:hAnsi="Arial" w:cs="Arial"/>
                <w:sz w:val="20"/>
                <w:szCs w:val="20"/>
                <w:lang w:val="mn-MN"/>
              </w:rPr>
              <w:t xml:space="preserve">IEC-ийн хоёр баримт бичиг нь засвар </w:t>
            </w:r>
            <w:r w:rsidRPr="00AD2A05">
              <w:rPr>
                <w:rFonts w:ascii="Arial" w:eastAsia="Times New Roman" w:hAnsi="Arial" w:cs="Arial"/>
                <w:sz w:val="20"/>
                <w:szCs w:val="20"/>
                <w:lang w:val="mn-MN"/>
              </w:rPr>
              <w:lastRenderedPageBreak/>
              <w:t xml:space="preserve">үйлчилгээний үйл ажиллагаа, системийн бэлэн байдал болон ашиглалтын амьдралын мөчлөгийн зардлын уялдаа холбоог дэмжиж, төрөл бүрийн хэмжүүрүүд болон шинжилгээг дэмжих форматтайгаар өгөгдөл цуглуулах үндэслэлийг бүрдүүлдэг. </w:t>
            </w:r>
            <w:r w:rsidRPr="00AD2A05">
              <w:rPr>
                <w:rFonts w:ascii="Arial" w:eastAsia="Times New Roman" w:hAnsi="Arial" w:cs="Arial"/>
                <w:b/>
                <w:bCs/>
                <w:sz w:val="20"/>
                <w:szCs w:val="20"/>
                <w:lang w:val="mn-MN"/>
              </w:rPr>
              <w:t>IEC 60300-3-3</w:t>
            </w:r>
            <w:r w:rsidRPr="00AD2A05">
              <w:rPr>
                <w:rFonts w:ascii="Arial" w:eastAsia="Times New Roman" w:hAnsi="Arial" w:cs="Arial"/>
                <w:sz w:val="20"/>
                <w:szCs w:val="20"/>
                <w:lang w:val="mn-MN"/>
              </w:rPr>
              <w:t xml:space="preserve"> болон </w:t>
            </w:r>
            <w:r w:rsidRPr="00AD2A05">
              <w:rPr>
                <w:rFonts w:ascii="Arial" w:eastAsia="Times New Roman" w:hAnsi="Arial" w:cs="Arial"/>
                <w:b/>
                <w:bCs/>
                <w:sz w:val="20"/>
                <w:szCs w:val="20"/>
                <w:lang w:val="mn-MN"/>
              </w:rPr>
              <w:t>IEC TS 63019</w:t>
            </w:r>
            <w:r w:rsidRPr="00AD2A05">
              <w:rPr>
                <w:rFonts w:ascii="Arial" w:eastAsia="Times New Roman" w:hAnsi="Arial" w:cs="Arial"/>
                <w:sz w:val="20"/>
                <w:szCs w:val="20"/>
                <w:lang w:val="mn-MN"/>
              </w:rPr>
              <w:t xml:space="preserve"> үзнэ үү. </w:t>
            </w:r>
          </w:p>
          <w:p w14:paraId="512F1DEE" w14:textId="1A53E882" w:rsidR="000C0D04" w:rsidRDefault="000C0D04" w:rsidP="000C0D04">
            <w:pPr>
              <w:spacing w:after="160" w:line="259" w:lineRule="auto"/>
              <w:jc w:val="both"/>
              <w:rPr>
                <w:rFonts w:ascii="Arial" w:eastAsia="Times New Roman" w:hAnsi="Arial" w:cs="Arial"/>
                <w:sz w:val="24"/>
                <w:szCs w:val="24"/>
                <w:lang w:val="mn-MN"/>
              </w:rPr>
            </w:pPr>
            <w:r w:rsidRPr="007211D5">
              <w:rPr>
                <w:rFonts w:ascii="Arial" w:eastAsia="Times New Roman" w:hAnsi="Arial" w:cs="Arial"/>
                <w:sz w:val="24"/>
                <w:szCs w:val="24"/>
                <w:lang w:val="mn-MN"/>
              </w:rPr>
              <w:t>Энэхүү баримт бичиг нь хэрэглээний төрөл, талбайн нөхцөл, мөн эзэмшигч эсвэл операторын үүрэг, хариуцлагаас хамааран өөрчлөгдөх олон хүчин зүйлсийн улмаас баталгаажуулалт эсвэл засвар үйлчилгээний давтамжийг заагаагүй. Харин 3-р хүснэгтэд систем болон бүрэлдэхүүн хэсгийн түвшинд гүйцэтгэх баталгаажуулалтын ажлуудыг тодорхойлж, баталгаажуулалтын давтамжийг тогтоох талаар чиглэл өгсөн. “Давтамжийн үндэслэл” баганад илүү ойр ойрхон баталгаажуулалт хийхийг зөвтгөх тодорхой жишээ, нөхцөлүүдийг тайлбарласан. Тухайлбал, үерийн эрсдэлтэй эсвэл аянга, цахилгаан шуурганд өртөмтгий бүсэд байрлах системүүдийн хувьд тодорхой бүрэлдэхүүн хэсгүүдэд илүү ойр ойрхон үзлэг хийх эсвэл гүйцэтгэлийн баталгаажуулалт хийх шаардлагатай.</w:t>
            </w:r>
          </w:p>
          <w:p w14:paraId="7F0BCC15" w14:textId="3A164DD7" w:rsidR="00553448" w:rsidRDefault="000C0D04" w:rsidP="007667C9">
            <w:pPr>
              <w:spacing w:after="160" w:line="259" w:lineRule="auto"/>
              <w:jc w:val="both"/>
              <w:rPr>
                <w:rFonts w:ascii="Arial" w:hAnsi="Arial" w:cs="Arial"/>
                <w:bCs/>
                <w:sz w:val="24"/>
                <w:szCs w:val="24"/>
                <w:lang w:val="mn-MN"/>
              </w:rPr>
            </w:pPr>
            <w:r w:rsidRPr="007211D5">
              <w:rPr>
                <w:rFonts w:ascii="Arial" w:eastAsia="Times New Roman" w:hAnsi="Arial" w:cs="Arial"/>
                <w:sz w:val="24"/>
                <w:szCs w:val="24"/>
                <w:lang w:val="mn-MN"/>
              </w:rPr>
              <w:t>Мөн 3-р хүснэгтэд баталгаажуулалтын ажлууд эсвэл жур</w:t>
            </w:r>
            <w:r w:rsidR="00381CB4">
              <w:rPr>
                <w:rFonts w:ascii="Arial" w:eastAsia="Times New Roman" w:hAnsi="Arial" w:cs="Arial"/>
                <w:sz w:val="24"/>
                <w:szCs w:val="24"/>
                <w:lang w:val="mn-MN"/>
              </w:rPr>
              <w:t>ам</w:t>
            </w:r>
            <w:r w:rsidRPr="007211D5">
              <w:rPr>
                <w:rFonts w:ascii="Arial" w:eastAsia="Times New Roman" w:hAnsi="Arial" w:cs="Arial"/>
                <w:sz w:val="24"/>
                <w:szCs w:val="24"/>
                <w:lang w:val="mn-MN"/>
              </w:rPr>
              <w:t xml:space="preserve"> бүрийг тайлбарласан энэхүү баримт бичгийн холбогдох заалт эсвэл дэд заалтыг тодорхойлсон. “P” болон “I” баганууд нь нөхцөлт баталгаажуулалтын ажлууд ихэвчлэн илэрсэн гүйцэтгэлийн асуудлаас (“P”) — жишээлбэл, хэмжилтээр тогтоогдсон бага гаралт — эсвэл тодорхой тохиолдол, үйл явдлаас (“I”) — жишээлбэл, доголдол эсвэл бүрэлдэхүүн хэсгийн эвдрэл — үүдэн өдөөгдөж буй эсэхийг заана.</w:t>
            </w:r>
          </w:p>
        </w:tc>
        <w:tc>
          <w:tcPr>
            <w:tcW w:w="5142" w:type="dxa"/>
          </w:tcPr>
          <w:p w14:paraId="1C2A125C" w14:textId="56CBBFAE" w:rsidR="00553448" w:rsidRPr="00553448" w:rsidRDefault="00553448" w:rsidP="00553448">
            <w:pPr>
              <w:spacing w:after="160" w:line="259" w:lineRule="auto"/>
              <w:jc w:val="both"/>
              <w:rPr>
                <w:rFonts w:ascii="Arial" w:hAnsi="Arial" w:cs="Arial"/>
                <w:b/>
                <w:bCs/>
                <w:sz w:val="24"/>
                <w:szCs w:val="24"/>
              </w:rPr>
            </w:pPr>
            <w:r>
              <w:rPr>
                <w:rFonts w:ascii="Arial" w:hAnsi="Arial" w:cs="Arial"/>
                <w:b/>
                <w:bCs/>
                <w:sz w:val="24"/>
                <w:szCs w:val="24"/>
              </w:rPr>
              <w:lastRenderedPageBreak/>
              <w:t xml:space="preserve">1 </w:t>
            </w:r>
            <w:r w:rsidRPr="00553448">
              <w:rPr>
                <w:rFonts w:ascii="Arial" w:hAnsi="Arial" w:cs="Arial"/>
                <w:b/>
                <w:bCs/>
                <w:sz w:val="24"/>
                <w:szCs w:val="24"/>
              </w:rPr>
              <w:t>Scope</w:t>
            </w:r>
          </w:p>
          <w:p w14:paraId="00682A9D"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This clause of IEC 62446-1:2016 is applicable with the following exception:</w:t>
            </w:r>
          </w:p>
          <w:p w14:paraId="6646240C" w14:textId="77777777" w:rsidR="00553448" w:rsidRPr="00553448" w:rsidRDefault="00553448" w:rsidP="00553448">
            <w:pPr>
              <w:spacing w:after="160" w:line="259" w:lineRule="auto"/>
              <w:jc w:val="both"/>
              <w:rPr>
                <w:rFonts w:ascii="Arial" w:hAnsi="Arial" w:cs="Arial"/>
                <w:bCs/>
                <w:i/>
                <w:sz w:val="24"/>
                <w:szCs w:val="24"/>
              </w:rPr>
            </w:pPr>
            <w:r w:rsidRPr="00553448">
              <w:rPr>
                <w:rFonts w:ascii="Arial" w:hAnsi="Arial" w:cs="Arial"/>
                <w:bCs/>
                <w:i/>
                <w:sz w:val="24"/>
                <w:szCs w:val="24"/>
              </w:rPr>
              <w:t>Addition:</w:t>
            </w:r>
          </w:p>
          <w:p w14:paraId="0FA251D4"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This Part 2 of IEC 62446 describes basic preventive, corrective, and performance related maintenance requirements and recommendations for grid-connected PV systems. The maintenance procedures cover:</w:t>
            </w:r>
          </w:p>
          <w:p w14:paraId="6129F500" w14:textId="77777777" w:rsidR="00553448" w:rsidRPr="00553448" w:rsidRDefault="00553448">
            <w:pPr>
              <w:numPr>
                <w:ilvl w:val="0"/>
                <w:numId w:val="38"/>
              </w:numPr>
              <w:spacing w:after="160" w:line="259" w:lineRule="auto"/>
              <w:jc w:val="both"/>
              <w:rPr>
                <w:rFonts w:ascii="Arial" w:hAnsi="Arial" w:cs="Arial"/>
                <w:bCs/>
                <w:sz w:val="24"/>
                <w:szCs w:val="24"/>
              </w:rPr>
            </w:pPr>
            <w:r w:rsidRPr="00553448">
              <w:rPr>
                <w:rFonts w:ascii="Arial" w:hAnsi="Arial" w:cs="Arial"/>
                <w:bCs/>
                <w:sz w:val="24"/>
                <w:szCs w:val="24"/>
              </w:rPr>
              <w:t>Basic maintenance of the system components and connections for reliability, safety and fire prevention</w:t>
            </w:r>
          </w:p>
          <w:p w14:paraId="21A8E9AD" w14:textId="77777777" w:rsidR="00553448" w:rsidRPr="00553448" w:rsidRDefault="00553448">
            <w:pPr>
              <w:numPr>
                <w:ilvl w:val="0"/>
                <w:numId w:val="38"/>
              </w:numPr>
              <w:spacing w:after="160" w:line="259" w:lineRule="auto"/>
              <w:jc w:val="both"/>
              <w:rPr>
                <w:rFonts w:ascii="Arial" w:hAnsi="Arial" w:cs="Arial"/>
                <w:bCs/>
                <w:sz w:val="24"/>
                <w:szCs w:val="24"/>
              </w:rPr>
            </w:pPr>
            <w:r w:rsidRPr="00553448">
              <w:rPr>
                <w:rFonts w:ascii="Arial" w:hAnsi="Arial" w:cs="Arial"/>
                <w:bCs/>
                <w:sz w:val="24"/>
                <w:szCs w:val="24"/>
              </w:rPr>
              <w:t>Measures for corrective maintenance and troubleshooting</w:t>
            </w:r>
          </w:p>
          <w:p w14:paraId="6819622B" w14:textId="77777777" w:rsidR="00553448" w:rsidRPr="00553448" w:rsidRDefault="00553448">
            <w:pPr>
              <w:numPr>
                <w:ilvl w:val="0"/>
                <w:numId w:val="38"/>
              </w:numPr>
              <w:spacing w:after="160" w:line="259" w:lineRule="auto"/>
              <w:jc w:val="both"/>
              <w:rPr>
                <w:rFonts w:ascii="Arial" w:hAnsi="Arial" w:cs="Arial"/>
                <w:bCs/>
                <w:sz w:val="24"/>
                <w:szCs w:val="24"/>
              </w:rPr>
            </w:pPr>
            <w:r w:rsidRPr="00553448">
              <w:rPr>
                <w:rFonts w:ascii="Arial" w:hAnsi="Arial" w:cs="Arial"/>
                <w:bCs/>
                <w:sz w:val="24"/>
                <w:szCs w:val="24"/>
              </w:rPr>
              <w:t>Worker safety</w:t>
            </w:r>
          </w:p>
          <w:p w14:paraId="30D80109" w14:textId="343327CD" w:rsidR="00553448" w:rsidRPr="00553448" w:rsidRDefault="00553448" w:rsidP="00553448">
            <w:pPr>
              <w:spacing w:after="160" w:line="259" w:lineRule="auto"/>
              <w:jc w:val="both"/>
              <w:rPr>
                <w:rFonts w:ascii="Arial" w:hAnsi="Arial" w:cs="Arial"/>
                <w:bCs/>
                <w:sz w:val="24"/>
                <w:szCs w:val="24"/>
              </w:rPr>
            </w:pPr>
            <w:r>
              <w:rPr>
                <w:rFonts w:ascii="Arial" w:hAnsi="Arial" w:cs="Arial"/>
                <w:bCs/>
                <w:sz w:val="24"/>
                <w:szCs w:val="24"/>
              </w:rPr>
              <w:t>T</w:t>
            </w:r>
            <w:r w:rsidRPr="00553448">
              <w:rPr>
                <w:rFonts w:ascii="Arial" w:hAnsi="Arial" w:cs="Arial"/>
                <w:bCs/>
                <w:sz w:val="24"/>
                <w:szCs w:val="24"/>
              </w:rPr>
              <w:t>his document also addresses maintenance activities for maximizing anticipated performance such as module cleaning and upkeep of vegetation. Special considerations unique to rooftop or ground-mounted systems are summarized. This document does not cover off-grid systems or systems that include batteries or other energy storage technologies; however, parts may be applicable to the PV circuits of those systems.</w:t>
            </w:r>
          </w:p>
          <w:p w14:paraId="69AC81F2" w14:textId="77777777" w:rsidR="00553448" w:rsidRPr="00553448" w:rsidRDefault="00553448" w:rsidP="00553448">
            <w:pPr>
              <w:spacing w:after="160" w:line="259" w:lineRule="auto"/>
              <w:jc w:val="both"/>
              <w:rPr>
                <w:rFonts w:ascii="Arial" w:hAnsi="Arial" w:cs="Arial"/>
                <w:bCs/>
                <w:sz w:val="24"/>
                <w:szCs w:val="24"/>
              </w:rPr>
            </w:pPr>
          </w:p>
          <w:p w14:paraId="1A020C4A" w14:textId="01593DA0"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lastRenderedPageBreak/>
              <w:t xml:space="preserve">This document also does not cover maintenance of medium and high voltage </w:t>
            </w:r>
            <w:proofErr w:type="spellStart"/>
            <w:r w:rsidRPr="00553448">
              <w:rPr>
                <w:rFonts w:ascii="Arial" w:hAnsi="Arial" w:cs="Arial"/>
                <w:bCs/>
                <w:sz w:val="24"/>
                <w:szCs w:val="24"/>
              </w:rPr>
              <w:t>a.c.</w:t>
            </w:r>
            <w:proofErr w:type="spellEnd"/>
            <w:r w:rsidRPr="00553448">
              <w:rPr>
                <w:rFonts w:ascii="Arial" w:hAnsi="Arial" w:cs="Arial"/>
                <w:bCs/>
                <w:sz w:val="24"/>
                <w:szCs w:val="24"/>
              </w:rPr>
              <w:t xml:space="preserve"> equipment that are sometimes integral to larger scale systems, as those requirements are not specific to PV systems.</w:t>
            </w:r>
          </w:p>
          <w:p w14:paraId="5B9E3186" w14:textId="77777777" w:rsidR="00553448" w:rsidRPr="00553448" w:rsidRDefault="00553448" w:rsidP="00553448">
            <w:pPr>
              <w:spacing w:after="160" w:line="259" w:lineRule="auto"/>
              <w:jc w:val="both"/>
              <w:rPr>
                <w:rFonts w:ascii="Arial" w:hAnsi="Arial" w:cs="Arial"/>
                <w:bCs/>
                <w:sz w:val="24"/>
                <w:szCs w:val="24"/>
              </w:rPr>
            </w:pPr>
          </w:p>
          <w:p w14:paraId="37E867D6" w14:textId="77777777" w:rsidR="003D15DE" w:rsidRDefault="003D15DE" w:rsidP="00553448">
            <w:pPr>
              <w:spacing w:after="160" w:line="259" w:lineRule="auto"/>
              <w:jc w:val="both"/>
              <w:rPr>
                <w:rFonts w:ascii="Arial" w:hAnsi="Arial" w:cs="Arial"/>
                <w:bCs/>
                <w:sz w:val="24"/>
                <w:szCs w:val="24"/>
              </w:rPr>
            </w:pPr>
          </w:p>
          <w:p w14:paraId="7EC8B278" w14:textId="77777777" w:rsidR="003D15DE" w:rsidRDefault="003D15DE" w:rsidP="00553448">
            <w:pPr>
              <w:spacing w:after="160" w:line="259" w:lineRule="auto"/>
              <w:jc w:val="both"/>
              <w:rPr>
                <w:rFonts w:ascii="Arial" w:hAnsi="Arial" w:cs="Arial"/>
                <w:bCs/>
                <w:sz w:val="24"/>
                <w:szCs w:val="24"/>
              </w:rPr>
            </w:pPr>
          </w:p>
          <w:p w14:paraId="717A11A0" w14:textId="77777777" w:rsidR="003D15DE" w:rsidRDefault="003D15DE" w:rsidP="00553448">
            <w:pPr>
              <w:spacing w:after="160" w:line="259" w:lineRule="auto"/>
              <w:jc w:val="both"/>
              <w:rPr>
                <w:rFonts w:ascii="Arial" w:hAnsi="Arial" w:cs="Arial"/>
                <w:bCs/>
                <w:sz w:val="24"/>
                <w:szCs w:val="24"/>
              </w:rPr>
            </w:pPr>
          </w:p>
          <w:p w14:paraId="5C2C84D2" w14:textId="77777777" w:rsidR="003D15DE" w:rsidRDefault="003D15DE" w:rsidP="00553448">
            <w:pPr>
              <w:spacing w:after="160" w:line="259" w:lineRule="auto"/>
              <w:jc w:val="both"/>
              <w:rPr>
                <w:rFonts w:ascii="Arial" w:hAnsi="Arial" w:cs="Arial"/>
                <w:bCs/>
                <w:sz w:val="24"/>
                <w:szCs w:val="24"/>
              </w:rPr>
            </w:pPr>
          </w:p>
          <w:p w14:paraId="29653A9A" w14:textId="77777777" w:rsidR="003D15DE" w:rsidRDefault="003D15DE" w:rsidP="00553448">
            <w:pPr>
              <w:spacing w:after="160" w:line="259" w:lineRule="auto"/>
              <w:jc w:val="both"/>
              <w:rPr>
                <w:rFonts w:ascii="Arial" w:hAnsi="Arial" w:cs="Arial"/>
                <w:bCs/>
                <w:sz w:val="24"/>
                <w:szCs w:val="24"/>
              </w:rPr>
            </w:pPr>
          </w:p>
          <w:p w14:paraId="0ED54441" w14:textId="77777777" w:rsidR="003D15DE" w:rsidRDefault="003D15DE" w:rsidP="00553448">
            <w:pPr>
              <w:spacing w:after="160" w:line="259" w:lineRule="auto"/>
              <w:jc w:val="both"/>
              <w:rPr>
                <w:rFonts w:ascii="Arial" w:hAnsi="Arial" w:cs="Arial"/>
                <w:bCs/>
                <w:sz w:val="24"/>
                <w:szCs w:val="24"/>
              </w:rPr>
            </w:pPr>
          </w:p>
          <w:p w14:paraId="5EDEB5D3" w14:textId="17958A0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Maintenance of PV systems is often lumped into the catch-all term operations and maintenance (O&amp;M.) This document does not address business or management operational processes (e.g. forecasting, utility pricing incentives, etc.) or other considerations driven by factors outside of basic system working condition, safety and performance.</w:t>
            </w:r>
          </w:p>
          <w:p w14:paraId="077A899D" w14:textId="07395281"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The confirmation of a system’s compliance with the appropriate design and installation standards is covered in Part 1 and takes place during initial project commissioning.</w:t>
            </w:r>
          </w:p>
          <w:p w14:paraId="02FDFDCB" w14:textId="77777777" w:rsidR="00553448" w:rsidRPr="00553448" w:rsidRDefault="00553448" w:rsidP="00553448">
            <w:pPr>
              <w:spacing w:after="160" w:line="259" w:lineRule="auto"/>
              <w:jc w:val="both"/>
              <w:rPr>
                <w:rFonts w:ascii="Arial" w:hAnsi="Arial" w:cs="Arial"/>
                <w:bCs/>
                <w:sz w:val="24"/>
                <w:szCs w:val="24"/>
              </w:rPr>
            </w:pPr>
          </w:p>
          <w:p w14:paraId="64FDF93C"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The objectives of this document are to:</w:t>
            </w:r>
          </w:p>
          <w:p w14:paraId="7E4F5E3E" w14:textId="77777777" w:rsidR="00553448" w:rsidRPr="00553448" w:rsidRDefault="00553448">
            <w:pPr>
              <w:numPr>
                <w:ilvl w:val="0"/>
                <w:numId w:val="38"/>
              </w:numPr>
              <w:spacing w:after="160" w:line="259" w:lineRule="auto"/>
              <w:jc w:val="both"/>
              <w:rPr>
                <w:rFonts w:ascii="Arial" w:hAnsi="Arial" w:cs="Arial"/>
                <w:bCs/>
                <w:sz w:val="24"/>
                <w:szCs w:val="24"/>
              </w:rPr>
            </w:pPr>
            <w:r w:rsidRPr="00553448">
              <w:rPr>
                <w:rFonts w:ascii="Arial" w:hAnsi="Arial" w:cs="Arial"/>
                <w:bCs/>
                <w:sz w:val="24"/>
                <w:szCs w:val="24"/>
              </w:rPr>
              <w:t>Identify a baseline set of maintenance requirements which may differ by system type (residential, commercial, utility scale), owner, or financing requirements.</w:t>
            </w:r>
          </w:p>
          <w:p w14:paraId="45DF7380" w14:textId="77777777" w:rsidR="00553448" w:rsidRPr="00553448" w:rsidRDefault="00553448">
            <w:pPr>
              <w:numPr>
                <w:ilvl w:val="0"/>
                <w:numId w:val="38"/>
              </w:numPr>
              <w:spacing w:after="160" w:line="259" w:lineRule="auto"/>
              <w:jc w:val="both"/>
              <w:rPr>
                <w:rFonts w:ascii="Arial" w:hAnsi="Arial" w:cs="Arial"/>
                <w:bCs/>
                <w:sz w:val="24"/>
                <w:szCs w:val="24"/>
              </w:rPr>
            </w:pPr>
            <w:r w:rsidRPr="00553448">
              <w:rPr>
                <w:rFonts w:ascii="Arial" w:hAnsi="Arial" w:cs="Arial"/>
                <w:bCs/>
                <w:sz w:val="24"/>
                <w:szCs w:val="24"/>
              </w:rPr>
              <w:t>Identify additional maintenance steps that are recommended or optional.</w:t>
            </w:r>
          </w:p>
          <w:p w14:paraId="285EBC75" w14:textId="77777777" w:rsidR="00553448" w:rsidRPr="00553448" w:rsidRDefault="00553448">
            <w:pPr>
              <w:numPr>
                <w:ilvl w:val="0"/>
                <w:numId w:val="38"/>
              </w:numPr>
              <w:spacing w:after="160" w:line="259" w:lineRule="auto"/>
              <w:jc w:val="both"/>
              <w:rPr>
                <w:rFonts w:ascii="Arial" w:hAnsi="Arial" w:cs="Arial"/>
                <w:bCs/>
                <w:sz w:val="24"/>
                <w:szCs w:val="24"/>
              </w:rPr>
            </w:pPr>
            <w:r w:rsidRPr="00553448">
              <w:rPr>
                <w:rFonts w:ascii="Arial" w:hAnsi="Arial" w:cs="Arial"/>
                <w:bCs/>
                <w:sz w:val="24"/>
                <w:szCs w:val="24"/>
              </w:rPr>
              <w:t>Identify factors to be used to determine appropriate maintenance intervals.</w:t>
            </w:r>
          </w:p>
          <w:p w14:paraId="5570AEDE" w14:textId="77777777" w:rsidR="00553448" w:rsidRPr="00553448" w:rsidRDefault="00553448">
            <w:pPr>
              <w:numPr>
                <w:ilvl w:val="0"/>
                <w:numId w:val="38"/>
              </w:numPr>
              <w:spacing w:after="160" w:line="259" w:lineRule="auto"/>
              <w:jc w:val="both"/>
              <w:rPr>
                <w:rFonts w:ascii="Arial" w:hAnsi="Arial" w:cs="Arial"/>
                <w:bCs/>
                <w:sz w:val="24"/>
                <w:szCs w:val="24"/>
              </w:rPr>
            </w:pPr>
            <w:r w:rsidRPr="00553448">
              <w:rPr>
                <w:rFonts w:ascii="Arial" w:hAnsi="Arial" w:cs="Arial"/>
                <w:bCs/>
                <w:sz w:val="24"/>
                <w:szCs w:val="24"/>
              </w:rPr>
              <w:t xml:space="preserve">Ensure that remote diagnostic methods are allowed as means for periodic verification, problem identification and early failure </w:t>
            </w:r>
            <w:r w:rsidRPr="00553448">
              <w:rPr>
                <w:rFonts w:ascii="Arial" w:hAnsi="Arial" w:cs="Arial"/>
                <w:bCs/>
                <w:sz w:val="24"/>
                <w:szCs w:val="24"/>
              </w:rPr>
              <w:lastRenderedPageBreak/>
              <w:t>detection.</w:t>
            </w:r>
          </w:p>
          <w:p w14:paraId="5EF156BC" w14:textId="77777777" w:rsidR="00553448" w:rsidRDefault="00553448">
            <w:pPr>
              <w:numPr>
                <w:ilvl w:val="0"/>
                <w:numId w:val="38"/>
              </w:numPr>
              <w:spacing w:after="160" w:line="259" w:lineRule="auto"/>
              <w:jc w:val="both"/>
              <w:rPr>
                <w:rFonts w:ascii="Arial" w:hAnsi="Arial" w:cs="Arial"/>
                <w:bCs/>
                <w:sz w:val="24"/>
                <w:szCs w:val="24"/>
              </w:rPr>
            </w:pPr>
            <w:r w:rsidRPr="00553448">
              <w:rPr>
                <w:rFonts w:ascii="Arial" w:hAnsi="Arial" w:cs="Arial"/>
                <w:bCs/>
                <w:sz w:val="24"/>
                <w:szCs w:val="24"/>
              </w:rPr>
              <w:t>Ensure that alternate means of achieving maintenance related requirements are allowed to accommodate for innovation, manufacturer specific methods, evolving customer requirements, etc.</w:t>
            </w:r>
          </w:p>
          <w:p w14:paraId="7A288A79" w14:textId="77777777" w:rsidR="00553448" w:rsidRDefault="00553448" w:rsidP="00553448">
            <w:pPr>
              <w:spacing w:after="160" w:line="259" w:lineRule="auto"/>
              <w:jc w:val="both"/>
              <w:rPr>
                <w:rFonts w:ascii="Arial" w:hAnsi="Arial" w:cs="Arial"/>
                <w:bCs/>
                <w:sz w:val="24"/>
                <w:szCs w:val="24"/>
              </w:rPr>
            </w:pPr>
          </w:p>
          <w:p w14:paraId="23A94882" w14:textId="77777777" w:rsidR="003D15DE" w:rsidRDefault="003D15DE" w:rsidP="00553448">
            <w:pPr>
              <w:spacing w:after="160" w:line="259" w:lineRule="auto"/>
              <w:jc w:val="both"/>
              <w:rPr>
                <w:rFonts w:ascii="Arial" w:hAnsi="Arial" w:cs="Arial"/>
                <w:b/>
                <w:bCs/>
                <w:sz w:val="24"/>
                <w:szCs w:val="24"/>
              </w:rPr>
            </w:pPr>
          </w:p>
          <w:p w14:paraId="11BC839A" w14:textId="77777777" w:rsidR="003D15DE" w:rsidRDefault="003D15DE" w:rsidP="00553448">
            <w:pPr>
              <w:spacing w:after="160" w:line="259" w:lineRule="auto"/>
              <w:jc w:val="both"/>
              <w:rPr>
                <w:rFonts w:ascii="Arial" w:hAnsi="Arial" w:cs="Arial"/>
                <w:b/>
                <w:bCs/>
                <w:sz w:val="24"/>
                <w:szCs w:val="24"/>
              </w:rPr>
            </w:pPr>
          </w:p>
          <w:p w14:paraId="02AEA93D" w14:textId="77777777" w:rsidR="003D15DE" w:rsidRDefault="003D15DE" w:rsidP="00553448">
            <w:pPr>
              <w:spacing w:after="160" w:line="259" w:lineRule="auto"/>
              <w:jc w:val="both"/>
              <w:rPr>
                <w:rFonts w:ascii="Arial" w:hAnsi="Arial" w:cs="Arial"/>
                <w:b/>
                <w:bCs/>
                <w:sz w:val="24"/>
                <w:szCs w:val="24"/>
              </w:rPr>
            </w:pPr>
          </w:p>
          <w:p w14:paraId="58BB242E" w14:textId="441F5FE5" w:rsidR="00553448" w:rsidRPr="00553448" w:rsidRDefault="00553448" w:rsidP="00553448">
            <w:pPr>
              <w:spacing w:after="160" w:line="259" w:lineRule="auto"/>
              <w:jc w:val="both"/>
              <w:rPr>
                <w:rFonts w:ascii="Arial" w:hAnsi="Arial" w:cs="Arial"/>
                <w:b/>
                <w:bCs/>
                <w:sz w:val="24"/>
                <w:szCs w:val="24"/>
              </w:rPr>
            </w:pPr>
            <w:r>
              <w:rPr>
                <w:rFonts w:ascii="Arial" w:hAnsi="Arial" w:cs="Arial"/>
                <w:b/>
                <w:bCs/>
                <w:sz w:val="24"/>
                <w:szCs w:val="24"/>
              </w:rPr>
              <w:t xml:space="preserve">2 </w:t>
            </w:r>
            <w:r w:rsidRPr="00553448">
              <w:rPr>
                <w:rFonts w:ascii="Arial" w:hAnsi="Arial" w:cs="Arial"/>
                <w:b/>
                <w:bCs/>
                <w:sz w:val="24"/>
                <w:szCs w:val="24"/>
              </w:rPr>
              <w:t>Normative references</w:t>
            </w:r>
          </w:p>
          <w:p w14:paraId="1E67DC25" w14:textId="77777777" w:rsidR="00553448" w:rsidRPr="00553448" w:rsidRDefault="00553448" w:rsidP="00553448">
            <w:pPr>
              <w:spacing w:after="160" w:line="259" w:lineRule="auto"/>
              <w:jc w:val="both"/>
              <w:rPr>
                <w:rFonts w:ascii="Arial" w:hAnsi="Arial" w:cs="Arial"/>
                <w:b/>
                <w:bCs/>
                <w:sz w:val="24"/>
                <w:szCs w:val="24"/>
              </w:rPr>
            </w:pPr>
          </w:p>
          <w:p w14:paraId="11752C58"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The following documents are referred to in the text in such a way that some or all of their content constitutes requirements of this document. For dated references, only the edition cited applies. For undated references, the latest edition of the referenced document (including any amendments) applies.</w:t>
            </w:r>
          </w:p>
          <w:p w14:paraId="5732E896" w14:textId="562FEBD2" w:rsidR="00553448" w:rsidRDefault="00553448" w:rsidP="00553448">
            <w:pPr>
              <w:spacing w:after="160" w:line="259" w:lineRule="auto"/>
              <w:jc w:val="both"/>
              <w:rPr>
                <w:rFonts w:ascii="Arial" w:hAnsi="Arial" w:cs="Arial"/>
                <w:bCs/>
                <w:sz w:val="24"/>
                <w:szCs w:val="24"/>
              </w:rPr>
            </w:pPr>
          </w:p>
          <w:p w14:paraId="0776CBBB" w14:textId="77777777" w:rsidR="009A129F" w:rsidRPr="00553448" w:rsidRDefault="009A129F" w:rsidP="00553448">
            <w:pPr>
              <w:spacing w:after="160" w:line="259" w:lineRule="auto"/>
              <w:jc w:val="both"/>
              <w:rPr>
                <w:rFonts w:ascii="Arial" w:hAnsi="Arial" w:cs="Arial"/>
                <w:bCs/>
                <w:sz w:val="24"/>
                <w:szCs w:val="24"/>
              </w:rPr>
            </w:pPr>
          </w:p>
          <w:p w14:paraId="57119A4F"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This clause of IEC 62446-1:2016 is applicable, with the following exception:</w:t>
            </w:r>
          </w:p>
          <w:p w14:paraId="5E10E190" w14:textId="77777777" w:rsidR="00553448" w:rsidRPr="00553448" w:rsidRDefault="00553448" w:rsidP="00553448">
            <w:pPr>
              <w:spacing w:after="160" w:line="259" w:lineRule="auto"/>
              <w:jc w:val="both"/>
              <w:rPr>
                <w:rFonts w:ascii="Arial" w:hAnsi="Arial" w:cs="Arial"/>
                <w:bCs/>
                <w:i/>
                <w:sz w:val="24"/>
                <w:szCs w:val="24"/>
              </w:rPr>
            </w:pPr>
            <w:r w:rsidRPr="00553448">
              <w:rPr>
                <w:rFonts w:ascii="Arial" w:hAnsi="Arial" w:cs="Arial"/>
                <w:bCs/>
                <w:i/>
                <w:sz w:val="24"/>
                <w:szCs w:val="24"/>
              </w:rPr>
              <w:t>Addition</w:t>
            </w:r>
          </w:p>
          <w:p w14:paraId="45C46C21" w14:textId="77777777" w:rsidR="00553448" w:rsidRPr="00553448" w:rsidRDefault="00553448" w:rsidP="00553448">
            <w:pPr>
              <w:spacing w:after="160" w:line="259" w:lineRule="auto"/>
              <w:jc w:val="both"/>
              <w:rPr>
                <w:rFonts w:ascii="Arial" w:hAnsi="Arial" w:cs="Arial"/>
                <w:bCs/>
                <w:i/>
                <w:sz w:val="24"/>
                <w:szCs w:val="24"/>
              </w:rPr>
            </w:pPr>
            <w:r w:rsidRPr="00553448">
              <w:rPr>
                <w:rFonts w:ascii="Arial" w:hAnsi="Arial" w:cs="Arial"/>
                <w:bCs/>
                <w:sz w:val="24"/>
                <w:szCs w:val="24"/>
              </w:rPr>
              <w:t xml:space="preserve">IEC TS 61724-2, </w:t>
            </w:r>
            <w:r w:rsidRPr="00553448">
              <w:rPr>
                <w:rFonts w:ascii="Arial" w:hAnsi="Arial" w:cs="Arial"/>
                <w:bCs/>
                <w:i/>
                <w:sz w:val="24"/>
                <w:szCs w:val="24"/>
              </w:rPr>
              <w:t>Photovoltaic system performance – Part 2: Capacity evaluation method</w:t>
            </w:r>
          </w:p>
          <w:p w14:paraId="74891860" w14:textId="77777777" w:rsidR="00553448" w:rsidRPr="00553448" w:rsidRDefault="00553448" w:rsidP="00553448">
            <w:pPr>
              <w:spacing w:after="160" w:line="259" w:lineRule="auto"/>
              <w:jc w:val="both"/>
              <w:rPr>
                <w:rFonts w:ascii="Arial" w:hAnsi="Arial" w:cs="Arial"/>
                <w:bCs/>
                <w:i/>
                <w:sz w:val="24"/>
                <w:szCs w:val="24"/>
              </w:rPr>
            </w:pPr>
            <w:r w:rsidRPr="00553448">
              <w:rPr>
                <w:rFonts w:ascii="Arial" w:hAnsi="Arial" w:cs="Arial"/>
                <w:bCs/>
                <w:sz w:val="24"/>
                <w:szCs w:val="24"/>
              </w:rPr>
              <w:t xml:space="preserve">IEC TS 61724-3, </w:t>
            </w:r>
            <w:r w:rsidRPr="00553448">
              <w:rPr>
                <w:rFonts w:ascii="Arial" w:hAnsi="Arial" w:cs="Arial"/>
                <w:bCs/>
                <w:i/>
                <w:sz w:val="24"/>
                <w:szCs w:val="24"/>
              </w:rPr>
              <w:t>Photovoltaic system performance – Part 3: Energy evaluation method</w:t>
            </w:r>
          </w:p>
          <w:p w14:paraId="1EC6916B" w14:textId="664A3251" w:rsidR="00553448" w:rsidRPr="00553448" w:rsidRDefault="00553448" w:rsidP="00553448">
            <w:pPr>
              <w:spacing w:after="160" w:line="259" w:lineRule="auto"/>
              <w:jc w:val="both"/>
              <w:rPr>
                <w:rFonts w:ascii="Arial" w:hAnsi="Arial" w:cs="Arial"/>
                <w:bCs/>
                <w:i/>
                <w:sz w:val="24"/>
                <w:szCs w:val="24"/>
              </w:rPr>
            </w:pPr>
            <w:r w:rsidRPr="00553448">
              <w:rPr>
                <w:rFonts w:ascii="Arial" w:hAnsi="Arial" w:cs="Arial"/>
                <w:bCs/>
                <w:sz w:val="24"/>
                <w:szCs w:val="24"/>
              </w:rPr>
              <w:t xml:space="preserve">IEC TS 61836:2016, </w:t>
            </w:r>
            <w:r w:rsidRPr="00553448">
              <w:rPr>
                <w:rFonts w:ascii="Arial" w:hAnsi="Arial" w:cs="Arial"/>
                <w:bCs/>
                <w:i/>
                <w:sz w:val="24"/>
                <w:szCs w:val="24"/>
              </w:rPr>
              <w:t>Solar photovoltaic energy systems – Terms, definitions and symbols</w:t>
            </w:r>
          </w:p>
          <w:p w14:paraId="2B951F6D" w14:textId="77777777" w:rsidR="00553448" w:rsidRPr="00553448" w:rsidRDefault="00553448" w:rsidP="00553448">
            <w:pPr>
              <w:spacing w:after="160" w:line="259" w:lineRule="auto"/>
              <w:jc w:val="both"/>
              <w:rPr>
                <w:rFonts w:ascii="Arial" w:hAnsi="Arial" w:cs="Arial"/>
                <w:bCs/>
                <w:i/>
                <w:sz w:val="24"/>
                <w:szCs w:val="24"/>
              </w:rPr>
            </w:pPr>
            <w:r w:rsidRPr="00553448">
              <w:rPr>
                <w:rFonts w:ascii="Arial" w:hAnsi="Arial" w:cs="Arial"/>
                <w:bCs/>
                <w:sz w:val="24"/>
                <w:szCs w:val="24"/>
              </w:rPr>
              <w:t xml:space="preserve">IEC 62020, </w:t>
            </w:r>
            <w:r w:rsidRPr="00553448">
              <w:rPr>
                <w:rFonts w:ascii="Arial" w:hAnsi="Arial" w:cs="Arial"/>
                <w:bCs/>
                <w:i/>
                <w:sz w:val="24"/>
                <w:szCs w:val="24"/>
              </w:rPr>
              <w:t>Electrical accessories – Residual current monitors for household and similar uses (RCMs)</w:t>
            </w:r>
          </w:p>
          <w:p w14:paraId="12E36747" w14:textId="77777777" w:rsidR="00553448" w:rsidRPr="00553448" w:rsidRDefault="00553448" w:rsidP="00553448">
            <w:pPr>
              <w:spacing w:after="160" w:line="259" w:lineRule="auto"/>
              <w:jc w:val="both"/>
              <w:rPr>
                <w:rFonts w:ascii="Arial" w:hAnsi="Arial" w:cs="Arial"/>
                <w:bCs/>
                <w:i/>
                <w:sz w:val="24"/>
                <w:szCs w:val="24"/>
              </w:rPr>
            </w:pPr>
          </w:p>
          <w:p w14:paraId="38FDB7A1" w14:textId="77777777" w:rsidR="00553448" w:rsidRPr="00553448" w:rsidRDefault="00553448" w:rsidP="00553448">
            <w:pPr>
              <w:spacing w:after="160" w:line="259" w:lineRule="auto"/>
              <w:jc w:val="both"/>
              <w:rPr>
                <w:rFonts w:ascii="Arial" w:hAnsi="Arial" w:cs="Arial"/>
                <w:bCs/>
                <w:i/>
                <w:sz w:val="24"/>
                <w:szCs w:val="24"/>
              </w:rPr>
            </w:pPr>
            <w:r w:rsidRPr="00553448">
              <w:rPr>
                <w:rFonts w:ascii="Arial" w:hAnsi="Arial" w:cs="Arial"/>
                <w:bCs/>
                <w:sz w:val="24"/>
                <w:szCs w:val="24"/>
              </w:rPr>
              <w:lastRenderedPageBreak/>
              <w:t xml:space="preserve">IEC 62446-1:2016, </w:t>
            </w:r>
            <w:r w:rsidRPr="00553448">
              <w:rPr>
                <w:rFonts w:ascii="Arial" w:hAnsi="Arial" w:cs="Arial"/>
                <w:bCs/>
                <w:i/>
                <w:sz w:val="24"/>
                <w:szCs w:val="24"/>
              </w:rPr>
              <w:t>Photovoltaic (PV) systems – Requirements for testing, documentation and maintenance – Part 1: Grid connected systems – Documentation, commissioning tests and inspection</w:t>
            </w:r>
          </w:p>
          <w:p w14:paraId="787A7519" w14:textId="77777777" w:rsidR="00553448" w:rsidRPr="00553448" w:rsidRDefault="00553448" w:rsidP="00553448">
            <w:pPr>
              <w:spacing w:after="160" w:line="259" w:lineRule="auto"/>
              <w:jc w:val="both"/>
              <w:rPr>
                <w:rFonts w:ascii="Arial" w:hAnsi="Arial" w:cs="Arial"/>
                <w:bCs/>
                <w:i/>
                <w:sz w:val="24"/>
                <w:szCs w:val="24"/>
              </w:rPr>
            </w:pPr>
          </w:p>
          <w:p w14:paraId="0CEB4994" w14:textId="77777777" w:rsidR="00553448" w:rsidRPr="00553448" w:rsidRDefault="00553448" w:rsidP="00553448">
            <w:pPr>
              <w:spacing w:after="160" w:line="259" w:lineRule="auto"/>
              <w:jc w:val="both"/>
              <w:rPr>
                <w:rFonts w:ascii="Arial" w:hAnsi="Arial" w:cs="Arial"/>
                <w:bCs/>
                <w:i/>
                <w:sz w:val="24"/>
                <w:szCs w:val="24"/>
              </w:rPr>
            </w:pPr>
            <w:r w:rsidRPr="00553448">
              <w:rPr>
                <w:rFonts w:ascii="Arial" w:hAnsi="Arial" w:cs="Arial"/>
                <w:bCs/>
                <w:sz w:val="24"/>
                <w:szCs w:val="24"/>
              </w:rPr>
              <w:t xml:space="preserve">IEC TS 62446-3:2017, </w:t>
            </w:r>
            <w:r w:rsidRPr="00553448">
              <w:rPr>
                <w:rFonts w:ascii="Arial" w:hAnsi="Arial" w:cs="Arial"/>
                <w:bCs/>
                <w:i/>
                <w:sz w:val="24"/>
                <w:szCs w:val="24"/>
              </w:rPr>
              <w:t>Photovoltaic (PV) systems – Requirements for testing, documentation and maintenance – Part 3: Photovoltaic modules and plants – Outdoor infrared thermography</w:t>
            </w:r>
          </w:p>
          <w:p w14:paraId="76951580" w14:textId="77777777" w:rsidR="00553448" w:rsidRPr="00553448" w:rsidRDefault="00553448" w:rsidP="00553448">
            <w:pPr>
              <w:spacing w:after="160" w:line="259" w:lineRule="auto"/>
              <w:jc w:val="both"/>
              <w:rPr>
                <w:rFonts w:ascii="Arial" w:hAnsi="Arial" w:cs="Arial"/>
                <w:bCs/>
                <w:i/>
                <w:sz w:val="24"/>
                <w:szCs w:val="24"/>
              </w:rPr>
            </w:pPr>
            <w:r w:rsidRPr="00553448">
              <w:rPr>
                <w:rFonts w:ascii="Arial" w:hAnsi="Arial" w:cs="Arial"/>
                <w:bCs/>
                <w:sz w:val="24"/>
                <w:szCs w:val="24"/>
              </w:rPr>
              <w:t xml:space="preserve">IEC 62548, </w:t>
            </w:r>
            <w:r w:rsidRPr="00553448">
              <w:rPr>
                <w:rFonts w:ascii="Arial" w:hAnsi="Arial" w:cs="Arial"/>
                <w:bCs/>
                <w:i/>
                <w:sz w:val="24"/>
                <w:szCs w:val="24"/>
              </w:rPr>
              <w:t>Photovoltaic (PV) arrays – Design requirements</w:t>
            </w:r>
          </w:p>
          <w:p w14:paraId="77923104" w14:textId="5CFB117A" w:rsidR="00553448" w:rsidRPr="00553448" w:rsidRDefault="00553448" w:rsidP="00553448">
            <w:pPr>
              <w:spacing w:after="160" w:line="259" w:lineRule="auto"/>
              <w:jc w:val="both"/>
              <w:rPr>
                <w:rFonts w:ascii="Arial" w:hAnsi="Arial" w:cs="Arial"/>
                <w:b/>
                <w:bCs/>
                <w:sz w:val="24"/>
                <w:szCs w:val="24"/>
              </w:rPr>
            </w:pPr>
            <w:r>
              <w:rPr>
                <w:rFonts w:ascii="Arial" w:hAnsi="Arial" w:cs="Arial"/>
                <w:b/>
                <w:bCs/>
                <w:sz w:val="24"/>
                <w:szCs w:val="24"/>
              </w:rPr>
              <w:t xml:space="preserve">3 </w:t>
            </w:r>
            <w:r w:rsidRPr="00553448">
              <w:rPr>
                <w:rFonts w:ascii="Arial" w:hAnsi="Arial" w:cs="Arial"/>
                <w:b/>
                <w:bCs/>
                <w:sz w:val="24"/>
                <w:szCs w:val="24"/>
              </w:rPr>
              <w:t>Terms and definitions</w:t>
            </w:r>
          </w:p>
          <w:p w14:paraId="5434DC05"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For the purposes of this document, the terms and definitions given in IEC TS 61836 as well as those in Clause 3 of IEC 62446-1:2016 are applicable, with the following additions:</w:t>
            </w:r>
          </w:p>
          <w:p w14:paraId="0AE98AAE" w14:textId="77777777" w:rsidR="00553448" w:rsidRPr="00553448" w:rsidRDefault="00553448" w:rsidP="00553448">
            <w:pPr>
              <w:spacing w:after="160" w:line="259" w:lineRule="auto"/>
              <w:jc w:val="both"/>
              <w:rPr>
                <w:rFonts w:ascii="Arial" w:hAnsi="Arial" w:cs="Arial"/>
                <w:bCs/>
                <w:sz w:val="24"/>
                <w:szCs w:val="24"/>
              </w:rPr>
            </w:pPr>
          </w:p>
          <w:p w14:paraId="3C79E70A"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ISO and IEC maintain terminological databases for use in standardization at the following addresses:</w:t>
            </w:r>
          </w:p>
          <w:p w14:paraId="2BA13C75" w14:textId="77777777" w:rsidR="00553448" w:rsidRPr="00553448" w:rsidRDefault="00553448">
            <w:pPr>
              <w:numPr>
                <w:ilvl w:val="0"/>
                <w:numId w:val="38"/>
              </w:numPr>
              <w:spacing w:after="160" w:line="259" w:lineRule="auto"/>
              <w:jc w:val="both"/>
              <w:rPr>
                <w:rFonts w:ascii="Arial" w:hAnsi="Arial" w:cs="Arial"/>
                <w:bCs/>
                <w:sz w:val="24"/>
                <w:szCs w:val="24"/>
              </w:rPr>
            </w:pPr>
            <w:r w:rsidRPr="00553448">
              <w:rPr>
                <w:rFonts w:ascii="Arial" w:hAnsi="Arial" w:cs="Arial"/>
                <w:bCs/>
                <w:sz w:val="24"/>
                <w:szCs w:val="24"/>
              </w:rPr>
              <w:t xml:space="preserve">IEC </w:t>
            </w:r>
            <w:proofErr w:type="spellStart"/>
            <w:r w:rsidRPr="00553448">
              <w:rPr>
                <w:rFonts w:ascii="Arial" w:hAnsi="Arial" w:cs="Arial"/>
                <w:bCs/>
                <w:sz w:val="24"/>
                <w:szCs w:val="24"/>
              </w:rPr>
              <w:t>Electropedia</w:t>
            </w:r>
            <w:proofErr w:type="spellEnd"/>
            <w:r w:rsidRPr="00553448">
              <w:rPr>
                <w:rFonts w:ascii="Arial" w:hAnsi="Arial" w:cs="Arial"/>
                <w:bCs/>
                <w:sz w:val="24"/>
                <w:szCs w:val="24"/>
              </w:rPr>
              <w:t xml:space="preserve">: available at </w:t>
            </w:r>
            <w:hyperlink r:id="rId14">
              <w:r w:rsidRPr="00553448">
                <w:rPr>
                  <w:rStyle w:val="Hyperlink"/>
                  <w:rFonts w:ascii="Arial" w:hAnsi="Arial" w:cs="Arial"/>
                  <w:bCs/>
                  <w:sz w:val="24"/>
                  <w:szCs w:val="24"/>
                </w:rPr>
                <w:t>http://www.electropedia.org/</w:t>
              </w:r>
            </w:hyperlink>
          </w:p>
          <w:p w14:paraId="63991577" w14:textId="77777777" w:rsidR="00553448" w:rsidRPr="00553448" w:rsidRDefault="00553448">
            <w:pPr>
              <w:numPr>
                <w:ilvl w:val="0"/>
                <w:numId w:val="38"/>
              </w:numPr>
              <w:spacing w:after="160" w:line="259" w:lineRule="auto"/>
              <w:jc w:val="both"/>
              <w:rPr>
                <w:rFonts w:ascii="Arial" w:hAnsi="Arial" w:cs="Arial"/>
                <w:bCs/>
                <w:sz w:val="24"/>
                <w:szCs w:val="24"/>
              </w:rPr>
            </w:pPr>
            <w:r w:rsidRPr="00553448">
              <w:rPr>
                <w:rFonts w:ascii="Arial" w:hAnsi="Arial" w:cs="Arial"/>
                <w:bCs/>
                <w:sz w:val="24"/>
                <w:szCs w:val="24"/>
              </w:rPr>
              <w:t xml:space="preserve">ISO Online browsing platform: available at </w:t>
            </w:r>
            <w:hyperlink r:id="rId15">
              <w:r w:rsidRPr="00553448">
                <w:rPr>
                  <w:rStyle w:val="Hyperlink"/>
                  <w:rFonts w:ascii="Arial" w:hAnsi="Arial" w:cs="Arial"/>
                  <w:bCs/>
                  <w:sz w:val="24"/>
                  <w:szCs w:val="24"/>
                </w:rPr>
                <w:t>http://www.iso.org/obp</w:t>
              </w:r>
            </w:hyperlink>
          </w:p>
          <w:p w14:paraId="02D96295" w14:textId="77777777" w:rsidR="00553448" w:rsidRPr="00553448" w:rsidRDefault="00553448" w:rsidP="00553448">
            <w:pPr>
              <w:spacing w:after="160" w:line="259" w:lineRule="auto"/>
              <w:jc w:val="both"/>
              <w:rPr>
                <w:rFonts w:ascii="Arial" w:hAnsi="Arial" w:cs="Arial"/>
                <w:bCs/>
                <w:i/>
                <w:sz w:val="24"/>
                <w:szCs w:val="24"/>
              </w:rPr>
            </w:pPr>
            <w:r w:rsidRPr="00553448">
              <w:rPr>
                <w:rFonts w:ascii="Arial" w:hAnsi="Arial" w:cs="Arial"/>
                <w:bCs/>
                <w:i/>
                <w:sz w:val="24"/>
                <w:szCs w:val="24"/>
              </w:rPr>
              <w:t>Addition:</w:t>
            </w:r>
          </w:p>
          <w:p w14:paraId="41BEEA9C" w14:textId="77777777" w:rsidR="003D15DE" w:rsidRDefault="003D15DE" w:rsidP="00553448">
            <w:pPr>
              <w:spacing w:after="160" w:line="259" w:lineRule="auto"/>
              <w:jc w:val="both"/>
              <w:rPr>
                <w:rFonts w:ascii="Arial" w:hAnsi="Arial" w:cs="Arial"/>
                <w:b/>
                <w:bCs/>
                <w:sz w:val="24"/>
                <w:szCs w:val="24"/>
              </w:rPr>
            </w:pPr>
          </w:p>
          <w:p w14:paraId="1C09FB5B" w14:textId="77777777" w:rsidR="003D15DE" w:rsidRDefault="003D15DE" w:rsidP="00553448">
            <w:pPr>
              <w:spacing w:after="160" w:line="259" w:lineRule="auto"/>
              <w:jc w:val="both"/>
              <w:rPr>
                <w:rFonts w:ascii="Arial" w:hAnsi="Arial" w:cs="Arial"/>
                <w:b/>
                <w:bCs/>
                <w:sz w:val="24"/>
                <w:szCs w:val="24"/>
              </w:rPr>
            </w:pPr>
          </w:p>
          <w:p w14:paraId="7FEFE000" w14:textId="6C19276A"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3.17</w:t>
            </w:r>
          </w:p>
          <w:p w14:paraId="3071550A"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support structure</w:t>
            </w:r>
          </w:p>
          <w:p w14:paraId="06D82FFC"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equipment (also known as “racking”) used to physically support modules or groups of modules and position them in a fixed or moving orientation relative to the path of the sun</w:t>
            </w:r>
          </w:p>
          <w:p w14:paraId="2EB597BC" w14:textId="77777777" w:rsidR="00553448" w:rsidRDefault="00553448" w:rsidP="00553448">
            <w:pPr>
              <w:spacing w:after="160" w:line="259" w:lineRule="auto"/>
              <w:jc w:val="both"/>
              <w:rPr>
                <w:rFonts w:ascii="Arial" w:hAnsi="Arial" w:cs="Arial"/>
                <w:bCs/>
                <w:sz w:val="24"/>
                <w:szCs w:val="24"/>
              </w:rPr>
            </w:pPr>
          </w:p>
          <w:p w14:paraId="7080F97F" w14:textId="77777777" w:rsidR="00553448" w:rsidRPr="00553448" w:rsidRDefault="00553448" w:rsidP="00553448">
            <w:pPr>
              <w:spacing w:after="160" w:line="259" w:lineRule="auto"/>
              <w:jc w:val="both"/>
              <w:rPr>
                <w:rFonts w:ascii="Arial" w:hAnsi="Arial" w:cs="Arial"/>
                <w:bCs/>
                <w:sz w:val="24"/>
                <w:szCs w:val="24"/>
              </w:rPr>
            </w:pPr>
          </w:p>
          <w:p w14:paraId="078AE230"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lastRenderedPageBreak/>
              <w:t>3.18</w:t>
            </w:r>
          </w:p>
          <w:p w14:paraId="76140B93"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equipment pad</w:t>
            </w:r>
          </w:p>
          <w:p w14:paraId="7A0CF2D2"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foundation typically (but not exclusively) made of concrete or cement used for mounting and securing inverters, disconnectors, transformers, or other equipment associated with a PV system</w:t>
            </w:r>
          </w:p>
          <w:p w14:paraId="4D27AB29" w14:textId="03F9D863" w:rsidR="00553448" w:rsidRPr="00553448" w:rsidRDefault="00553448" w:rsidP="00553448">
            <w:pPr>
              <w:spacing w:after="160" w:line="259" w:lineRule="auto"/>
              <w:jc w:val="both"/>
              <w:rPr>
                <w:rFonts w:ascii="Arial" w:hAnsi="Arial" w:cs="Arial"/>
                <w:bCs/>
                <w:sz w:val="20"/>
                <w:szCs w:val="20"/>
              </w:rPr>
            </w:pPr>
            <w:r w:rsidRPr="00553448">
              <w:rPr>
                <w:rFonts w:ascii="Arial" w:hAnsi="Arial" w:cs="Arial"/>
                <w:bCs/>
                <w:sz w:val="20"/>
                <w:szCs w:val="20"/>
              </w:rPr>
              <w:t>Note 1 to entry:  Equipment pads are typically installed in ground-mount systems, or adjacent to buildings for large rooftop systems where equipment is too large to be wall-mounted</w:t>
            </w:r>
          </w:p>
          <w:p w14:paraId="5478ACE7" w14:textId="77777777" w:rsidR="00553448" w:rsidRDefault="00553448" w:rsidP="00497537">
            <w:pPr>
              <w:spacing w:after="160" w:line="259" w:lineRule="auto"/>
              <w:jc w:val="both"/>
              <w:rPr>
                <w:rFonts w:ascii="Arial" w:hAnsi="Arial" w:cs="Arial"/>
                <w:bCs/>
                <w:sz w:val="24"/>
                <w:szCs w:val="24"/>
              </w:rPr>
            </w:pPr>
          </w:p>
          <w:p w14:paraId="6CF36A2B"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3.19</w:t>
            </w:r>
          </w:p>
          <w:p w14:paraId="513CE1B1"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combiner box</w:t>
            </w:r>
          </w:p>
          <w:p w14:paraId="27AB16B3"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junction box in which the parallel connections for PV strings, subarrays or arrays are made</w:t>
            </w:r>
          </w:p>
          <w:p w14:paraId="69928ADF" w14:textId="77777777" w:rsidR="00553448" w:rsidRPr="00553448" w:rsidRDefault="00553448" w:rsidP="00553448">
            <w:pPr>
              <w:spacing w:after="160" w:line="259" w:lineRule="auto"/>
              <w:jc w:val="both"/>
              <w:rPr>
                <w:rFonts w:ascii="Arial" w:hAnsi="Arial" w:cs="Arial"/>
                <w:bCs/>
                <w:sz w:val="24"/>
                <w:szCs w:val="24"/>
              </w:rPr>
            </w:pPr>
          </w:p>
          <w:p w14:paraId="35E66F8B"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3.20</w:t>
            </w:r>
          </w:p>
          <w:p w14:paraId="6451FBDD"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qualified person</w:t>
            </w:r>
          </w:p>
          <w:p w14:paraId="38383B5B"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person, who has acquired, through training, qualification or experience or a combination of these, the knowledge and skill enabling that person to perform the required task correctly</w:t>
            </w:r>
          </w:p>
          <w:p w14:paraId="6049E561" w14:textId="77777777" w:rsidR="00553448" w:rsidRPr="00553448" w:rsidRDefault="00553448" w:rsidP="00553448">
            <w:pPr>
              <w:spacing w:after="160" w:line="259" w:lineRule="auto"/>
              <w:jc w:val="both"/>
              <w:rPr>
                <w:rFonts w:ascii="Arial" w:hAnsi="Arial" w:cs="Arial"/>
                <w:bCs/>
                <w:sz w:val="24"/>
                <w:szCs w:val="24"/>
              </w:rPr>
            </w:pPr>
          </w:p>
          <w:p w14:paraId="0DF1937B" w14:textId="77777777" w:rsidR="00553448" w:rsidRPr="00553448" w:rsidRDefault="00553448" w:rsidP="00553448">
            <w:pPr>
              <w:spacing w:after="160" w:line="259" w:lineRule="auto"/>
              <w:jc w:val="both"/>
              <w:rPr>
                <w:rFonts w:ascii="Arial" w:hAnsi="Arial" w:cs="Arial"/>
                <w:bCs/>
                <w:sz w:val="20"/>
                <w:szCs w:val="20"/>
              </w:rPr>
            </w:pPr>
            <w:r w:rsidRPr="00553448">
              <w:rPr>
                <w:rFonts w:ascii="Arial" w:hAnsi="Arial" w:cs="Arial"/>
                <w:bCs/>
                <w:sz w:val="20"/>
                <w:szCs w:val="20"/>
              </w:rPr>
              <w:t>[SOURCE: IEC 62548:2016, 3.1.7 “competent person”]</w:t>
            </w:r>
          </w:p>
          <w:p w14:paraId="07B395FA" w14:textId="77777777" w:rsidR="00553448" w:rsidRPr="00553448" w:rsidRDefault="00553448" w:rsidP="00553448">
            <w:pPr>
              <w:spacing w:after="160" w:line="259" w:lineRule="auto"/>
              <w:jc w:val="both"/>
              <w:rPr>
                <w:rFonts w:ascii="Arial" w:hAnsi="Arial" w:cs="Arial"/>
                <w:bCs/>
                <w:sz w:val="24"/>
                <w:szCs w:val="24"/>
              </w:rPr>
            </w:pPr>
          </w:p>
          <w:p w14:paraId="0F8D4574"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3.21</w:t>
            </w:r>
          </w:p>
          <w:p w14:paraId="39AE3E5F"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PV array combiner box</w:t>
            </w:r>
          </w:p>
          <w:p w14:paraId="6C9B8412"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junction box where PV sub-arrays are connected and which may also contain overcurrent protection and/or switch-disconnection devices</w:t>
            </w:r>
          </w:p>
          <w:p w14:paraId="2526A445" w14:textId="77777777" w:rsidR="00553448" w:rsidRPr="00553448" w:rsidRDefault="00553448" w:rsidP="00553448">
            <w:pPr>
              <w:spacing w:after="160" w:line="259" w:lineRule="auto"/>
              <w:jc w:val="both"/>
              <w:rPr>
                <w:rFonts w:ascii="Arial" w:hAnsi="Arial" w:cs="Arial"/>
                <w:bCs/>
                <w:sz w:val="24"/>
                <w:szCs w:val="24"/>
              </w:rPr>
            </w:pPr>
          </w:p>
          <w:p w14:paraId="5678BD1D" w14:textId="77777777" w:rsidR="00553448" w:rsidRPr="00553448" w:rsidRDefault="00553448" w:rsidP="00553448">
            <w:pPr>
              <w:spacing w:after="160" w:line="259" w:lineRule="auto"/>
              <w:jc w:val="both"/>
              <w:rPr>
                <w:rFonts w:ascii="Arial" w:hAnsi="Arial" w:cs="Arial"/>
                <w:bCs/>
                <w:sz w:val="20"/>
                <w:szCs w:val="20"/>
              </w:rPr>
            </w:pPr>
            <w:r w:rsidRPr="00553448">
              <w:rPr>
                <w:rFonts w:ascii="Arial" w:hAnsi="Arial" w:cs="Arial"/>
                <w:bCs/>
                <w:sz w:val="20"/>
                <w:szCs w:val="20"/>
              </w:rPr>
              <w:t>Note 1 to entry:  Small arrays generally do not contain sub-arrays but are simply made up of strings whereas large arrays are generally made up of multiple sub-arrays.</w:t>
            </w:r>
          </w:p>
          <w:p w14:paraId="08836A68" w14:textId="77777777" w:rsidR="00553448" w:rsidRPr="00553448" w:rsidRDefault="00553448" w:rsidP="00553448">
            <w:pPr>
              <w:spacing w:after="160" w:line="259" w:lineRule="auto"/>
              <w:jc w:val="both"/>
              <w:rPr>
                <w:rFonts w:ascii="Arial" w:hAnsi="Arial" w:cs="Arial"/>
                <w:bCs/>
                <w:sz w:val="20"/>
                <w:szCs w:val="20"/>
              </w:rPr>
            </w:pPr>
            <w:r w:rsidRPr="00553448">
              <w:rPr>
                <w:rFonts w:ascii="Arial" w:hAnsi="Arial" w:cs="Arial"/>
                <w:bCs/>
                <w:sz w:val="20"/>
                <w:szCs w:val="20"/>
              </w:rPr>
              <w:t>[SOURCE: IEC 62548:2016, 3.1.36]</w:t>
            </w:r>
          </w:p>
          <w:p w14:paraId="6FD1C999"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lastRenderedPageBreak/>
              <w:t>3.22</w:t>
            </w:r>
          </w:p>
          <w:p w14:paraId="5E2FDB68"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balance of system</w:t>
            </w:r>
          </w:p>
          <w:p w14:paraId="6D01031D"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in a renewable energy system, all components other than the mechanism used to harvest the resource (such as photovoltaic panels or modules)</w:t>
            </w:r>
          </w:p>
          <w:p w14:paraId="5AE163AC" w14:textId="77777777" w:rsidR="00553448" w:rsidRPr="00553448" w:rsidRDefault="00553448" w:rsidP="00553448">
            <w:pPr>
              <w:spacing w:after="160" w:line="259" w:lineRule="auto"/>
              <w:jc w:val="both"/>
              <w:rPr>
                <w:rFonts w:ascii="Arial" w:hAnsi="Arial" w:cs="Arial"/>
                <w:bCs/>
                <w:sz w:val="24"/>
                <w:szCs w:val="24"/>
              </w:rPr>
            </w:pPr>
          </w:p>
          <w:p w14:paraId="13B9AC4E"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3.23</w:t>
            </w:r>
          </w:p>
          <w:p w14:paraId="5513F89D"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lockout/tagout LOTO</w:t>
            </w:r>
          </w:p>
          <w:p w14:paraId="7A35756D"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safety procedure used to ensure equipment is properly de-energized and prevented from being re-energized by a locking mechanism until service personnel deems it safe to do so</w:t>
            </w:r>
          </w:p>
          <w:p w14:paraId="0286CDC8" w14:textId="77777777" w:rsidR="00553448" w:rsidRPr="00553448" w:rsidRDefault="00553448" w:rsidP="00553448">
            <w:pPr>
              <w:spacing w:after="160" w:line="259" w:lineRule="auto"/>
              <w:jc w:val="both"/>
              <w:rPr>
                <w:rFonts w:ascii="Arial" w:hAnsi="Arial" w:cs="Arial"/>
                <w:bCs/>
                <w:sz w:val="20"/>
                <w:szCs w:val="20"/>
              </w:rPr>
            </w:pPr>
            <w:r w:rsidRPr="00553448">
              <w:rPr>
                <w:rFonts w:ascii="Arial" w:hAnsi="Arial" w:cs="Arial"/>
                <w:bCs/>
                <w:sz w:val="20"/>
                <w:szCs w:val="20"/>
              </w:rPr>
              <w:t>Note 1 to entry:  LOTO is a practice applying to some countries. Different safety procedures, such as the “five safety rules” of EN 50110-1 for Europe, apply in different parts of the world.</w:t>
            </w:r>
          </w:p>
          <w:p w14:paraId="08912EBA" w14:textId="52BC1D09" w:rsidR="00553448" w:rsidRDefault="00553448" w:rsidP="00553448">
            <w:pPr>
              <w:spacing w:after="160" w:line="259" w:lineRule="auto"/>
              <w:jc w:val="both"/>
              <w:rPr>
                <w:rFonts w:ascii="Arial" w:hAnsi="Arial" w:cs="Arial"/>
                <w:bCs/>
                <w:sz w:val="24"/>
                <w:szCs w:val="24"/>
              </w:rPr>
            </w:pPr>
          </w:p>
          <w:p w14:paraId="44BA4A79"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3.24</w:t>
            </w:r>
          </w:p>
          <w:p w14:paraId="39C7D791"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personal protective equipment PPE</w:t>
            </w:r>
          </w:p>
          <w:p w14:paraId="42A5BB81"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any device or appliance designed to be worn or held by an individual for protection against one or more health and safety hazards whilst performing live working</w:t>
            </w:r>
          </w:p>
          <w:p w14:paraId="6B1717EE" w14:textId="77777777" w:rsidR="00553448" w:rsidRPr="00553448" w:rsidRDefault="00553448" w:rsidP="00553448">
            <w:pPr>
              <w:spacing w:after="160" w:line="259" w:lineRule="auto"/>
              <w:jc w:val="both"/>
              <w:rPr>
                <w:rFonts w:ascii="Arial" w:hAnsi="Arial" w:cs="Arial"/>
                <w:bCs/>
                <w:sz w:val="24"/>
                <w:szCs w:val="24"/>
              </w:rPr>
            </w:pPr>
          </w:p>
          <w:p w14:paraId="6FFDFE05" w14:textId="77777777" w:rsidR="00553448" w:rsidRPr="00553448" w:rsidRDefault="00553448" w:rsidP="00553448">
            <w:pPr>
              <w:spacing w:after="160" w:line="259" w:lineRule="auto"/>
              <w:jc w:val="both"/>
              <w:rPr>
                <w:rFonts w:ascii="Arial" w:hAnsi="Arial" w:cs="Arial"/>
                <w:bCs/>
                <w:sz w:val="20"/>
                <w:szCs w:val="20"/>
              </w:rPr>
            </w:pPr>
            <w:r w:rsidRPr="00553448">
              <w:rPr>
                <w:rFonts w:ascii="Arial" w:hAnsi="Arial" w:cs="Arial"/>
                <w:bCs/>
                <w:sz w:val="20"/>
                <w:szCs w:val="20"/>
              </w:rPr>
              <w:t>[SOURCE: IEC 60050-651:2014, 651-23-01]</w:t>
            </w:r>
          </w:p>
          <w:p w14:paraId="7E06E9B1" w14:textId="77777777" w:rsidR="00553448" w:rsidRPr="00553448" w:rsidRDefault="00553448" w:rsidP="00553448">
            <w:pPr>
              <w:spacing w:after="160" w:line="259" w:lineRule="auto"/>
              <w:jc w:val="both"/>
              <w:rPr>
                <w:rFonts w:ascii="Arial" w:hAnsi="Arial" w:cs="Arial"/>
                <w:bCs/>
                <w:sz w:val="24"/>
                <w:szCs w:val="24"/>
              </w:rPr>
            </w:pPr>
          </w:p>
          <w:p w14:paraId="6A403072"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3.25</w:t>
            </w:r>
          </w:p>
          <w:p w14:paraId="3B8F7D13"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authorized personnel</w:t>
            </w:r>
          </w:p>
          <w:p w14:paraId="0ABE1ED1"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persons approved or assigned by the system owner/operator to perform a specific type of duty or duties for which they are qualified, or to be at a specific location or locations at the installation site</w:t>
            </w:r>
          </w:p>
          <w:p w14:paraId="319C9092"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3.26</w:t>
            </w:r>
          </w:p>
          <w:p w14:paraId="5E630E9F"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wiring harness</w:t>
            </w:r>
          </w:p>
          <w:p w14:paraId="1934E4F2"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 xml:space="preserve">cable assembly that aggregates the output of multiple PV string conductors along a single </w:t>
            </w:r>
            <w:r w:rsidRPr="00553448">
              <w:rPr>
                <w:rFonts w:ascii="Arial" w:hAnsi="Arial" w:cs="Arial"/>
                <w:bCs/>
                <w:sz w:val="24"/>
                <w:szCs w:val="24"/>
              </w:rPr>
              <w:lastRenderedPageBreak/>
              <w:t>main conductor. The harness may or may not include fuse components on the individual string conductors</w:t>
            </w:r>
          </w:p>
          <w:p w14:paraId="1D3FE312" w14:textId="77777777" w:rsidR="00553448" w:rsidRPr="00553448" w:rsidRDefault="00553448" w:rsidP="00553448">
            <w:pPr>
              <w:spacing w:after="160" w:line="259" w:lineRule="auto"/>
              <w:jc w:val="both"/>
              <w:rPr>
                <w:rFonts w:ascii="Arial" w:hAnsi="Arial" w:cs="Arial"/>
                <w:bCs/>
                <w:sz w:val="24"/>
                <w:szCs w:val="24"/>
              </w:rPr>
            </w:pPr>
          </w:p>
          <w:p w14:paraId="36F6E422"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3.27</w:t>
            </w:r>
          </w:p>
          <w:p w14:paraId="389AC7D7" w14:textId="77777777" w:rsidR="00553448" w:rsidRPr="00553448" w:rsidRDefault="00553448" w:rsidP="00553448">
            <w:pPr>
              <w:spacing w:after="160" w:line="259" w:lineRule="auto"/>
              <w:jc w:val="both"/>
              <w:rPr>
                <w:rFonts w:ascii="Arial" w:hAnsi="Arial" w:cs="Arial"/>
                <w:b/>
                <w:bCs/>
                <w:sz w:val="24"/>
                <w:szCs w:val="24"/>
              </w:rPr>
            </w:pPr>
            <w:r w:rsidRPr="00553448">
              <w:rPr>
                <w:rFonts w:ascii="Arial" w:hAnsi="Arial" w:cs="Arial"/>
                <w:b/>
                <w:bCs/>
                <w:sz w:val="24"/>
                <w:szCs w:val="24"/>
              </w:rPr>
              <w:t>central inverter</w:t>
            </w:r>
          </w:p>
          <w:p w14:paraId="24F154A1" w14:textId="77777777" w:rsidR="00553448" w:rsidRPr="00553448" w:rsidRDefault="00553448" w:rsidP="00553448">
            <w:pPr>
              <w:spacing w:after="160" w:line="259" w:lineRule="auto"/>
              <w:jc w:val="both"/>
              <w:rPr>
                <w:rFonts w:ascii="Arial" w:hAnsi="Arial" w:cs="Arial"/>
                <w:bCs/>
                <w:sz w:val="24"/>
                <w:szCs w:val="24"/>
              </w:rPr>
            </w:pPr>
            <w:r w:rsidRPr="00553448">
              <w:rPr>
                <w:rFonts w:ascii="Arial" w:hAnsi="Arial" w:cs="Arial"/>
                <w:bCs/>
                <w:sz w:val="24"/>
                <w:szCs w:val="24"/>
              </w:rPr>
              <w:t>inverter which has multiple sub-array or array circuits as inputs</w:t>
            </w:r>
          </w:p>
          <w:p w14:paraId="7D223627" w14:textId="77777777" w:rsidR="00C6615E" w:rsidRPr="00C6615E" w:rsidRDefault="00C6615E" w:rsidP="00C6615E">
            <w:pPr>
              <w:spacing w:after="160" w:line="259" w:lineRule="auto"/>
              <w:jc w:val="both"/>
              <w:rPr>
                <w:rFonts w:ascii="Arial" w:hAnsi="Arial" w:cs="Arial"/>
                <w:bCs/>
                <w:sz w:val="20"/>
                <w:szCs w:val="20"/>
              </w:rPr>
            </w:pPr>
            <w:r w:rsidRPr="00C6615E">
              <w:rPr>
                <w:rFonts w:ascii="Arial" w:hAnsi="Arial" w:cs="Arial"/>
                <w:bCs/>
                <w:sz w:val="20"/>
                <w:szCs w:val="20"/>
              </w:rPr>
              <w:t>Note 1 to entry:  Central inverters are large in capacity relative to string inverters. Typical sizes range from 100 kW to 4 MW.</w:t>
            </w:r>
          </w:p>
          <w:p w14:paraId="0A4A9A6A" w14:textId="77777777" w:rsidR="00C6615E" w:rsidRPr="00C6615E" w:rsidRDefault="00C6615E" w:rsidP="00C6615E">
            <w:pPr>
              <w:spacing w:after="160" w:line="259" w:lineRule="auto"/>
              <w:jc w:val="both"/>
              <w:rPr>
                <w:rFonts w:ascii="Arial" w:hAnsi="Arial" w:cs="Arial"/>
                <w:b/>
                <w:bCs/>
                <w:sz w:val="24"/>
                <w:szCs w:val="24"/>
              </w:rPr>
            </w:pPr>
            <w:r w:rsidRPr="00C6615E">
              <w:rPr>
                <w:rFonts w:ascii="Arial" w:hAnsi="Arial" w:cs="Arial"/>
                <w:b/>
                <w:bCs/>
                <w:sz w:val="24"/>
                <w:szCs w:val="24"/>
              </w:rPr>
              <w:t>3.28</w:t>
            </w:r>
          </w:p>
          <w:p w14:paraId="6B12953E" w14:textId="77777777" w:rsidR="00C6615E" w:rsidRPr="00C6615E" w:rsidRDefault="00C6615E" w:rsidP="00C6615E">
            <w:pPr>
              <w:spacing w:after="160" w:line="259" w:lineRule="auto"/>
              <w:jc w:val="both"/>
              <w:rPr>
                <w:rFonts w:ascii="Arial" w:hAnsi="Arial" w:cs="Arial"/>
                <w:b/>
                <w:bCs/>
                <w:sz w:val="24"/>
                <w:szCs w:val="24"/>
              </w:rPr>
            </w:pPr>
            <w:r w:rsidRPr="00C6615E">
              <w:rPr>
                <w:rFonts w:ascii="Arial" w:hAnsi="Arial" w:cs="Arial"/>
                <w:b/>
                <w:bCs/>
                <w:sz w:val="24"/>
                <w:szCs w:val="24"/>
              </w:rPr>
              <w:t>module-level monitoring MLM</w:t>
            </w:r>
          </w:p>
          <w:p w14:paraId="42F46954" w14:textId="77777777" w:rsidR="00C6615E" w:rsidRPr="00C6615E" w:rsidRDefault="00C6615E" w:rsidP="00C6615E">
            <w:pPr>
              <w:spacing w:after="160" w:line="259" w:lineRule="auto"/>
              <w:jc w:val="both"/>
              <w:rPr>
                <w:rFonts w:ascii="Arial" w:hAnsi="Arial" w:cs="Arial"/>
                <w:bCs/>
                <w:sz w:val="24"/>
                <w:szCs w:val="24"/>
              </w:rPr>
            </w:pPr>
            <w:r w:rsidRPr="00C6615E">
              <w:rPr>
                <w:rFonts w:ascii="Arial" w:hAnsi="Arial" w:cs="Arial"/>
                <w:bCs/>
                <w:sz w:val="24"/>
                <w:szCs w:val="24"/>
              </w:rPr>
              <w:t>device or equipment used to monitor power and voltage at the PV module level</w:t>
            </w:r>
          </w:p>
          <w:p w14:paraId="14411749" w14:textId="77777777" w:rsidR="00C6615E" w:rsidRPr="00C6615E" w:rsidRDefault="00C6615E" w:rsidP="00C6615E">
            <w:pPr>
              <w:spacing w:after="160" w:line="259" w:lineRule="auto"/>
              <w:jc w:val="both"/>
              <w:rPr>
                <w:rFonts w:ascii="Arial" w:hAnsi="Arial" w:cs="Arial"/>
                <w:bCs/>
                <w:sz w:val="20"/>
                <w:szCs w:val="20"/>
              </w:rPr>
            </w:pPr>
            <w:r w:rsidRPr="00C6615E">
              <w:rPr>
                <w:rFonts w:ascii="Arial" w:hAnsi="Arial" w:cs="Arial"/>
                <w:bCs/>
                <w:sz w:val="20"/>
                <w:szCs w:val="20"/>
              </w:rPr>
              <w:t xml:space="preserve">Note 1 to entry:  Some microinverters and module level d.c.to </w:t>
            </w:r>
            <w:proofErr w:type="spellStart"/>
            <w:r w:rsidRPr="00C6615E">
              <w:rPr>
                <w:rFonts w:ascii="Arial" w:hAnsi="Arial" w:cs="Arial"/>
                <w:bCs/>
                <w:sz w:val="20"/>
                <w:szCs w:val="20"/>
              </w:rPr>
              <w:t>d.c.</w:t>
            </w:r>
            <w:proofErr w:type="spellEnd"/>
            <w:r w:rsidRPr="00C6615E">
              <w:rPr>
                <w:rFonts w:ascii="Arial" w:hAnsi="Arial" w:cs="Arial"/>
                <w:bCs/>
                <w:sz w:val="20"/>
                <w:szCs w:val="20"/>
              </w:rPr>
              <w:t xml:space="preserve"> converters include such a functionality.</w:t>
            </w:r>
          </w:p>
          <w:p w14:paraId="202709A3" w14:textId="77777777" w:rsidR="00C6615E" w:rsidRDefault="00C6615E" w:rsidP="00C6615E">
            <w:pPr>
              <w:spacing w:after="160" w:line="259" w:lineRule="auto"/>
              <w:jc w:val="both"/>
              <w:rPr>
                <w:rFonts w:ascii="Arial" w:hAnsi="Arial" w:cs="Arial"/>
                <w:bCs/>
                <w:sz w:val="24"/>
                <w:szCs w:val="24"/>
              </w:rPr>
            </w:pPr>
          </w:p>
          <w:p w14:paraId="0BF750EA" w14:textId="77777777" w:rsidR="00C6615E" w:rsidRPr="00C6615E" w:rsidRDefault="00C6615E" w:rsidP="00C6615E">
            <w:pPr>
              <w:spacing w:after="160" w:line="259" w:lineRule="auto"/>
              <w:jc w:val="both"/>
              <w:rPr>
                <w:rFonts w:ascii="Arial" w:hAnsi="Arial" w:cs="Arial"/>
                <w:bCs/>
                <w:sz w:val="24"/>
                <w:szCs w:val="24"/>
              </w:rPr>
            </w:pPr>
          </w:p>
          <w:p w14:paraId="14A97BF2" w14:textId="77777777" w:rsidR="00C6615E" w:rsidRPr="00C6615E" w:rsidRDefault="00C6615E" w:rsidP="00C6615E">
            <w:pPr>
              <w:spacing w:after="160" w:line="259" w:lineRule="auto"/>
              <w:jc w:val="both"/>
              <w:rPr>
                <w:rFonts w:ascii="Arial" w:hAnsi="Arial" w:cs="Arial"/>
                <w:b/>
                <w:bCs/>
                <w:sz w:val="24"/>
                <w:szCs w:val="24"/>
              </w:rPr>
            </w:pPr>
            <w:r w:rsidRPr="00C6615E">
              <w:rPr>
                <w:rFonts w:ascii="Arial" w:hAnsi="Arial" w:cs="Arial"/>
                <w:b/>
                <w:bCs/>
                <w:sz w:val="24"/>
                <w:szCs w:val="24"/>
              </w:rPr>
              <w:t>3.29</w:t>
            </w:r>
          </w:p>
          <w:p w14:paraId="4504C290" w14:textId="77777777" w:rsidR="00C6615E" w:rsidRPr="00C6615E" w:rsidRDefault="00C6615E" w:rsidP="00C6615E">
            <w:pPr>
              <w:spacing w:after="160" w:line="259" w:lineRule="auto"/>
              <w:jc w:val="both"/>
              <w:rPr>
                <w:rFonts w:ascii="Arial" w:hAnsi="Arial" w:cs="Arial"/>
                <w:b/>
                <w:bCs/>
                <w:sz w:val="24"/>
                <w:szCs w:val="24"/>
              </w:rPr>
            </w:pPr>
            <w:r w:rsidRPr="00C6615E">
              <w:rPr>
                <w:rFonts w:ascii="Arial" w:hAnsi="Arial" w:cs="Arial"/>
                <w:b/>
                <w:bCs/>
                <w:sz w:val="24"/>
                <w:szCs w:val="24"/>
              </w:rPr>
              <w:t>micro-crack</w:t>
            </w:r>
          </w:p>
          <w:p w14:paraId="62A8EB5F" w14:textId="77777777" w:rsidR="00C6615E" w:rsidRPr="00C6615E" w:rsidRDefault="00C6615E" w:rsidP="00C6615E">
            <w:pPr>
              <w:spacing w:after="160" w:line="259" w:lineRule="auto"/>
              <w:jc w:val="both"/>
              <w:rPr>
                <w:rFonts w:ascii="Arial" w:hAnsi="Arial" w:cs="Arial"/>
                <w:bCs/>
                <w:sz w:val="24"/>
                <w:szCs w:val="24"/>
              </w:rPr>
            </w:pPr>
            <w:r w:rsidRPr="00C6615E">
              <w:rPr>
                <w:rFonts w:ascii="Arial" w:hAnsi="Arial" w:cs="Arial"/>
                <w:bCs/>
                <w:sz w:val="24"/>
                <w:szCs w:val="24"/>
              </w:rPr>
              <w:t>pressure or stress induced crack in a crystalline PV module cell that is not generally visible to the naked eye</w:t>
            </w:r>
          </w:p>
          <w:p w14:paraId="7DC467CA" w14:textId="77777777" w:rsidR="00C6615E" w:rsidRPr="00C6615E" w:rsidRDefault="00C6615E" w:rsidP="00C6615E">
            <w:pPr>
              <w:spacing w:after="160" w:line="259" w:lineRule="auto"/>
              <w:jc w:val="both"/>
              <w:rPr>
                <w:rFonts w:ascii="Arial" w:hAnsi="Arial" w:cs="Arial"/>
                <w:bCs/>
                <w:sz w:val="20"/>
                <w:szCs w:val="20"/>
              </w:rPr>
            </w:pPr>
            <w:r w:rsidRPr="00C6615E">
              <w:rPr>
                <w:rFonts w:ascii="Arial" w:hAnsi="Arial" w:cs="Arial"/>
                <w:bCs/>
                <w:sz w:val="20"/>
                <w:szCs w:val="20"/>
              </w:rPr>
              <w:t>Note 1 to entry:  One visible manifestation of micro-cracks is a discoloration effect known in the PV industry as “snail trails.” Snail trails result from moisture diffusion through the micro-crack to the cell surface. Subsequent corrosive or chemical reactions cause very noticeable discoloration along the paths of the cracks. Not all micro- cracks result in snail trails, but all snail trails are caused by cracks or micro-cracks.</w:t>
            </w:r>
          </w:p>
          <w:p w14:paraId="72CEB514" w14:textId="77777777" w:rsidR="00C6615E" w:rsidRDefault="00C6615E" w:rsidP="00C6615E">
            <w:pPr>
              <w:spacing w:after="160" w:line="259" w:lineRule="auto"/>
              <w:jc w:val="both"/>
              <w:rPr>
                <w:rFonts w:ascii="Arial" w:hAnsi="Arial" w:cs="Arial"/>
                <w:bCs/>
                <w:sz w:val="24"/>
                <w:szCs w:val="24"/>
              </w:rPr>
            </w:pPr>
          </w:p>
          <w:p w14:paraId="3F285B33" w14:textId="77777777" w:rsidR="00C6615E" w:rsidRDefault="00C6615E" w:rsidP="00C6615E">
            <w:pPr>
              <w:spacing w:after="160" w:line="259" w:lineRule="auto"/>
              <w:jc w:val="both"/>
              <w:rPr>
                <w:rFonts w:ascii="Arial" w:hAnsi="Arial" w:cs="Arial"/>
                <w:bCs/>
                <w:sz w:val="24"/>
                <w:szCs w:val="24"/>
              </w:rPr>
            </w:pPr>
          </w:p>
          <w:p w14:paraId="3C3758A4" w14:textId="77777777" w:rsidR="00D13A38" w:rsidRPr="00C6615E" w:rsidRDefault="00D13A38" w:rsidP="00C6615E">
            <w:pPr>
              <w:spacing w:after="160" w:line="259" w:lineRule="auto"/>
              <w:jc w:val="both"/>
              <w:rPr>
                <w:rFonts w:ascii="Arial" w:hAnsi="Arial" w:cs="Arial"/>
                <w:bCs/>
                <w:sz w:val="24"/>
                <w:szCs w:val="24"/>
              </w:rPr>
            </w:pPr>
          </w:p>
          <w:p w14:paraId="54E4992F" w14:textId="77777777" w:rsidR="00D13A38" w:rsidRDefault="00D13A38" w:rsidP="00C6615E">
            <w:pPr>
              <w:spacing w:after="160" w:line="259" w:lineRule="auto"/>
              <w:jc w:val="both"/>
              <w:rPr>
                <w:rFonts w:ascii="Arial" w:hAnsi="Arial" w:cs="Arial"/>
                <w:b/>
                <w:bCs/>
                <w:sz w:val="24"/>
                <w:szCs w:val="24"/>
              </w:rPr>
            </w:pPr>
          </w:p>
          <w:p w14:paraId="7F05B47A" w14:textId="3AAB3387" w:rsidR="00C6615E" w:rsidRPr="00C6615E" w:rsidRDefault="00C6615E" w:rsidP="00C6615E">
            <w:pPr>
              <w:spacing w:after="160" w:line="259" w:lineRule="auto"/>
              <w:jc w:val="both"/>
              <w:rPr>
                <w:rFonts w:ascii="Arial" w:hAnsi="Arial" w:cs="Arial"/>
                <w:b/>
                <w:bCs/>
                <w:sz w:val="24"/>
                <w:szCs w:val="24"/>
              </w:rPr>
            </w:pPr>
            <w:r w:rsidRPr="00C6615E">
              <w:rPr>
                <w:rFonts w:ascii="Arial" w:hAnsi="Arial" w:cs="Arial"/>
                <w:b/>
                <w:bCs/>
                <w:sz w:val="24"/>
                <w:szCs w:val="24"/>
              </w:rPr>
              <w:t>3.30</w:t>
            </w:r>
          </w:p>
          <w:p w14:paraId="18E9A209" w14:textId="77777777" w:rsidR="00C6615E" w:rsidRPr="00C6615E" w:rsidRDefault="00C6615E" w:rsidP="00C6615E">
            <w:pPr>
              <w:spacing w:after="160" w:line="259" w:lineRule="auto"/>
              <w:jc w:val="both"/>
              <w:rPr>
                <w:rFonts w:ascii="Arial" w:hAnsi="Arial" w:cs="Arial"/>
                <w:b/>
                <w:bCs/>
                <w:sz w:val="24"/>
                <w:szCs w:val="24"/>
              </w:rPr>
            </w:pPr>
            <w:r w:rsidRPr="00C6615E">
              <w:rPr>
                <w:rFonts w:ascii="Arial" w:hAnsi="Arial" w:cs="Arial"/>
                <w:b/>
                <w:bCs/>
                <w:sz w:val="24"/>
                <w:szCs w:val="24"/>
              </w:rPr>
              <w:t>data acquisition system DAS</w:t>
            </w:r>
          </w:p>
          <w:p w14:paraId="55F9F488" w14:textId="77777777" w:rsidR="00C6615E" w:rsidRPr="00C6615E" w:rsidRDefault="00C6615E" w:rsidP="00C6615E">
            <w:pPr>
              <w:spacing w:after="160" w:line="259" w:lineRule="auto"/>
              <w:jc w:val="both"/>
              <w:rPr>
                <w:rFonts w:ascii="Arial" w:hAnsi="Arial" w:cs="Arial"/>
                <w:bCs/>
                <w:sz w:val="24"/>
                <w:szCs w:val="24"/>
              </w:rPr>
            </w:pPr>
            <w:r w:rsidRPr="00C6615E">
              <w:rPr>
                <w:rFonts w:ascii="Arial" w:hAnsi="Arial" w:cs="Arial"/>
                <w:bCs/>
                <w:sz w:val="24"/>
                <w:szCs w:val="24"/>
              </w:rPr>
              <w:lastRenderedPageBreak/>
              <w:t>system for monitoring various PV system parameters, e.g. inverter status, power output, voltages and currents (at array, sub-array, string and/or module level), solar irradiance, temperatures, wind speed, etc.</w:t>
            </w:r>
          </w:p>
          <w:p w14:paraId="7126E743" w14:textId="77777777" w:rsidR="00C6615E" w:rsidRDefault="00C6615E" w:rsidP="00C6615E">
            <w:pPr>
              <w:spacing w:after="160" w:line="259" w:lineRule="auto"/>
              <w:jc w:val="both"/>
              <w:rPr>
                <w:rFonts w:ascii="Arial" w:hAnsi="Arial" w:cs="Arial"/>
                <w:bCs/>
                <w:sz w:val="24"/>
                <w:szCs w:val="24"/>
              </w:rPr>
            </w:pPr>
          </w:p>
          <w:p w14:paraId="35EAD49C" w14:textId="77777777" w:rsidR="002B2E5A" w:rsidRPr="00C6615E" w:rsidRDefault="002B2E5A" w:rsidP="00C6615E">
            <w:pPr>
              <w:spacing w:after="160" w:line="259" w:lineRule="auto"/>
              <w:jc w:val="both"/>
              <w:rPr>
                <w:rFonts w:ascii="Arial" w:hAnsi="Arial" w:cs="Arial"/>
                <w:bCs/>
                <w:sz w:val="24"/>
                <w:szCs w:val="24"/>
              </w:rPr>
            </w:pPr>
          </w:p>
          <w:p w14:paraId="7C82D7B8" w14:textId="77777777" w:rsidR="00C6615E" w:rsidRPr="00C6615E" w:rsidRDefault="00C6615E" w:rsidP="00C6615E">
            <w:pPr>
              <w:spacing w:after="160" w:line="259" w:lineRule="auto"/>
              <w:jc w:val="both"/>
              <w:rPr>
                <w:rFonts w:ascii="Arial" w:hAnsi="Arial" w:cs="Arial"/>
                <w:b/>
                <w:bCs/>
                <w:sz w:val="24"/>
                <w:szCs w:val="24"/>
              </w:rPr>
            </w:pPr>
            <w:r w:rsidRPr="00C6615E">
              <w:rPr>
                <w:rFonts w:ascii="Arial" w:hAnsi="Arial" w:cs="Arial"/>
                <w:b/>
                <w:bCs/>
                <w:sz w:val="24"/>
                <w:szCs w:val="24"/>
              </w:rPr>
              <w:t>3.31</w:t>
            </w:r>
          </w:p>
          <w:p w14:paraId="429A9AB7" w14:textId="77777777" w:rsidR="00C6615E" w:rsidRPr="00C6615E" w:rsidRDefault="00C6615E" w:rsidP="00C6615E">
            <w:pPr>
              <w:spacing w:after="160" w:line="259" w:lineRule="auto"/>
              <w:jc w:val="both"/>
              <w:rPr>
                <w:rFonts w:ascii="Arial" w:hAnsi="Arial" w:cs="Arial"/>
                <w:b/>
                <w:bCs/>
                <w:sz w:val="24"/>
                <w:szCs w:val="24"/>
              </w:rPr>
            </w:pPr>
            <w:r w:rsidRPr="00C6615E">
              <w:rPr>
                <w:rFonts w:ascii="Arial" w:hAnsi="Arial" w:cs="Arial"/>
                <w:b/>
                <w:bCs/>
                <w:sz w:val="24"/>
                <w:szCs w:val="24"/>
              </w:rPr>
              <w:t>shutdown control</w:t>
            </w:r>
          </w:p>
          <w:p w14:paraId="402E3579" w14:textId="77777777" w:rsidR="00C6615E" w:rsidRPr="00C6615E" w:rsidRDefault="00C6615E" w:rsidP="00C6615E">
            <w:pPr>
              <w:spacing w:after="160" w:line="259" w:lineRule="auto"/>
              <w:jc w:val="both"/>
              <w:rPr>
                <w:rFonts w:ascii="Arial" w:hAnsi="Arial" w:cs="Arial"/>
                <w:bCs/>
                <w:sz w:val="24"/>
                <w:szCs w:val="24"/>
              </w:rPr>
            </w:pPr>
            <w:r w:rsidRPr="00C6615E">
              <w:rPr>
                <w:rFonts w:ascii="Arial" w:hAnsi="Arial" w:cs="Arial"/>
                <w:bCs/>
                <w:sz w:val="24"/>
                <w:szCs w:val="24"/>
              </w:rPr>
              <w:t xml:space="preserve">automated de-energization of targeted PV array </w:t>
            </w:r>
            <w:proofErr w:type="spellStart"/>
            <w:r w:rsidRPr="00C6615E">
              <w:rPr>
                <w:rFonts w:ascii="Arial" w:hAnsi="Arial" w:cs="Arial"/>
                <w:bCs/>
                <w:sz w:val="24"/>
                <w:szCs w:val="24"/>
              </w:rPr>
              <w:t>d.c.</w:t>
            </w:r>
            <w:proofErr w:type="spellEnd"/>
            <w:r w:rsidRPr="00C6615E">
              <w:rPr>
                <w:rFonts w:ascii="Arial" w:hAnsi="Arial" w:cs="Arial"/>
                <w:bCs/>
                <w:sz w:val="24"/>
                <w:szCs w:val="24"/>
              </w:rPr>
              <w:t xml:space="preserve"> circuits by either isolation, disconnection, or attenuation of voltage to safe limits</w:t>
            </w:r>
          </w:p>
          <w:p w14:paraId="47C63860" w14:textId="77777777" w:rsidR="00C6615E" w:rsidRPr="00C6615E" w:rsidRDefault="00C6615E" w:rsidP="00C6615E">
            <w:pPr>
              <w:spacing w:after="160" w:line="259" w:lineRule="auto"/>
              <w:jc w:val="both"/>
              <w:rPr>
                <w:rFonts w:ascii="Arial" w:hAnsi="Arial" w:cs="Arial"/>
                <w:bCs/>
                <w:sz w:val="24"/>
                <w:szCs w:val="24"/>
              </w:rPr>
            </w:pPr>
          </w:p>
          <w:p w14:paraId="1A6D976A" w14:textId="77777777" w:rsidR="00C6615E" w:rsidRPr="00C6615E" w:rsidRDefault="00C6615E" w:rsidP="00C6615E">
            <w:pPr>
              <w:spacing w:after="160" w:line="259" w:lineRule="auto"/>
              <w:jc w:val="both"/>
              <w:rPr>
                <w:rFonts w:ascii="Arial" w:hAnsi="Arial" w:cs="Arial"/>
                <w:bCs/>
                <w:sz w:val="20"/>
                <w:szCs w:val="20"/>
              </w:rPr>
            </w:pPr>
            <w:r w:rsidRPr="00C6615E">
              <w:rPr>
                <w:rFonts w:ascii="Arial" w:hAnsi="Arial" w:cs="Arial"/>
                <w:bCs/>
                <w:sz w:val="20"/>
                <w:szCs w:val="20"/>
              </w:rPr>
              <w:t xml:space="preserve">Note 1 to entry:  In some countries such equipment is available as “rapid shutdown” equipment for emergency services and is activated by </w:t>
            </w:r>
            <w:proofErr w:type="spellStart"/>
            <w:r w:rsidRPr="00C6615E">
              <w:rPr>
                <w:rFonts w:ascii="Arial" w:hAnsi="Arial" w:cs="Arial"/>
                <w:bCs/>
                <w:sz w:val="20"/>
                <w:szCs w:val="20"/>
              </w:rPr>
              <w:t>a.c.</w:t>
            </w:r>
            <w:proofErr w:type="spellEnd"/>
            <w:r w:rsidRPr="00C6615E">
              <w:rPr>
                <w:rFonts w:ascii="Arial" w:hAnsi="Arial" w:cs="Arial"/>
                <w:bCs/>
                <w:sz w:val="20"/>
                <w:szCs w:val="20"/>
              </w:rPr>
              <w:t xml:space="preserve"> side system disconnection or other remote control means.</w:t>
            </w:r>
          </w:p>
          <w:p w14:paraId="79567D7E" w14:textId="77777777" w:rsidR="00C6615E" w:rsidRPr="00C6615E" w:rsidRDefault="00C6615E" w:rsidP="00C6615E">
            <w:pPr>
              <w:spacing w:after="160" w:line="259" w:lineRule="auto"/>
              <w:jc w:val="both"/>
              <w:rPr>
                <w:rFonts w:ascii="Arial" w:hAnsi="Arial" w:cs="Arial"/>
                <w:bCs/>
                <w:sz w:val="24"/>
                <w:szCs w:val="24"/>
              </w:rPr>
            </w:pPr>
          </w:p>
          <w:p w14:paraId="06194FA0" w14:textId="38B2961F" w:rsidR="00C6615E" w:rsidRPr="000C0D04" w:rsidRDefault="000C0D04" w:rsidP="000C0D04">
            <w:pPr>
              <w:spacing w:after="160" w:line="259" w:lineRule="auto"/>
              <w:jc w:val="both"/>
              <w:rPr>
                <w:rFonts w:ascii="Arial" w:hAnsi="Arial" w:cs="Arial"/>
                <w:b/>
                <w:bCs/>
                <w:sz w:val="24"/>
                <w:szCs w:val="24"/>
              </w:rPr>
            </w:pPr>
            <w:bookmarkStart w:id="3" w:name="_bookmark5"/>
            <w:bookmarkStart w:id="4" w:name="4_System_documentation_requirements"/>
            <w:bookmarkEnd w:id="3"/>
            <w:bookmarkEnd w:id="4"/>
            <w:r>
              <w:rPr>
                <w:rFonts w:ascii="Arial" w:hAnsi="Arial" w:cs="Arial"/>
                <w:b/>
                <w:bCs/>
                <w:sz w:val="24"/>
                <w:szCs w:val="24"/>
              </w:rPr>
              <w:t xml:space="preserve">4 </w:t>
            </w:r>
            <w:r w:rsidR="00C6615E" w:rsidRPr="000C0D04">
              <w:rPr>
                <w:rFonts w:ascii="Arial" w:hAnsi="Arial" w:cs="Arial"/>
                <w:b/>
                <w:bCs/>
                <w:sz w:val="24"/>
                <w:szCs w:val="24"/>
              </w:rPr>
              <w:t>System documentation requirements</w:t>
            </w:r>
          </w:p>
          <w:p w14:paraId="1410628D" w14:textId="77777777" w:rsidR="00C6615E" w:rsidRPr="00C6615E" w:rsidRDefault="00C6615E" w:rsidP="00C6615E">
            <w:pPr>
              <w:spacing w:after="160" w:line="259" w:lineRule="auto"/>
              <w:jc w:val="both"/>
              <w:rPr>
                <w:rFonts w:ascii="Arial" w:hAnsi="Arial" w:cs="Arial"/>
                <w:b/>
                <w:bCs/>
                <w:sz w:val="24"/>
                <w:szCs w:val="24"/>
              </w:rPr>
            </w:pPr>
          </w:p>
          <w:p w14:paraId="53A18241" w14:textId="77777777" w:rsidR="00C6615E" w:rsidRPr="00C6615E" w:rsidRDefault="00C6615E" w:rsidP="00C6615E">
            <w:pPr>
              <w:spacing w:after="160" w:line="259" w:lineRule="auto"/>
              <w:jc w:val="both"/>
              <w:rPr>
                <w:rFonts w:ascii="Arial" w:hAnsi="Arial" w:cs="Arial"/>
                <w:bCs/>
                <w:sz w:val="24"/>
                <w:szCs w:val="24"/>
              </w:rPr>
            </w:pPr>
            <w:r w:rsidRPr="00C6615E">
              <w:rPr>
                <w:rFonts w:ascii="Arial" w:hAnsi="Arial" w:cs="Arial"/>
                <w:bCs/>
                <w:sz w:val="24"/>
                <w:szCs w:val="24"/>
              </w:rPr>
              <w:t>This clause of IEC 62446-1:2016 is applicable with the following exceptions:</w:t>
            </w:r>
          </w:p>
          <w:p w14:paraId="760ED8F1" w14:textId="77777777" w:rsidR="00C6615E" w:rsidRPr="00C6615E" w:rsidRDefault="00C6615E" w:rsidP="00C6615E">
            <w:pPr>
              <w:spacing w:after="160" w:line="259" w:lineRule="auto"/>
              <w:jc w:val="both"/>
              <w:rPr>
                <w:rFonts w:ascii="Arial" w:hAnsi="Arial" w:cs="Arial"/>
                <w:bCs/>
                <w:sz w:val="24"/>
                <w:szCs w:val="24"/>
              </w:rPr>
            </w:pPr>
          </w:p>
          <w:p w14:paraId="32A593E2" w14:textId="1734320B" w:rsidR="00C6615E" w:rsidRPr="00C6615E" w:rsidRDefault="000C0D04" w:rsidP="000C0D04">
            <w:pPr>
              <w:spacing w:after="160" w:line="259" w:lineRule="auto"/>
              <w:jc w:val="both"/>
              <w:rPr>
                <w:rFonts w:ascii="Arial" w:hAnsi="Arial" w:cs="Arial"/>
                <w:b/>
                <w:bCs/>
                <w:sz w:val="24"/>
                <w:szCs w:val="24"/>
              </w:rPr>
            </w:pPr>
            <w:bookmarkStart w:id="5" w:name="_bookmark6"/>
            <w:bookmarkStart w:id="6" w:name="4.1_General"/>
            <w:bookmarkEnd w:id="5"/>
            <w:bookmarkEnd w:id="6"/>
            <w:r>
              <w:rPr>
                <w:rFonts w:ascii="Arial" w:hAnsi="Arial" w:cs="Arial"/>
                <w:b/>
                <w:bCs/>
                <w:sz w:val="24"/>
                <w:szCs w:val="24"/>
              </w:rPr>
              <w:t xml:space="preserve">4.1 </w:t>
            </w:r>
            <w:r w:rsidR="00C6615E" w:rsidRPr="00C6615E">
              <w:rPr>
                <w:rFonts w:ascii="Arial" w:hAnsi="Arial" w:cs="Arial"/>
                <w:b/>
                <w:bCs/>
                <w:sz w:val="24"/>
                <w:szCs w:val="24"/>
              </w:rPr>
              <w:t>General</w:t>
            </w:r>
          </w:p>
          <w:p w14:paraId="1527022C" w14:textId="77777777" w:rsidR="00C6615E" w:rsidRPr="00C6615E" w:rsidRDefault="00C6615E" w:rsidP="00C6615E">
            <w:pPr>
              <w:spacing w:after="160" w:line="259" w:lineRule="auto"/>
              <w:jc w:val="both"/>
              <w:rPr>
                <w:rFonts w:ascii="Arial" w:hAnsi="Arial" w:cs="Arial"/>
                <w:bCs/>
                <w:i/>
                <w:sz w:val="24"/>
                <w:szCs w:val="24"/>
              </w:rPr>
            </w:pPr>
            <w:r w:rsidRPr="00C6615E">
              <w:rPr>
                <w:rFonts w:ascii="Arial" w:hAnsi="Arial" w:cs="Arial"/>
                <w:bCs/>
                <w:i/>
                <w:sz w:val="24"/>
                <w:szCs w:val="24"/>
              </w:rPr>
              <w:t>Addition:</w:t>
            </w:r>
          </w:p>
          <w:p w14:paraId="148B06E3" w14:textId="77777777" w:rsidR="00C6615E" w:rsidRPr="00C6615E" w:rsidRDefault="00C6615E" w:rsidP="00C6615E">
            <w:pPr>
              <w:spacing w:after="160" w:line="259" w:lineRule="auto"/>
              <w:jc w:val="both"/>
              <w:rPr>
                <w:rFonts w:ascii="Arial" w:hAnsi="Arial" w:cs="Arial"/>
                <w:bCs/>
                <w:i/>
                <w:sz w:val="24"/>
                <w:szCs w:val="24"/>
              </w:rPr>
            </w:pPr>
          </w:p>
          <w:p w14:paraId="3493EF15" w14:textId="77777777" w:rsidR="00C6615E" w:rsidRPr="00C6615E" w:rsidRDefault="00C6615E" w:rsidP="00C6615E">
            <w:pPr>
              <w:spacing w:after="160" w:line="259" w:lineRule="auto"/>
              <w:jc w:val="both"/>
              <w:rPr>
                <w:rFonts w:ascii="Arial" w:hAnsi="Arial" w:cs="Arial"/>
                <w:bCs/>
                <w:sz w:val="24"/>
                <w:szCs w:val="24"/>
              </w:rPr>
            </w:pPr>
            <w:r w:rsidRPr="00C6615E">
              <w:rPr>
                <w:rFonts w:ascii="Arial" w:hAnsi="Arial" w:cs="Arial"/>
                <w:bCs/>
                <w:sz w:val="24"/>
                <w:szCs w:val="24"/>
              </w:rPr>
              <w:t>Additional documentation should be maintained in support of maintenance measures and activities and should be recorded by maintenance personnel following any inspection, maintenance or repair activity. The date, description of the activity, and any findings should be included in the record.</w:t>
            </w:r>
          </w:p>
          <w:p w14:paraId="4DF822DD" w14:textId="77777777" w:rsidR="003D15DE" w:rsidRDefault="003D15DE" w:rsidP="00C6615E">
            <w:pPr>
              <w:spacing w:after="160" w:line="259" w:lineRule="auto"/>
              <w:jc w:val="both"/>
              <w:rPr>
                <w:rFonts w:ascii="Arial" w:hAnsi="Arial" w:cs="Arial"/>
                <w:b/>
                <w:bCs/>
                <w:sz w:val="24"/>
                <w:szCs w:val="24"/>
              </w:rPr>
            </w:pPr>
            <w:bookmarkStart w:id="7" w:name="4.8_Operation_and_maintenance_informatio"/>
            <w:bookmarkStart w:id="8" w:name="_bookmark7"/>
            <w:bookmarkEnd w:id="7"/>
            <w:bookmarkEnd w:id="8"/>
          </w:p>
          <w:p w14:paraId="20147AC2" w14:textId="1F5D00E5" w:rsidR="00C6615E" w:rsidRPr="00C6615E" w:rsidRDefault="00C6615E" w:rsidP="00C6615E">
            <w:pPr>
              <w:spacing w:after="160" w:line="259" w:lineRule="auto"/>
              <w:jc w:val="both"/>
              <w:rPr>
                <w:rFonts w:ascii="Arial" w:hAnsi="Arial" w:cs="Arial"/>
                <w:b/>
                <w:bCs/>
                <w:sz w:val="24"/>
                <w:szCs w:val="24"/>
              </w:rPr>
            </w:pPr>
            <w:r w:rsidRPr="00C6615E">
              <w:rPr>
                <w:rFonts w:ascii="Arial" w:hAnsi="Arial" w:cs="Arial"/>
                <w:b/>
                <w:bCs/>
                <w:sz w:val="24"/>
                <w:szCs w:val="24"/>
              </w:rPr>
              <w:t>4.8</w:t>
            </w:r>
            <w:r w:rsidRPr="00C6615E">
              <w:rPr>
                <w:rFonts w:ascii="Arial" w:hAnsi="Arial" w:cs="Arial"/>
                <w:b/>
                <w:bCs/>
                <w:sz w:val="24"/>
                <w:szCs w:val="24"/>
              </w:rPr>
              <w:tab/>
              <w:t>Operation and maintenance information</w:t>
            </w:r>
          </w:p>
          <w:p w14:paraId="4CB63A0B" w14:textId="77777777" w:rsidR="00C6615E" w:rsidRPr="00C6615E" w:rsidRDefault="00C6615E" w:rsidP="00C6615E">
            <w:pPr>
              <w:spacing w:after="160" w:line="259" w:lineRule="auto"/>
              <w:jc w:val="both"/>
              <w:rPr>
                <w:rFonts w:ascii="Arial" w:hAnsi="Arial" w:cs="Arial"/>
                <w:bCs/>
                <w:i/>
                <w:sz w:val="24"/>
                <w:szCs w:val="24"/>
              </w:rPr>
            </w:pPr>
            <w:r w:rsidRPr="00C6615E">
              <w:rPr>
                <w:rFonts w:ascii="Arial" w:hAnsi="Arial" w:cs="Arial"/>
                <w:bCs/>
                <w:i/>
                <w:sz w:val="24"/>
                <w:szCs w:val="24"/>
              </w:rPr>
              <w:t>Addition:</w:t>
            </w:r>
          </w:p>
          <w:p w14:paraId="05DDA279" w14:textId="77777777" w:rsidR="00C6615E" w:rsidRPr="00C6615E" w:rsidRDefault="00C6615E">
            <w:pPr>
              <w:numPr>
                <w:ilvl w:val="0"/>
                <w:numId w:val="41"/>
              </w:numPr>
              <w:spacing w:after="160" w:line="259" w:lineRule="auto"/>
              <w:jc w:val="both"/>
              <w:rPr>
                <w:rFonts w:ascii="Arial" w:hAnsi="Arial" w:cs="Arial"/>
                <w:bCs/>
                <w:sz w:val="24"/>
                <w:szCs w:val="24"/>
              </w:rPr>
            </w:pPr>
            <w:r w:rsidRPr="00C6615E">
              <w:rPr>
                <w:rFonts w:ascii="Arial" w:hAnsi="Arial" w:cs="Arial"/>
                <w:bCs/>
                <w:sz w:val="24"/>
                <w:szCs w:val="24"/>
              </w:rPr>
              <w:lastRenderedPageBreak/>
              <w:t>Monitoring system alarm settings.</w:t>
            </w:r>
          </w:p>
          <w:p w14:paraId="22AEB3B5" w14:textId="77777777" w:rsidR="00C6615E" w:rsidRPr="00C6615E" w:rsidRDefault="00C6615E">
            <w:pPr>
              <w:numPr>
                <w:ilvl w:val="0"/>
                <w:numId w:val="41"/>
              </w:numPr>
              <w:spacing w:after="160" w:line="259" w:lineRule="auto"/>
              <w:jc w:val="both"/>
              <w:rPr>
                <w:rFonts w:ascii="Arial" w:hAnsi="Arial" w:cs="Arial"/>
                <w:bCs/>
                <w:sz w:val="24"/>
                <w:szCs w:val="24"/>
              </w:rPr>
            </w:pPr>
            <w:r w:rsidRPr="00C6615E">
              <w:rPr>
                <w:rFonts w:ascii="Arial" w:hAnsi="Arial" w:cs="Arial"/>
                <w:bCs/>
                <w:sz w:val="24"/>
                <w:szCs w:val="24"/>
              </w:rPr>
              <w:t>Schedule of verification and maintenance intervals as determined in 10.2.</w:t>
            </w:r>
          </w:p>
          <w:p w14:paraId="2330DFA0" w14:textId="77777777" w:rsidR="00C6615E" w:rsidRPr="00C6615E" w:rsidRDefault="00C6615E">
            <w:pPr>
              <w:numPr>
                <w:ilvl w:val="0"/>
                <w:numId w:val="41"/>
              </w:numPr>
              <w:spacing w:after="160" w:line="259" w:lineRule="auto"/>
              <w:jc w:val="both"/>
              <w:rPr>
                <w:rFonts w:ascii="Arial" w:hAnsi="Arial" w:cs="Arial"/>
                <w:bCs/>
                <w:sz w:val="24"/>
                <w:szCs w:val="24"/>
              </w:rPr>
            </w:pPr>
            <w:r w:rsidRPr="00C6615E">
              <w:rPr>
                <w:rFonts w:ascii="Arial" w:hAnsi="Arial" w:cs="Arial"/>
                <w:bCs/>
                <w:sz w:val="24"/>
                <w:szCs w:val="24"/>
              </w:rPr>
              <w:t>Evolving site-specific recommendations for periodic or follow-up testing based on findings during maintenance activities, tests, or inspections.</w:t>
            </w:r>
          </w:p>
          <w:p w14:paraId="24FFD1CC" w14:textId="77777777" w:rsidR="00C6615E" w:rsidRPr="00C6615E" w:rsidRDefault="00C6615E">
            <w:pPr>
              <w:numPr>
                <w:ilvl w:val="0"/>
                <w:numId w:val="41"/>
              </w:numPr>
              <w:spacing w:after="160" w:line="259" w:lineRule="auto"/>
              <w:jc w:val="both"/>
              <w:rPr>
                <w:rFonts w:ascii="Arial" w:hAnsi="Arial" w:cs="Arial"/>
                <w:bCs/>
                <w:sz w:val="24"/>
                <w:szCs w:val="24"/>
              </w:rPr>
            </w:pPr>
            <w:r w:rsidRPr="00C6615E">
              <w:rPr>
                <w:rFonts w:ascii="Arial" w:hAnsi="Arial" w:cs="Arial"/>
                <w:bCs/>
                <w:sz w:val="24"/>
                <w:szCs w:val="24"/>
              </w:rPr>
              <w:t>As-built  construction  drawings  and  an  accurate  major  components  list,  noting  any substitutions, damaged and/or replaced components.</w:t>
            </w:r>
          </w:p>
          <w:p w14:paraId="423736AC" w14:textId="77777777" w:rsidR="000C0D04" w:rsidRDefault="000C0D04" w:rsidP="00C6615E">
            <w:pPr>
              <w:spacing w:after="160" w:line="259" w:lineRule="auto"/>
              <w:jc w:val="both"/>
              <w:rPr>
                <w:rFonts w:ascii="Arial" w:hAnsi="Arial" w:cs="Arial"/>
                <w:bCs/>
                <w:sz w:val="24"/>
                <w:szCs w:val="24"/>
              </w:rPr>
            </w:pPr>
          </w:p>
          <w:p w14:paraId="37F51753" w14:textId="77777777" w:rsidR="002B2E5A" w:rsidRDefault="002B2E5A" w:rsidP="00C6615E">
            <w:pPr>
              <w:spacing w:after="160" w:line="259" w:lineRule="auto"/>
              <w:jc w:val="both"/>
              <w:rPr>
                <w:rFonts w:ascii="Arial" w:hAnsi="Arial" w:cs="Arial"/>
                <w:bCs/>
                <w:sz w:val="24"/>
                <w:szCs w:val="24"/>
              </w:rPr>
            </w:pPr>
          </w:p>
          <w:p w14:paraId="474B4E70" w14:textId="0953F776" w:rsidR="00553448" w:rsidRDefault="00C6615E" w:rsidP="00C6615E">
            <w:pPr>
              <w:spacing w:after="160" w:line="259" w:lineRule="auto"/>
              <w:jc w:val="both"/>
              <w:rPr>
                <w:rFonts w:ascii="Arial" w:hAnsi="Arial" w:cs="Arial"/>
                <w:bCs/>
                <w:sz w:val="24"/>
                <w:szCs w:val="24"/>
              </w:rPr>
            </w:pPr>
            <w:r w:rsidRPr="00C6615E">
              <w:rPr>
                <w:rFonts w:ascii="Arial" w:hAnsi="Arial" w:cs="Arial"/>
                <w:bCs/>
                <w:sz w:val="24"/>
                <w:szCs w:val="24"/>
              </w:rPr>
              <w:t>A spare-parts list and schedule of replacement for applicable components.</w:t>
            </w:r>
          </w:p>
          <w:p w14:paraId="36B0BB84" w14:textId="77777777" w:rsidR="000C0D04" w:rsidRPr="000C0D04" w:rsidRDefault="000C0D04">
            <w:pPr>
              <w:numPr>
                <w:ilvl w:val="0"/>
                <w:numId w:val="41"/>
              </w:numPr>
              <w:spacing w:after="160" w:line="259" w:lineRule="auto"/>
              <w:jc w:val="both"/>
              <w:rPr>
                <w:rFonts w:ascii="Arial" w:hAnsi="Arial" w:cs="Arial"/>
                <w:bCs/>
                <w:sz w:val="24"/>
                <w:szCs w:val="24"/>
              </w:rPr>
            </w:pPr>
            <w:r w:rsidRPr="000C0D04">
              <w:rPr>
                <w:rFonts w:ascii="Arial" w:hAnsi="Arial" w:cs="Arial"/>
                <w:bCs/>
                <w:sz w:val="24"/>
                <w:szCs w:val="24"/>
              </w:rPr>
              <w:t>Any  site-specific  recommendations  for  periodic  monitoring  and  testing  for  novel experimental components or sub-systems.</w:t>
            </w:r>
          </w:p>
          <w:p w14:paraId="351698F6" w14:textId="77777777" w:rsidR="000C0D04" w:rsidRPr="000C0D04" w:rsidRDefault="000C0D04">
            <w:pPr>
              <w:numPr>
                <w:ilvl w:val="0"/>
                <w:numId w:val="41"/>
              </w:numPr>
              <w:spacing w:after="160" w:line="259" w:lineRule="auto"/>
              <w:jc w:val="both"/>
              <w:rPr>
                <w:rFonts w:ascii="Arial" w:hAnsi="Arial" w:cs="Arial"/>
                <w:bCs/>
                <w:sz w:val="24"/>
                <w:szCs w:val="24"/>
              </w:rPr>
            </w:pPr>
            <w:r w:rsidRPr="000C0D04">
              <w:rPr>
                <w:rFonts w:ascii="Arial" w:hAnsi="Arial" w:cs="Arial"/>
                <w:bCs/>
                <w:sz w:val="24"/>
                <w:szCs w:val="24"/>
              </w:rPr>
              <w:t>Schedule of component calibrations, including power and weather monitoring devices.</w:t>
            </w:r>
          </w:p>
          <w:p w14:paraId="3EF6DF52" w14:textId="77777777" w:rsidR="000C0D04" w:rsidRPr="000C0D04" w:rsidRDefault="000C0D04">
            <w:pPr>
              <w:numPr>
                <w:ilvl w:val="0"/>
                <w:numId w:val="41"/>
              </w:numPr>
              <w:spacing w:after="160" w:line="259" w:lineRule="auto"/>
              <w:jc w:val="both"/>
              <w:rPr>
                <w:rFonts w:ascii="Arial" w:hAnsi="Arial" w:cs="Arial"/>
                <w:bCs/>
                <w:sz w:val="24"/>
                <w:szCs w:val="24"/>
              </w:rPr>
            </w:pPr>
            <w:r w:rsidRPr="000C0D04">
              <w:rPr>
                <w:rFonts w:ascii="Arial" w:hAnsi="Arial" w:cs="Arial"/>
                <w:bCs/>
                <w:sz w:val="24"/>
                <w:szCs w:val="24"/>
              </w:rPr>
              <w:t>Certificates and dates of component calibrations, or a history of their replacement dates, as applicable.</w:t>
            </w:r>
          </w:p>
          <w:p w14:paraId="50A6082C" w14:textId="77777777" w:rsidR="000C0D04" w:rsidRDefault="000C0D04" w:rsidP="000C0D04">
            <w:pPr>
              <w:spacing w:after="160" w:line="259" w:lineRule="auto"/>
              <w:jc w:val="both"/>
              <w:rPr>
                <w:rFonts w:ascii="Arial" w:hAnsi="Arial" w:cs="Arial"/>
                <w:bCs/>
                <w:sz w:val="24"/>
                <w:szCs w:val="24"/>
              </w:rPr>
            </w:pPr>
          </w:p>
          <w:p w14:paraId="355D41C3" w14:textId="77777777" w:rsidR="000C0D04" w:rsidRDefault="000C0D04" w:rsidP="000C0D04">
            <w:pPr>
              <w:spacing w:after="160" w:line="259" w:lineRule="auto"/>
              <w:jc w:val="both"/>
              <w:rPr>
                <w:rFonts w:ascii="Arial" w:hAnsi="Arial" w:cs="Arial"/>
                <w:bCs/>
                <w:sz w:val="24"/>
                <w:szCs w:val="24"/>
              </w:rPr>
            </w:pPr>
          </w:p>
          <w:p w14:paraId="1FE23158" w14:textId="0C946E6F"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O&amp;M personnel shall work with the system owner or responsible operator to locate or re- create any missing documentation covered by this list while keeping documentation in a safe and secured place.</w:t>
            </w:r>
          </w:p>
          <w:p w14:paraId="438BCDAB" w14:textId="77777777" w:rsidR="000C0D04" w:rsidRPr="000C0D04" w:rsidRDefault="000C0D04" w:rsidP="000C0D04">
            <w:pPr>
              <w:spacing w:after="160" w:line="259" w:lineRule="auto"/>
              <w:jc w:val="both"/>
              <w:rPr>
                <w:rFonts w:ascii="Arial" w:hAnsi="Arial" w:cs="Arial"/>
                <w:bCs/>
                <w:sz w:val="24"/>
                <w:szCs w:val="24"/>
              </w:rPr>
            </w:pPr>
          </w:p>
          <w:p w14:paraId="655DE4A6" w14:textId="77777777" w:rsidR="000C0D04" w:rsidRPr="000C0D04" w:rsidRDefault="000C0D04" w:rsidP="000C0D04">
            <w:pPr>
              <w:spacing w:after="160" w:line="259" w:lineRule="auto"/>
              <w:jc w:val="both"/>
              <w:rPr>
                <w:rFonts w:ascii="Arial" w:hAnsi="Arial" w:cs="Arial"/>
                <w:bCs/>
                <w:i/>
                <w:sz w:val="24"/>
                <w:szCs w:val="24"/>
              </w:rPr>
            </w:pPr>
            <w:r w:rsidRPr="000C0D04">
              <w:rPr>
                <w:rFonts w:ascii="Arial" w:hAnsi="Arial" w:cs="Arial"/>
                <w:bCs/>
                <w:i/>
                <w:sz w:val="24"/>
                <w:szCs w:val="24"/>
              </w:rPr>
              <w:t>Addition:</w:t>
            </w:r>
          </w:p>
          <w:p w14:paraId="15F8ECE9" w14:textId="01966898" w:rsidR="000C0D04" w:rsidRPr="000C0D04" w:rsidRDefault="000C0D04">
            <w:pPr>
              <w:pStyle w:val="ListParagraph"/>
              <w:numPr>
                <w:ilvl w:val="1"/>
                <w:numId w:val="43"/>
              </w:numPr>
              <w:spacing w:after="160" w:line="259" w:lineRule="auto"/>
              <w:jc w:val="both"/>
              <w:rPr>
                <w:rFonts w:ascii="Arial" w:hAnsi="Arial" w:cs="Arial"/>
                <w:b/>
                <w:bCs/>
                <w:sz w:val="24"/>
                <w:szCs w:val="24"/>
              </w:rPr>
            </w:pPr>
            <w:bookmarkStart w:id="9" w:name="4.10_Performance_benchmarking"/>
            <w:bookmarkStart w:id="10" w:name="_bookmark8"/>
            <w:bookmarkEnd w:id="9"/>
            <w:bookmarkEnd w:id="10"/>
            <w:r>
              <w:rPr>
                <w:rFonts w:ascii="Arial" w:hAnsi="Arial" w:cs="Arial"/>
                <w:b/>
                <w:bCs/>
                <w:sz w:val="24"/>
                <w:szCs w:val="24"/>
              </w:rPr>
              <w:t xml:space="preserve"> </w:t>
            </w:r>
            <w:r w:rsidRPr="000C0D04">
              <w:rPr>
                <w:rFonts w:ascii="Arial" w:hAnsi="Arial" w:cs="Arial"/>
                <w:b/>
                <w:bCs/>
                <w:sz w:val="24"/>
                <w:szCs w:val="24"/>
              </w:rPr>
              <w:t>Performance benchmarking</w:t>
            </w:r>
          </w:p>
          <w:p w14:paraId="09A553AE"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 xml:space="preserve">System performance benchmarks shall be maintained from test reports conducted </w:t>
            </w:r>
            <w:r w:rsidRPr="000C0D04">
              <w:rPr>
                <w:rFonts w:ascii="Arial" w:hAnsi="Arial" w:cs="Arial"/>
                <w:bCs/>
                <w:sz w:val="24"/>
                <w:szCs w:val="24"/>
              </w:rPr>
              <w:lastRenderedPageBreak/>
              <w:t>according to one or more of the following:</w:t>
            </w:r>
          </w:p>
          <w:p w14:paraId="2687F40F" w14:textId="77777777" w:rsidR="000C0D04" w:rsidRPr="000C0D04" w:rsidRDefault="000C0D04">
            <w:pPr>
              <w:numPr>
                <w:ilvl w:val="0"/>
                <w:numId w:val="42"/>
              </w:numPr>
              <w:spacing w:after="160" w:line="259" w:lineRule="auto"/>
              <w:jc w:val="both"/>
              <w:rPr>
                <w:rFonts w:ascii="Arial" w:hAnsi="Arial" w:cs="Arial"/>
                <w:bCs/>
                <w:sz w:val="24"/>
                <w:szCs w:val="24"/>
              </w:rPr>
            </w:pPr>
            <w:r w:rsidRPr="000C0D04">
              <w:rPr>
                <w:rFonts w:ascii="Arial" w:hAnsi="Arial" w:cs="Arial"/>
                <w:bCs/>
                <w:sz w:val="24"/>
                <w:szCs w:val="24"/>
              </w:rPr>
              <w:t>Performance related clauses of IEC 62446-1:2016,</w:t>
            </w:r>
          </w:p>
          <w:p w14:paraId="48AA9F9E" w14:textId="77777777" w:rsidR="000C0D04" w:rsidRPr="000C0D04" w:rsidRDefault="000C0D04">
            <w:pPr>
              <w:numPr>
                <w:ilvl w:val="0"/>
                <w:numId w:val="42"/>
              </w:numPr>
              <w:spacing w:after="160" w:line="259" w:lineRule="auto"/>
              <w:jc w:val="both"/>
              <w:rPr>
                <w:rFonts w:ascii="Arial" w:hAnsi="Arial" w:cs="Arial"/>
                <w:bCs/>
                <w:sz w:val="24"/>
                <w:szCs w:val="24"/>
              </w:rPr>
            </w:pPr>
            <w:r w:rsidRPr="000C0D04">
              <w:rPr>
                <w:rFonts w:ascii="Arial" w:hAnsi="Arial" w:cs="Arial"/>
                <w:bCs/>
                <w:sz w:val="24"/>
                <w:szCs w:val="24"/>
              </w:rPr>
              <w:t>IEC TS 61724-2,</w:t>
            </w:r>
          </w:p>
          <w:p w14:paraId="54BA44C4" w14:textId="77777777" w:rsidR="000C0D04" w:rsidRPr="000C0D04" w:rsidRDefault="000C0D04">
            <w:pPr>
              <w:numPr>
                <w:ilvl w:val="0"/>
                <w:numId w:val="42"/>
              </w:numPr>
              <w:spacing w:after="160" w:line="259" w:lineRule="auto"/>
              <w:jc w:val="both"/>
              <w:rPr>
                <w:rFonts w:ascii="Arial" w:hAnsi="Arial" w:cs="Arial"/>
                <w:bCs/>
                <w:sz w:val="24"/>
                <w:szCs w:val="24"/>
              </w:rPr>
            </w:pPr>
            <w:r w:rsidRPr="000C0D04">
              <w:rPr>
                <w:rFonts w:ascii="Arial" w:hAnsi="Arial" w:cs="Arial"/>
                <w:bCs/>
                <w:sz w:val="24"/>
                <w:szCs w:val="24"/>
              </w:rPr>
              <w:t>IEC TS 61724-3, and,</w:t>
            </w:r>
          </w:p>
          <w:p w14:paraId="08ED0147" w14:textId="77777777" w:rsidR="000C0D04" w:rsidRPr="000C0D04" w:rsidRDefault="000C0D04">
            <w:pPr>
              <w:numPr>
                <w:ilvl w:val="0"/>
                <w:numId w:val="42"/>
              </w:numPr>
              <w:spacing w:after="160" w:line="259" w:lineRule="auto"/>
              <w:jc w:val="both"/>
              <w:rPr>
                <w:rFonts w:ascii="Arial" w:hAnsi="Arial" w:cs="Arial"/>
                <w:bCs/>
                <w:sz w:val="24"/>
                <w:szCs w:val="24"/>
              </w:rPr>
            </w:pPr>
            <w:r w:rsidRPr="000C0D04">
              <w:rPr>
                <w:rFonts w:ascii="Arial" w:hAnsi="Arial" w:cs="Arial"/>
                <w:bCs/>
                <w:sz w:val="24"/>
                <w:szCs w:val="24"/>
              </w:rPr>
              <w:t>Any additional performance related testing.</w:t>
            </w:r>
          </w:p>
          <w:p w14:paraId="0756ADC1"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The benchmarking shall be used for comparison with repeated performance checks taken during maintenance procedures called out in IEC 62446-2. Benchmarking information should at a minimum include parameters and information covered by the model PV array test report provided in informative Annex C of IEC 62446-1:2016.</w:t>
            </w:r>
          </w:p>
          <w:p w14:paraId="235477FE" w14:textId="77777777" w:rsidR="000C0D04" w:rsidRPr="000C0D04" w:rsidRDefault="000C0D04" w:rsidP="000C0D04">
            <w:pPr>
              <w:spacing w:after="160" w:line="259" w:lineRule="auto"/>
              <w:jc w:val="both"/>
              <w:rPr>
                <w:rFonts w:ascii="Arial" w:hAnsi="Arial" w:cs="Arial"/>
                <w:bCs/>
                <w:sz w:val="24"/>
                <w:szCs w:val="24"/>
              </w:rPr>
            </w:pPr>
          </w:p>
          <w:p w14:paraId="7A8C0B8F" w14:textId="3B57F61C" w:rsidR="000C0D04" w:rsidRPr="000C0D04" w:rsidRDefault="000C0D04">
            <w:pPr>
              <w:pStyle w:val="ListParagraph"/>
              <w:numPr>
                <w:ilvl w:val="1"/>
                <w:numId w:val="43"/>
              </w:numPr>
              <w:spacing w:after="160" w:line="259" w:lineRule="auto"/>
              <w:jc w:val="both"/>
              <w:rPr>
                <w:rFonts w:ascii="Arial" w:hAnsi="Arial" w:cs="Arial"/>
                <w:b/>
                <w:bCs/>
                <w:sz w:val="24"/>
                <w:szCs w:val="24"/>
              </w:rPr>
            </w:pPr>
            <w:bookmarkStart w:id="11" w:name="4.11_Documentation_of_records"/>
            <w:bookmarkStart w:id="12" w:name="_bookmark9"/>
            <w:bookmarkEnd w:id="11"/>
            <w:bookmarkEnd w:id="12"/>
            <w:r>
              <w:rPr>
                <w:rFonts w:ascii="Arial" w:hAnsi="Arial" w:cs="Arial"/>
                <w:b/>
                <w:bCs/>
                <w:sz w:val="24"/>
                <w:szCs w:val="24"/>
              </w:rPr>
              <w:t xml:space="preserve"> </w:t>
            </w:r>
            <w:r w:rsidRPr="000C0D04">
              <w:rPr>
                <w:rFonts w:ascii="Arial" w:hAnsi="Arial" w:cs="Arial"/>
                <w:b/>
                <w:bCs/>
                <w:sz w:val="24"/>
                <w:szCs w:val="24"/>
              </w:rPr>
              <w:t>Documentation of records</w:t>
            </w:r>
          </w:p>
          <w:p w14:paraId="69A4674E"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Test data and results from the maintenance procedures detailed in Clause 9 of IEC 62446- 1:2016 shall be maintained. These records should be used for reference, trending of performance and corrective actions, and for general record keeping in the case of warranty claims or a change of ownership of the system.</w:t>
            </w:r>
          </w:p>
          <w:p w14:paraId="631C0D00" w14:textId="77777777" w:rsidR="000C0D04" w:rsidRPr="000C0D04" w:rsidRDefault="000C0D04" w:rsidP="000C0D04">
            <w:pPr>
              <w:spacing w:after="160" w:line="259" w:lineRule="auto"/>
              <w:jc w:val="both"/>
              <w:rPr>
                <w:rFonts w:ascii="Arial" w:hAnsi="Arial" w:cs="Arial"/>
                <w:bCs/>
                <w:sz w:val="24"/>
                <w:szCs w:val="24"/>
              </w:rPr>
            </w:pPr>
          </w:p>
          <w:p w14:paraId="426C32E9" w14:textId="77777777" w:rsidR="003D15DE" w:rsidRDefault="003D15DE" w:rsidP="000C0D04">
            <w:pPr>
              <w:spacing w:after="160" w:line="259" w:lineRule="auto"/>
              <w:jc w:val="both"/>
              <w:rPr>
                <w:rFonts w:ascii="Arial" w:hAnsi="Arial" w:cs="Arial"/>
                <w:b/>
                <w:bCs/>
                <w:sz w:val="24"/>
                <w:szCs w:val="24"/>
              </w:rPr>
            </w:pPr>
            <w:bookmarkStart w:id="13" w:name="_bookmark10"/>
            <w:bookmarkStart w:id="14" w:name="5_Verification"/>
            <w:bookmarkEnd w:id="13"/>
            <w:bookmarkEnd w:id="14"/>
          </w:p>
          <w:p w14:paraId="462BA7E5" w14:textId="3FF2030F" w:rsidR="000C0D04" w:rsidRPr="000C0D04" w:rsidRDefault="000C0D04" w:rsidP="000C0D04">
            <w:pPr>
              <w:spacing w:after="160" w:line="259" w:lineRule="auto"/>
              <w:jc w:val="both"/>
              <w:rPr>
                <w:rFonts w:ascii="Arial" w:hAnsi="Arial" w:cs="Arial"/>
                <w:b/>
                <w:bCs/>
                <w:sz w:val="24"/>
                <w:szCs w:val="24"/>
              </w:rPr>
            </w:pPr>
            <w:r>
              <w:rPr>
                <w:rFonts w:ascii="Arial" w:hAnsi="Arial" w:cs="Arial"/>
                <w:b/>
                <w:bCs/>
                <w:sz w:val="24"/>
                <w:szCs w:val="24"/>
              </w:rPr>
              <w:t xml:space="preserve">5 </w:t>
            </w:r>
            <w:r w:rsidRPr="000C0D04">
              <w:rPr>
                <w:rFonts w:ascii="Arial" w:hAnsi="Arial" w:cs="Arial"/>
                <w:b/>
                <w:bCs/>
                <w:sz w:val="24"/>
                <w:szCs w:val="24"/>
              </w:rPr>
              <w:t>Verification</w:t>
            </w:r>
          </w:p>
          <w:p w14:paraId="6626CDF5"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This clause and the subclauses of IEC 62446-1:2016 are applicable where specifically called out by the requirements in IEC 62446-2.</w:t>
            </w:r>
          </w:p>
          <w:p w14:paraId="26E817EA" w14:textId="481AE7AE" w:rsidR="000C0D04" w:rsidRPr="000C0D04" w:rsidRDefault="000C0D04" w:rsidP="000C0D04">
            <w:pPr>
              <w:spacing w:after="160" w:line="259" w:lineRule="auto"/>
              <w:jc w:val="both"/>
              <w:rPr>
                <w:rFonts w:ascii="Arial" w:hAnsi="Arial" w:cs="Arial"/>
                <w:b/>
                <w:bCs/>
                <w:sz w:val="24"/>
                <w:szCs w:val="24"/>
              </w:rPr>
            </w:pPr>
            <w:bookmarkStart w:id="15" w:name="_bookmark11"/>
            <w:bookmarkStart w:id="16" w:name="6_Test_procedures_–_Category_1"/>
            <w:bookmarkEnd w:id="15"/>
            <w:bookmarkEnd w:id="16"/>
            <w:r>
              <w:rPr>
                <w:rFonts w:ascii="Arial" w:hAnsi="Arial" w:cs="Arial"/>
                <w:b/>
                <w:bCs/>
                <w:sz w:val="24"/>
                <w:szCs w:val="24"/>
              </w:rPr>
              <w:t xml:space="preserve">6 </w:t>
            </w:r>
            <w:r w:rsidRPr="000C0D04">
              <w:rPr>
                <w:rFonts w:ascii="Arial" w:hAnsi="Arial" w:cs="Arial"/>
                <w:b/>
                <w:bCs/>
                <w:sz w:val="24"/>
                <w:szCs w:val="24"/>
              </w:rPr>
              <w:t>Test procedures – Category 1</w:t>
            </w:r>
          </w:p>
          <w:p w14:paraId="4C88616F" w14:textId="4B36DA13"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This clause and the subclauses of IEC 62446-1:2016 are applicable where specifically called out by the requirements in IEC 62446-2.</w:t>
            </w:r>
          </w:p>
          <w:p w14:paraId="270EC2D5" w14:textId="0C1EA35A" w:rsidR="000C0D04" w:rsidRPr="000C0D04" w:rsidRDefault="000C0D04" w:rsidP="000C0D04">
            <w:pPr>
              <w:spacing w:after="160" w:line="259" w:lineRule="auto"/>
              <w:jc w:val="both"/>
              <w:rPr>
                <w:rFonts w:ascii="Arial" w:hAnsi="Arial" w:cs="Arial"/>
                <w:b/>
                <w:bCs/>
                <w:sz w:val="24"/>
                <w:szCs w:val="24"/>
              </w:rPr>
            </w:pPr>
            <w:bookmarkStart w:id="17" w:name="_bookmark12"/>
            <w:bookmarkStart w:id="18" w:name="7_Test_procedures_–_Category_2"/>
            <w:bookmarkEnd w:id="17"/>
            <w:bookmarkEnd w:id="18"/>
            <w:r>
              <w:rPr>
                <w:rFonts w:ascii="Arial" w:hAnsi="Arial" w:cs="Arial"/>
                <w:b/>
                <w:bCs/>
                <w:sz w:val="24"/>
                <w:szCs w:val="24"/>
              </w:rPr>
              <w:t xml:space="preserve">7 </w:t>
            </w:r>
            <w:r w:rsidRPr="000C0D04">
              <w:rPr>
                <w:rFonts w:ascii="Arial" w:hAnsi="Arial" w:cs="Arial"/>
                <w:b/>
                <w:bCs/>
                <w:sz w:val="24"/>
                <w:szCs w:val="24"/>
              </w:rPr>
              <w:t>Test procedures – Category 2</w:t>
            </w:r>
          </w:p>
          <w:p w14:paraId="68E94CBE"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This clause and the subclauses of IEC 62446-</w:t>
            </w:r>
            <w:r w:rsidRPr="000C0D04">
              <w:rPr>
                <w:rFonts w:ascii="Arial" w:hAnsi="Arial" w:cs="Arial"/>
                <w:bCs/>
                <w:sz w:val="24"/>
                <w:szCs w:val="24"/>
              </w:rPr>
              <w:lastRenderedPageBreak/>
              <w:t>1:2016 are applicable where specifically called out by the requirements in IEC 62446-2.</w:t>
            </w:r>
          </w:p>
          <w:p w14:paraId="712BA653" w14:textId="5E7B8679" w:rsidR="000C0D04" w:rsidRPr="000C0D04" w:rsidRDefault="000C0D04" w:rsidP="000C0D04">
            <w:pPr>
              <w:spacing w:after="160" w:line="259" w:lineRule="auto"/>
              <w:jc w:val="both"/>
              <w:rPr>
                <w:rFonts w:ascii="Arial" w:hAnsi="Arial" w:cs="Arial"/>
                <w:b/>
                <w:bCs/>
                <w:sz w:val="24"/>
                <w:szCs w:val="24"/>
              </w:rPr>
            </w:pPr>
            <w:bookmarkStart w:id="19" w:name="_bookmark13"/>
            <w:bookmarkStart w:id="20" w:name="8_Test_procedures_–_Additional_tests"/>
            <w:bookmarkEnd w:id="19"/>
            <w:bookmarkEnd w:id="20"/>
            <w:r>
              <w:rPr>
                <w:rFonts w:ascii="Arial" w:hAnsi="Arial" w:cs="Arial"/>
                <w:b/>
                <w:bCs/>
                <w:sz w:val="24"/>
                <w:szCs w:val="24"/>
              </w:rPr>
              <w:t>8 T</w:t>
            </w:r>
            <w:r w:rsidRPr="000C0D04">
              <w:rPr>
                <w:rFonts w:ascii="Arial" w:hAnsi="Arial" w:cs="Arial"/>
                <w:b/>
                <w:bCs/>
                <w:sz w:val="24"/>
                <w:szCs w:val="24"/>
              </w:rPr>
              <w:t>est procedures – Additional tests</w:t>
            </w:r>
          </w:p>
          <w:p w14:paraId="3A550364" w14:textId="2994B1C1" w:rsid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This clause and the subclauses of IEC 62446-1:2016 are applicable where specifically called out by the requirements in IEC 62446-2.</w:t>
            </w:r>
          </w:p>
          <w:p w14:paraId="5B28DBF5" w14:textId="136662D6" w:rsidR="000C0D04" w:rsidRPr="000C0D04" w:rsidRDefault="000C0D04" w:rsidP="000C0D04">
            <w:pPr>
              <w:spacing w:after="160" w:line="259" w:lineRule="auto"/>
              <w:jc w:val="both"/>
              <w:rPr>
                <w:rFonts w:ascii="Arial" w:hAnsi="Arial" w:cs="Arial"/>
                <w:b/>
                <w:bCs/>
                <w:sz w:val="24"/>
                <w:szCs w:val="24"/>
              </w:rPr>
            </w:pPr>
            <w:r>
              <w:rPr>
                <w:rFonts w:ascii="Arial" w:hAnsi="Arial" w:cs="Arial"/>
                <w:b/>
                <w:bCs/>
                <w:sz w:val="24"/>
                <w:szCs w:val="24"/>
              </w:rPr>
              <w:t xml:space="preserve">9 </w:t>
            </w:r>
            <w:r w:rsidRPr="000C0D04">
              <w:rPr>
                <w:rFonts w:ascii="Arial" w:hAnsi="Arial" w:cs="Arial"/>
                <w:b/>
                <w:bCs/>
                <w:sz w:val="24"/>
                <w:szCs w:val="24"/>
              </w:rPr>
              <w:t>Verification reports</w:t>
            </w:r>
          </w:p>
          <w:p w14:paraId="7A5CC71C"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This clause of IEC 62446-1:2016 is applicable for specific instances, such as a condition for re-sale or valuation, but is not required on a regular basis.</w:t>
            </w:r>
          </w:p>
          <w:p w14:paraId="0886BDD4" w14:textId="77777777" w:rsidR="000C0D04" w:rsidRPr="000C0D04" w:rsidRDefault="000C0D04" w:rsidP="000C0D04">
            <w:pPr>
              <w:spacing w:after="160" w:line="259" w:lineRule="auto"/>
              <w:jc w:val="both"/>
              <w:rPr>
                <w:rFonts w:ascii="Arial" w:hAnsi="Arial" w:cs="Arial"/>
                <w:bCs/>
                <w:i/>
                <w:sz w:val="24"/>
                <w:szCs w:val="24"/>
              </w:rPr>
            </w:pPr>
            <w:r w:rsidRPr="000C0D04">
              <w:rPr>
                <w:rFonts w:ascii="Arial" w:hAnsi="Arial" w:cs="Arial"/>
                <w:bCs/>
                <w:i/>
                <w:sz w:val="24"/>
                <w:szCs w:val="24"/>
              </w:rPr>
              <w:t>Addition:</w:t>
            </w:r>
          </w:p>
          <w:p w14:paraId="450E320E" w14:textId="7C12FEA7" w:rsidR="000C0D04" w:rsidRPr="000C0D04" w:rsidRDefault="000C0D04">
            <w:pPr>
              <w:pStyle w:val="ListParagraph"/>
              <w:numPr>
                <w:ilvl w:val="0"/>
                <w:numId w:val="45"/>
              </w:numPr>
              <w:spacing w:after="160" w:line="259" w:lineRule="auto"/>
              <w:ind w:left="393" w:hanging="426"/>
              <w:jc w:val="both"/>
              <w:rPr>
                <w:rFonts w:ascii="Arial" w:hAnsi="Arial" w:cs="Arial"/>
                <w:b/>
                <w:bCs/>
                <w:sz w:val="24"/>
                <w:szCs w:val="24"/>
              </w:rPr>
            </w:pPr>
            <w:bookmarkStart w:id="21" w:name="_bookmark15"/>
            <w:bookmarkStart w:id="22" w:name="10_Maintenance_protocols"/>
            <w:bookmarkEnd w:id="21"/>
            <w:bookmarkEnd w:id="22"/>
            <w:r w:rsidRPr="000C0D04">
              <w:rPr>
                <w:rFonts w:ascii="Arial" w:hAnsi="Arial" w:cs="Arial"/>
                <w:b/>
                <w:bCs/>
                <w:sz w:val="24"/>
                <w:szCs w:val="24"/>
              </w:rPr>
              <w:t>Maintenance protocols</w:t>
            </w:r>
          </w:p>
          <w:p w14:paraId="2720F2B7" w14:textId="597A1835" w:rsidR="000C0D04" w:rsidRPr="000C0D04" w:rsidRDefault="000C0D04" w:rsidP="000C0D04">
            <w:pPr>
              <w:spacing w:after="160" w:line="259" w:lineRule="auto"/>
              <w:jc w:val="both"/>
              <w:rPr>
                <w:rFonts w:ascii="Arial" w:hAnsi="Arial" w:cs="Arial"/>
                <w:b/>
                <w:bCs/>
                <w:sz w:val="24"/>
                <w:szCs w:val="24"/>
              </w:rPr>
            </w:pPr>
            <w:bookmarkStart w:id="23" w:name="_bookmark16"/>
            <w:bookmarkStart w:id="24" w:name="10.1_General"/>
            <w:bookmarkEnd w:id="23"/>
            <w:bookmarkEnd w:id="24"/>
            <w:r>
              <w:rPr>
                <w:rFonts w:ascii="Arial" w:hAnsi="Arial" w:cs="Arial"/>
                <w:b/>
                <w:bCs/>
                <w:sz w:val="24"/>
                <w:szCs w:val="24"/>
              </w:rPr>
              <w:t xml:space="preserve">10.1 </w:t>
            </w:r>
            <w:r w:rsidRPr="000C0D04">
              <w:rPr>
                <w:rFonts w:ascii="Arial" w:hAnsi="Arial" w:cs="Arial"/>
                <w:b/>
                <w:bCs/>
                <w:sz w:val="24"/>
                <w:szCs w:val="24"/>
              </w:rPr>
              <w:t>General</w:t>
            </w:r>
          </w:p>
          <w:p w14:paraId="360C0C48"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This clause describes various maintenance protocols for grid-connected PV systems. These include:</w:t>
            </w:r>
          </w:p>
          <w:p w14:paraId="073FE9AC" w14:textId="77777777" w:rsidR="000C0D04" w:rsidRPr="000C0D04" w:rsidRDefault="000C0D04">
            <w:pPr>
              <w:numPr>
                <w:ilvl w:val="0"/>
                <w:numId w:val="44"/>
              </w:numPr>
              <w:spacing w:after="160" w:line="259" w:lineRule="auto"/>
              <w:jc w:val="both"/>
              <w:rPr>
                <w:rFonts w:ascii="Arial" w:hAnsi="Arial" w:cs="Arial"/>
                <w:bCs/>
                <w:sz w:val="24"/>
                <w:szCs w:val="24"/>
              </w:rPr>
            </w:pPr>
            <w:r w:rsidRPr="000C0D04">
              <w:rPr>
                <w:rFonts w:ascii="Arial" w:hAnsi="Arial" w:cs="Arial"/>
                <w:bCs/>
                <w:sz w:val="24"/>
                <w:szCs w:val="24"/>
              </w:rPr>
              <w:t>Periodic verification to determine, as far as reasonably practical, whether the installation and all its constituent equipment remain in a satisfactory condition for safe use. The periodic verification includes inspections and safety-related maintenance testing.</w:t>
            </w:r>
          </w:p>
          <w:p w14:paraId="39F411D9" w14:textId="77777777" w:rsidR="000C0D04" w:rsidRDefault="000C0D04">
            <w:pPr>
              <w:numPr>
                <w:ilvl w:val="0"/>
                <w:numId w:val="44"/>
              </w:numPr>
              <w:spacing w:after="160" w:line="259" w:lineRule="auto"/>
              <w:jc w:val="both"/>
              <w:rPr>
                <w:rFonts w:ascii="Arial" w:hAnsi="Arial" w:cs="Arial"/>
                <w:bCs/>
                <w:sz w:val="24"/>
                <w:szCs w:val="24"/>
              </w:rPr>
            </w:pPr>
            <w:r w:rsidRPr="000C0D04">
              <w:rPr>
                <w:rFonts w:ascii="Arial" w:hAnsi="Arial" w:cs="Arial"/>
                <w:bCs/>
                <w:sz w:val="24"/>
                <w:szCs w:val="24"/>
              </w:rPr>
              <w:t>Recommended periodic performance related maintenance.</w:t>
            </w:r>
          </w:p>
          <w:p w14:paraId="24D340D7" w14:textId="77777777" w:rsidR="000C0D04" w:rsidRPr="000C0D04" w:rsidRDefault="000C0D04" w:rsidP="000C0D04">
            <w:pPr>
              <w:spacing w:after="160" w:line="259" w:lineRule="auto"/>
              <w:ind w:left="764"/>
              <w:jc w:val="both"/>
              <w:rPr>
                <w:rFonts w:ascii="Arial" w:hAnsi="Arial" w:cs="Arial"/>
                <w:bCs/>
                <w:sz w:val="24"/>
                <w:szCs w:val="24"/>
              </w:rPr>
            </w:pPr>
          </w:p>
          <w:p w14:paraId="635D8BAB" w14:textId="77777777" w:rsidR="000C0D04" w:rsidRPr="000C0D04" w:rsidRDefault="000C0D04">
            <w:pPr>
              <w:numPr>
                <w:ilvl w:val="0"/>
                <w:numId w:val="44"/>
              </w:numPr>
              <w:spacing w:after="160" w:line="259" w:lineRule="auto"/>
              <w:jc w:val="both"/>
              <w:rPr>
                <w:rFonts w:ascii="Arial" w:hAnsi="Arial" w:cs="Arial"/>
                <w:bCs/>
                <w:sz w:val="24"/>
                <w:szCs w:val="24"/>
              </w:rPr>
            </w:pPr>
            <w:r w:rsidRPr="000C0D04">
              <w:rPr>
                <w:rFonts w:ascii="Arial" w:hAnsi="Arial" w:cs="Arial"/>
                <w:bCs/>
                <w:sz w:val="24"/>
                <w:szCs w:val="24"/>
              </w:rPr>
              <w:t>Conditional or condition-based maintenance activities, performed in response to issues or problems detected through monitoring, inspections or testing.</w:t>
            </w:r>
          </w:p>
          <w:p w14:paraId="16C41729" w14:textId="77777777" w:rsidR="000C0D04" w:rsidRPr="000C0D04" w:rsidRDefault="000C0D04">
            <w:pPr>
              <w:numPr>
                <w:ilvl w:val="0"/>
                <w:numId w:val="44"/>
              </w:numPr>
              <w:spacing w:after="160" w:line="259" w:lineRule="auto"/>
              <w:jc w:val="both"/>
              <w:rPr>
                <w:rFonts w:ascii="Arial" w:hAnsi="Arial" w:cs="Arial"/>
                <w:bCs/>
                <w:sz w:val="24"/>
                <w:szCs w:val="24"/>
              </w:rPr>
            </w:pPr>
            <w:r w:rsidRPr="000C0D04">
              <w:rPr>
                <w:rFonts w:ascii="Arial" w:hAnsi="Arial" w:cs="Arial"/>
                <w:bCs/>
                <w:sz w:val="24"/>
                <w:szCs w:val="24"/>
              </w:rPr>
              <w:t xml:space="preserve">Administrative maintenance activities – those required by contracts and warranties. This includes preventive maintenance, typically used to describe procedures carried out on a periodic basis to support component </w:t>
            </w:r>
            <w:r w:rsidRPr="000C0D04">
              <w:rPr>
                <w:rFonts w:ascii="Arial" w:hAnsi="Arial" w:cs="Arial"/>
                <w:bCs/>
                <w:sz w:val="24"/>
                <w:szCs w:val="24"/>
              </w:rPr>
              <w:lastRenderedPageBreak/>
              <w:t>life targets.</w:t>
            </w:r>
          </w:p>
          <w:p w14:paraId="7BB932EB" w14:textId="77777777" w:rsidR="000C0D04" w:rsidRPr="000C0D04" w:rsidRDefault="000C0D04">
            <w:pPr>
              <w:numPr>
                <w:ilvl w:val="0"/>
                <w:numId w:val="44"/>
              </w:numPr>
              <w:spacing w:after="160" w:line="259" w:lineRule="auto"/>
              <w:jc w:val="both"/>
              <w:rPr>
                <w:rFonts w:ascii="Arial" w:hAnsi="Arial" w:cs="Arial"/>
                <w:bCs/>
                <w:sz w:val="24"/>
                <w:szCs w:val="24"/>
              </w:rPr>
            </w:pPr>
            <w:r w:rsidRPr="000C0D04">
              <w:rPr>
                <w:rFonts w:ascii="Arial" w:hAnsi="Arial" w:cs="Arial"/>
                <w:bCs/>
                <w:sz w:val="24"/>
                <w:szCs w:val="24"/>
              </w:rPr>
              <w:t>Corrective maintenance procedures – the specific mitigating or restorative procedures carried out in response to identified issues.</w:t>
            </w:r>
          </w:p>
          <w:p w14:paraId="0AE355F7" w14:textId="77777777" w:rsidR="000C0D04" w:rsidRPr="000C0D04" w:rsidRDefault="000C0D04">
            <w:pPr>
              <w:numPr>
                <w:ilvl w:val="0"/>
                <w:numId w:val="44"/>
              </w:numPr>
              <w:spacing w:after="160" w:line="259" w:lineRule="auto"/>
              <w:jc w:val="both"/>
              <w:rPr>
                <w:rFonts w:ascii="Arial" w:hAnsi="Arial" w:cs="Arial"/>
                <w:bCs/>
                <w:sz w:val="24"/>
                <w:szCs w:val="24"/>
              </w:rPr>
            </w:pPr>
            <w:r w:rsidRPr="000C0D04">
              <w:rPr>
                <w:rFonts w:ascii="Arial" w:hAnsi="Arial" w:cs="Arial"/>
                <w:bCs/>
                <w:sz w:val="24"/>
                <w:szCs w:val="24"/>
              </w:rPr>
              <w:t>Troubleshooting, including generalized measures described in this document, as well as manufacturer specific procedures for individual equipment components.</w:t>
            </w:r>
          </w:p>
          <w:p w14:paraId="4AC087C2" w14:textId="77777777" w:rsidR="000C0D04" w:rsidRDefault="000C0D04" w:rsidP="000C0D04">
            <w:pPr>
              <w:spacing w:after="160" w:line="259" w:lineRule="auto"/>
              <w:jc w:val="both"/>
              <w:rPr>
                <w:rFonts w:ascii="Arial" w:hAnsi="Arial" w:cs="Arial"/>
                <w:bCs/>
                <w:sz w:val="24"/>
                <w:szCs w:val="24"/>
              </w:rPr>
            </w:pPr>
          </w:p>
          <w:p w14:paraId="4E658A1E" w14:textId="576B4EF2"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The intention is that these protocols will be inherently flexible to:</w:t>
            </w:r>
          </w:p>
          <w:p w14:paraId="2870933E" w14:textId="77777777" w:rsidR="000C0D04" w:rsidRPr="000C0D04" w:rsidRDefault="000C0D04">
            <w:pPr>
              <w:numPr>
                <w:ilvl w:val="0"/>
                <w:numId w:val="44"/>
              </w:numPr>
              <w:spacing w:after="160" w:line="259" w:lineRule="auto"/>
              <w:jc w:val="both"/>
              <w:rPr>
                <w:rFonts w:ascii="Arial" w:hAnsi="Arial" w:cs="Arial"/>
                <w:bCs/>
                <w:sz w:val="24"/>
                <w:szCs w:val="24"/>
              </w:rPr>
            </w:pPr>
            <w:r w:rsidRPr="000C0D04">
              <w:rPr>
                <w:rFonts w:ascii="Arial" w:hAnsi="Arial" w:cs="Arial"/>
                <w:bCs/>
                <w:sz w:val="24"/>
                <w:szCs w:val="24"/>
              </w:rPr>
              <w:t>Allow remote diagnostic methods as means for periodic verification, problem identification and early failure detection.</w:t>
            </w:r>
          </w:p>
          <w:p w14:paraId="01CD6C0C" w14:textId="77777777" w:rsidR="000C0D04" w:rsidRPr="000C0D04" w:rsidRDefault="000C0D04">
            <w:pPr>
              <w:numPr>
                <w:ilvl w:val="0"/>
                <w:numId w:val="44"/>
              </w:numPr>
              <w:spacing w:after="160" w:line="259" w:lineRule="auto"/>
              <w:jc w:val="both"/>
              <w:rPr>
                <w:rFonts w:ascii="Arial" w:hAnsi="Arial" w:cs="Arial"/>
                <w:bCs/>
                <w:sz w:val="24"/>
                <w:szCs w:val="24"/>
              </w:rPr>
            </w:pPr>
            <w:r w:rsidRPr="000C0D04">
              <w:rPr>
                <w:rFonts w:ascii="Arial" w:hAnsi="Arial" w:cs="Arial"/>
                <w:bCs/>
                <w:sz w:val="24"/>
                <w:szCs w:val="24"/>
              </w:rPr>
              <w:t>Ensure that alternate means of achieving maintenance related requirements are allowed to accommodate for innovation, manufacturer specific methods, evolving customer requirements, etc.</w:t>
            </w:r>
          </w:p>
          <w:p w14:paraId="40B6B684"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Personnel performing inspections or maintenance of electrical equipment should be qualified and skilled in the procedures and should follow the general guidelines described in Annex E.</w:t>
            </w:r>
          </w:p>
          <w:p w14:paraId="3C84BB99" w14:textId="77777777" w:rsidR="000C0D04" w:rsidRPr="000C0D04" w:rsidRDefault="000C0D04" w:rsidP="000C0D04">
            <w:pPr>
              <w:spacing w:after="160" w:line="259" w:lineRule="auto"/>
              <w:jc w:val="both"/>
              <w:rPr>
                <w:rFonts w:ascii="Arial" w:hAnsi="Arial" w:cs="Arial"/>
                <w:bCs/>
                <w:sz w:val="24"/>
                <w:szCs w:val="24"/>
              </w:rPr>
            </w:pPr>
          </w:p>
          <w:p w14:paraId="4B1DBEAA" w14:textId="1BF8F304" w:rsidR="000C0D04" w:rsidRPr="000C0D04" w:rsidRDefault="000C0D04" w:rsidP="000C0D04">
            <w:pPr>
              <w:spacing w:after="160" w:line="259" w:lineRule="auto"/>
              <w:jc w:val="both"/>
              <w:rPr>
                <w:rFonts w:ascii="Arial" w:hAnsi="Arial" w:cs="Arial"/>
                <w:b/>
                <w:bCs/>
                <w:sz w:val="24"/>
                <w:szCs w:val="24"/>
              </w:rPr>
            </w:pPr>
            <w:bookmarkStart w:id="25" w:name="_bookmark17"/>
            <w:bookmarkStart w:id="26" w:name="10.2_Verification_intervals_and_triggers"/>
            <w:bookmarkEnd w:id="25"/>
            <w:bookmarkEnd w:id="26"/>
            <w:r>
              <w:rPr>
                <w:rFonts w:ascii="Arial" w:hAnsi="Arial" w:cs="Arial"/>
                <w:b/>
                <w:bCs/>
                <w:sz w:val="24"/>
                <w:szCs w:val="24"/>
              </w:rPr>
              <w:t xml:space="preserve">10.2 </w:t>
            </w:r>
            <w:r w:rsidRPr="000C0D04">
              <w:rPr>
                <w:rFonts w:ascii="Arial" w:hAnsi="Arial" w:cs="Arial"/>
                <w:b/>
                <w:bCs/>
                <w:sz w:val="24"/>
                <w:szCs w:val="24"/>
              </w:rPr>
              <w:t>Verification intervals and triggers</w:t>
            </w:r>
          </w:p>
          <w:p w14:paraId="4F2850AE"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 xml:space="preserve">Based on the recommendations or warranty requirements of component manufacturers and system integrators, it may be necessary to schedule preventive maintenance activities in advance of detecting a failure in the field, instead of allowing parts to fail. This keeps equipment in superior operating condition while minimizing downtime by scheduling maintenance, ideally during non-production hours, as well as avoiding longer downtime for unplanned repairs. For larger commercial and utility scale power plant systems it is </w:t>
            </w:r>
            <w:r w:rsidRPr="000C0D04">
              <w:rPr>
                <w:rFonts w:ascii="Arial" w:hAnsi="Arial" w:cs="Arial"/>
                <w:bCs/>
                <w:sz w:val="24"/>
                <w:szCs w:val="24"/>
              </w:rPr>
              <w:lastRenderedPageBreak/>
              <w:t>recommended that replacement parts for key components be stored in order to minimize response time. Depending on the manufacturer recommendations and owner/operator preferences, activities may include cleaning/replacing inverter filters, replacing plastic module cable ties, cycling switches, replacing fuses, etc. Replacements made during periodic or corrective maintenance activities shall be made with the same parts or equivalent parts that are pre-approved by the equipment manufacturer or responsible system operator.</w:t>
            </w:r>
          </w:p>
          <w:p w14:paraId="58AC03A4" w14:textId="77777777" w:rsidR="000C0D04" w:rsidRDefault="000C0D04" w:rsidP="000C0D04">
            <w:pPr>
              <w:spacing w:after="160" w:line="259" w:lineRule="auto"/>
              <w:jc w:val="both"/>
              <w:rPr>
                <w:rFonts w:ascii="Arial" w:hAnsi="Arial" w:cs="Arial"/>
                <w:bCs/>
                <w:sz w:val="24"/>
                <w:szCs w:val="24"/>
              </w:rPr>
            </w:pPr>
          </w:p>
          <w:p w14:paraId="3AB794D9" w14:textId="77777777" w:rsidR="000C0D04" w:rsidRDefault="000C0D04" w:rsidP="000C0D04">
            <w:pPr>
              <w:spacing w:after="160" w:line="259" w:lineRule="auto"/>
              <w:jc w:val="both"/>
              <w:rPr>
                <w:rFonts w:ascii="Arial" w:hAnsi="Arial" w:cs="Arial"/>
                <w:bCs/>
                <w:sz w:val="24"/>
                <w:szCs w:val="24"/>
              </w:rPr>
            </w:pPr>
          </w:p>
          <w:p w14:paraId="419E98F4" w14:textId="77777777" w:rsidR="000C0D04" w:rsidRDefault="000C0D04" w:rsidP="000C0D04">
            <w:pPr>
              <w:spacing w:after="160" w:line="259" w:lineRule="auto"/>
              <w:jc w:val="both"/>
              <w:rPr>
                <w:rFonts w:ascii="Arial" w:hAnsi="Arial" w:cs="Arial"/>
                <w:bCs/>
                <w:sz w:val="24"/>
                <w:szCs w:val="24"/>
              </w:rPr>
            </w:pPr>
          </w:p>
          <w:p w14:paraId="56C84C21" w14:textId="77777777" w:rsidR="000C0D04" w:rsidRDefault="000C0D04" w:rsidP="000C0D04">
            <w:pPr>
              <w:spacing w:after="160" w:line="259" w:lineRule="auto"/>
              <w:jc w:val="both"/>
              <w:rPr>
                <w:rFonts w:ascii="Arial" w:hAnsi="Arial" w:cs="Arial"/>
                <w:bCs/>
                <w:sz w:val="24"/>
                <w:szCs w:val="24"/>
              </w:rPr>
            </w:pPr>
          </w:p>
          <w:p w14:paraId="4D21F64E" w14:textId="77777777" w:rsidR="000C0D04" w:rsidRDefault="000C0D04" w:rsidP="000C0D04">
            <w:pPr>
              <w:spacing w:after="160" w:line="259" w:lineRule="auto"/>
              <w:jc w:val="both"/>
              <w:rPr>
                <w:rFonts w:ascii="Arial" w:hAnsi="Arial" w:cs="Arial"/>
                <w:bCs/>
                <w:sz w:val="24"/>
                <w:szCs w:val="24"/>
              </w:rPr>
            </w:pPr>
          </w:p>
          <w:p w14:paraId="46D57496" w14:textId="77777777" w:rsidR="000C0D04" w:rsidRDefault="000C0D04" w:rsidP="000C0D04">
            <w:pPr>
              <w:spacing w:after="160" w:line="259" w:lineRule="auto"/>
              <w:jc w:val="both"/>
              <w:rPr>
                <w:rFonts w:ascii="Arial" w:hAnsi="Arial" w:cs="Arial"/>
                <w:bCs/>
                <w:sz w:val="24"/>
                <w:szCs w:val="24"/>
              </w:rPr>
            </w:pPr>
          </w:p>
          <w:p w14:paraId="7313C409" w14:textId="77777777" w:rsidR="000C0D04" w:rsidRDefault="000C0D04" w:rsidP="000C0D04">
            <w:pPr>
              <w:spacing w:after="160" w:line="259" w:lineRule="auto"/>
              <w:jc w:val="both"/>
              <w:rPr>
                <w:rFonts w:ascii="Arial" w:hAnsi="Arial" w:cs="Arial"/>
                <w:bCs/>
                <w:sz w:val="24"/>
                <w:szCs w:val="24"/>
              </w:rPr>
            </w:pPr>
          </w:p>
          <w:p w14:paraId="5A14A203"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Periodic verification and maintenance should be performed at intervals throughout the life of a PV system, and in response to specific triggers. These intervals can vary considerably based on:</w:t>
            </w:r>
          </w:p>
          <w:p w14:paraId="1B0AE1D2" w14:textId="77777777" w:rsidR="000C0D04" w:rsidRPr="000C0D04" w:rsidRDefault="000C0D04">
            <w:pPr>
              <w:numPr>
                <w:ilvl w:val="0"/>
                <w:numId w:val="46"/>
              </w:numPr>
              <w:spacing w:after="160" w:line="259" w:lineRule="auto"/>
              <w:jc w:val="both"/>
              <w:rPr>
                <w:rFonts w:ascii="Arial" w:hAnsi="Arial" w:cs="Arial"/>
                <w:bCs/>
                <w:sz w:val="24"/>
                <w:szCs w:val="24"/>
              </w:rPr>
            </w:pPr>
            <w:r w:rsidRPr="000C0D04">
              <w:rPr>
                <w:rFonts w:ascii="Arial" w:hAnsi="Arial" w:cs="Arial"/>
                <w:bCs/>
                <w:sz w:val="24"/>
                <w:szCs w:val="24"/>
              </w:rPr>
              <w:t>Type of system (ground mount power plant, commercial, residential, etc.).</w:t>
            </w:r>
          </w:p>
          <w:p w14:paraId="0B860671" w14:textId="77777777" w:rsidR="000C0D04" w:rsidRPr="000C0D04" w:rsidRDefault="000C0D04">
            <w:pPr>
              <w:numPr>
                <w:ilvl w:val="0"/>
                <w:numId w:val="46"/>
              </w:numPr>
              <w:spacing w:after="160" w:line="259" w:lineRule="auto"/>
              <w:jc w:val="both"/>
              <w:rPr>
                <w:rFonts w:ascii="Arial" w:hAnsi="Arial" w:cs="Arial"/>
                <w:bCs/>
                <w:sz w:val="24"/>
                <w:szCs w:val="24"/>
              </w:rPr>
            </w:pPr>
            <w:r w:rsidRPr="000C0D04">
              <w:rPr>
                <w:rFonts w:ascii="Arial" w:hAnsi="Arial" w:cs="Arial"/>
                <w:bCs/>
                <w:sz w:val="24"/>
                <w:szCs w:val="24"/>
              </w:rPr>
              <w:t>Extent of remote monitoring capabilities.</w:t>
            </w:r>
          </w:p>
          <w:p w14:paraId="2FB1C5AA" w14:textId="77777777" w:rsidR="000C0D04" w:rsidRPr="000C0D04" w:rsidRDefault="000C0D04">
            <w:pPr>
              <w:numPr>
                <w:ilvl w:val="0"/>
                <w:numId w:val="46"/>
              </w:numPr>
              <w:spacing w:after="160" w:line="259" w:lineRule="auto"/>
              <w:jc w:val="both"/>
              <w:rPr>
                <w:rFonts w:ascii="Arial" w:hAnsi="Arial" w:cs="Arial"/>
                <w:bCs/>
                <w:sz w:val="24"/>
                <w:szCs w:val="24"/>
              </w:rPr>
            </w:pPr>
            <w:r w:rsidRPr="000C0D04">
              <w:rPr>
                <w:rFonts w:ascii="Arial" w:hAnsi="Arial" w:cs="Arial"/>
                <w:bCs/>
                <w:sz w:val="24"/>
                <w:szCs w:val="24"/>
              </w:rPr>
              <w:t>Contractual requirements or performance guarantees.</w:t>
            </w:r>
          </w:p>
          <w:p w14:paraId="51F8CF77" w14:textId="77777777" w:rsidR="000C0D04" w:rsidRPr="000C0D04" w:rsidRDefault="000C0D04">
            <w:pPr>
              <w:numPr>
                <w:ilvl w:val="0"/>
                <w:numId w:val="46"/>
              </w:numPr>
              <w:spacing w:after="160" w:line="259" w:lineRule="auto"/>
              <w:jc w:val="both"/>
              <w:rPr>
                <w:rFonts w:ascii="Arial" w:hAnsi="Arial" w:cs="Arial"/>
                <w:bCs/>
                <w:sz w:val="24"/>
                <w:szCs w:val="24"/>
              </w:rPr>
            </w:pPr>
            <w:r w:rsidRPr="000C0D04">
              <w:rPr>
                <w:rFonts w:ascii="Arial" w:hAnsi="Arial" w:cs="Arial"/>
                <w:bCs/>
                <w:sz w:val="24"/>
                <w:szCs w:val="24"/>
              </w:rPr>
              <w:t>Manufacturer recommended practices for maintenance of specific components.</w:t>
            </w:r>
          </w:p>
          <w:p w14:paraId="513BF7B9" w14:textId="77777777" w:rsidR="000C0D04" w:rsidRPr="000C0D04" w:rsidRDefault="000C0D04">
            <w:pPr>
              <w:numPr>
                <w:ilvl w:val="0"/>
                <w:numId w:val="46"/>
              </w:numPr>
              <w:spacing w:after="160" w:line="259" w:lineRule="auto"/>
              <w:jc w:val="both"/>
              <w:rPr>
                <w:rFonts w:ascii="Arial" w:hAnsi="Arial" w:cs="Arial"/>
                <w:bCs/>
                <w:sz w:val="24"/>
                <w:szCs w:val="24"/>
              </w:rPr>
            </w:pPr>
            <w:r w:rsidRPr="000C0D04">
              <w:rPr>
                <w:rFonts w:ascii="Arial" w:hAnsi="Arial" w:cs="Arial"/>
                <w:bCs/>
                <w:sz w:val="24"/>
                <w:szCs w:val="24"/>
              </w:rPr>
              <w:t>Site specific considerations.</w:t>
            </w:r>
          </w:p>
          <w:p w14:paraId="049B58D7" w14:textId="77777777" w:rsidR="000C0D04" w:rsidRPr="000C0D04" w:rsidRDefault="000C0D04">
            <w:pPr>
              <w:numPr>
                <w:ilvl w:val="0"/>
                <w:numId w:val="46"/>
              </w:numPr>
              <w:spacing w:after="160" w:line="259" w:lineRule="auto"/>
              <w:jc w:val="both"/>
              <w:rPr>
                <w:rFonts w:ascii="Arial" w:hAnsi="Arial" w:cs="Arial"/>
                <w:bCs/>
                <w:sz w:val="24"/>
                <w:szCs w:val="24"/>
              </w:rPr>
            </w:pPr>
            <w:r w:rsidRPr="000C0D04">
              <w:rPr>
                <w:rFonts w:ascii="Arial" w:hAnsi="Arial" w:cs="Arial"/>
                <w:bCs/>
                <w:sz w:val="24"/>
                <w:szCs w:val="24"/>
              </w:rPr>
              <w:t>Cost benefit analyses.</w:t>
            </w:r>
          </w:p>
          <w:p w14:paraId="56ABE168" w14:textId="77777777" w:rsidR="000C0D04" w:rsidRPr="000C0D04" w:rsidRDefault="000C0D04" w:rsidP="000C0D04">
            <w:pPr>
              <w:spacing w:after="160" w:line="259" w:lineRule="auto"/>
              <w:jc w:val="both"/>
              <w:rPr>
                <w:rFonts w:ascii="Arial" w:hAnsi="Arial" w:cs="Arial"/>
                <w:bCs/>
                <w:sz w:val="20"/>
                <w:szCs w:val="20"/>
              </w:rPr>
            </w:pPr>
            <w:r w:rsidRPr="000C0D04">
              <w:rPr>
                <w:rFonts w:ascii="Arial" w:hAnsi="Arial" w:cs="Arial"/>
                <w:bCs/>
                <w:sz w:val="20"/>
                <w:szCs w:val="20"/>
              </w:rPr>
              <w:t xml:space="preserve">NOTE  Two IEC publications support the linkage between maintenance activities, system availability, and life-cycle costs, and provide a basis for gathering data in a format to support the various metrices and </w:t>
            </w:r>
            <w:r w:rsidRPr="000C0D04">
              <w:rPr>
                <w:rFonts w:ascii="Arial" w:hAnsi="Arial" w:cs="Arial"/>
                <w:bCs/>
                <w:sz w:val="20"/>
                <w:szCs w:val="20"/>
              </w:rPr>
              <w:lastRenderedPageBreak/>
              <w:t>analyses. See IEC 60300-3-3 and IEC TS 63019.</w:t>
            </w:r>
          </w:p>
          <w:p w14:paraId="1AF3408E" w14:textId="77777777" w:rsidR="000C0D04" w:rsidRDefault="000C0D04" w:rsidP="000C0D04">
            <w:pPr>
              <w:spacing w:after="160" w:line="259" w:lineRule="auto"/>
              <w:jc w:val="both"/>
              <w:rPr>
                <w:rFonts w:ascii="Arial" w:hAnsi="Arial" w:cs="Arial"/>
                <w:bCs/>
                <w:sz w:val="24"/>
                <w:szCs w:val="24"/>
              </w:rPr>
            </w:pPr>
          </w:p>
          <w:p w14:paraId="66109AEB" w14:textId="77777777" w:rsidR="000C0D04" w:rsidRDefault="000C0D04" w:rsidP="000C0D04">
            <w:pPr>
              <w:spacing w:after="160" w:line="259" w:lineRule="auto"/>
              <w:jc w:val="both"/>
              <w:rPr>
                <w:rFonts w:ascii="Arial" w:hAnsi="Arial" w:cs="Arial"/>
                <w:bCs/>
                <w:sz w:val="24"/>
                <w:szCs w:val="24"/>
              </w:rPr>
            </w:pPr>
          </w:p>
          <w:p w14:paraId="6927FC26" w14:textId="77777777" w:rsidR="000C0D04" w:rsidRPr="000C0D04" w:rsidRDefault="000C0D04" w:rsidP="000C0D04">
            <w:pPr>
              <w:spacing w:after="160" w:line="259" w:lineRule="auto"/>
              <w:jc w:val="both"/>
              <w:rPr>
                <w:rFonts w:ascii="Arial" w:hAnsi="Arial" w:cs="Arial"/>
                <w:bCs/>
                <w:sz w:val="24"/>
                <w:szCs w:val="24"/>
              </w:rPr>
            </w:pPr>
          </w:p>
          <w:p w14:paraId="01003F09" w14:textId="77777777"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This document does not specify verification or maintenance intervals given the extensive set of factors that vary by application, site, and owner or operator obligations. However, Table 3 identifies verification tasks at the system and component level and provides guidance for determining verification intervals. The Interval basis column describes specific examples of issues that would justify more frequent verification intervals. For example, systems located at sites prone to flooding or lightning storms should have more frequent inspections or performance verification of particular components.</w:t>
            </w:r>
          </w:p>
          <w:p w14:paraId="017EFFA2" w14:textId="77777777" w:rsidR="000C0D04" w:rsidRPr="000C0D04" w:rsidRDefault="000C0D04" w:rsidP="000C0D04">
            <w:pPr>
              <w:spacing w:after="160" w:line="259" w:lineRule="auto"/>
              <w:jc w:val="both"/>
              <w:rPr>
                <w:rFonts w:ascii="Arial" w:hAnsi="Arial" w:cs="Arial"/>
                <w:bCs/>
                <w:sz w:val="24"/>
                <w:szCs w:val="24"/>
              </w:rPr>
            </w:pPr>
          </w:p>
          <w:p w14:paraId="178CF51C" w14:textId="77777777" w:rsidR="007667C9" w:rsidRDefault="007667C9" w:rsidP="000C0D04">
            <w:pPr>
              <w:spacing w:after="160" w:line="259" w:lineRule="auto"/>
              <w:jc w:val="both"/>
              <w:rPr>
                <w:rFonts w:ascii="Arial" w:hAnsi="Arial" w:cs="Arial"/>
                <w:bCs/>
                <w:sz w:val="24"/>
                <w:szCs w:val="24"/>
              </w:rPr>
            </w:pPr>
          </w:p>
          <w:p w14:paraId="4E60C29E" w14:textId="77777777" w:rsidR="007667C9" w:rsidRDefault="007667C9" w:rsidP="000C0D04">
            <w:pPr>
              <w:spacing w:after="160" w:line="259" w:lineRule="auto"/>
              <w:jc w:val="both"/>
              <w:rPr>
                <w:rFonts w:ascii="Arial" w:hAnsi="Arial" w:cs="Arial"/>
                <w:bCs/>
                <w:sz w:val="24"/>
                <w:szCs w:val="24"/>
              </w:rPr>
            </w:pPr>
          </w:p>
          <w:p w14:paraId="1E0F8ADF" w14:textId="77777777" w:rsidR="007667C9" w:rsidRDefault="007667C9" w:rsidP="000C0D04">
            <w:pPr>
              <w:spacing w:after="160" w:line="259" w:lineRule="auto"/>
              <w:jc w:val="both"/>
              <w:rPr>
                <w:rFonts w:ascii="Arial" w:hAnsi="Arial" w:cs="Arial"/>
                <w:bCs/>
                <w:sz w:val="24"/>
                <w:szCs w:val="24"/>
              </w:rPr>
            </w:pPr>
          </w:p>
          <w:p w14:paraId="0021A8A6" w14:textId="554F5F0F" w:rsidR="000C0D04" w:rsidRPr="000C0D04" w:rsidRDefault="000C0D04" w:rsidP="000C0D04">
            <w:pPr>
              <w:spacing w:after="160" w:line="259" w:lineRule="auto"/>
              <w:jc w:val="both"/>
              <w:rPr>
                <w:rFonts w:ascii="Arial" w:hAnsi="Arial" w:cs="Arial"/>
                <w:bCs/>
                <w:sz w:val="24"/>
                <w:szCs w:val="24"/>
              </w:rPr>
            </w:pPr>
            <w:r w:rsidRPr="000C0D04">
              <w:rPr>
                <w:rFonts w:ascii="Arial" w:hAnsi="Arial" w:cs="Arial"/>
                <w:bCs/>
                <w:sz w:val="24"/>
                <w:szCs w:val="24"/>
              </w:rPr>
              <w:t>Table 3 also identifies the relevant clause or subclause in this document describing each of the verification tasks or procedures. Columns “P” and “I” indicate whether the conditional verification tasks are commonly triggered by detected performance issues (“P”), such as low measured output, or specific incidents (I), such as faults or component failures.</w:t>
            </w:r>
          </w:p>
          <w:p w14:paraId="3961A4E9" w14:textId="77777777" w:rsidR="000C0D04" w:rsidRDefault="000C0D04" w:rsidP="000C0D04">
            <w:pPr>
              <w:spacing w:after="160" w:line="259" w:lineRule="auto"/>
              <w:jc w:val="both"/>
              <w:rPr>
                <w:rFonts w:ascii="Arial" w:hAnsi="Arial" w:cs="Arial"/>
                <w:bCs/>
                <w:sz w:val="24"/>
                <w:szCs w:val="24"/>
              </w:rPr>
            </w:pPr>
          </w:p>
          <w:p w14:paraId="02A134A6" w14:textId="77777777" w:rsidR="00553448" w:rsidRPr="00553448" w:rsidRDefault="00553448" w:rsidP="00497537">
            <w:pPr>
              <w:spacing w:after="160" w:line="259" w:lineRule="auto"/>
              <w:jc w:val="both"/>
              <w:rPr>
                <w:rFonts w:ascii="Arial" w:hAnsi="Arial" w:cs="Arial"/>
                <w:bCs/>
                <w:sz w:val="24"/>
                <w:szCs w:val="24"/>
              </w:rPr>
            </w:pPr>
          </w:p>
        </w:tc>
      </w:tr>
    </w:tbl>
    <w:p w14:paraId="4D6814B7" w14:textId="77777777" w:rsidR="009B0116" w:rsidRDefault="009B0116" w:rsidP="00497537">
      <w:pPr>
        <w:spacing w:after="160" w:line="259" w:lineRule="auto"/>
        <w:jc w:val="both"/>
        <w:rPr>
          <w:rFonts w:ascii="Arial" w:hAnsi="Arial" w:cs="Arial"/>
          <w:bCs/>
          <w:sz w:val="24"/>
          <w:szCs w:val="24"/>
          <w:lang w:val="mn-MN"/>
        </w:rPr>
      </w:pPr>
    </w:p>
    <w:p w14:paraId="17BB32F8" w14:textId="3EF6C62F" w:rsidR="007667C9" w:rsidRDefault="007667C9" w:rsidP="00497537">
      <w:pPr>
        <w:spacing w:after="160" w:line="259" w:lineRule="auto"/>
        <w:jc w:val="both"/>
        <w:rPr>
          <w:rFonts w:ascii="Arial" w:hAnsi="Arial" w:cs="Arial"/>
          <w:bCs/>
          <w:sz w:val="24"/>
          <w:szCs w:val="24"/>
          <w:lang w:val="mn-MN"/>
        </w:rPr>
      </w:pPr>
    </w:p>
    <w:p w14:paraId="07317ADF" w14:textId="77777777" w:rsidR="007667C9" w:rsidRDefault="007667C9" w:rsidP="00497537">
      <w:pPr>
        <w:spacing w:after="160" w:line="259" w:lineRule="auto"/>
        <w:jc w:val="both"/>
        <w:rPr>
          <w:rFonts w:ascii="Arial" w:hAnsi="Arial" w:cs="Arial"/>
          <w:bCs/>
          <w:sz w:val="24"/>
          <w:szCs w:val="24"/>
          <w:lang w:val="mn-MN"/>
        </w:rPr>
      </w:pPr>
    </w:p>
    <w:p w14:paraId="38C7C10A" w14:textId="14711D47" w:rsidR="00EA5EDF" w:rsidRPr="007211D5" w:rsidRDefault="00EA5EDF" w:rsidP="00497537">
      <w:pPr>
        <w:spacing w:after="160" w:line="259" w:lineRule="auto"/>
        <w:jc w:val="both"/>
        <w:rPr>
          <w:rFonts w:ascii="Arial" w:eastAsia="Times New Roman" w:hAnsi="Arial" w:cs="Arial"/>
          <w:b/>
          <w:bCs/>
          <w:sz w:val="24"/>
          <w:szCs w:val="24"/>
          <w:lang w:val="mn-MN"/>
        </w:rPr>
      </w:pPr>
      <w:r w:rsidRPr="007211D5">
        <w:rPr>
          <w:rFonts w:ascii="Arial" w:hAnsi="Arial" w:cs="Arial"/>
          <w:b/>
          <w:bCs/>
          <w:sz w:val="24"/>
          <w:szCs w:val="24"/>
          <w:lang w:val="mn-MN"/>
        </w:rPr>
        <w:t xml:space="preserve">Хүснэгт 3 – Баталгаажуулалт ба засвар үйлчилгээний </w:t>
      </w:r>
      <w:r w:rsidR="00E25F43">
        <w:rPr>
          <w:rFonts w:ascii="Arial" w:hAnsi="Arial" w:cs="Arial"/>
          <w:b/>
          <w:bCs/>
          <w:sz w:val="24"/>
          <w:szCs w:val="24"/>
          <w:lang w:val="mn-MN"/>
        </w:rPr>
        <w:t>ажлууд</w:t>
      </w:r>
      <w:r w:rsidRPr="007211D5">
        <w:rPr>
          <w:rFonts w:ascii="Arial" w:hAnsi="Arial" w:cs="Arial"/>
          <w:b/>
          <w:bCs/>
          <w:sz w:val="24"/>
          <w:szCs w:val="24"/>
          <w:lang w:val="mn-MN"/>
        </w:rPr>
        <w:t xml:space="preserve">, мөн </w:t>
      </w:r>
      <w:r w:rsidR="00E25F43">
        <w:rPr>
          <w:rFonts w:ascii="Arial" w:hAnsi="Arial" w:cs="Arial"/>
          <w:b/>
          <w:bCs/>
          <w:sz w:val="24"/>
          <w:szCs w:val="24"/>
          <w:lang w:val="mn-MN"/>
        </w:rPr>
        <w:t>ажлуудын</w:t>
      </w:r>
      <w:r w:rsidR="00E25F43" w:rsidRPr="007211D5">
        <w:rPr>
          <w:rFonts w:ascii="Arial" w:hAnsi="Arial" w:cs="Arial"/>
          <w:b/>
          <w:bCs/>
          <w:sz w:val="24"/>
          <w:szCs w:val="24"/>
          <w:lang w:val="mn-MN"/>
        </w:rPr>
        <w:t xml:space="preserve"> </w:t>
      </w:r>
      <w:r w:rsidRPr="007211D5">
        <w:rPr>
          <w:rFonts w:ascii="Arial" w:hAnsi="Arial" w:cs="Arial"/>
          <w:b/>
          <w:bCs/>
          <w:sz w:val="24"/>
          <w:szCs w:val="24"/>
          <w:lang w:val="mn-MN"/>
        </w:rPr>
        <w:t>давтамжийг тодорхойлох үндэслэл</w:t>
      </w:r>
    </w:p>
    <w:p w14:paraId="107F056F" w14:textId="77777777" w:rsidR="0055744C" w:rsidRPr="007211D5" w:rsidRDefault="0055744C" w:rsidP="00497537">
      <w:pPr>
        <w:spacing w:after="160" w:line="259" w:lineRule="auto"/>
        <w:jc w:val="both"/>
        <w:rPr>
          <w:rFonts w:ascii="Arial" w:hAnsi="Arial" w:cs="Arial"/>
          <w:b/>
          <w:sz w:val="24"/>
          <w:szCs w:val="24"/>
          <w:lang w:val="mn-MN"/>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
        <w:gridCol w:w="3275"/>
        <w:gridCol w:w="1134"/>
        <w:gridCol w:w="331"/>
        <w:gridCol w:w="331"/>
        <w:gridCol w:w="4725"/>
      </w:tblGrid>
      <w:tr w:rsidR="00EA5EDF" w:rsidRPr="007667C9" w14:paraId="411B3350" w14:textId="77777777" w:rsidTr="000E3DED">
        <w:trPr>
          <w:trHeight w:val="671"/>
        </w:trPr>
        <w:tc>
          <w:tcPr>
            <w:tcW w:w="3544" w:type="dxa"/>
            <w:gridSpan w:val="2"/>
          </w:tcPr>
          <w:p w14:paraId="23D6F0BD" w14:textId="477C02FA" w:rsidR="00EA5EDF" w:rsidRPr="007667C9" w:rsidRDefault="00EA5EDF" w:rsidP="00497537">
            <w:pPr>
              <w:widowControl w:val="0"/>
              <w:autoSpaceDE w:val="0"/>
              <w:autoSpaceDN w:val="0"/>
              <w:spacing w:after="160" w:line="259" w:lineRule="auto"/>
              <w:ind w:left="247"/>
              <w:rPr>
                <w:rFonts w:ascii="Arial" w:eastAsia="Arial" w:hAnsi="Arial" w:cs="Arial"/>
                <w:b/>
                <w:sz w:val="20"/>
                <w:szCs w:val="20"/>
              </w:rPr>
            </w:pPr>
            <w:proofErr w:type="spellStart"/>
            <w:r w:rsidRPr="007667C9">
              <w:rPr>
                <w:rFonts w:ascii="Arial" w:eastAsia="Arial" w:hAnsi="Arial" w:cs="Arial"/>
                <w:b/>
                <w:spacing w:val="-2"/>
                <w:sz w:val="20"/>
                <w:szCs w:val="20"/>
              </w:rPr>
              <w:lastRenderedPageBreak/>
              <w:t>Бүрэлдэхүүн</w:t>
            </w:r>
            <w:proofErr w:type="spellEnd"/>
            <w:r w:rsidRPr="007667C9">
              <w:rPr>
                <w:rFonts w:ascii="Arial" w:eastAsia="Arial" w:hAnsi="Arial" w:cs="Arial"/>
                <w:b/>
                <w:spacing w:val="-2"/>
                <w:sz w:val="20"/>
                <w:szCs w:val="20"/>
              </w:rPr>
              <w:t xml:space="preserve">/ </w:t>
            </w:r>
            <w:proofErr w:type="spellStart"/>
            <w:r w:rsidR="00E25F43">
              <w:rPr>
                <w:rFonts w:ascii="Arial" w:eastAsia="Arial" w:hAnsi="Arial" w:cs="Arial"/>
                <w:b/>
                <w:spacing w:val="-2"/>
                <w:sz w:val="20"/>
                <w:szCs w:val="20"/>
              </w:rPr>
              <w:t>Ажил</w:t>
            </w:r>
            <w:proofErr w:type="spellEnd"/>
          </w:p>
        </w:tc>
        <w:tc>
          <w:tcPr>
            <w:tcW w:w="1134" w:type="dxa"/>
          </w:tcPr>
          <w:p w14:paraId="7314C248" w14:textId="4BDE6BA3" w:rsidR="00EA5EDF" w:rsidRPr="007667C9" w:rsidRDefault="00EA5EDF" w:rsidP="00497537">
            <w:pPr>
              <w:widowControl w:val="0"/>
              <w:autoSpaceDE w:val="0"/>
              <w:autoSpaceDN w:val="0"/>
              <w:spacing w:after="160" w:line="259" w:lineRule="auto"/>
              <w:ind w:left="166"/>
              <w:jc w:val="both"/>
              <w:rPr>
                <w:rFonts w:ascii="Arial" w:eastAsia="Arial" w:hAnsi="Arial" w:cs="Arial"/>
                <w:b/>
                <w:sz w:val="20"/>
                <w:szCs w:val="20"/>
              </w:rPr>
            </w:pPr>
            <w:proofErr w:type="spellStart"/>
            <w:r w:rsidRPr="007667C9">
              <w:rPr>
                <w:rFonts w:ascii="Arial" w:eastAsia="Arial" w:hAnsi="Arial" w:cs="Arial"/>
                <w:b/>
                <w:spacing w:val="-2"/>
                <w:sz w:val="20"/>
                <w:szCs w:val="20"/>
              </w:rPr>
              <w:t>Холбогдох</w:t>
            </w:r>
            <w:proofErr w:type="spellEnd"/>
            <w:r w:rsidRPr="007667C9">
              <w:rPr>
                <w:rFonts w:ascii="Arial" w:eastAsia="Arial" w:hAnsi="Arial" w:cs="Arial"/>
                <w:b/>
                <w:spacing w:val="-2"/>
                <w:sz w:val="20"/>
                <w:szCs w:val="20"/>
              </w:rPr>
              <w:t xml:space="preserve"> </w:t>
            </w:r>
            <w:proofErr w:type="spellStart"/>
            <w:r w:rsidRPr="007667C9">
              <w:rPr>
                <w:rFonts w:ascii="Arial" w:eastAsia="Arial" w:hAnsi="Arial" w:cs="Arial"/>
                <w:b/>
                <w:spacing w:val="-2"/>
                <w:sz w:val="20"/>
                <w:szCs w:val="20"/>
              </w:rPr>
              <w:t>бүлэг</w:t>
            </w:r>
            <w:proofErr w:type="spellEnd"/>
            <w:r w:rsidRPr="007667C9">
              <w:rPr>
                <w:rFonts w:ascii="Arial" w:eastAsia="Arial" w:hAnsi="Arial" w:cs="Arial"/>
                <w:b/>
                <w:spacing w:val="-2"/>
                <w:sz w:val="20"/>
                <w:szCs w:val="20"/>
              </w:rPr>
              <w:t xml:space="preserve"> / </w:t>
            </w:r>
            <w:proofErr w:type="spellStart"/>
            <w:r w:rsidRPr="007667C9">
              <w:rPr>
                <w:rFonts w:ascii="Arial" w:eastAsia="Arial" w:hAnsi="Arial" w:cs="Arial"/>
                <w:b/>
                <w:spacing w:val="-2"/>
                <w:sz w:val="20"/>
                <w:szCs w:val="20"/>
              </w:rPr>
              <w:t>дэд</w:t>
            </w:r>
            <w:proofErr w:type="spellEnd"/>
            <w:r w:rsidRPr="007667C9">
              <w:rPr>
                <w:rFonts w:ascii="Arial" w:eastAsia="Arial" w:hAnsi="Arial" w:cs="Arial"/>
                <w:b/>
                <w:spacing w:val="-2"/>
                <w:sz w:val="20"/>
                <w:szCs w:val="20"/>
              </w:rPr>
              <w:t xml:space="preserve"> </w:t>
            </w:r>
            <w:proofErr w:type="spellStart"/>
            <w:r w:rsidRPr="007667C9">
              <w:rPr>
                <w:rFonts w:ascii="Arial" w:eastAsia="Arial" w:hAnsi="Arial" w:cs="Arial"/>
                <w:b/>
                <w:spacing w:val="-2"/>
                <w:sz w:val="20"/>
                <w:szCs w:val="20"/>
              </w:rPr>
              <w:t>бүлэг</w:t>
            </w:r>
            <w:proofErr w:type="spellEnd"/>
          </w:p>
        </w:tc>
        <w:tc>
          <w:tcPr>
            <w:tcW w:w="331" w:type="dxa"/>
          </w:tcPr>
          <w:p w14:paraId="7E6E4B06"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r w:rsidRPr="007667C9">
              <w:rPr>
                <w:rFonts w:ascii="Arial" w:eastAsia="Arial" w:hAnsi="Arial" w:cs="Arial"/>
                <w:b/>
                <w:spacing w:val="-10"/>
                <w:sz w:val="20"/>
                <w:szCs w:val="20"/>
              </w:rPr>
              <w:t>P</w:t>
            </w:r>
          </w:p>
        </w:tc>
        <w:tc>
          <w:tcPr>
            <w:tcW w:w="331" w:type="dxa"/>
          </w:tcPr>
          <w:p w14:paraId="68412395"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r w:rsidRPr="007667C9">
              <w:rPr>
                <w:rFonts w:ascii="Arial" w:eastAsia="Arial" w:hAnsi="Arial" w:cs="Arial"/>
                <w:b/>
                <w:spacing w:val="-10"/>
                <w:sz w:val="20"/>
                <w:szCs w:val="20"/>
              </w:rPr>
              <w:t>I</w:t>
            </w:r>
          </w:p>
        </w:tc>
        <w:tc>
          <w:tcPr>
            <w:tcW w:w="4725" w:type="dxa"/>
          </w:tcPr>
          <w:p w14:paraId="25FEF574" w14:textId="652A62F5" w:rsidR="00EA5EDF" w:rsidRPr="007667C9" w:rsidRDefault="00EA5EDF" w:rsidP="00497537">
            <w:pPr>
              <w:widowControl w:val="0"/>
              <w:autoSpaceDE w:val="0"/>
              <w:autoSpaceDN w:val="0"/>
              <w:spacing w:after="160" w:line="259" w:lineRule="auto"/>
              <w:ind w:right="1"/>
              <w:jc w:val="both"/>
              <w:rPr>
                <w:rFonts w:ascii="Arial" w:eastAsia="Arial" w:hAnsi="Arial" w:cs="Arial"/>
                <w:b/>
                <w:sz w:val="20"/>
                <w:szCs w:val="20"/>
              </w:rPr>
            </w:pPr>
            <w:proofErr w:type="spellStart"/>
            <w:r w:rsidRPr="007667C9">
              <w:rPr>
                <w:rFonts w:ascii="Arial" w:eastAsia="Arial" w:hAnsi="Arial" w:cs="Arial"/>
                <w:b/>
                <w:sz w:val="20"/>
                <w:szCs w:val="20"/>
              </w:rPr>
              <w:t>Давтамжийн</w:t>
            </w:r>
            <w:proofErr w:type="spellEnd"/>
            <w:r w:rsidRPr="007667C9">
              <w:rPr>
                <w:rFonts w:ascii="Arial" w:eastAsia="Arial" w:hAnsi="Arial" w:cs="Arial"/>
                <w:b/>
                <w:sz w:val="20"/>
                <w:szCs w:val="20"/>
              </w:rPr>
              <w:t xml:space="preserve"> </w:t>
            </w:r>
            <w:proofErr w:type="spellStart"/>
            <w:r w:rsidRPr="007667C9">
              <w:rPr>
                <w:rFonts w:ascii="Arial" w:eastAsia="Arial" w:hAnsi="Arial" w:cs="Arial"/>
                <w:b/>
                <w:sz w:val="20"/>
                <w:szCs w:val="20"/>
              </w:rPr>
              <w:t>үндэслэл</w:t>
            </w:r>
            <w:proofErr w:type="spellEnd"/>
          </w:p>
        </w:tc>
      </w:tr>
      <w:tr w:rsidR="00EA5EDF" w:rsidRPr="007667C9" w14:paraId="55FA18D5" w14:textId="77777777" w:rsidTr="000E3DED">
        <w:trPr>
          <w:trHeight w:val="304"/>
        </w:trPr>
        <w:tc>
          <w:tcPr>
            <w:tcW w:w="3544" w:type="dxa"/>
            <w:gridSpan w:val="2"/>
          </w:tcPr>
          <w:p w14:paraId="4B8C6B8A" w14:textId="2D1666DF" w:rsidR="00EA5EDF" w:rsidRPr="007667C9" w:rsidRDefault="006370D8" w:rsidP="00497537">
            <w:pPr>
              <w:widowControl w:val="0"/>
              <w:autoSpaceDE w:val="0"/>
              <w:autoSpaceDN w:val="0"/>
              <w:spacing w:after="160" w:line="259" w:lineRule="auto"/>
              <w:ind w:left="107"/>
              <w:jc w:val="both"/>
              <w:rPr>
                <w:rFonts w:ascii="Arial" w:eastAsia="Arial" w:hAnsi="Arial" w:cs="Arial"/>
                <w:b/>
                <w:sz w:val="20"/>
                <w:szCs w:val="20"/>
              </w:rPr>
            </w:pPr>
            <w:proofErr w:type="spellStart"/>
            <w:r w:rsidRPr="007667C9">
              <w:rPr>
                <w:rFonts w:ascii="Arial" w:eastAsia="Arial" w:hAnsi="Arial" w:cs="Arial"/>
                <w:b/>
                <w:spacing w:val="-2"/>
                <w:sz w:val="20"/>
                <w:szCs w:val="20"/>
              </w:rPr>
              <w:t>Дэлгэцүүд</w:t>
            </w:r>
            <w:proofErr w:type="spellEnd"/>
          </w:p>
        </w:tc>
        <w:tc>
          <w:tcPr>
            <w:tcW w:w="1134" w:type="dxa"/>
          </w:tcPr>
          <w:p w14:paraId="6506610D"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0C61A59"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AED8E05"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566E0672"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r>
      <w:tr w:rsidR="00EA5EDF" w:rsidRPr="007667C9" w14:paraId="5DD50E6F" w14:textId="77777777" w:rsidTr="000E3DED">
        <w:trPr>
          <w:trHeight w:val="671"/>
        </w:trPr>
        <w:tc>
          <w:tcPr>
            <w:tcW w:w="269" w:type="dxa"/>
          </w:tcPr>
          <w:p w14:paraId="76977FEA"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D131A5D" w14:textId="414B0947" w:rsidR="00EA5EDF" w:rsidRPr="007667C9" w:rsidRDefault="007211D5"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Хагарал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давхаргын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салалт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эвдрэл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шаталтын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мөр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байгаа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эсэхийг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шалгана</w:t>
            </w:r>
            <w:proofErr w:type="spellEnd"/>
            <w:r w:rsidRPr="007667C9">
              <w:rPr>
                <w:rFonts w:ascii="Arial" w:eastAsia="Arial" w:hAnsi="Arial" w:cs="Arial"/>
                <w:sz w:val="20"/>
                <w:szCs w:val="20"/>
              </w:rPr>
              <w:t>.</w:t>
            </w:r>
          </w:p>
        </w:tc>
        <w:tc>
          <w:tcPr>
            <w:tcW w:w="1134" w:type="dxa"/>
            <w:vMerge w:val="restart"/>
          </w:tcPr>
          <w:p w14:paraId="50E71A0E"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4CDF74BC"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338E2E7C"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709A0AE2"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60A07703" w14:textId="77777777" w:rsidR="00EA5EDF" w:rsidRPr="007667C9" w:rsidRDefault="00EA5EDF"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11.3.3</w:t>
            </w:r>
          </w:p>
        </w:tc>
        <w:tc>
          <w:tcPr>
            <w:tcW w:w="331" w:type="dxa"/>
            <w:vMerge w:val="restart"/>
          </w:tcPr>
          <w:p w14:paraId="0702921F"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08AC758C"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5B263DDF"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65206ED3"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28487430" w14:textId="77777777" w:rsidR="00EA5EDF" w:rsidRPr="007667C9" w:rsidRDefault="00EA5EDF"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7E9E1F9D"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132FC37F"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7E6E057A" w14:textId="71462F6C" w:rsidR="00EA5EDF" w:rsidRPr="007667C9" w:rsidRDefault="007211D5"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Аянга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цахилгаан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салхины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идэвх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өндөртэй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бүсүүд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ойролцоох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барилгын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ажил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явагдаж</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буй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талбайнууд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мөн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насжилттай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системүүд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давхаргын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салалт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үүсэх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эрсдэлтэй</w:t>
            </w:r>
            <w:proofErr w:type="spellEnd"/>
            <w:r w:rsidRPr="007667C9">
              <w:rPr>
                <w:rFonts w:ascii="Arial" w:eastAsia="Arial" w:hAnsi="Arial" w:cs="Arial"/>
                <w:sz w:val="20"/>
                <w:szCs w:val="20"/>
              </w:rPr>
              <w:t>).</w:t>
            </w:r>
          </w:p>
        </w:tc>
      </w:tr>
      <w:tr w:rsidR="00EA5EDF" w:rsidRPr="007667C9" w14:paraId="1E5066F0" w14:textId="77777777" w:rsidTr="000E3DED">
        <w:trPr>
          <w:trHeight w:val="671"/>
        </w:trPr>
        <w:tc>
          <w:tcPr>
            <w:tcW w:w="269" w:type="dxa"/>
          </w:tcPr>
          <w:p w14:paraId="51978E91"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3E452D23" w14:textId="1C02DFE0" w:rsidR="00EA5EDF" w:rsidRPr="007667C9" w:rsidRDefault="007211D5"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Микро-хагарал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эмгэн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хумсны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мөр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байгаа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эсэхийг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шалгана</w:t>
            </w:r>
            <w:proofErr w:type="spellEnd"/>
            <w:r w:rsidRPr="007667C9">
              <w:rPr>
                <w:rFonts w:ascii="Arial" w:eastAsia="Arial" w:hAnsi="Arial" w:cs="Arial"/>
                <w:sz w:val="20"/>
                <w:szCs w:val="20"/>
              </w:rPr>
              <w:t>.</w:t>
            </w:r>
          </w:p>
        </w:tc>
        <w:tc>
          <w:tcPr>
            <w:tcW w:w="1134" w:type="dxa"/>
            <w:vMerge/>
            <w:tcBorders>
              <w:top w:val="nil"/>
            </w:tcBorders>
          </w:tcPr>
          <w:p w14:paraId="7EE17718"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331" w:type="dxa"/>
            <w:vMerge/>
            <w:tcBorders>
              <w:top w:val="nil"/>
            </w:tcBorders>
          </w:tcPr>
          <w:p w14:paraId="2AA2DCB0"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4F92746"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25649261" w14:textId="1E9D3DA1" w:rsidR="00EA5EDF" w:rsidRPr="007667C9" w:rsidRDefault="008C4D09"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Микро-</w:t>
            </w:r>
            <w:r w:rsidR="00E25F43">
              <w:rPr>
                <w:rFonts w:ascii="Arial" w:eastAsia="Arial" w:hAnsi="Arial" w:cs="Arial"/>
                <w:sz w:val="20"/>
                <w:szCs w:val="20"/>
              </w:rPr>
              <w:t>хагаралын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түүхтэй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бүтээгдэхүүнүүд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Цас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салхи</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хүчтэй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нөлөөлдөг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байршлууд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Чийг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өндөртэй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бүсэд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нөлөөлөл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байж</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болзошгүй</w:t>
            </w:r>
            <w:proofErr w:type="spellEnd"/>
            <w:r w:rsidRPr="007667C9">
              <w:rPr>
                <w:rFonts w:ascii="Arial" w:eastAsia="Arial" w:hAnsi="Arial" w:cs="Arial"/>
                <w:sz w:val="20"/>
                <w:szCs w:val="20"/>
              </w:rPr>
              <w:t>.</w:t>
            </w:r>
          </w:p>
        </w:tc>
      </w:tr>
      <w:tr w:rsidR="00EA5EDF" w:rsidRPr="007667C9" w14:paraId="61C588C1" w14:textId="77777777" w:rsidTr="000E3DED">
        <w:trPr>
          <w:trHeight w:val="489"/>
        </w:trPr>
        <w:tc>
          <w:tcPr>
            <w:tcW w:w="269" w:type="dxa"/>
          </w:tcPr>
          <w:p w14:paraId="0D89B48C"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76E00A8A" w14:textId="170C31B3" w:rsidR="00EA5EDF" w:rsidRPr="007667C9" w:rsidRDefault="007211D5"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Шороо</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тоос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ялгадас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хэт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ихээр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хуримтлагдсан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эсэхийг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шалгана</w:t>
            </w:r>
            <w:proofErr w:type="spellEnd"/>
            <w:r w:rsidRPr="007667C9">
              <w:rPr>
                <w:rFonts w:ascii="Arial" w:eastAsia="Arial" w:hAnsi="Arial" w:cs="Arial"/>
                <w:sz w:val="20"/>
                <w:szCs w:val="20"/>
              </w:rPr>
              <w:t>.</w:t>
            </w:r>
          </w:p>
        </w:tc>
        <w:tc>
          <w:tcPr>
            <w:tcW w:w="1134" w:type="dxa"/>
            <w:vMerge/>
            <w:tcBorders>
              <w:top w:val="nil"/>
            </w:tcBorders>
          </w:tcPr>
          <w:p w14:paraId="0C014C5E"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331" w:type="dxa"/>
            <w:vMerge/>
            <w:tcBorders>
              <w:top w:val="nil"/>
            </w:tcBorders>
          </w:tcPr>
          <w:p w14:paraId="28DB6BEB"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4C7F1F0"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05993652" w14:textId="2745CB6B" w:rsidR="00EA5EDF" w:rsidRPr="007667C9" w:rsidRDefault="002621E0"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Талбай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бохирдол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шувууны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ялгадас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зэрэг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хэмжээгээр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хуримтлагдах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нөхцөлд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өртөмтгий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тохиолдолд</w:t>
            </w:r>
            <w:proofErr w:type="spellEnd"/>
            <w:r w:rsidRPr="007667C9">
              <w:rPr>
                <w:rFonts w:ascii="Arial" w:eastAsia="Arial" w:hAnsi="Arial" w:cs="Arial"/>
                <w:sz w:val="20"/>
                <w:szCs w:val="20"/>
              </w:rPr>
              <w:t>.</w:t>
            </w:r>
          </w:p>
        </w:tc>
      </w:tr>
      <w:tr w:rsidR="00EA5EDF" w:rsidRPr="007667C9" w14:paraId="68F07D8B" w14:textId="77777777" w:rsidTr="000E3DED">
        <w:trPr>
          <w:trHeight w:val="1038"/>
        </w:trPr>
        <w:tc>
          <w:tcPr>
            <w:tcW w:w="269" w:type="dxa"/>
          </w:tcPr>
          <w:p w14:paraId="721C5151"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797660CF" w14:textId="517830DE" w:rsidR="00EA5EDF" w:rsidRPr="007667C9" w:rsidRDefault="002621E0" w:rsidP="00497537">
            <w:pPr>
              <w:widowControl w:val="0"/>
              <w:autoSpaceDE w:val="0"/>
              <w:autoSpaceDN w:val="0"/>
              <w:spacing w:after="160" w:line="259" w:lineRule="auto"/>
              <w:ind w:left="107" w:right="179"/>
              <w:jc w:val="both"/>
              <w:rPr>
                <w:rFonts w:ascii="Arial" w:eastAsia="Arial" w:hAnsi="Arial" w:cs="Arial"/>
                <w:bCs/>
                <w:sz w:val="20"/>
                <w:szCs w:val="20"/>
              </w:rPr>
            </w:pPr>
            <w:proofErr w:type="spellStart"/>
            <w:r w:rsidRPr="007667C9">
              <w:rPr>
                <w:rFonts w:ascii="Arial" w:eastAsia="Arial" w:hAnsi="Arial" w:cs="Arial"/>
                <w:bCs/>
                <w:sz w:val="20"/>
                <w:szCs w:val="20"/>
              </w:rPr>
              <w:t>Холболтын</w:t>
            </w:r>
            <w:proofErr w:type="spellEnd"/>
            <w:r w:rsidRPr="007667C9">
              <w:rPr>
                <w:rFonts w:ascii="Arial" w:eastAsia="Arial" w:hAnsi="Arial" w:cs="Arial"/>
                <w:bCs/>
                <w:sz w:val="20"/>
                <w:szCs w:val="20"/>
              </w:rPr>
              <w:t xml:space="preserve"> </w:t>
            </w:r>
            <w:proofErr w:type="spellStart"/>
            <w:r w:rsidRPr="007667C9">
              <w:rPr>
                <w:rFonts w:ascii="Arial" w:eastAsia="Arial" w:hAnsi="Arial" w:cs="Arial"/>
                <w:bCs/>
                <w:sz w:val="20"/>
                <w:szCs w:val="20"/>
              </w:rPr>
              <w:t>хайрцаг</w:t>
            </w:r>
            <w:proofErr w:type="spellEnd"/>
            <w:r w:rsidRPr="007667C9">
              <w:rPr>
                <w:rFonts w:ascii="Arial" w:eastAsia="Arial" w:hAnsi="Arial" w:cs="Arial"/>
                <w:bCs/>
                <w:sz w:val="20"/>
                <w:szCs w:val="20"/>
              </w:rPr>
              <w:t xml:space="preserve">, </w:t>
            </w:r>
            <w:proofErr w:type="spellStart"/>
            <w:r w:rsidRPr="007667C9">
              <w:rPr>
                <w:rFonts w:ascii="Arial" w:eastAsia="Arial" w:hAnsi="Arial" w:cs="Arial"/>
                <w:bCs/>
                <w:sz w:val="20"/>
                <w:szCs w:val="20"/>
              </w:rPr>
              <w:t>элементийн</w:t>
            </w:r>
            <w:proofErr w:type="spellEnd"/>
            <w:r w:rsidRPr="007667C9">
              <w:rPr>
                <w:rFonts w:ascii="Arial" w:eastAsia="Arial" w:hAnsi="Arial" w:cs="Arial"/>
                <w:bCs/>
                <w:sz w:val="20"/>
                <w:szCs w:val="20"/>
              </w:rPr>
              <w:t xml:space="preserve"> </w:t>
            </w:r>
            <w:proofErr w:type="spellStart"/>
            <w:r w:rsidRPr="007667C9">
              <w:rPr>
                <w:rFonts w:ascii="Arial" w:eastAsia="Arial" w:hAnsi="Arial" w:cs="Arial"/>
                <w:bCs/>
                <w:sz w:val="20"/>
                <w:szCs w:val="20"/>
              </w:rPr>
              <w:t>хэлбэлзэл</w:t>
            </w:r>
            <w:proofErr w:type="spellEnd"/>
            <w:r w:rsidRPr="007667C9">
              <w:rPr>
                <w:rFonts w:ascii="Arial" w:eastAsia="Arial" w:hAnsi="Arial" w:cs="Arial"/>
                <w:bCs/>
                <w:sz w:val="20"/>
                <w:szCs w:val="20"/>
              </w:rPr>
              <w:t xml:space="preserve">, </w:t>
            </w:r>
            <w:proofErr w:type="spellStart"/>
            <w:r w:rsidRPr="007667C9">
              <w:rPr>
                <w:rFonts w:ascii="Arial" w:eastAsia="Arial" w:hAnsi="Arial" w:cs="Arial"/>
                <w:bCs/>
                <w:sz w:val="20"/>
                <w:szCs w:val="20"/>
              </w:rPr>
              <w:t>дотоод</w:t>
            </w:r>
            <w:proofErr w:type="spellEnd"/>
            <w:r w:rsidRPr="007667C9">
              <w:rPr>
                <w:rFonts w:ascii="Arial" w:eastAsia="Arial" w:hAnsi="Arial" w:cs="Arial"/>
                <w:bCs/>
                <w:sz w:val="20"/>
                <w:szCs w:val="20"/>
              </w:rPr>
              <w:t xml:space="preserve"> </w:t>
            </w:r>
            <w:proofErr w:type="spellStart"/>
            <w:r w:rsidRPr="007667C9">
              <w:rPr>
                <w:rFonts w:ascii="Arial" w:eastAsia="Arial" w:hAnsi="Arial" w:cs="Arial"/>
                <w:bCs/>
                <w:sz w:val="20"/>
                <w:szCs w:val="20"/>
              </w:rPr>
              <w:t>холболтууд</w:t>
            </w:r>
            <w:proofErr w:type="spellEnd"/>
            <w:r w:rsidRPr="007667C9">
              <w:rPr>
                <w:rFonts w:ascii="Arial" w:eastAsia="Arial" w:hAnsi="Arial" w:cs="Arial"/>
                <w:bCs/>
                <w:sz w:val="20"/>
                <w:szCs w:val="20"/>
              </w:rPr>
              <w:t xml:space="preserve">, </w:t>
            </w:r>
            <w:proofErr w:type="spellStart"/>
            <w:r w:rsidRPr="007667C9">
              <w:rPr>
                <w:rFonts w:ascii="Arial" w:eastAsia="Arial" w:hAnsi="Arial" w:cs="Arial"/>
                <w:bCs/>
                <w:sz w:val="20"/>
                <w:szCs w:val="20"/>
              </w:rPr>
              <w:t>хэсэгчлэн</w:t>
            </w:r>
            <w:proofErr w:type="spellEnd"/>
            <w:r w:rsidRPr="007667C9">
              <w:rPr>
                <w:rFonts w:ascii="Arial" w:eastAsia="Arial" w:hAnsi="Arial" w:cs="Arial"/>
                <w:bCs/>
                <w:sz w:val="20"/>
                <w:szCs w:val="20"/>
              </w:rPr>
              <w:t xml:space="preserve"> </w:t>
            </w:r>
            <w:proofErr w:type="spellStart"/>
            <w:r w:rsidRPr="007667C9">
              <w:rPr>
                <w:rFonts w:ascii="Arial" w:eastAsia="Arial" w:hAnsi="Arial" w:cs="Arial"/>
                <w:bCs/>
                <w:sz w:val="20"/>
                <w:szCs w:val="20"/>
              </w:rPr>
              <w:t>ажиллаж</w:t>
            </w:r>
            <w:proofErr w:type="spellEnd"/>
            <w:r w:rsidRPr="007667C9">
              <w:rPr>
                <w:rFonts w:ascii="Arial" w:eastAsia="Arial" w:hAnsi="Arial" w:cs="Arial"/>
                <w:bCs/>
                <w:sz w:val="20"/>
                <w:szCs w:val="20"/>
              </w:rPr>
              <w:t xml:space="preserve"> </w:t>
            </w:r>
            <w:proofErr w:type="spellStart"/>
            <w:r w:rsidRPr="007667C9">
              <w:rPr>
                <w:rFonts w:ascii="Arial" w:eastAsia="Arial" w:hAnsi="Arial" w:cs="Arial"/>
                <w:bCs/>
                <w:sz w:val="20"/>
                <w:szCs w:val="20"/>
              </w:rPr>
              <w:t>буй</w:t>
            </w:r>
            <w:proofErr w:type="spellEnd"/>
            <w:r w:rsidRPr="007667C9">
              <w:rPr>
                <w:rFonts w:ascii="Arial" w:eastAsia="Arial" w:hAnsi="Arial" w:cs="Arial"/>
                <w:bCs/>
                <w:sz w:val="20"/>
                <w:szCs w:val="20"/>
              </w:rPr>
              <w:t xml:space="preserve"> </w:t>
            </w:r>
            <w:proofErr w:type="spellStart"/>
            <w:r w:rsidRPr="007667C9">
              <w:rPr>
                <w:rFonts w:ascii="Arial" w:eastAsia="Arial" w:hAnsi="Arial" w:cs="Arial"/>
                <w:bCs/>
                <w:sz w:val="20"/>
                <w:szCs w:val="20"/>
              </w:rPr>
              <w:t>байдлыг</w:t>
            </w:r>
            <w:proofErr w:type="spellEnd"/>
            <w:r w:rsidRPr="007667C9">
              <w:rPr>
                <w:rFonts w:ascii="Arial" w:eastAsia="Arial" w:hAnsi="Arial" w:cs="Arial"/>
                <w:bCs/>
                <w:sz w:val="20"/>
                <w:szCs w:val="20"/>
              </w:rPr>
              <w:t xml:space="preserve"> </w:t>
            </w:r>
            <w:proofErr w:type="spellStart"/>
            <w:r w:rsidRPr="007667C9">
              <w:rPr>
                <w:rFonts w:ascii="Arial" w:eastAsia="Arial" w:hAnsi="Arial" w:cs="Arial"/>
                <w:bCs/>
                <w:sz w:val="20"/>
                <w:szCs w:val="20"/>
              </w:rPr>
              <w:t>дулааны</w:t>
            </w:r>
            <w:proofErr w:type="spellEnd"/>
            <w:r w:rsidRPr="007667C9">
              <w:rPr>
                <w:rFonts w:ascii="Arial" w:eastAsia="Arial" w:hAnsi="Arial" w:cs="Arial"/>
                <w:bCs/>
                <w:sz w:val="20"/>
                <w:szCs w:val="20"/>
              </w:rPr>
              <w:t xml:space="preserve"> </w:t>
            </w:r>
            <w:proofErr w:type="spellStart"/>
            <w:r w:rsidRPr="007667C9">
              <w:rPr>
                <w:rFonts w:ascii="Arial" w:eastAsia="Arial" w:hAnsi="Arial" w:cs="Arial"/>
                <w:bCs/>
                <w:sz w:val="20"/>
                <w:szCs w:val="20"/>
              </w:rPr>
              <w:t>дүрслэлээр</w:t>
            </w:r>
            <w:proofErr w:type="spellEnd"/>
            <w:r w:rsidRPr="007667C9">
              <w:rPr>
                <w:rFonts w:ascii="Arial" w:eastAsia="Arial" w:hAnsi="Arial" w:cs="Arial"/>
                <w:bCs/>
                <w:sz w:val="20"/>
                <w:szCs w:val="20"/>
              </w:rPr>
              <w:t xml:space="preserve"> </w:t>
            </w:r>
            <w:proofErr w:type="spellStart"/>
            <w:r w:rsidRPr="007667C9">
              <w:rPr>
                <w:rFonts w:ascii="Arial" w:eastAsia="Arial" w:hAnsi="Arial" w:cs="Arial"/>
                <w:bCs/>
                <w:sz w:val="20"/>
                <w:szCs w:val="20"/>
              </w:rPr>
              <w:t>шалгана</w:t>
            </w:r>
            <w:proofErr w:type="spellEnd"/>
            <w:r w:rsidRPr="007667C9">
              <w:rPr>
                <w:rFonts w:ascii="Arial" w:eastAsia="Arial" w:hAnsi="Arial" w:cs="Arial"/>
                <w:bCs/>
                <w:sz w:val="20"/>
                <w:szCs w:val="20"/>
              </w:rPr>
              <w:t>.</w:t>
            </w:r>
          </w:p>
        </w:tc>
        <w:tc>
          <w:tcPr>
            <w:tcW w:w="1134" w:type="dxa"/>
          </w:tcPr>
          <w:p w14:paraId="4D6CE8D9"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662DAC37"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01349C97" w14:textId="77777777" w:rsidR="00EA5EDF" w:rsidRPr="007667C9" w:rsidRDefault="00EA5EDF"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11.3.3</w:t>
            </w:r>
          </w:p>
        </w:tc>
        <w:tc>
          <w:tcPr>
            <w:tcW w:w="331" w:type="dxa"/>
          </w:tcPr>
          <w:p w14:paraId="5A6801D4"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631B0BF7"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1FA6E1E4"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034B587"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6124E3BE" w14:textId="77777777" w:rsidR="00EA5EDF" w:rsidRPr="007667C9" w:rsidRDefault="00EA5EDF" w:rsidP="00497537">
            <w:pPr>
              <w:widowControl w:val="0"/>
              <w:autoSpaceDE w:val="0"/>
              <w:autoSpaceDN w:val="0"/>
              <w:spacing w:after="160" w:line="259" w:lineRule="auto"/>
              <w:jc w:val="both"/>
              <w:rPr>
                <w:rFonts w:ascii="Arial" w:eastAsia="Arial" w:hAnsi="Arial" w:cs="Arial"/>
                <w:b/>
                <w:sz w:val="20"/>
                <w:szCs w:val="20"/>
              </w:rPr>
            </w:pPr>
          </w:p>
          <w:p w14:paraId="5F41D8D9" w14:textId="77777777" w:rsidR="00EA5EDF" w:rsidRPr="007667C9" w:rsidRDefault="00EA5EDF"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4669EE87" w14:textId="4519F7FD" w:rsidR="00EA5EDF" w:rsidRPr="007667C9" w:rsidRDefault="002621E0"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Томоохон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цахилгаан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станцуудын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хувьд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анхдагч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аргачлал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болгон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ашиглаж</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болно</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жишээлбэл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агаарын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дүрслэл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ашиглах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Аянга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цахилгаанд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өртөмтгий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байршлуудад</w:t>
            </w:r>
            <w:proofErr w:type="spellEnd"/>
            <w:r w:rsidRPr="007667C9">
              <w:rPr>
                <w:rFonts w:ascii="Arial" w:eastAsia="Arial" w:hAnsi="Arial" w:cs="Arial"/>
                <w:sz w:val="20"/>
                <w:szCs w:val="20"/>
              </w:rPr>
              <w:t xml:space="preserve"> </w:t>
            </w:r>
            <w:proofErr w:type="spellStart"/>
            <w:r w:rsidR="00483988" w:rsidRPr="007667C9">
              <w:rPr>
                <w:rFonts w:ascii="Arial" w:eastAsia="Arial" w:hAnsi="Arial" w:cs="Arial"/>
                <w:sz w:val="20"/>
                <w:szCs w:val="20"/>
              </w:rPr>
              <w:t>дамжин</w:t>
            </w:r>
            <w:proofErr w:type="spellEnd"/>
            <w:r w:rsidRPr="007667C9">
              <w:rPr>
                <w:rFonts w:ascii="Arial" w:eastAsia="Arial" w:hAnsi="Arial" w:cs="Arial"/>
                <w:sz w:val="20"/>
                <w:szCs w:val="20"/>
              </w:rPr>
              <w:t xml:space="preserve"> </w:t>
            </w:r>
            <w:r w:rsidR="00483988" w:rsidRPr="007667C9">
              <w:rPr>
                <w:rFonts w:ascii="Arial" w:eastAsia="Arial" w:hAnsi="Arial" w:cs="Arial"/>
                <w:sz w:val="20"/>
                <w:szCs w:val="20"/>
              </w:rPr>
              <w:t xml:space="preserve"> </w:t>
            </w:r>
            <w:proofErr w:type="spellStart"/>
            <w:r w:rsidR="00483988" w:rsidRPr="007667C9">
              <w:rPr>
                <w:rFonts w:ascii="Arial" w:eastAsia="Arial" w:hAnsi="Arial" w:cs="Arial"/>
                <w:sz w:val="20"/>
                <w:szCs w:val="20"/>
              </w:rPr>
              <w:t>өнгөрүүлэх</w:t>
            </w:r>
            <w:proofErr w:type="spellEnd"/>
            <w:r w:rsidR="00483988" w:rsidRPr="007667C9">
              <w:rPr>
                <w:rFonts w:ascii="Arial" w:eastAsia="Arial" w:hAnsi="Arial" w:cs="Arial"/>
                <w:sz w:val="20"/>
                <w:szCs w:val="20"/>
              </w:rPr>
              <w:t xml:space="preserve"> </w:t>
            </w:r>
            <w:proofErr w:type="spellStart"/>
            <w:r w:rsidRPr="007667C9">
              <w:rPr>
                <w:rFonts w:ascii="Arial" w:eastAsia="Arial" w:hAnsi="Arial" w:cs="Arial"/>
                <w:sz w:val="20"/>
                <w:szCs w:val="20"/>
              </w:rPr>
              <w:t>диодын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оношлогоо</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хийхэд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тохиромжтой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Туршилтыг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өндөр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цацрагийн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нөхцөлийг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хангахын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тулд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улирлын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онцлогт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тохируулан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хийх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зүйтэй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жишээлбэл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зуны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улирал</w:t>
            </w:r>
            <w:proofErr w:type="spellEnd"/>
            <w:r w:rsidRPr="007667C9">
              <w:rPr>
                <w:rFonts w:ascii="Arial" w:eastAsia="Arial" w:hAnsi="Arial" w:cs="Arial"/>
                <w:sz w:val="20"/>
                <w:szCs w:val="20"/>
              </w:rPr>
              <w:t>).</w:t>
            </w:r>
          </w:p>
        </w:tc>
      </w:tr>
      <w:tr w:rsidR="006A2C87" w:rsidRPr="007667C9" w14:paraId="7840B485" w14:textId="77777777" w:rsidTr="000E3DED">
        <w:trPr>
          <w:trHeight w:val="1003"/>
        </w:trPr>
        <w:tc>
          <w:tcPr>
            <w:tcW w:w="269" w:type="dxa"/>
          </w:tcPr>
          <w:p w14:paraId="6D0D28CA"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CE2D1C8" w14:textId="77777777" w:rsidR="006A2C87" w:rsidRPr="007667C9" w:rsidRDefault="006A2C87" w:rsidP="00497537">
            <w:pPr>
              <w:widowControl w:val="0"/>
              <w:autoSpaceDE w:val="0"/>
              <w:autoSpaceDN w:val="0"/>
              <w:spacing w:after="160" w:line="259" w:lineRule="auto"/>
              <w:ind w:right="179"/>
              <w:jc w:val="both"/>
              <w:rPr>
                <w:rFonts w:ascii="Arial" w:eastAsia="Arial" w:hAnsi="Arial" w:cs="Arial"/>
                <w:bCs/>
                <w:sz w:val="20"/>
                <w:szCs w:val="20"/>
              </w:rPr>
            </w:pPr>
          </w:p>
          <w:p w14:paraId="7603BF64" w14:textId="7CA3D77C" w:rsidR="006A2C87" w:rsidRPr="007667C9" w:rsidRDefault="006A2C87"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bCs/>
                <w:sz w:val="20"/>
                <w:szCs w:val="20"/>
              </w:rPr>
              <w:t>Холбогчийн</w:t>
            </w:r>
            <w:proofErr w:type="spellEnd"/>
            <w:r w:rsidRPr="007667C9">
              <w:rPr>
                <w:rFonts w:ascii="Arial" w:eastAsia="Arial" w:hAnsi="Arial" w:cs="Arial"/>
                <w:bCs/>
                <w:sz w:val="20"/>
                <w:szCs w:val="20"/>
              </w:rPr>
              <w:t xml:space="preserve"> </w:t>
            </w:r>
            <w:proofErr w:type="spellStart"/>
            <w:r w:rsidRPr="007667C9">
              <w:rPr>
                <w:rFonts w:ascii="Arial" w:eastAsia="Arial" w:hAnsi="Arial" w:cs="Arial"/>
                <w:bCs/>
                <w:sz w:val="20"/>
                <w:szCs w:val="20"/>
              </w:rPr>
              <w:t>шалгалт</w:t>
            </w:r>
            <w:proofErr w:type="spellEnd"/>
            <w:r w:rsidRPr="007667C9">
              <w:rPr>
                <w:rFonts w:ascii="Arial" w:eastAsia="Arial" w:hAnsi="Arial" w:cs="Arial"/>
                <w:bCs/>
                <w:sz w:val="20"/>
                <w:szCs w:val="20"/>
              </w:rPr>
              <w:t xml:space="preserve"> – </w:t>
            </w:r>
            <w:proofErr w:type="spellStart"/>
            <w:r w:rsidRPr="007667C9">
              <w:rPr>
                <w:rFonts w:ascii="Arial" w:eastAsia="Arial" w:hAnsi="Arial" w:cs="Arial"/>
                <w:bCs/>
                <w:sz w:val="20"/>
                <w:szCs w:val="20"/>
              </w:rPr>
              <w:t>харагдахуйц</w:t>
            </w:r>
            <w:proofErr w:type="spellEnd"/>
            <w:r w:rsidRPr="007667C9">
              <w:rPr>
                <w:rFonts w:ascii="Arial" w:eastAsia="Arial" w:hAnsi="Arial" w:cs="Arial"/>
                <w:bCs/>
                <w:sz w:val="20"/>
                <w:szCs w:val="20"/>
              </w:rPr>
              <w:t xml:space="preserve"> </w:t>
            </w:r>
            <w:proofErr w:type="spellStart"/>
            <w:r w:rsidRPr="007667C9">
              <w:rPr>
                <w:rFonts w:ascii="Arial" w:eastAsia="Arial" w:hAnsi="Arial" w:cs="Arial"/>
                <w:bCs/>
                <w:sz w:val="20"/>
                <w:szCs w:val="20"/>
              </w:rPr>
              <w:t>гэмтэл</w:t>
            </w:r>
            <w:proofErr w:type="spellEnd"/>
            <w:r w:rsidRPr="007667C9">
              <w:rPr>
                <w:rFonts w:ascii="Arial" w:eastAsia="Arial" w:hAnsi="Arial" w:cs="Arial"/>
                <w:bCs/>
                <w:sz w:val="20"/>
                <w:szCs w:val="20"/>
              </w:rPr>
              <w:t xml:space="preserve">, </w:t>
            </w:r>
            <w:proofErr w:type="spellStart"/>
            <w:r w:rsidR="00F938BA">
              <w:rPr>
                <w:rFonts w:ascii="Arial" w:eastAsia="Arial" w:hAnsi="Arial" w:cs="Arial"/>
                <w:bCs/>
                <w:sz w:val="20"/>
                <w:szCs w:val="20"/>
              </w:rPr>
              <w:t>дээж</w:t>
            </w:r>
            <w:r w:rsidRPr="007667C9">
              <w:rPr>
                <w:rFonts w:ascii="Arial" w:eastAsia="Arial" w:hAnsi="Arial" w:cs="Arial"/>
                <w:bCs/>
                <w:sz w:val="20"/>
                <w:szCs w:val="20"/>
              </w:rPr>
              <w:t>ийн</w:t>
            </w:r>
            <w:proofErr w:type="spellEnd"/>
            <w:r w:rsidRPr="007667C9">
              <w:rPr>
                <w:rFonts w:ascii="Arial" w:eastAsia="Arial" w:hAnsi="Arial" w:cs="Arial"/>
                <w:bCs/>
                <w:sz w:val="20"/>
                <w:szCs w:val="20"/>
              </w:rPr>
              <w:t xml:space="preserve"> </w:t>
            </w:r>
            <w:proofErr w:type="spellStart"/>
            <w:r w:rsidRPr="007667C9">
              <w:rPr>
                <w:rFonts w:ascii="Arial" w:eastAsia="Arial" w:hAnsi="Arial" w:cs="Arial"/>
                <w:bCs/>
                <w:sz w:val="20"/>
                <w:szCs w:val="20"/>
              </w:rPr>
              <w:t>чангаралт</w:t>
            </w:r>
            <w:proofErr w:type="spellEnd"/>
            <w:r w:rsidRPr="007667C9">
              <w:rPr>
                <w:rFonts w:ascii="Arial" w:eastAsia="Arial" w:hAnsi="Arial" w:cs="Arial"/>
                <w:bCs/>
                <w:sz w:val="20"/>
                <w:szCs w:val="20"/>
              </w:rPr>
              <w:t>.</w:t>
            </w:r>
          </w:p>
        </w:tc>
        <w:tc>
          <w:tcPr>
            <w:tcW w:w="1134" w:type="dxa"/>
          </w:tcPr>
          <w:p w14:paraId="08D264C7"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0A70ED1B"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2944CAE0" w14:textId="77777777" w:rsidR="006A2C87" w:rsidRPr="007667C9" w:rsidRDefault="006A2C87"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11.3.4</w:t>
            </w:r>
          </w:p>
        </w:tc>
        <w:tc>
          <w:tcPr>
            <w:tcW w:w="331" w:type="dxa"/>
          </w:tcPr>
          <w:p w14:paraId="4F27B157"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40CB38C3"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4F4D68BB"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7B7AA3E"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0C0B0456"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1DB21BBB"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54DE8928" w14:textId="4110D57E" w:rsidR="006A2C87" w:rsidRPr="007667C9" w:rsidRDefault="006A2C87"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Холбогчууд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насжилттай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болсон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хүчтэй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салхи</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хөдөлгөөн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суналтын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бусад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үүсвэрт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өртдөг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тохиолдолд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Өөр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өөр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үйлдвэрлэгчийн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холбогчийг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хамтад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ашигласан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үед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дээр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угсарсан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холбогчийг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ердийнхөөс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ашигладаг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дээр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угсарсан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холбогчтой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холбоотой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асуудлын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түүхтэй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хувьд</w:t>
            </w:r>
            <w:proofErr w:type="spellEnd"/>
            <w:r w:rsidRPr="007667C9">
              <w:rPr>
                <w:rFonts w:ascii="Arial" w:eastAsia="Arial" w:hAnsi="Arial" w:cs="Arial"/>
                <w:sz w:val="20"/>
                <w:szCs w:val="20"/>
              </w:rPr>
              <w:t>.</w:t>
            </w:r>
          </w:p>
        </w:tc>
      </w:tr>
      <w:tr w:rsidR="006A2C87" w:rsidRPr="007667C9" w14:paraId="18E2ECE4" w14:textId="77777777" w:rsidTr="000E3DED">
        <w:trPr>
          <w:trHeight w:val="856"/>
        </w:trPr>
        <w:tc>
          <w:tcPr>
            <w:tcW w:w="269" w:type="dxa"/>
          </w:tcPr>
          <w:p w14:paraId="655A4F38"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549E0FC1" w14:textId="4453CF1A" w:rsidR="006A2C87" w:rsidRPr="007667C9" w:rsidRDefault="006A2C87"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Эсэргүүцэл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ихсэх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хагарах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гэмтэж</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доройтсон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байгаа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эсэхийг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зорилгоор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дэлгэцийн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холбогчуудын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дүрслэл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хийх</w:t>
            </w:r>
            <w:proofErr w:type="spellEnd"/>
            <w:r w:rsidRPr="007667C9">
              <w:rPr>
                <w:rFonts w:ascii="Arial" w:eastAsia="Arial" w:hAnsi="Arial" w:cs="Arial"/>
                <w:sz w:val="20"/>
                <w:szCs w:val="20"/>
              </w:rPr>
              <w:t>.</w:t>
            </w:r>
          </w:p>
        </w:tc>
        <w:tc>
          <w:tcPr>
            <w:tcW w:w="1134" w:type="dxa"/>
          </w:tcPr>
          <w:p w14:paraId="4ECF34FB"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7E30612A" w14:textId="77777777" w:rsidR="006A2C87" w:rsidRPr="007667C9" w:rsidRDefault="006A2C87"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11.3.4</w:t>
            </w:r>
          </w:p>
        </w:tc>
        <w:tc>
          <w:tcPr>
            <w:tcW w:w="331" w:type="dxa"/>
          </w:tcPr>
          <w:p w14:paraId="210C7C40"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77075D9E"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709F6357"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2DB30501"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23D40C27" w14:textId="77E62172" w:rsidR="006A2C87" w:rsidRPr="007667C9" w:rsidRDefault="006A2C87"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Зөвхөн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нөхцөлд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суурилсан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байдлаар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хэрэгжинэ</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Харин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систем</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холбогчтой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холбоотой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асуудлын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түүхтэй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мөн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нумын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гэмтлийг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илрүүлэх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болон</w:t>
            </w:r>
            <w:proofErr w:type="spellEnd"/>
            <w:r w:rsidRPr="007667C9">
              <w:rPr>
                <w:rFonts w:ascii="Arial" w:eastAsia="Arial" w:hAnsi="Arial" w:cs="Arial"/>
                <w:sz w:val="20"/>
                <w:szCs w:val="20"/>
              </w:rPr>
              <w:t>/</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мэдрэмж</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өндөртэй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газардуулгын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гэмтэл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илрүүлэх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хамгаалалт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суурилагдаагүй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тохиолдолд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хамаарахгүй</w:t>
            </w:r>
            <w:proofErr w:type="spellEnd"/>
            <w:r w:rsidRPr="007667C9">
              <w:rPr>
                <w:rFonts w:ascii="Arial" w:eastAsia="Arial" w:hAnsi="Arial" w:cs="Arial"/>
                <w:sz w:val="20"/>
                <w:szCs w:val="20"/>
              </w:rPr>
              <w:t>.</w:t>
            </w:r>
          </w:p>
        </w:tc>
      </w:tr>
      <w:tr w:rsidR="006A2C87" w:rsidRPr="007667C9" w14:paraId="7297422B" w14:textId="77777777" w:rsidTr="000E3DED">
        <w:trPr>
          <w:trHeight w:val="304"/>
        </w:trPr>
        <w:tc>
          <w:tcPr>
            <w:tcW w:w="3544" w:type="dxa"/>
            <w:gridSpan w:val="2"/>
          </w:tcPr>
          <w:p w14:paraId="54A6AD8F" w14:textId="6EF99FC9" w:rsidR="006A2C87" w:rsidRPr="007667C9" w:rsidRDefault="006A2C87" w:rsidP="00497537">
            <w:pPr>
              <w:widowControl w:val="0"/>
              <w:autoSpaceDE w:val="0"/>
              <w:autoSpaceDN w:val="0"/>
              <w:spacing w:after="160" w:line="259" w:lineRule="auto"/>
              <w:ind w:left="107" w:right="179"/>
              <w:jc w:val="both"/>
              <w:rPr>
                <w:rFonts w:ascii="Arial" w:eastAsia="Arial" w:hAnsi="Arial" w:cs="Arial"/>
                <w:b/>
                <w:sz w:val="20"/>
                <w:szCs w:val="20"/>
              </w:rPr>
            </w:pPr>
            <w:proofErr w:type="spellStart"/>
            <w:r w:rsidRPr="007667C9">
              <w:rPr>
                <w:rFonts w:ascii="Arial" w:eastAsia="Arial" w:hAnsi="Arial" w:cs="Arial"/>
                <w:b/>
                <w:spacing w:val="-2"/>
                <w:sz w:val="20"/>
                <w:szCs w:val="20"/>
              </w:rPr>
              <w:t>Бүл</w:t>
            </w:r>
            <w:proofErr w:type="spellEnd"/>
            <w:r w:rsidRPr="007667C9">
              <w:rPr>
                <w:rFonts w:ascii="Arial" w:eastAsia="Arial" w:hAnsi="Arial" w:cs="Arial"/>
                <w:b/>
                <w:spacing w:val="-2"/>
                <w:sz w:val="20"/>
                <w:szCs w:val="20"/>
              </w:rPr>
              <w:t xml:space="preserve"> </w:t>
            </w:r>
          </w:p>
        </w:tc>
        <w:tc>
          <w:tcPr>
            <w:tcW w:w="1134" w:type="dxa"/>
          </w:tcPr>
          <w:p w14:paraId="195D32C6"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27719805"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BE1B33C"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2CA5E036" w14:textId="77777777" w:rsidR="006A2C87" w:rsidRPr="007667C9" w:rsidRDefault="006A2C87" w:rsidP="00497537">
            <w:pPr>
              <w:widowControl w:val="0"/>
              <w:autoSpaceDE w:val="0"/>
              <w:autoSpaceDN w:val="0"/>
              <w:spacing w:after="160" w:line="259" w:lineRule="auto"/>
              <w:ind w:right="143"/>
              <w:jc w:val="both"/>
              <w:rPr>
                <w:rFonts w:ascii="Arial" w:eastAsia="Arial" w:hAnsi="Arial" w:cs="Arial"/>
                <w:sz w:val="20"/>
                <w:szCs w:val="20"/>
              </w:rPr>
            </w:pPr>
          </w:p>
        </w:tc>
      </w:tr>
      <w:tr w:rsidR="006A2C87" w:rsidRPr="007667C9" w14:paraId="4BA3D1F9" w14:textId="77777777" w:rsidTr="000E3DED">
        <w:trPr>
          <w:trHeight w:val="959"/>
        </w:trPr>
        <w:tc>
          <w:tcPr>
            <w:tcW w:w="269" w:type="dxa"/>
          </w:tcPr>
          <w:p w14:paraId="2FD2618F"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052516BA" w14:textId="25F685FE" w:rsidR="006A2C87" w:rsidRPr="007667C9" w:rsidRDefault="006A2C87" w:rsidP="00497537">
            <w:pPr>
              <w:widowControl w:val="0"/>
              <w:autoSpaceDE w:val="0"/>
              <w:autoSpaceDN w:val="0"/>
              <w:spacing w:after="160" w:line="259" w:lineRule="auto"/>
              <w:ind w:left="107" w:right="179"/>
              <w:jc w:val="both"/>
              <w:rPr>
                <w:rFonts w:ascii="Arial" w:eastAsia="Arial" w:hAnsi="Arial" w:cs="Arial"/>
                <w:sz w:val="20"/>
                <w:szCs w:val="20"/>
              </w:rPr>
            </w:pPr>
            <w:r w:rsidRPr="007667C9">
              <w:rPr>
                <w:rFonts w:ascii="Arial" w:eastAsia="Arial" w:hAnsi="Arial" w:cs="Arial"/>
                <w:sz w:val="20"/>
                <w:szCs w:val="20"/>
                <w:lang w:val="mn-MN"/>
              </w:rPr>
              <w:t>Б</w:t>
            </w:r>
            <w:proofErr w:type="spellStart"/>
            <w:r w:rsidRPr="007667C9">
              <w:rPr>
                <w:rFonts w:ascii="Arial" w:eastAsia="Arial" w:hAnsi="Arial" w:cs="Arial"/>
                <w:sz w:val="20"/>
                <w:szCs w:val="20"/>
              </w:rPr>
              <w:t>үлийн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доор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хаягдал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хадгалсан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зүйл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байгаа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эсэхийг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шалгах</w:t>
            </w:r>
            <w:proofErr w:type="spellEnd"/>
          </w:p>
        </w:tc>
        <w:tc>
          <w:tcPr>
            <w:tcW w:w="1134" w:type="dxa"/>
          </w:tcPr>
          <w:p w14:paraId="554A9BE6"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2A4BB094" w14:textId="77777777" w:rsidR="006A2C87" w:rsidRPr="007667C9" w:rsidRDefault="006A2C87"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11.2.1</w:t>
            </w:r>
          </w:p>
        </w:tc>
        <w:tc>
          <w:tcPr>
            <w:tcW w:w="331" w:type="dxa"/>
          </w:tcPr>
          <w:p w14:paraId="34C1F86E"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7698F15E" w14:textId="77777777" w:rsidR="006A2C87" w:rsidRPr="007667C9" w:rsidRDefault="006A2C87" w:rsidP="00497537">
            <w:pPr>
              <w:widowControl w:val="0"/>
              <w:autoSpaceDE w:val="0"/>
              <w:autoSpaceDN w:val="0"/>
              <w:spacing w:after="160" w:line="259" w:lineRule="auto"/>
              <w:jc w:val="both"/>
              <w:rPr>
                <w:rFonts w:ascii="Arial" w:eastAsia="Arial" w:hAnsi="Arial" w:cs="Arial"/>
                <w:b/>
                <w:sz w:val="20"/>
                <w:szCs w:val="20"/>
              </w:rPr>
            </w:pPr>
          </w:p>
          <w:p w14:paraId="64709BDB"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6985C357" w14:textId="250BE621" w:rsidR="006A2C87" w:rsidRPr="007667C9" w:rsidRDefault="006A2C87"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Барилгын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ажил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томоохон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засварын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дараах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газар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дээр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суурилуулсан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цахилгаан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станцууд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Мөн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салхи</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бусад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үүсвэрээс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ирэх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үртэс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зэргийг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авч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үзнэ</w:t>
            </w:r>
            <w:proofErr w:type="spellEnd"/>
            <w:r w:rsidRPr="007667C9">
              <w:rPr>
                <w:rFonts w:ascii="Arial" w:eastAsia="Arial" w:hAnsi="Arial" w:cs="Arial"/>
                <w:sz w:val="20"/>
                <w:szCs w:val="20"/>
              </w:rPr>
              <w:t>.</w:t>
            </w:r>
          </w:p>
        </w:tc>
      </w:tr>
      <w:tr w:rsidR="006A2C87" w:rsidRPr="007667C9" w14:paraId="682F63DC" w14:textId="77777777" w:rsidTr="000E3DED">
        <w:trPr>
          <w:trHeight w:val="959"/>
        </w:trPr>
        <w:tc>
          <w:tcPr>
            <w:tcW w:w="269" w:type="dxa"/>
          </w:tcPr>
          <w:p w14:paraId="13B5AEA4"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64E20E3C" w14:textId="343E5670" w:rsidR="006A2C87" w:rsidRPr="007667C9" w:rsidRDefault="006A2C87"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Бүлийн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доорх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амьтан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шавьжийн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үйл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ажиллагааг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шалгах</w:t>
            </w:r>
            <w:proofErr w:type="spellEnd"/>
          </w:p>
        </w:tc>
        <w:tc>
          <w:tcPr>
            <w:tcW w:w="1134" w:type="dxa"/>
          </w:tcPr>
          <w:p w14:paraId="4F4907DC"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p w14:paraId="3FBF6A9F"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p w14:paraId="2D6A3E96" w14:textId="77777777" w:rsidR="006A2C87" w:rsidRPr="007667C9" w:rsidRDefault="006A2C87"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11.2.1</w:t>
            </w:r>
          </w:p>
        </w:tc>
        <w:tc>
          <w:tcPr>
            <w:tcW w:w="331" w:type="dxa"/>
          </w:tcPr>
          <w:p w14:paraId="5FEFDEC0"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104158EC" w14:textId="77777777" w:rsidR="006A2C87" w:rsidRPr="007667C9" w:rsidRDefault="006A2C87"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4B146339" w14:textId="4C59EEB3" w:rsidR="006A2C87" w:rsidRPr="007667C9" w:rsidRDefault="006A2C87" w:rsidP="00497537">
            <w:pPr>
              <w:widowControl w:val="0"/>
              <w:autoSpaceDE w:val="0"/>
              <w:autoSpaceDN w:val="0"/>
              <w:spacing w:after="160" w:line="259" w:lineRule="auto"/>
              <w:ind w:left="107" w:right="143" w:hanging="1"/>
              <w:jc w:val="both"/>
              <w:rPr>
                <w:rFonts w:ascii="Arial" w:eastAsia="Arial" w:hAnsi="Arial" w:cs="Arial"/>
                <w:sz w:val="20"/>
                <w:szCs w:val="20"/>
              </w:rPr>
            </w:pPr>
            <w:proofErr w:type="spellStart"/>
            <w:r w:rsidRPr="007667C9">
              <w:rPr>
                <w:rFonts w:ascii="Arial" w:eastAsia="Arial" w:hAnsi="Arial" w:cs="Arial"/>
                <w:sz w:val="20"/>
                <w:szCs w:val="20"/>
              </w:rPr>
              <w:t>Байршлын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нөхцөлөөс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хамаарна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Кабель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тоног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төхөөрөмжид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нөлөөлөх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эрсдэл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байгаа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эсэхийг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үнэлнэ</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Зарим</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амьтдын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хувьд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улирлын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шинжтэй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байж</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болно</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жишээ</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хаврын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үүрлэх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үе</w:t>
            </w:r>
            <w:proofErr w:type="spellEnd"/>
            <w:r w:rsidRPr="007667C9">
              <w:rPr>
                <w:rFonts w:ascii="Arial" w:eastAsia="Arial" w:hAnsi="Arial" w:cs="Arial"/>
                <w:sz w:val="20"/>
                <w:szCs w:val="20"/>
              </w:rPr>
              <w:t>).</w:t>
            </w:r>
          </w:p>
        </w:tc>
      </w:tr>
      <w:tr w:rsidR="002C3FA2" w:rsidRPr="007667C9" w14:paraId="76D7894A" w14:textId="77777777" w:rsidTr="002C3FA2">
        <w:trPr>
          <w:trHeight w:val="869"/>
        </w:trPr>
        <w:tc>
          <w:tcPr>
            <w:tcW w:w="269" w:type="dxa"/>
          </w:tcPr>
          <w:p w14:paraId="7D16ED2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7410C206" w14:textId="55529F4B"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Тогтмол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тусгаарлагчийн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эсэргүүцлийн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туршилт</w:t>
            </w:r>
            <w:proofErr w:type="spellEnd"/>
          </w:p>
        </w:tc>
        <w:tc>
          <w:tcPr>
            <w:tcW w:w="1134" w:type="dxa"/>
          </w:tcPr>
          <w:p w14:paraId="3ED6741A"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z w:val="20"/>
                <w:szCs w:val="20"/>
              </w:rPr>
              <w:t>IEC</w:t>
            </w:r>
            <w:r w:rsidRPr="007667C9">
              <w:rPr>
                <w:rFonts w:ascii="Arial" w:eastAsia="Arial" w:hAnsi="Arial" w:cs="Arial"/>
                <w:spacing w:val="29"/>
                <w:sz w:val="20"/>
                <w:szCs w:val="20"/>
              </w:rPr>
              <w:t xml:space="preserve"> </w:t>
            </w:r>
            <w:r w:rsidRPr="007667C9">
              <w:rPr>
                <w:rFonts w:ascii="Arial" w:eastAsia="Arial" w:hAnsi="Arial" w:cs="Arial"/>
                <w:spacing w:val="-2"/>
                <w:sz w:val="20"/>
                <w:szCs w:val="20"/>
              </w:rPr>
              <w:t>62446-</w:t>
            </w:r>
          </w:p>
          <w:p w14:paraId="4430EE4D"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z w:val="20"/>
                <w:szCs w:val="20"/>
              </w:rPr>
              <w:t>1:2016,</w:t>
            </w:r>
            <w:r w:rsidRPr="007667C9">
              <w:rPr>
                <w:rFonts w:ascii="Arial" w:eastAsia="Arial" w:hAnsi="Arial" w:cs="Arial"/>
                <w:spacing w:val="56"/>
                <w:sz w:val="20"/>
                <w:szCs w:val="20"/>
              </w:rPr>
              <w:t xml:space="preserve"> </w:t>
            </w:r>
            <w:r w:rsidRPr="007667C9">
              <w:rPr>
                <w:rFonts w:ascii="Arial" w:eastAsia="Arial" w:hAnsi="Arial" w:cs="Arial"/>
                <w:spacing w:val="-5"/>
                <w:sz w:val="20"/>
                <w:szCs w:val="20"/>
              </w:rPr>
              <w:t>6.7</w:t>
            </w:r>
          </w:p>
        </w:tc>
        <w:tc>
          <w:tcPr>
            <w:tcW w:w="331" w:type="dxa"/>
          </w:tcPr>
          <w:p w14:paraId="2432C62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4AE9B41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02AFC1D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2BABE78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CDE66D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B1BF81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27BC1DFF" w14:textId="5060504B"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Функциональ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газардуулгатай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бүхий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системд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кабелийн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гэмтлийн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түүхтэй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газар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нутагт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мөн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инвертерийн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тогтмол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үзлэгтэй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хамтатган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хийх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боломжтой</w:t>
            </w:r>
            <w:proofErr w:type="spellEnd"/>
            <w:r w:rsidRPr="007667C9">
              <w:rPr>
                <w:rFonts w:ascii="Arial" w:eastAsia="Arial" w:hAnsi="Arial" w:cs="Arial"/>
                <w:sz w:val="20"/>
                <w:szCs w:val="20"/>
              </w:rPr>
              <w:t>.</w:t>
            </w:r>
          </w:p>
        </w:tc>
      </w:tr>
      <w:tr w:rsidR="002C3FA2" w:rsidRPr="007667C9" w14:paraId="005AE513" w14:textId="77777777" w:rsidTr="000E3DED">
        <w:trPr>
          <w:trHeight w:val="959"/>
        </w:trPr>
        <w:tc>
          <w:tcPr>
            <w:tcW w:w="269" w:type="dxa"/>
          </w:tcPr>
          <w:p w14:paraId="45BACAE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077A9EEE" w14:textId="6AC56276"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Комиссийн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үед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тогтоосон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суурь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түвшинтэй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харьцуулан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сүүдрийн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үүсвэрүүдийг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хянах</w:t>
            </w:r>
            <w:proofErr w:type="spellEnd"/>
          </w:p>
        </w:tc>
        <w:tc>
          <w:tcPr>
            <w:tcW w:w="1134" w:type="dxa"/>
          </w:tcPr>
          <w:p w14:paraId="062FCD6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2E6CF9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1BB5B28A"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11.4.3</w:t>
            </w:r>
          </w:p>
        </w:tc>
        <w:tc>
          <w:tcPr>
            <w:tcW w:w="331" w:type="dxa"/>
          </w:tcPr>
          <w:p w14:paraId="248F08E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1E55B60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933F24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38E30E5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13F6DBCC" w14:textId="581AD6A1"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Гүйцэтгэлийн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асуудлыг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оношлоход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шаардлагатай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тохиолдолд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ашиглана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Ойролцоо</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ургаж</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буй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мод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ургамалтай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талбайнуудад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болон</w:t>
            </w:r>
            <w:proofErr w:type="spellEnd"/>
            <w:r w:rsidRPr="007667C9">
              <w:rPr>
                <w:rFonts w:ascii="Arial" w:eastAsia="Arial" w:hAnsi="Arial" w:cs="Arial"/>
                <w:sz w:val="20"/>
                <w:szCs w:val="20"/>
              </w:rPr>
              <w:t>/</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гэрээний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гүйцэтгэлийн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шаардлагатай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нөхцөлд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урьдчилан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сэргийлэх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арга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хэмжээ</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болгон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ашиглахад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тустай</w:t>
            </w:r>
            <w:proofErr w:type="spellEnd"/>
            <w:r w:rsidRPr="007667C9">
              <w:rPr>
                <w:rFonts w:ascii="Arial" w:eastAsia="Arial" w:hAnsi="Arial" w:cs="Arial"/>
                <w:sz w:val="20"/>
                <w:szCs w:val="20"/>
              </w:rPr>
              <w:t>.</w:t>
            </w:r>
          </w:p>
        </w:tc>
      </w:tr>
      <w:tr w:rsidR="002C3FA2" w:rsidRPr="007667C9" w14:paraId="090D76BA" w14:textId="77777777" w:rsidTr="000E3DED">
        <w:trPr>
          <w:trHeight w:val="671"/>
        </w:trPr>
        <w:tc>
          <w:tcPr>
            <w:tcW w:w="269" w:type="dxa"/>
          </w:tcPr>
          <w:p w14:paraId="3A12B3B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18253383" w14:textId="2B92BFEA"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Суурь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үзүүлэлттэй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харьцуулах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зорилгоор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цуваа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кабелийн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багцын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нээлттэй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хэлхээний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хүчдэлийн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Voc</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хэмжилтүүд</w:t>
            </w:r>
            <w:proofErr w:type="spellEnd"/>
            <w:r w:rsidRPr="007667C9">
              <w:rPr>
                <w:rFonts w:ascii="Arial" w:eastAsia="Arial" w:hAnsi="Arial" w:cs="Arial"/>
                <w:sz w:val="20"/>
                <w:szCs w:val="20"/>
              </w:rPr>
              <w:t>.</w:t>
            </w:r>
          </w:p>
        </w:tc>
        <w:tc>
          <w:tcPr>
            <w:tcW w:w="1134" w:type="dxa"/>
          </w:tcPr>
          <w:p w14:paraId="6635D64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A6AF3CE"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11.4.4.2</w:t>
            </w:r>
          </w:p>
        </w:tc>
        <w:tc>
          <w:tcPr>
            <w:tcW w:w="331" w:type="dxa"/>
          </w:tcPr>
          <w:p w14:paraId="341809A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1936B05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217082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8A10CF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vMerge w:val="restart"/>
          </w:tcPr>
          <w:p w14:paraId="457A8A03" w14:textId="66DE84B0"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Гүйцэтгэлийн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үнэлгээ</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алдаа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оношлоход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шаардлагатай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тохиолдолд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гэрээний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дагуу</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гүйцэтгэлийн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суурь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үзүүлэлт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тогтоох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шаардлагатай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үед</w:t>
            </w:r>
            <w:proofErr w:type="spellEnd"/>
            <w:r w:rsidRPr="007667C9">
              <w:rPr>
                <w:rFonts w:ascii="Arial" w:eastAsia="Arial" w:hAnsi="Arial" w:cs="Arial"/>
                <w:sz w:val="20"/>
                <w:szCs w:val="20"/>
              </w:rPr>
              <w:t>.</w:t>
            </w:r>
          </w:p>
        </w:tc>
      </w:tr>
      <w:tr w:rsidR="002C3FA2" w:rsidRPr="007667C9" w14:paraId="214C6EE7" w14:textId="77777777" w:rsidTr="000E3DED">
        <w:trPr>
          <w:trHeight w:val="671"/>
        </w:trPr>
        <w:tc>
          <w:tcPr>
            <w:tcW w:w="269" w:type="dxa"/>
          </w:tcPr>
          <w:p w14:paraId="649064A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6F44EB55" w14:textId="25923AC2"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Суурь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үзүүлэлттэй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харьцуулах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зорилгоор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цуваа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кабелийн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багцын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гүйдлийн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хэмжилтүүд</w:t>
            </w:r>
            <w:proofErr w:type="spellEnd"/>
            <w:r w:rsidRPr="007667C9">
              <w:rPr>
                <w:rFonts w:ascii="Arial" w:eastAsia="Arial" w:hAnsi="Arial" w:cs="Arial"/>
                <w:sz w:val="20"/>
                <w:szCs w:val="20"/>
              </w:rPr>
              <w:t>.</w:t>
            </w:r>
          </w:p>
        </w:tc>
        <w:tc>
          <w:tcPr>
            <w:tcW w:w="1134" w:type="dxa"/>
          </w:tcPr>
          <w:p w14:paraId="42051F6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9919DAF"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11.4.4.3</w:t>
            </w:r>
          </w:p>
        </w:tc>
        <w:tc>
          <w:tcPr>
            <w:tcW w:w="331" w:type="dxa"/>
          </w:tcPr>
          <w:p w14:paraId="425B2D6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EEA62D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40DE034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030B7B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vMerge/>
            <w:tcBorders>
              <w:top w:val="nil"/>
            </w:tcBorders>
          </w:tcPr>
          <w:p w14:paraId="08042001"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7F7232B0" w14:textId="77777777" w:rsidTr="000E3DED">
        <w:trPr>
          <w:trHeight w:val="671"/>
        </w:trPr>
        <w:tc>
          <w:tcPr>
            <w:tcW w:w="269" w:type="dxa"/>
          </w:tcPr>
          <w:p w14:paraId="0C4751A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5A8AD732" w14:textId="69290732"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Суурь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гүйцэтгэлийн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үзүүлэлттэй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харьцуулах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зорилгоор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цуваа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кабелийн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багцын</w:t>
            </w:r>
            <w:proofErr w:type="spellEnd"/>
            <w:r w:rsidRPr="007667C9">
              <w:rPr>
                <w:rFonts w:ascii="Arial" w:eastAsia="Arial" w:hAnsi="Arial" w:cs="Arial"/>
                <w:sz w:val="20"/>
                <w:szCs w:val="20"/>
              </w:rPr>
              <w:t xml:space="preserve"> I–V </w:t>
            </w:r>
            <w:proofErr w:type="spellStart"/>
            <w:r w:rsidRPr="007667C9">
              <w:rPr>
                <w:rFonts w:ascii="Arial" w:eastAsia="Arial" w:hAnsi="Arial" w:cs="Arial"/>
                <w:sz w:val="20"/>
                <w:szCs w:val="20"/>
              </w:rPr>
              <w:t>муруйн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гүйцэтгэлийн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харьцуулалт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хийх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доголдол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эвдрэл</w:t>
            </w:r>
            <w:proofErr w:type="spellEnd"/>
            <w:r w:rsidRPr="007667C9">
              <w:rPr>
                <w:rFonts w:ascii="Arial" w:eastAsia="Arial" w:hAnsi="Arial" w:cs="Arial"/>
                <w:sz w:val="20"/>
                <w:szCs w:val="20"/>
              </w:rPr>
              <w:t>)-</w:t>
            </w:r>
            <w:proofErr w:type="spellStart"/>
            <w:r w:rsidRPr="007667C9">
              <w:rPr>
                <w:rFonts w:ascii="Arial" w:eastAsia="Arial" w:hAnsi="Arial" w:cs="Arial"/>
                <w:sz w:val="20"/>
                <w:szCs w:val="20"/>
              </w:rPr>
              <w:t>ыг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тодорхойлох</w:t>
            </w:r>
            <w:proofErr w:type="spellEnd"/>
            <w:r w:rsidRPr="007667C9">
              <w:rPr>
                <w:rFonts w:ascii="Arial" w:eastAsia="Arial" w:hAnsi="Arial" w:cs="Arial"/>
                <w:sz w:val="20"/>
                <w:szCs w:val="20"/>
              </w:rPr>
              <w:t>.</w:t>
            </w:r>
          </w:p>
        </w:tc>
        <w:tc>
          <w:tcPr>
            <w:tcW w:w="1134" w:type="dxa"/>
          </w:tcPr>
          <w:p w14:paraId="1B6E745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7727CB4"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11.4.4.4</w:t>
            </w:r>
          </w:p>
        </w:tc>
        <w:tc>
          <w:tcPr>
            <w:tcW w:w="331" w:type="dxa"/>
          </w:tcPr>
          <w:p w14:paraId="7E2707B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A5EE65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5B79E1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039270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2A043BAD" w14:textId="331F8D3F"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Цувааны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хүчдэл</w:t>
            </w:r>
            <w:proofErr w:type="spellEnd"/>
            <w:r w:rsidRPr="007667C9">
              <w:rPr>
                <w:rFonts w:ascii="Arial" w:eastAsia="Arial" w:hAnsi="Arial" w:cs="Arial"/>
                <w:sz w:val="20"/>
                <w:szCs w:val="20"/>
              </w:rPr>
              <w:t>/</w:t>
            </w:r>
            <w:proofErr w:type="spellStart"/>
            <w:r w:rsidRPr="007667C9">
              <w:rPr>
                <w:rFonts w:ascii="Arial" w:eastAsia="Arial" w:hAnsi="Arial" w:cs="Arial"/>
                <w:sz w:val="20"/>
                <w:szCs w:val="20"/>
              </w:rPr>
              <w:t>гүйдлийн</w:t>
            </w:r>
            <w:proofErr w:type="spellEnd"/>
            <w:r w:rsidRPr="007667C9">
              <w:rPr>
                <w:rFonts w:ascii="Arial" w:eastAsia="Arial" w:hAnsi="Arial" w:cs="Arial"/>
                <w:sz w:val="20"/>
                <w:szCs w:val="20"/>
              </w:rPr>
              <w:t xml:space="preserve"> (V/I) </w:t>
            </w:r>
            <w:proofErr w:type="spellStart"/>
            <w:r w:rsidRPr="007667C9">
              <w:rPr>
                <w:rFonts w:ascii="Arial" w:eastAsia="Arial" w:hAnsi="Arial" w:cs="Arial"/>
                <w:sz w:val="20"/>
                <w:szCs w:val="20"/>
              </w:rPr>
              <w:t>шалгалтын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орлох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арга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бөгөөд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цувааны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гүйцэтгэлийг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гүнзгий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түвшинд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оношлоход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онцгой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холбогдолтой</w:t>
            </w:r>
            <w:proofErr w:type="spellEnd"/>
            <w:r w:rsidRPr="007667C9">
              <w:rPr>
                <w:rFonts w:ascii="Arial" w:eastAsia="Arial" w:hAnsi="Arial" w:cs="Arial"/>
                <w:sz w:val="20"/>
                <w:szCs w:val="20"/>
              </w:rPr>
              <w:t>.</w:t>
            </w:r>
          </w:p>
        </w:tc>
      </w:tr>
      <w:tr w:rsidR="002C3FA2" w:rsidRPr="007667C9" w14:paraId="480DF44A" w14:textId="77777777" w:rsidTr="000E3DED">
        <w:trPr>
          <w:trHeight w:val="856"/>
        </w:trPr>
        <w:tc>
          <w:tcPr>
            <w:tcW w:w="269" w:type="dxa"/>
          </w:tcPr>
          <w:p w14:paraId="5B0F77C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0982FFAC" w14:textId="415A5C3E"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Ургамалжилтын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менежмент</w:t>
            </w:r>
            <w:proofErr w:type="spellEnd"/>
            <w:r w:rsidRPr="007667C9">
              <w:rPr>
                <w:rFonts w:ascii="Arial" w:eastAsia="Arial" w:hAnsi="Arial" w:cs="Arial"/>
                <w:sz w:val="20"/>
                <w:szCs w:val="20"/>
              </w:rPr>
              <w:t xml:space="preserve"> – </w:t>
            </w:r>
            <w:proofErr w:type="spellStart"/>
            <w:r w:rsidRPr="007667C9">
              <w:rPr>
                <w:rFonts w:ascii="Arial" w:eastAsia="Arial" w:hAnsi="Arial" w:cs="Arial"/>
                <w:sz w:val="20"/>
                <w:szCs w:val="20"/>
              </w:rPr>
              <w:t>тайрах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зайлуулах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хянах</w:t>
            </w:r>
            <w:proofErr w:type="spellEnd"/>
          </w:p>
        </w:tc>
        <w:tc>
          <w:tcPr>
            <w:tcW w:w="1134" w:type="dxa"/>
          </w:tcPr>
          <w:p w14:paraId="0197209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1DC8D4D5"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11.4.5</w:t>
            </w:r>
          </w:p>
        </w:tc>
        <w:tc>
          <w:tcPr>
            <w:tcW w:w="331" w:type="dxa"/>
          </w:tcPr>
          <w:p w14:paraId="3C99C2C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1D211A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22FB8B5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71E06B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258DB2B8" w14:textId="5043029A"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Хэрэв</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шаардлагатай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улирлаас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ихээхэн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хамаарна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үнэлгээ</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ашиглалтын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эхний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жил</w:t>
            </w:r>
            <w:proofErr w:type="spellEnd"/>
            <w:r w:rsidRPr="007667C9">
              <w:rPr>
                <w:rFonts w:ascii="Arial" w:eastAsia="Arial" w:hAnsi="Arial" w:cs="Arial"/>
                <w:sz w:val="20"/>
                <w:szCs w:val="20"/>
              </w:rPr>
              <w:t>(</w:t>
            </w:r>
            <w:proofErr w:type="spellStart"/>
            <w:r w:rsidRPr="007667C9">
              <w:rPr>
                <w:rFonts w:ascii="Arial" w:eastAsia="Arial" w:hAnsi="Arial" w:cs="Arial"/>
                <w:sz w:val="20"/>
                <w:szCs w:val="20"/>
              </w:rPr>
              <w:t>үүд</w:t>
            </w:r>
            <w:proofErr w:type="spellEnd"/>
            <w:r w:rsidRPr="007667C9">
              <w:rPr>
                <w:rFonts w:ascii="Arial" w:eastAsia="Arial" w:hAnsi="Arial" w:cs="Arial"/>
                <w:sz w:val="20"/>
                <w:szCs w:val="20"/>
              </w:rPr>
              <w:t>)-</w:t>
            </w:r>
            <w:proofErr w:type="spellStart"/>
            <w:r w:rsidRPr="007667C9">
              <w:rPr>
                <w:rFonts w:ascii="Arial" w:eastAsia="Arial" w:hAnsi="Arial" w:cs="Arial"/>
                <w:sz w:val="20"/>
                <w:szCs w:val="20"/>
              </w:rPr>
              <w:t>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дүнд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үндэслэн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гүйцэтгэлийг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хангах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тоног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төхөөрөмжийг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хамгаалах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хоёуланг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зорилго</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болгон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хэрэгжүүлнэ</w:t>
            </w:r>
            <w:proofErr w:type="spellEnd"/>
            <w:r w:rsidRPr="007667C9">
              <w:rPr>
                <w:rFonts w:ascii="Arial" w:eastAsia="Arial" w:hAnsi="Arial" w:cs="Arial"/>
                <w:sz w:val="20"/>
                <w:szCs w:val="20"/>
              </w:rPr>
              <w:t>.</w:t>
            </w:r>
          </w:p>
        </w:tc>
      </w:tr>
      <w:tr w:rsidR="002C3FA2" w:rsidRPr="007667C9" w14:paraId="249E5255" w14:textId="77777777" w:rsidTr="000E3DED">
        <w:trPr>
          <w:trHeight w:val="304"/>
        </w:trPr>
        <w:tc>
          <w:tcPr>
            <w:tcW w:w="3544" w:type="dxa"/>
            <w:gridSpan w:val="2"/>
          </w:tcPr>
          <w:p w14:paraId="5A61A49B" w14:textId="5A6E7A28"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proofErr w:type="spellStart"/>
            <w:r w:rsidRPr="007667C9">
              <w:rPr>
                <w:rFonts w:ascii="Arial" w:eastAsia="Arial" w:hAnsi="Arial" w:cs="Arial"/>
                <w:b/>
                <w:spacing w:val="-2"/>
                <w:sz w:val="20"/>
                <w:szCs w:val="20"/>
              </w:rPr>
              <w:t>Инвертер</w:t>
            </w:r>
            <w:proofErr w:type="spellEnd"/>
          </w:p>
        </w:tc>
        <w:tc>
          <w:tcPr>
            <w:tcW w:w="1134" w:type="dxa"/>
          </w:tcPr>
          <w:p w14:paraId="6EF4B37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3C9597F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1F3164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75AA62D4"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1496803A" w14:textId="77777777" w:rsidTr="000E3DED">
        <w:trPr>
          <w:trHeight w:val="591"/>
        </w:trPr>
        <w:tc>
          <w:tcPr>
            <w:tcW w:w="269" w:type="dxa"/>
          </w:tcPr>
          <w:p w14:paraId="68C94F5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0DF56286" w14:textId="6E10863B"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Инвертерийн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гэрэл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дэлгэцийн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дохиолтын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харагдах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шинж</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тэмдгийг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шалгах</w:t>
            </w:r>
            <w:proofErr w:type="spellEnd"/>
          </w:p>
        </w:tc>
        <w:tc>
          <w:tcPr>
            <w:tcW w:w="1134" w:type="dxa"/>
          </w:tcPr>
          <w:p w14:paraId="19D15EB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102B3028"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5"/>
                <w:sz w:val="20"/>
                <w:szCs w:val="20"/>
              </w:rPr>
              <w:t>N/A</w:t>
            </w:r>
          </w:p>
        </w:tc>
        <w:tc>
          <w:tcPr>
            <w:tcW w:w="331" w:type="dxa"/>
          </w:tcPr>
          <w:p w14:paraId="63E31F4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1B34FD0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5ADCD66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5192E5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1213970D" w14:textId="4529130C"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Жижиг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системд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мэргэжлийн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бус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ажилтанд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хүртэл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боломжтой</w:t>
            </w:r>
            <w:proofErr w:type="spellEnd"/>
            <w:r w:rsidRPr="007667C9">
              <w:rPr>
                <w:rFonts w:ascii="Arial" w:eastAsia="Arial" w:hAnsi="Arial" w:cs="Arial"/>
                <w:sz w:val="20"/>
                <w:szCs w:val="20"/>
              </w:rPr>
              <w:t>.</w:t>
            </w:r>
          </w:p>
        </w:tc>
      </w:tr>
      <w:tr w:rsidR="002C3FA2" w:rsidRPr="007667C9" w14:paraId="38B86234" w14:textId="77777777" w:rsidTr="000E3DED">
        <w:trPr>
          <w:trHeight w:val="671"/>
        </w:trPr>
        <w:tc>
          <w:tcPr>
            <w:tcW w:w="269" w:type="dxa"/>
          </w:tcPr>
          <w:p w14:paraId="6CC1F4E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67DC4456" w14:textId="32BB14D0"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Инвертерийн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гадна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бүрхүүлийг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шалгах</w:t>
            </w:r>
            <w:proofErr w:type="spellEnd"/>
          </w:p>
        </w:tc>
        <w:tc>
          <w:tcPr>
            <w:tcW w:w="1134" w:type="dxa"/>
          </w:tcPr>
          <w:p w14:paraId="083686F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EE45E8A"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11.4.1</w:t>
            </w:r>
          </w:p>
        </w:tc>
        <w:tc>
          <w:tcPr>
            <w:tcW w:w="331" w:type="dxa"/>
          </w:tcPr>
          <w:p w14:paraId="0A0B9F7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7AF0543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70DBBB96" w14:textId="7C3BFFF4"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Ховор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давтамжтай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үйлдвэрлэгчийн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заасан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интервалын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дагуу</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Зэврэлт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өндөртэй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орчинд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илүү</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давтамжтай</w:t>
            </w:r>
            <w:proofErr w:type="spellEnd"/>
            <w:r w:rsidRPr="007667C9">
              <w:rPr>
                <w:rFonts w:ascii="Arial" w:eastAsia="Arial" w:hAnsi="Arial" w:cs="Arial"/>
                <w:sz w:val="20"/>
                <w:szCs w:val="20"/>
              </w:rPr>
              <w:t>.</w:t>
            </w:r>
          </w:p>
        </w:tc>
      </w:tr>
      <w:tr w:rsidR="002C3FA2" w:rsidRPr="007667C9" w14:paraId="448D57B1" w14:textId="77777777" w:rsidTr="000E3DED">
        <w:trPr>
          <w:trHeight w:val="856"/>
        </w:trPr>
        <w:tc>
          <w:tcPr>
            <w:tcW w:w="269" w:type="dxa"/>
          </w:tcPr>
          <w:p w14:paraId="149C305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1E8771B1" w14:textId="7412454E"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Инвертерийн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дотоод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үзлэг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тоос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мэрэгч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амьтан</w:t>
            </w:r>
            <w:proofErr w:type="spellEnd"/>
            <w:r w:rsidRPr="007667C9">
              <w:rPr>
                <w:rFonts w:ascii="Arial" w:eastAsia="Arial" w:hAnsi="Arial" w:cs="Arial"/>
                <w:sz w:val="20"/>
                <w:szCs w:val="20"/>
              </w:rPr>
              <w:t xml:space="preserve">) </w:t>
            </w:r>
          </w:p>
        </w:tc>
        <w:tc>
          <w:tcPr>
            <w:tcW w:w="1134" w:type="dxa"/>
          </w:tcPr>
          <w:p w14:paraId="4D21665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155F3B86"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11.3.1</w:t>
            </w:r>
          </w:p>
        </w:tc>
        <w:tc>
          <w:tcPr>
            <w:tcW w:w="331" w:type="dxa"/>
          </w:tcPr>
          <w:p w14:paraId="017B2E1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DA3FAD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46DB568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792B26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7C257884" w14:textId="767199D6"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Мэрэгч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амьтны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асуудалтай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хэмжээний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хур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тунадас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ордог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чийгшил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өндөртэй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үерийн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эрсдэлтэй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тоосжилт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холбогч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хоолойнууд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дотор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конденсац</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үүсэж</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түүхтэй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талбайгаас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бусад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тохиолдолд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ховор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давтамжтайгаар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гүйцэтгэнэ</w:t>
            </w:r>
            <w:proofErr w:type="spellEnd"/>
            <w:r w:rsidRPr="007667C9">
              <w:rPr>
                <w:rFonts w:ascii="Arial" w:eastAsia="Arial" w:hAnsi="Arial" w:cs="Arial"/>
                <w:sz w:val="20"/>
                <w:szCs w:val="20"/>
              </w:rPr>
              <w:t>.</w:t>
            </w:r>
          </w:p>
        </w:tc>
      </w:tr>
      <w:tr w:rsidR="002C3FA2" w:rsidRPr="007667C9" w14:paraId="7DFDA27A" w14:textId="77777777" w:rsidTr="000E3DED">
        <w:trPr>
          <w:trHeight w:val="719"/>
        </w:trPr>
        <w:tc>
          <w:tcPr>
            <w:tcW w:w="269" w:type="dxa"/>
          </w:tcPr>
          <w:p w14:paraId="7D69F5E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650B2ECD" w14:textId="5AD59929"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Инвертерийн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дотоод</w:t>
            </w:r>
            <w:proofErr w:type="spellEnd"/>
            <w:r w:rsidRPr="007667C9">
              <w:rPr>
                <w:rFonts w:ascii="Arial" w:eastAsia="Arial" w:hAnsi="Arial" w:cs="Arial"/>
                <w:sz w:val="20"/>
                <w:szCs w:val="20"/>
              </w:rPr>
              <w:t xml:space="preserve"> – </w:t>
            </w:r>
            <w:proofErr w:type="spellStart"/>
            <w:r w:rsidR="008117B9">
              <w:rPr>
                <w:rFonts w:ascii="Arial" w:eastAsia="Arial" w:hAnsi="Arial" w:cs="Arial"/>
                <w:sz w:val="20"/>
                <w:szCs w:val="20"/>
              </w:rPr>
              <w:t>чангалгааны</w:t>
            </w:r>
            <w:proofErr w:type="spellEnd"/>
            <w:r w:rsidR="008117B9" w:rsidRPr="007667C9">
              <w:rPr>
                <w:rFonts w:ascii="Arial" w:eastAsia="Arial" w:hAnsi="Arial" w:cs="Arial"/>
                <w:sz w:val="20"/>
                <w:szCs w:val="20"/>
              </w:rPr>
              <w:t xml:space="preserve"> </w:t>
            </w:r>
            <w:proofErr w:type="spellStart"/>
            <w:r w:rsidRPr="007667C9">
              <w:rPr>
                <w:rFonts w:ascii="Arial" w:eastAsia="Arial" w:hAnsi="Arial" w:cs="Arial"/>
                <w:sz w:val="20"/>
                <w:szCs w:val="20"/>
              </w:rPr>
              <w:t>тэмдэглэгээ</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терминал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дээрх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түлэгдэл</w:t>
            </w:r>
            <w:proofErr w:type="spellEnd"/>
          </w:p>
        </w:tc>
        <w:tc>
          <w:tcPr>
            <w:tcW w:w="1134" w:type="dxa"/>
          </w:tcPr>
          <w:p w14:paraId="790F5BC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D41551C"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11.3.1</w:t>
            </w:r>
          </w:p>
        </w:tc>
        <w:tc>
          <w:tcPr>
            <w:tcW w:w="331" w:type="dxa"/>
          </w:tcPr>
          <w:p w14:paraId="2E6AEF6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76F599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5CE17B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E713B2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4439F1CA" w14:textId="717A84EF"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Алдаа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оношлоход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мөн</w:t>
            </w:r>
            <w:proofErr w:type="spellEnd"/>
            <w:r w:rsidRPr="007667C9">
              <w:rPr>
                <w:rFonts w:ascii="Arial" w:eastAsia="Arial" w:hAnsi="Arial" w:cs="Arial"/>
                <w:sz w:val="20"/>
                <w:szCs w:val="20"/>
              </w:rPr>
              <w:t>/</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инвертер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үйлдвэрлэгчийн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заасан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давтамжийн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хүрээнд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хэрэгжүүлнэ</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Ашиглалтын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эхний</w:t>
            </w:r>
            <w:proofErr w:type="spellEnd"/>
            <w:r w:rsidRPr="007667C9">
              <w:rPr>
                <w:rFonts w:ascii="Arial" w:eastAsia="Arial" w:hAnsi="Arial" w:cs="Arial"/>
                <w:sz w:val="20"/>
                <w:szCs w:val="20"/>
              </w:rPr>
              <w:t xml:space="preserve"> 1–2 </w:t>
            </w:r>
            <w:proofErr w:type="spellStart"/>
            <w:r w:rsidRPr="007667C9">
              <w:rPr>
                <w:rFonts w:ascii="Arial" w:eastAsia="Arial" w:hAnsi="Arial" w:cs="Arial"/>
                <w:sz w:val="20"/>
                <w:szCs w:val="20"/>
              </w:rPr>
              <w:t>жилд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илүү</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lastRenderedPageBreak/>
              <w:t>ойр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давтамжтай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байж</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болно</w:t>
            </w:r>
            <w:proofErr w:type="spellEnd"/>
            <w:r w:rsidRPr="007667C9">
              <w:rPr>
                <w:rFonts w:ascii="Arial" w:eastAsia="Arial" w:hAnsi="Arial" w:cs="Arial"/>
                <w:sz w:val="20"/>
                <w:szCs w:val="20"/>
              </w:rPr>
              <w:t>.</w:t>
            </w:r>
          </w:p>
        </w:tc>
      </w:tr>
      <w:tr w:rsidR="002C3FA2" w:rsidRPr="007667C9" w14:paraId="05B57EF9" w14:textId="77777777" w:rsidTr="000E3DED">
        <w:trPr>
          <w:trHeight w:val="489"/>
        </w:trPr>
        <w:tc>
          <w:tcPr>
            <w:tcW w:w="269" w:type="dxa"/>
          </w:tcPr>
          <w:p w14:paraId="064F293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5EC14D8" w14:textId="477D9BA0"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Тогтмол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засвар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үйлчилгээ</w:t>
            </w:r>
            <w:proofErr w:type="spellEnd"/>
            <w:r w:rsidRPr="007667C9">
              <w:rPr>
                <w:rFonts w:ascii="Arial" w:eastAsia="Arial" w:hAnsi="Arial" w:cs="Arial"/>
                <w:sz w:val="20"/>
                <w:szCs w:val="20"/>
              </w:rPr>
              <w:t xml:space="preserve"> – </w:t>
            </w:r>
            <w:proofErr w:type="spellStart"/>
            <w:r w:rsidRPr="007667C9">
              <w:rPr>
                <w:rFonts w:ascii="Arial" w:eastAsia="Arial" w:hAnsi="Arial" w:cs="Arial"/>
                <w:sz w:val="20"/>
                <w:szCs w:val="20"/>
              </w:rPr>
              <w:t>үйлдвэрлэгчийн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заасны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дагуу</w:t>
            </w:r>
            <w:proofErr w:type="spellEnd"/>
          </w:p>
        </w:tc>
        <w:tc>
          <w:tcPr>
            <w:tcW w:w="1134" w:type="dxa"/>
          </w:tcPr>
          <w:p w14:paraId="6CE8665A"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13.4.1</w:t>
            </w:r>
          </w:p>
        </w:tc>
        <w:tc>
          <w:tcPr>
            <w:tcW w:w="331" w:type="dxa"/>
          </w:tcPr>
          <w:p w14:paraId="2AAB7A4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F7E480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7A9D759A" w14:textId="6D30CCD1"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Үйлдвэрлэгчийн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зааврын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дагуу</w:t>
            </w:r>
            <w:proofErr w:type="spellEnd"/>
          </w:p>
        </w:tc>
      </w:tr>
      <w:tr w:rsidR="002C3FA2" w:rsidRPr="007667C9" w14:paraId="00E38E39" w14:textId="77777777" w:rsidTr="000E3DED">
        <w:trPr>
          <w:trHeight w:val="304"/>
        </w:trPr>
        <w:tc>
          <w:tcPr>
            <w:tcW w:w="3544" w:type="dxa"/>
            <w:gridSpan w:val="2"/>
          </w:tcPr>
          <w:p w14:paraId="1ED4CAD6" w14:textId="0C51E8B0"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proofErr w:type="spellStart"/>
            <w:r w:rsidRPr="007667C9">
              <w:rPr>
                <w:rFonts w:ascii="Arial" w:eastAsia="Arial" w:hAnsi="Arial" w:cs="Arial"/>
                <w:b/>
                <w:spacing w:val="-2"/>
                <w:sz w:val="20"/>
                <w:szCs w:val="20"/>
              </w:rPr>
              <w:t>Хамгаалалтын</w:t>
            </w:r>
            <w:proofErr w:type="spellEnd"/>
            <w:r w:rsidRPr="007667C9">
              <w:rPr>
                <w:rFonts w:ascii="Arial" w:eastAsia="Arial" w:hAnsi="Arial" w:cs="Arial"/>
                <w:b/>
                <w:spacing w:val="-2"/>
                <w:sz w:val="20"/>
                <w:szCs w:val="20"/>
              </w:rPr>
              <w:t xml:space="preserve"> </w:t>
            </w:r>
            <w:proofErr w:type="spellStart"/>
            <w:r w:rsidRPr="007667C9">
              <w:rPr>
                <w:rFonts w:ascii="Arial" w:eastAsia="Arial" w:hAnsi="Arial" w:cs="Arial"/>
                <w:b/>
                <w:spacing w:val="-2"/>
                <w:sz w:val="20"/>
                <w:szCs w:val="20"/>
              </w:rPr>
              <w:t>хайрцаг</w:t>
            </w:r>
            <w:proofErr w:type="spellEnd"/>
          </w:p>
        </w:tc>
        <w:tc>
          <w:tcPr>
            <w:tcW w:w="1134" w:type="dxa"/>
          </w:tcPr>
          <w:p w14:paraId="647625F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239A833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79A8A7B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56366C3F"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1F50632B" w14:textId="77777777" w:rsidTr="000E3DED">
        <w:trPr>
          <w:trHeight w:val="719"/>
        </w:trPr>
        <w:tc>
          <w:tcPr>
            <w:tcW w:w="269" w:type="dxa"/>
          </w:tcPr>
          <w:p w14:paraId="34D3D25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3D3803FB" w14:textId="33B5B43C"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Цахилгаан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хамгаалалтын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хайрцагт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нэвтрэх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боломжийн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байдал</w:t>
            </w:r>
            <w:proofErr w:type="spellEnd"/>
          </w:p>
        </w:tc>
        <w:tc>
          <w:tcPr>
            <w:tcW w:w="1134" w:type="dxa"/>
          </w:tcPr>
          <w:p w14:paraId="28FD8D0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2177F90"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11.2.1</w:t>
            </w:r>
          </w:p>
        </w:tc>
        <w:tc>
          <w:tcPr>
            <w:tcW w:w="331" w:type="dxa"/>
          </w:tcPr>
          <w:p w14:paraId="7A85781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6D5E420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3DC3E5B7" w14:textId="20F22967"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Хандалт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олон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нийтийн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нэвтрэх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боломжтой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талбайнуудад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тогтмол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хийхийг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зөвлөдөг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жишээлбэл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сургууль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олон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нийтийн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барилга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цэцэрлэгт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хүрээлэн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зэрэг</w:t>
            </w:r>
            <w:proofErr w:type="spellEnd"/>
            <w:r w:rsidRPr="007667C9">
              <w:rPr>
                <w:rFonts w:ascii="Arial" w:eastAsia="Arial" w:hAnsi="Arial" w:cs="Arial"/>
                <w:sz w:val="20"/>
                <w:szCs w:val="20"/>
              </w:rPr>
              <w:t>.</w:t>
            </w:r>
          </w:p>
        </w:tc>
      </w:tr>
      <w:tr w:rsidR="002C3FA2" w:rsidRPr="007667C9" w14:paraId="2BE390D2" w14:textId="77777777" w:rsidTr="000E3DED">
        <w:trPr>
          <w:trHeight w:val="486"/>
        </w:trPr>
        <w:tc>
          <w:tcPr>
            <w:tcW w:w="269" w:type="dxa"/>
          </w:tcPr>
          <w:p w14:paraId="69F9193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144A81AC" w14:textId="2906FFF8" w:rsidR="002C3FA2" w:rsidRPr="007667C9" w:rsidRDefault="002C3FA2" w:rsidP="00497537">
            <w:pPr>
              <w:widowControl w:val="0"/>
              <w:autoSpaceDE w:val="0"/>
              <w:autoSpaceDN w:val="0"/>
              <w:spacing w:after="160" w:line="259" w:lineRule="auto"/>
              <w:ind w:left="108" w:right="181"/>
              <w:jc w:val="both"/>
              <w:rPr>
                <w:rFonts w:ascii="Arial" w:eastAsia="Arial" w:hAnsi="Arial" w:cs="Arial"/>
                <w:sz w:val="20"/>
                <w:szCs w:val="20"/>
              </w:rPr>
            </w:pPr>
            <w:proofErr w:type="spellStart"/>
            <w:r w:rsidRPr="007667C9">
              <w:rPr>
                <w:rFonts w:ascii="Arial" w:eastAsia="Arial" w:hAnsi="Arial" w:cs="Arial"/>
                <w:sz w:val="20"/>
                <w:szCs w:val="20"/>
              </w:rPr>
              <w:t>Хамгаалалтын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хайрцагт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зэврэлт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үүссэн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эсэхийг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шалгах</w:t>
            </w:r>
            <w:proofErr w:type="spellEnd"/>
          </w:p>
        </w:tc>
        <w:tc>
          <w:tcPr>
            <w:tcW w:w="1134" w:type="dxa"/>
          </w:tcPr>
          <w:p w14:paraId="095D59A9"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11.3.2.2</w:t>
            </w:r>
          </w:p>
        </w:tc>
        <w:tc>
          <w:tcPr>
            <w:tcW w:w="331" w:type="dxa"/>
          </w:tcPr>
          <w:p w14:paraId="5D45686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AC2561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1C6D65B5" w14:textId="1FD3CDB5"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Давтамж</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бага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зэврэлт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өндөртэй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орчин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бүхий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илүү</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тогтмол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шаардлагатай</w:t>
            </w:r>
            <w:proofErr w:type="spellEnd"/>
            <w:r w:rsidRPr="007667C9">
              <w:rPr>
                <w:rFonts w:ascii="Arial" w:eastAsia="Arial" w:hAnsi="Arial" w:cs="Arial"/>
                <w:sz w:val="20"/>
                <w:szCs w:val="20"/>
              </w:rPr>
              <w:t>.</w:t>
            </w:r>
          </w:p>
        </w:tc>
      </w:tr>
      <w:tr w:rsidR="002C3FA2" w:rsidRPr="007667C9" w14:paraId="4CBFFBF5" w14:textId="77777777" w:rsidTr="000E3DED">
        <w:trPr>
          <w:trHeight w:val="304"/>
        </w:trPr>
        <w:tc>
          <w:tcPr>
            <w:tcW w:w="3544" w:type="dxa"/>
            <w:gridSpan w:val="2"/>
          </w:tcPr>
          <w:p w14:paraId="54378761" w14:textId="129B0F81"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proofErr w:type="spellStart"/>
            <w:r w:rsidRPr="007667C9">
              <w:rPr>
                <w:rFonts w:ascii="Arial" w:eastAsia="Arial" w:hAnsi="Arial" w:cs="Arial"/>
                <w:b/>
                <w:spacing w:val="2"/>
                <w:sz w:val="20"/>
                <w:szCs w:val="20"/>
              </w:rPr>
              <w:t>Автомат</w:t>
            </w:r>
            <w:proofErr w:type="spellEnd"/>
            <w:r w:rsidRPr="007667C9">
              <w:rPr>
                <w:rFonts w:ascii="Arial" w:eastAsia="Arial" w:hAnsi="Arial" w:cs="Arial"/>
                <w:b/>
                <w:spacing w:val="2"/>
                <w:sz w:val="20"/>
                <w:szCs w:val="20"/>
              </w:rPr>
              <w:t xml:space="preserve"> </w:t>
            </w:r>
            <w:proofErr w:type="spellStart"/>
            <w:r w:rsidRPr="007667C9">
              <w:rPr>
                <w:rFonts w:ascii="Arial" w:eastAsia="Arial" w:hAnsi="Arial" w:cs="Arial"/>
                <w:b/>
                <w:spacing w:val="2"/>
                <w:sz w:val="20"/>
                <w:szCs w:val="20"/>
              </w:rPr>
              <w:t>таслуур</w:t>
            </w:r>
            <w:proofErr w:type="spellEnd"/>
            <w:r w:rsidRPr="007667C9">
              <w:rPr>
                <w:rFonts w:ascii="Arial" w:eastAsia="Arial" w:hAnsi="Arial" w:cs="Arial"/>
                <w:b/>
                <w:spacing w:val="2"/>
                <w:sz w:val="20"/>
                <w:szCs w:val="20"/>
              </w:rPr>
              <w:t xml:space="preserve"> </w:t>
            </w:r>
            <w:r w:rsidR="0023375C">
              <w:rPr>
                <w:rFonts w:ascii="Arial" w:eastAsia="Arial" w:hAnsi="Arial" w:cs="Arial"/>
                <w:b/>
                <w:spacing w:val="2"/>
                <w:sz w:val="20"/>
                <w:szCs w:val="20"/>
              </w:rPr>
              <w:t>/</w:t>
            </w:r>
            <w:proofErr w:type="spellStart"/>
            <w:r w:rsidRPr="007667C9">
              <w:rPr>
                <w:rFonts w:ascii="Arial" w:eastAsia="Arial" w:hAnsi="Arial" w:cs="Arial"/>
                <w:b/>
                <w:spacing w:val="2"/>
                <w:sz w:val="20"/>
                <w:szCs w:val="20"/>
              </w:rPr>
              <w:t>унтраалга</w:t>
            </w:r>
            <w:proofErr w:type="spellEnd"/>
          </w:p>
        </w:tc>
        <w:tc>
          <w:tcPr>
            <w:tcW w:w="1134" w:type="dxa"/>
          </w:tcPr>
          <w:p w14:paraId="71516BD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BA28AD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5B455D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724E9BE8"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6F8FB0E0" w14:textId="77777777" w:rsidTr="000E3DED">
        <w:trPr>
          <w:trHeight w:val="489"/>
        </w:trPr>
        <w:tc>
          <w:tcPr>
            <w:tcW w:w="269" w:type="dxa"/>
          </w:tcPr>
          <w:p w14:paraId="7C31B66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1A2F6370" w14:textId="7F496243"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Талбай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дээрх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кабелийн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төгсгөлийн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холболтуудад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моментын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тэмдэглэгээ</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зөв</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байгаа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эсэхийг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шалгах</w:t>
            </w:r>
            <w:proofErr w:type="spellEnd"/>
          </w:p>
        </w:tc>
        <w:tc>
          <w:tcPr>
            <w:tcW w:w="1134" w:type="dxa"/>
          </w:tcPr>
          <w:p w14:paraId="2706873F"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11.3.2.1</w:t>
            </w:r>
          </w:p>
        </w:tc>
        <w:tc>
          <w:tcPr>
            <w:tcW w:w="331" w:type="dxa"/>
          </w:tcPr>
          <w:p w14:paraId="407F414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CF7D58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7AC841C2" w14:textId="612F3653"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Үйлдвэрлэгч</w:t>
            </w:r>
            <w:proofErr w:type="spellEnd"/>
            <w:r w:rsidRPr="007667C9">
              <w:rPr>
                <w:rFonts w:ascii="Arial" w:eastAsia="Arial" w:hAnsi="Arial" w:cs="Arial"/>
                <w:sz w:val="20"/>
                <w:szCs w:val="20"/>
              </w:rPr>
              <w:t xml:space="preserve"> / </w:t>
            </w:r>
            <w:proofErr w:type="spellStart"/>
            <w:r w:rsidRPr="007667C9">
              <w:rPr>
                <w:rFonts w:ascii="Arial" w:eastAsia="Arial" w:hAnsi="Arial" w:cs="Arial"/>
                <w:sz w:val="20"/>
                <w:szCs w:val="20"/>
              </w:rPr>
              <w:t>нийлүүлэгчийн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зөвлөмжийн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дагуу</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Ихэнх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тохиолдолд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зөвхөн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эхний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жилд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шаардагдана</w:t>
            </w:r>
            <w:proofErr w:type="spellEnd"/>
            <w:r w:rsidRPr="007667C9">
              <w:rPr>
                <w:rFonts w:ascii="Arial" w:eastAsia="Arial" w:hAnsi="Arial" w:cs="Arial"/>
                <w:sz w:val="20"/>
                <w:szCs w:val="20"/>
              </w:rPr>
              <w:t>.</w:t>
            </w:r>
          </w:p>
        </w:tc>
      </w:tr>
      <w:tr w:rsidR="002C3FA2" w:rsidRPr="007667C9" w14:paraId="414B75AA" w14:textId="77777777" w:rsidTr="000E3DED">
        <w:trPr>
          <w:trHeight w:val="671"/>
        </w:trPr>
        <w:tc>
          <w:tcPr>
            <w:tcW w:w="269" w:type="dxa"/>
          </w:tcPr>
          <w:p w14:paraId="768175E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5CB3E714" w14:textId="639ED807"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Хог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хаягдал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усны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мөр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байгаа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эсэхийг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шалгах</w:t>
            </w:r>
            <w:proofErr w:type="spellEnd"/>
          </w:p>
        </w:tc>
        <w:tc>
          <w:tcPr>
            <w:tcW w:w="1134" w:type="dxa"/>
          </w:tcPr>
          <w:p w14:paraId="7CB4CD9E"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11.3.2.3,</w:t>
            </w:r>
          </w:p>
          <w:p w14:paraId="3F41210E"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11.3.2.4</w:t>
            </w:r>
          </w:p>
        </w:tc>
        <w:tc>
          <w:tcPr>
            <w:tcW w:w="331" w:type="dxa"/>
          </w:tcPr>
          <w:p w14:paraId="409DFD4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0809D1C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7BC0877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41AD75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42FB6481" w14:textId="6C80C6F4"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Их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бороо</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үер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болдог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газар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мөн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салхиар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үүссэн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байршлуудад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Кабелийн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хоолойд</w:t>
            </w:r>
            <w:proofErr w:type="spellEnd"/>
            <w:r w:rsidRPr="007667C9">
              <w:rPr>
                <w:rFonts w:ascii="Arial" w:eastAsia="Arial" w:hAnsi="Arial" w:cs="Arial"/>
                <w:sz w:val="20"/>
                <w:szCs w:val="20"/>
              </w:rPr>
              <w:t xml:space="preserve"> (conduit) </w:t>
            </w:r>
            <w:proofErr w:type="spellStart"/>
            <w:r w:rsidRPr="007667C9">
              <w:rPr>
                <w:rFonts w:ascii="Arial" w:eastAsia="Arial" w:hAnsi="Arial" w:cs="Arial"/>
                <w:sz w:val="20"/>
                <w:szCs w:val="20"/>
              </w:rPr>
              <w:t>конденсат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үүсдэг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илүү</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давтамжтай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шалгана</w:t>
            </w:r>
            <w:proofErr w:type="spellEnd"/>
            <w:r w:rsidRPr="007667C9">
              <w:rPr>
                <w:rFonts w:ascii="Arial" w:eastAsia="Arial" w:hAnsi="Arial" w:cs="Arial"/>
                <w:sz w:val="20"/>
                <w:szCs w:val="20"/>
              </w:rPr>
              <w:t>.</w:t>
            </w:r>
            <w:r w:rsidRPr="007667C9">
              <w:rPr>
                <w:rFonts w:ascii="Arial" w:eastAsia="Arial" w:hAnsi="Arial" w:cs="Arial"/>
                <w:spacing w:val="-2"/>
                <w:sz w:val="20"/>
                <w:szCs w:val="20"/>
              </w:rPr>
              <w:t>.</w:t>
            </w:r>
          </w:p>
        </w:tc>
      </w:tr>
      <w:tr w:rsidR="002C3FA2" w:rsidRPr="007667C9" w14:paraId="326889F5" w14:textId="77777777" w:rsidTr="000E3DED">
        <w:trPr>
          <w:trHeight w:val="486"/>
        </w:trPr>
        <w:tc>
          <w:tcPr>
            <w:tcW w:w="269" w:type="dxa"/>
          </w:tcPr>
          <w:p w14:paraId="06EDDB9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6E0D1739" w14:textId="7876602A"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Терминал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самбар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болон</w:t>
            </w:r>
            <w:proofErr w:type="spellEnd"/>
            <w:r w:rsidRPr="007667C9">
              <w:rPr>
                <w:rFonts w:ascii="Arial" w:eastAsia="Arial" w:hAnsi="Arial" w:cs="Arial"/>
                <w:sz w:val="20"/>
                <w:szCs w:val="20"/>
              </w:rPr>
              <w:t xml:space="preserve"> </w:t>
            </w:r>
            <w:proofErr w:type="spellStart"/>
            <w:r w:rsidR="0023375C">
              <w:rPr>
                <w:rFonts w:ascii="Arial" w:eastAsia="Arial" w:hAnsi="Arial" w:cs="Arial"/>
                <w:sz w:val="20"/>
                <w:szCs w:val="20"/>
              </w:rPr>
              <w:t>салгуурын</w:t>
            </w:r>
            <w:proofErr w:type="spellEnd"/>
            <w:r w:rsidR="0023375C">
              <w:rPr>
                <w:rFonts w:ascii="Arial" w:eastAsia="Arial" w:hAnsi="Arial" w:cs="Arial"/>
                <w:sz w:val="20"/>
                <w:szCs w:val="20"/>
              </w:rPr>
              <w:t xml:space="preserve"> </w:t>
            </w:r>
            <w:proofErr w:type="spellStart"/>
            <w:r w:rsidR="0023375C">
              <w:rPr>
                <w:rFonts w:ascii="Arial" w:eastAsia="Arial" w:hAnsi="Arial" w:cs="Arial"/>
                <w:sz w:val="20"/>
                <w:szCs w:val="20"/>
              </w:rPr>
              <w:t>байрлалд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түлэгдэлт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буюу</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дулааны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нумын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улмаас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үүссэн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өнгө</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алдалт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байгаа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эсэхийг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шалгах</w:t>
            </w:r>
            <w:proofErr w:type="spellEnd"/>
          </w:p>
        </w:tc>
        <w:tc>
          <w:tcPr>
            <w:tcW w:w="1134" w:type="dxa"/>
          </w:tcPr>
          <w:p w14:paraId="0740E5D7"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11.3.2.1</w:t>
            </w:r>
          </w:p>
        </w:tc>
        <w:tc>
          <w:tcPr>
            <w:tcW w:w="331" w:type="dxa"/>
          </w:tcPr>
          <w:p w14:paraId="5FBE0D9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191C6BA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725B44BA" w14:textId="2A9E4C5E"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Аянгын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өндөр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идэвхжил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бүхий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өмнө</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ийм</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гэмтлийн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түүх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гарч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системд</w:t>
            </w:r>
            <w:proofErr w:type="spellEnd"/>
            <w:r w:rsidRPr="007667C9">
              <w:rPr>
                <w:rFonts w:ascii="Arial" w:eastAsia="Arial" w:hAnsi="Arial" w:cs="Arial"/>
                <w:sz w:val="20"/>
                <w:szCs w:val="20"/>
              </w:rPr>
              <w:t>.</w:t>
            </w:r>
          </w:p>
        </w:tc>
      </w:tr>
      <w:tr w:rsidR="002C3FA2" w:rsidRPr="007667C9" w14:paraId="5101ADD8" w14:textId="77777777" w:rsidTr="000E3DED">
        <w:trPr>
          <w:trHeight w:val="486"/>
        </w:trPr>
        <w:tc>
          <w:tcPr>
            <w:tcW w:w="269" w:type="dxa"/>
          </w:tcPr>
          <w:p w14:paraId="22410C4D" w14:textId="77777777" w:rsidR="002C3FA2" w:rsidRPr="007667C9" w:rsidRDefault="002C3FA2" w:rsidP="00497537">
            <w:pPr>
              <w:widowControl w:val="0"/>
              <w:autoSpaceDE w:val="0"/>
              <w:autoSpaceDN w:val="0"/>
              <w:spacing w:after="160" w:line="259" w:lineRule="auto"/>
              <w:ind w:left="107" w:right="143"/>
              <w:jc w:val="both"/>
              <w:rPr>
                <w:rFonts w:ascii="Arial" w:eastAsia="Arial" w:hAnsi="Arial" w:cs="Arial"/>
                <w:spacing w:val="2"/>
                <w:sz w:val="20"/>
                <w:szCs w:val="20"/>
              </w:rPr>
            </w:pPr>
          </w:p>
        </w:tc>
        <w:tc>
          <w:tcPr>
            <w:tcW w:w="3275" w:type="dxa"/>
          </w:tcPr>
          <w:p w14:paraId="3481A1FE" w14:textId="1ADBE1F1" w:rsidR="002C3FA2" w:rsidRPr="007667C9" w:rsidRDefault="002C3FA2" w:rsidP="00497537">
            <w:pPr>
              <w:widowControl w:val="0"/>
              <w:autoSpaceDE w:val="0"/>
              <w:autoSpaceDN w:val="0"/>
              <w:spacing w:after="160" w:line="259" w:lineRule="auto"/>
              <w:ind w:left="108" w:right="142"/>
              <w:jc w:val="both"/>
              <w:rPr>
                <w:rFonts w:ascii="Arial" w:eastAsia="Arial" w:hAnsi="Arial" w:cs="Arial"/>
                <w:spacing w:val="2"/>
                <w:sz w:val="20"/>
                <w:szCs w:val="20"/>
              </w:rPr>
            </w:pPr>
            <w:proofErr w:type="spellStart"/>
            <w:r w:rsidRPr="007667C9">
              <w:rPr>
                <w:rFonts w:ascii="Arial" w:eastAsia="Arial" w:hAnsi="Arial" w:cs="Arial"/>
                <w:spacing w:val="2"/>
                <w:sz w:val="20"/>
                <w:szCs w:val="20"/>
              </w:rPr>
              <w:t>Контакт</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гадаргуу</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дээрх</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тоос</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хуримтлал</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байгаа</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эсэх</w:t>
            </w:r>
            <w:proofErr w:type="spellEnd"/>
          </w:p>
        </w:tc>
        <w:tc>
          <w:tcPr>
            <w:tcW w:w="1134" w:type="dxa"/>
          </w:tcPr>
          <w:p w14:paraId="6C3053B4"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11.3.2.1</w:t>
            </w:r>
          </w:p>
        </w:tc>
        <w:tc>
          <w:tcPr>
            <w:tcW w:w="331" w:type="dxa"/>
          </w:tcPr>
          <w:p w14:paraId="150816B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725BCA0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4662A285" w14:textId="46448164"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Салхиар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үүссэн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тоос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бусад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тоосонцор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байршлууд</w:t>
            </w:r>
            <w:proofErr w:type="spellEnd"/>
            <w:r w:rsidRPr="007667C9">
              <w:rPr>
                <w:rFonts w:ascii="Arial" w:eastAsia="Arial" w:hAnsi="Arial" w:cs="Arial"/>
                <w:sz w:val="20"/>
                <w:szCs w:val="20"/>
              </w:rPr>
              <w:t>.</w:t>
            </w:r>
          </w:p>
        </w:tc>
      </w:tr>
      <w:tr w:rsidR="002C3FA2" w:rsidRPr="007667C9" w14:paraId="0BDADC60" w14:textId="77777777" w:rsidTr="000E3DED">
        <w:trPr>
          <w:trHeight w:val="856"/>
        </w:trPr>
        <w:tc>
          <w:tcPr>
            <w:tcW w:w="269" w:type="dxa"/>
          </w:tcPr>
          <w:p w14:paraId="4877160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3B5D8603" w14:textId="3AFDF8AB"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Эсэргүүцэл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ихэссэн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холболтуудыг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илрүүлэх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зорилгоор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дулааны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дүрслэлээр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шалгах</w:t>
            </w:r>
            <w:proofErr w:type="spellEnd"/>
          </w:p>
        </w:tc>
        <w:tc>
          <w:tcPr>
            <w:tcW w:w="1134" w:type="dxa"/>
          </w:tcPr>
          <w:p w14:paraId="0DEB06EC"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11.3.2.1</w:t>
            </w:r>
          </w:p>
        </w:tc>
        <w:tc>
          <w:tcPr>
            <w:tcW w:w="331" w:type="dxa"/>
          </w:tcPr>
          <w:p w14:paraId="0C75397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0829764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39AA32B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5167880B" w14:textId="423954E4"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Цаг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уурын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нөхцөл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материалын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тэлэлт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өмнө</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ийм</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асуудлын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түүх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үед</w:t>
            </w:r>
            <w:proofErr w:type="spellEnd"/>
            <w:r w:rsidRPr="007667C9">
              <w:rPr>
                <w:rFonts w:ascii="Arial" w:eastAsia="Arial" w:hAnsi="Arial" w:cs="Arial"/>
                <w:sz w:val="20"/>
                <w:szCs w:val="20"/>
              </w:rPr>
              <w:t>.</w:t>
            </w:r>
          </w:p>
        </w:tc>
      </w:tr>
      <w:tr w:rsidR="002C3FA2" w:rsidRPr="007667C9" w14:paraId="761E1AE2" w14:textId="77777777" w:rsidTr="000E3DED">
        <w:trPr>
          <w:trHeight w:val="671"/>
        </w:trPr>
        <w:tc>
          <w:tcPr>
            <w:tcW w:w="269" w:type="dxa"/>
          </w:tcPr>
          <w:p w14:paraId="6645023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007248A1" w14:textId="1E7DFC51" w:rsidR="002C3FA2" w:rsidRPr="007667C9" w:rsidRDefault="001E2D7F"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pacing w:val="2"/>
                <w:sz w:val="20"/>
                <w:szCs w:val="20"/>
              </w:rPr>
              <w:t>Талбай</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дээрх</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эсвэл</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үйлдвэрийн</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терминалуудыг</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шаардлагатай</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тохиолдолд</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дахин</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чангалгаагаар</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чангалах</w:t>
            </w:r>
            <w:proofErr w:type="spellEnd"/>
          </w:p>
        </w:tc>
        <w:tc>
          <w:tcPr>
            <w:tcW w:w="1134" w:type="dxa"/>
          </w:tcPr>
          <w:p w14:paraId="3B5903C2"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11.3.2.1</w:t>
            </w:r>
          </w:p>
        </w:tc>
        <w:tc>
          <w:tcPr>
            <w:tcW w:w="331" w:type="dxa"/>
          </w:tcPr>
          <w:p w14:paraId="60F1F6F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D9BCCE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1D1080B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02CFB9F8" w14:textId="4AEE0432"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pacing w:val="2"/>
                <w:sz w:val="20"/>
                <w:szCs w:val="20"/>
              </w:rPr>
              <w:t>Үйлдвэрлэгч</w:t>
            </w:r>
            <w:proofErr w:type="spellEnd"/>
            <w:r w:rsidRPr="007667C9">
              <w:rPr>
                <w:rFonts w:ascii="Arial" w:eastAsia="Arial" w:hAnsi="Arial" w:cs="Arial"/>
                <w:spacing w:val="2"/>
                <w:sz w:val="20"/>
                <w:szCs w:val="20"/>
              </w:rPr>
              <w:t>/</w:t>
            </w:r>
            <w:proofErr w:type="spellStart"/>
            <w:r w:rsidRPr="007667C9">
              <w:rPr>
                <w:rFonts w:ascii="Arial" w:eastAsia="Arial" w:hAnsi="Arial" w:cs="Arial"/>
                <w:spacing w:val="2"/>
                <w:sz w:val="20"/>
                <w:szCs w:val="20"/>
              </w:rPr>
              <w:t>нийлүүлэгчийн</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зөвлөмжийн</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дагуу</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Ихэвчлэн</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эхний</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жилд</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шаардагдана</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Холболт</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хэсэгт</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нэвтрэх</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боломж</w:t>
            </w:r>
            <w:proofErr w:type="spellEnd"/>
            <w:r w:rsidRPr="007667C9">
              <w:rPr>
                <w:rFonts w:ascii="Arial" w:eastAsia="Arial" w:hAnsi="Arial" w:cs="Arial"/>
                <w:spacing w:val="2"/>
                <w:sz w:val="20"/>
                <w:szCs w:val="20"/>
              </w:rPr>
              <w:t xml:space="preserve"> </w:t>
            </w:r>
            <w:proofErr w:type="spellStart"/>
            <w:r w:rsidRPr="007667C9">
              <w:rPr>
                <w:rFonts w:ascii="Arial" w:eastAsia="Arial" w:hAnsi="Arial" w:cs="Arial"/>
                <w:spacing w:val="2"/>
                <w:sz w:val="20"/>
                <w:szCs w:val="20"/>
              </w:rPr>
              <w:t>шаардлагатай</w:t>
            </w:r>
            <w:proofErr w:type="spellEnd"/>
            <w:r w:rsidRPr="007667C9">
              <w:rPr>
                <w:rFonts w:ascii="Arial" w:eastAsia="Arial" w:hAnsi="Arial" w:cs="Arial"/>
                <w:spacing w:val="2"/>
                <w:sz w:val="20"/>
                <w:szCs w:val="20"/>
              </w:rPr>
              <w:t>.</w:t>
            </w:r>
          </w:p>
        </w:tc>
      </w:tr>
      <w:tr w:rsidR="002C3FA2" w:rsidRPr="007667C9" w14:paraId="7CCBBE26" w14:textId="77777777" w:rsidTr="000E3DED">
        <w:trPr>
          <w:trHeight w:val="671"/>
        </w:trPr>
        <w:tc>
          <w:tcPr>
            <w:tcW w:w="269" w:type="dxa"/>
          </w:tcPr>
          <w:p w14:paraId="7BFA4E5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4C9CEC5F" w14:textId="54657796"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Кабинет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газардуулгын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холболтууд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нугас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түгжээний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механизм</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зэрэг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хамгаалалтын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бүрхүүлийн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зэврэлт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доройтол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байгаа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эсэх</w:t>
            </w:r>
            <w:proofErr w:type="spellEnd"/>
            <w:r w:rsidRPr="007667C9">
              <w:rPr>
                <w:rFonts w:ascii="Arial" w:eastAsia="Arial" w:hAnsi="Arial" w:cs="Arial"/>
                <w:sz w:val="20"/>
                <w:szCs w:val="20"/>
              </w:rPr>
              <w:t>.</w:t>
            </w:r>
          </w:p>
        </w:tc>
        <w:tc>
          <w:tcPr>
            <w:tcW w:w="1134" w:type="dxa"/>
          </w:tcPr>
          <w:p w14:paraId="3B24E75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11CB7429"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11.3.2.2</w:t>
            </w:r>
          </w:p>
        </w:tc>
        <w:tc>
          <w:tcPr>
            <w:tcW w:w="331" w:type="dxa"/>
          </w:tcPr>
          <w:p w14:paraId="4533F8E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75E1602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231CF7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2BF1F834" w14:textId="708FD620"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Өндөр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чийгшилтэй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давстай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далайн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эрэг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химийн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хөдөө</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аж</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ахуйн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үйлдвэрлэл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бүхий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зэврэлттэй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орчин</w:t>
            </w:r>
            <w:proofErr w:type="spellEnd"/>
            <w:r w:rsidRPr="007667C9">
              <w:rPr>
                <w:rFonts w:ascii="Arial" w:eastAsia="Arial" w:hAnsi="Arial" w:cs="Arial"/>
                <w:sz w:val="20"/>
                <w:szCs w:val="20"/>
              </w:rPr>
              <w:t>.</w:t>
            </w:r>
          </w:p>
        </w:tc>
      </w:tr>
      <w:tr w:rsidR="002C3FA2" w:rsidRPr="007667C9" w14:paraId="1BD808C7" w14:textId="77777777" w:rsidTr="000E3DED">
        <w:trPr>
          <w:trHeight w:val="489"/>
        </w:trPr>
        <w:tc>
          <w:tcPr>
            <w:tcW w:w="269" w:type="dxa"/>
          </w:tcPr>
          <w:p w14:paraId="2F4AC12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61E0A6B2" w14:textId="404587FB"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Ус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нэвтрэлт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үүсвэрийг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битүүлэх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өөр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чиглэлд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шилжүүлэх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зайлуулах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холболтуудыг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суурилуулах</w:t>
            </w:r>
            <w:proofErr w:type="spellEnd"/>
          </w:p>
        </w:tc>
        <w:tc>
          <w:tcPr>
            <w:tcW w:w="1134" w:type="dxa"/>
            <w:vMerge w:val="restart"/>
          </w:tcPr>
          <w:p w14:paraId="0267D6F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4AF0644"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11.3.2.3</w:t>
            </w:r>
          </w:p>
        </w:tc>
        <w:tc>
          <w:tcPr>
            <w:tcW w:w="331" w:type="dxa"/>
          </w:tcPr>
          <w:p w14:paraId="2990498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1F6297D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vMerge w:val="restart"/>
          </w:tcPr>
          <w:p w14:paraId="2466EE7D" w14:textId="28A99B47" w:rsidR="002C3FA2" w:rsidRPr="007667C9" w:rsidRDefault="002C3FA2" w:rsidP="00497537">
            <w:pPr>
              <w:widowControl w:val="0"/>
              <w:autoSpaceDE w:val="0"/>
              <w:autoSpaceDN w:val="0"/>
              <w:spacing w:after="160" w:line="259" w:lineRule="auto"/>
              <w:ind w:left="159" w:right="143"/>
              <w:jc w:val="both"/>
              <w:rPr>
                <w:rFonts w:ascii="Arial" w:eastAsia="Arial" w:hAnsi="Arial" w:cs="Arial"/>
                <w:sz w:val="20"/>
                <w:szCs w:val="20"/>
              </w:rPr>
            </w:pPr>
            <w:proofErr w:type="spellStart"/>
            <w:r w:rsidRPr="007667C9">
              <w:rPr>
                <w:rFonts w:ascii="Arial" w:eastAsia="Arial" w:hAnsi="Arial" w:cs="Arial"/>
                <w:sz w:val="20"/>
                <w:szCs w:val="20"/>
              </w:rPr>
              <w:t>Их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бороо</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үер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болдог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орчин</w:t>
            </w:r>
            <w:proofErr w:type="spellEnd"/>
            <w:r w:rsidRPr="007667C9">
              <w:rPr>
                <w:rFonts w:ascii="Arial" w:eastAsia="Arial" w:hAnsi="Arial" w:cs="Arial"/>
                <w:sz w:val="20"/>
                <w:szCs w:val="20"/>
              </w:rPr>
              <w:t>.</w:t>
            </w:r>
          </w:p>
        </w:tc>
      </w:tr>
      <w:tr w:rsidR="002C3FA2" w:rsidRPr="007667C9" w14:paraId="048F077F" w14:textId="77777777" w:rsidTr="000E3DED">
        <w:trPr>
          <w:trHeight w:val="304"/>
        </w:trPr>
        <w:tc>
          <w:tcPr>
            <w:tcW w:w="269" w:type="dxa"/>
          </w:tcPr>
          <w:p w14:paraId="49D58C3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06FFBBC" w14:textId="32817A78"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Ус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нэвтрэлт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жийргэвчийг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солих</w:t>
            </w:r>
            <w:proofErr w:type="spellEnd"/>
          </w:p>
        </w:tc>
        <w:tc>
          <w:tcPr>
            <w:tcW w:w="1134" w:type="dxa"/>
            <w:vMerge/>
            <w:tcBorders>
              <w:top w:val="nil"/>
            </w:tcBorders>
          </w:tcPr>
          <w:p w14:paraId="03191D2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75807AC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CF2BF5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vMerge/>
            <w:tcBorders>
              <w:top w:val="nil"/>
            </w:tcBorders>
          </w:tcPr>
          <w:p w14:paraId="67A37366"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4486D8D1" w14:textId="77777777" w:rsidTr="000E3DED">
        <w:trPr>
          <w:trHeight w:val="486"/>
        </w:trPr>
        <w:tc>
          <w:tcPr>
            <w:tcW w:w="269" w:type="dxa"/>
          </w:tcPr>
          <w:p w14:paraId="7E1F34C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0E38A57D" w14:textId="24491CCD"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Хог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хаягдал</w:t>
            </w:r>
            <w:proofErr w:type="spellEnd"/>
            <w:r w:rsidRPr="007667C9">
              <w:rPr>
                <w:rFonts w:ascii="Arial" w:eastAsia="Arial" w:hAnsi="Arial" w:cs="Arial"/>
                <w:sz w:val="20"/>
                <w:szCs w:val="20"/>
              </w:rPr>
              <w:t xml:space="preserve"> / </w:t>
            </w:r>
            <w:proofErr w:type="spellStart"/>
            <w:r w:rsidRPr="007667C9">
              <w:rPr>
                <w:rFonts w:ascii="Arial" w:eastAsia="Arial" w:hAnsi="Arial" w:cs="Arial"/>
                <w:sz w:val="20"/>
                <w:szCs w:val="20"/>
              </w:rPr>
              <w:t>мэрэгч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амьтан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арилгах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нэвтрэх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хэсгийг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lastRenderedPageBreak/>
              <w:t>битүүлэх</w:t>
            </w:r>
            <w:proofErr w:type="spellEnd"/>
          </w:p>
        </w:tc>
        <w:tc>
          <w:tcPr>
            <w:tcW w:w="1134" w:type="dxa"/>
          </w:tcPr>
          <w:p w14:paraId="2E31752B"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lastRenderedPageBreak/>
              <w:t>11.3.2.4</w:t>
            </w:r>
          </w:p>
        </w:tc>
        <w:tc>
          <w:tcPr>
            <w:tcW w:w="331" w:type="dxa"/>
          </w:tcPr>
          <w:p w14:paraId="3A68B46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DDDE60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24CF6C9F" w14:textId="028B38DF"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Салхинд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туугдсан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мэрэгч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амьтдын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lastRenderedPageBreak/>
              <w:t>идэвх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жил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илэрч</w:t>
            </w:r>
            <w:proofErr w:type="spellEnd"/>
            <w:r w:rsidRPr="007667C9">
              <w:rPr>
                <w:rFonts w:ascii="Arial" w:eastAsia="Arial" w:hAnsi="Arial" w:cs="Arial"/>
                <w:sz w:val="20"/>
                <w:szCs w:val="20"/>
              </w:rPr>
              <w:t xml:space="preserve"> болох </w:t>
            </w:r>
            <w:proofErr w:type="spellStart"/>
            <w:r w:rsidRPr="007667C9">
              <w:rPr>
                <w:rFonts w:ascii="Arial" w:eastAsia="Arial" w:hAnsi="Arial" w:cs="Arial"/>
                <w:sz w:val="20"/>
                <w:szCs w:val="20"/>
              </w:rPr>
              <w:t>талбай</w:t>
            </w:r>
            <w:proofErr w:type="spellEnd"/>
            <w:r w:rsidRPr="007667C9">
              <w:rPr>
                <w:rFonts w:ascii="Arial" w:eastAsia="Arial" w:hAnsi="Arial" w:cs="Arial"/>
                <w:sz w:val="20"/>
                <w:szCs w:val="20"/>
              </w:rPr>
              <w:t>.</w:t>
            </w:r>
          </w:p>
        </w:tc>
      </w:tr>
      <w:tr w:rsidR="002C3FA2" w:rsidRPr="007667C9" w14:paraId="58D145A8" w14:textId="77777777" w:rsidTr="000E3DED">
        <w:trPr>
          <w:trHeight w:val="489"/>
        </w:trPr>
        <w:tc>
          <w:tcPr>
            <w:tcW w:w="269" w:type="dxa"/>
          </w:tcPr>
          <w:p w14:paraId="0438A79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7277EE2F" w14:textId="0CC56248"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Салгуур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унтраалгын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ажиллагааг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механизмд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тосолгоо</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хийх</w:t>
            </w:r>
            <w:proofErr w:type="spellEnd"/>
            <w:r w:rsidRPr="007667C9">
              <w:rPr>
                <w:rFonts w:ascii="Arial" w:eastAsia="Arial" w:hAnsi="Arial" w:cs="Arial"/>
                <w:sz w:val="20"/>
                <w:szCs w:val="20"/>
              </w:rPr>
              <w:t xml:space="preserve"> — </w:t>
            </w:r>
            <w:proofErr w:type="spellStart"/>
            <w:r w:rsidRPr="007667C9">
              <w:rPr>
                <w:rFonts w:ascii="Arial" w:eastAsia="Arial" w:hAnsi="Arial" w:cs="Arial"/>
                <w:sz w:val="20"/>
                <w:szCs w:val="20"/>
              </w:rPr>
              <w:t>үйлдвэрлэгчийн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зааврын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дагуу</w:t>
            </w:r>
            <w:proofErr w:type="spellEnd"/>
            <w:r w:rsidRPr="007667C9">
              <w:rPr>
                <w:rFonts w:ascii="Arial" w:eastAsia="Arial" w:hAnsi="Arial" w:cs="Arial"/>
                <w:sz w:val="20"/>
                <w:szCs w:val="20"/>
              </w:rPr>
              <w:t>.</w:t>
            </w:r>
          </w:p>
        </w:tc>
        <w:tc>
          <w:tcPr>
            <w:tcW w:w="1134" w:type="dxa"/>
          </w:tcPr>
          <w:p w14:paraId="7DF988C4"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11.3.2.5</w:t>
            </w:r>
          </w:p>
        </w:tc>
        <w:tc>
          <w:tcPr>
            <w:tcW w:w="331" w:type="dxa"/>
          </w:tcPr>
          <w:p w14:paraId="6900C59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DA9B5A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52A9D806" w14:textId="2C2A8025"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Үйлдвэрлэгчийн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заавар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гүйцэтгэл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дээр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тулгуурлан</w:t>
            </w:r>
            <w:proofErr w:type="spellEnd"/>
            <w:r w:rsidRPr="007667C9">
              <w:rPr>
                <w:rFonts w:ascii="Arial" w:eastAsia="Arial" w:hAnsi="Arial" w:cs="Arial"/>
                <w:sz w:val="20"/>
                <w:szCs w:val="20"/>
              </w:rPr>
              <w:t>.</w:t>
            </w:r>
          </w:p>
        </w:tc>
      </w:tr>
      <w:tr w:rsidR="002C3FA2" w:rsidRPr="007667C9" w14:paraId="66A92F44" w14:textId="77777777" w:rsidTr="000E3DED">
        <w:trPr>
          <w:trHeight w:val="486"/>
        </w:trPr>
        <w:tc>
          <w:tcPr>
            <w:tcW w:w="269" w:type="dxa"/>
          </w:tcPr>
          <w:p w14:paraId="6F6A11F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533F81E6" w14:textId="5EFDD96A"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Гал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хамгаалагч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солих</w:t>
            </w:r>
            <w:proofErr w:type="spellEnd"/>
          </w:p>
        </w:tc>
        <w:tc>
          <w:tcPr>
            <w:tcW w:w="1134" w:type="dxa"/>
          </w:tcPr>
          <w:p w14:paraId="466740AD"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13.5.2</w:t>
            </w:r>
          </w:p>
        </w:tc>
        <w:tc>
          <w:tcPr>
            <w:tcW w:w="331" w:type="dxa"/>
          </w:tcPr>
          <w:p w14:paraId="02290AD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7B90787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706B7D0C" w14:textId="0DDB4135"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Эвдрэхээс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өмнө</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хуучирч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болзошгүй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нөхцөлд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солих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шаардлага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гарч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болно</w:t>
            </w:r>
            <w:proofErr w:type="spellEnd"/>
            <w:r w:rsidRPr="007667C9">
              <w:rPr>
                <w:rFonts w:ascii="Arial" w:eastAsia="Arial" w:hAnsi="Arial" w:cs="Arial"/>
                <w:sz w:val="20"/>
                <w:szCs w:val="20"/>
              </w:rPr>
              <w:t>.</w:t>
            </w:r>
          </w:p>
        </w:tc>
      </w:tr>
      <w:tr w:rsidR="002C3FA2" w:rsidRPr="007667C9" w14:paraId="158BE322" w14:textId="77777777" w:rsidTr="000E3DED">
        <w:trPr>
          <w:trHeight w:val="304"/>
        </w:trPr>
        <w:tc>
          <w:tcPr>
            <w:tcW w:w="3544" w:type="dxa"/>
            <w:gridSpan w:val="2"/>
          </w:tcPr>
          <w:p w14:paraId="038731ED" w14:textId="647A52CB"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proofErr w:type="spellStart"/>
            <w:r w:rsidRPr="007667C9">
              <w:rPr>
                <w:rFonts w:ascii="Arial" w:eastAsia="Arial" w:hAnsi="Arial" w:cs="Arial"/>
                <w:b/>
                <w:spacing w:val="-2"/>
                <w:sz w:val="20"/>
                <w:szCs w:val="20"/>
              </w:rPr>
              <w:t>Холболт</w:t>
            </w:r>
            <w:proofErr w:type="spellEnd"/>
          </w:p>
        </w:tc>
        <w:tc>
          <w:tcPr>
            <w:tcW w:w="1134" w:type="dxa"/>
          </w:tcPr>
          <w:p w14:paraId="74930BF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83FE04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58B9E8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684E0E6A"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4DCF9E5F" w14:textId="77777777" w:rsidTr="000E3DED">
        <w:trPr>
          <w:trHeight w:val="489"/>
        </w:trPr>
        <w:tc>
          <w:tcPr>
            <w:tcW w:w="269" w:type="dxa"/>
          </w:tcPr>
          <w:p w14:paraId="3295550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5EC1143" w14:textId="62BA8CA3"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Дэлгэц</w:t>
            </w:r>
            <w:proofErr w:type="spellEnd"/>
            <w:r w:rsidRPr="007667C9">
              <w:rPr>
                <w:rFonts w:ascii="Arial" w:eastAsia="Arial" w:hAnsi="Arial" w:cs="Arial"/>
                <w:sz w:val="20"/>
                <w:szCs w:val="20"/>
              </w:rPr>
              <w:t>/</w:t>
            </w:r>
            <w:proofErr w:type="spellStart"/>
            <w:r w:rsidRPr="007667C9">
              <w:rPr>
                <w:rFonts w:ascii="Arial" w:eastAsia="Arial" w:hAnsi="Arial" w:cs="Arial"/>
                <w:sz w:val="20"/>
                <w:szCs w:val="20"/>
              </w:rPr>
              <w:t>цувааны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найдвартай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бэхлэгдсэн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үрэлт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зүлгүүртэй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хурц</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ирмэгээс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ангид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байх</w:t>
            </w:r>
            <w:proofErr w:type="spellEnd"/>
          </w:p>
        </w:tc>
        <w:tc>
          <w:tcPr>
            <w:tcW w:w="1134" w:type="dxa"/>
          </w:tcPr>
          <w:p w14:paraId="6C5F0CC1"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11.3.5.2</w:t>
            </w:r>
          </w:p>
        </w:tc>
        <w:tc>
          <w:tcPr>
            <w:tcW w:w="331" w:type="dxa"/>
          </w:tcPr>
          <w:p w14:paraId="15794B0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693F988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47CAE568" w14:textId="561678E7"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Холболт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хүчтэй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салхи</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хөдөлгөөн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суналтын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бусад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нөлөөнд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өртдөг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тохиолдолд</w:t>
            </w:r>
            <w:proofErr w:type="spellEnd"/>
            <w:r w:rsidRPr="007667C9">
              <w:rPr>
                <w:rFonts w:ascii="Arial" w:eastAsia="Arial" w:hAnsi="Arial" w:cs="Arial"/>
                <w:sz w:val="20"/>
                <w:szCs w:val="20"/>
              </w:rPr>
              <w:t>.</w:t>
            </w:r>
          </w:p>
        </w:tc>
      </w:tr>
      <w:tr w:rsidR="002C3FA2" w:rsidRPr="007667C9" w14:paraId="4EF2FB12" w14:textId="77777777" w:rsidTr="000E3DED">
        <w:trPr>
          <w:trHeight w:val="1064"/>
        </w:trPr>
        <w:tc>
          <w:tcPr>
            <w:tcW w:w="269" w:type="dxa"/>
          </w:tcPr>
          <w:p w14:paraId="30FB895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04D330A0" w14:textId="35A67757"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Дэлгэц</w:t>
            </w:r>
            <w:proofErr w:type="spellEnd"/>
            <w:r w:rsidRPr="007667C9">
              <w:rPr>
                <w:rFonts w:ascii="Arial" w:eastAsia="Arial" w:hAnsi="Arial" w:cs="Arial"/>
                <w:sz w:val="20"/>
                <w:szCs w:val="20"/>
              </w:rPr>
              <w:t>/</w:t>
            </w:r>
            <w:proofErr w:type="spellStart"/>
            <w:r w:rsidRPr="007667C9">
              <w:rPr>
                <w:rFonts w:ascii="Arial" w:eastAsia="Arial" w:hAnsi="Arial" w:cs="Arial"/>
                <w:sz w:val="20"/>
                <w:szCs w:val="20"/>
              </w:rPr>
              <w:t>цувааны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холболтод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хурц</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элэгдүүлэгч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гадаргуу</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хавчигдах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цэг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байхгүй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байх</w:t>
            </w:r>
            <w:proofErr w:type="spellEnd"/>
            <w:r w:rsidRPr="007667C9">
              <w:rPr>
                <w:rFonts w:ascii="Arial" w:eastAsia="Arial" w:hAnsi="Arial" w:cs="Arial"/>
                <w:sz w:val="20"/>
                <w:szCs w:val="20"/>
              </w:rPr>
              <w:t>.</w:t>
            </w:r>
          </w:p>
        </w:tc>
        <w:tc>
          <w:tcPr>
            <w:tcW w:w="1134" w:type="dxa"/>
          </w:tcPr>
          <w:p w14:paraId="34FD2C7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F9E9502"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11.3.5.2</w:t>
            </w:r>
          </w:p>
        </w:tc>
        <w:tc>
          <w:tcPr>
            <w:tcW w:w="331" w:type="dxa"/>
          </w:tcPr>
          <w:p w14:paraId="31C7632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93327D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4A8BE25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73779DF0" w14:textId="08190734"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Холболт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хөдөлгөөн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суналтын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нөлөөнд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өртдөг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үүсвэрүүдэд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гарсан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бөгөөд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кабелийн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системээс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илүүтэйгээр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хийцүүд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чиглүүлэгчийн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дагуу</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суурилуулсан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тохиолдолд</w:t>
            </w:r>
            <w:proofErr w:type="spellEnd"/>
            <w:r w:rsidRPr="007667C9">
              <w:rPr>
                <w:rFonts w:ascii="Arial" w:eastAsia="Arial" w:hAnsi="Arial" w:cs="Arial"/>
                <w:sz w:val="20"/>
                <w:szCs w:val="20"/>
              </w:rPr>
              <w:t>.</w:t>
            </w:r>
          </w:p>
        </w:tc>
      </w:tr>
      <w:tr w:rsidR="002C3FA2" w:rsidRPr="007667C9" w14:paraId="2AF16F05" w14:textId="77777777" w:rsidTr="000E3DED">
        <w:trPr>
          <w:trHeight w:val="1018"/>
        </w:trPr>
        <w:tc>
          <w:tcPr>
            <w:tcW w:w="269" w:type="dxa"/>
          </w:tcPr>
          <w:p w14:paraId="5A96B72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517C1F28" w14:textId="185B9D62"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Цувааны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кабелийн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боолт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хугарах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гэмтэх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улмаар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дамжуулагчид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нөлөөлөх</w:t>
            </w:r>
            <w:proofErr w:type="spellEnd"/>
            <w:r w:rsidRPr="007667C9">
              <w:rPr>
                <w:rFonts w:ascii="Arial" w:eastAsia="Arial" w:hAnsi="Arial" w:cs="Arial"/>
                <w:sz w:val="20"/>
                <w:szCs w:val="20"/>
              </w:rPr>
              <w:t>.</w:t>
            </w:r>
          </w:p>
        </w:tc>
        <w:tc>
          <w:tcPr>
            <w:tcW w:w="1134" w:type="dxa"/>
          </w:tcPr>
          <w:p w14:paraId="21C4212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C383339"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11.3.5.2</w:t>
            </w:r>
          </w:p>
        </w:tc>
        <w:tc>
          <w:tcPr>
            <w:tcW w:w="331" w:type="dxa"/>
          </w:tcPr>
          <w:p w14:paraId="1312070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35A51C3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1A38676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466850D2" w14:textId="5F6B43C7"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Кабелийн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боолтуудыг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тулгуур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болгон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ихээр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ашигласан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кабелийн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багцад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ачаалал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өгдөг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зэврэлт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өндөр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чийгшилтэй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орчинд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суурилуулсан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зэрэг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тохиолдолд</w:t>
            </w:r>
            <w:proofErr w:type="spellEnd"/>
            <w:r w:rsidRPr="007667C9">
              <w:rPr>
                <w:rFonts w:ascii="Arial" w:eastAsia="Arial" w:hAnsi="Arial" w:cs="Arial"/>
                <w:sz w:val="20"/>
                <w:szCs w:val="20"/>
              </w:rPr>
              <w:t>.</w:t>
            </w:r>
          </w:p>
        </w:tc>
      </w:tr>
      <w:tr w:rsidR="002C3FA2" w:rsidRPr="007667C9" w14:paraId="75D393C0" w14:textId="77777777" w:rsidTr="00CA5FEA">
        <w:trPr>
          <w:trHeight w:val="346"/>
        </w:trPr>
        <w:tc>
          <w:tcPr>
            <w:tcW w:w="269" w:type="dxa"/>
          </w:tcPr>
          <w:p w14:paraId="0B3CD2E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72D5522" w14:textId="48EF01E7"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Дэд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кабельд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хамгаалалтын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бүрхүүл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шилжилтийн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хэсэг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задгай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байрлалд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элэгдлийн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шинж</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илрэх</w:t>
            </w:r>
            <w:proofErr w:type="spellEnd"/>
          </w:p>
        </w:tc>
        <w:tc>
          <w:tcPr>
            <w:tcW w:w="1134" w:type="dxa"/>
          </w:tcPr>
          <w:p w14:paraId="1127B4E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B5484B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4746F8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1E711A3"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11.3.5.3</w:t>
            </w:r>
          </w:p>
        </w:tc>
        <w:tc>
          <w:tcPr>
            <w:tcW w:w="331" w:type="dxa"/>
          </w:tcPr>
          <w:p w14:paraId="489C8FA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93EDF3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C07198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76A246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3E02981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3D335869" w14:textId="6D35659F"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Дэд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кабелийн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нугалаа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хэт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огцом</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болон</w:t>
            </w:r>
            <w:proofErr w:type="spellEnd"/>
            <w:r w:rsidRPr="007667C9">
              <w:rPr>
                <w:rFonts w:ascii="Arial" w:eastAsia="Arial" w:hAnsi="Arial" w:cs="Arial"/>
                <w:sz w:val="20"/>
                <w:szCs w:val="20"/>
              </w:rPr>
              <w:t>/</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ердийн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бус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байдлаар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гарсан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тохиолдолд</w:t>
            </w:r>
            <w:proofErr w:type="spellEnd"/>
            <w:r w:rsidRPr="007667C9">
              <w:rPr>
                <w:rFonts w:ascii="Arial" w:eastAsia="Arial" w:hAnsi="Arial" w:cs="Arial"/>
                <w:sz w:val="20"/>
                <w:szCs w:val="20"/>
              </w:rPr>
              <w:t>. (</w:t>
            </w:r>
            <w:proofErr w:type="spellStart"/>
            <w:r w:rsidRPr="007667C9">
              <w:rPr>
                <w:rFonts w:ascii="Arial" w:eastAsia="Arial" w:hAnsi="Arial" w:cs="Arial"/>
                <w:sz w:val="20"/>
                <w:szCs w:val="20"/>
              </w:rPr>
              <w:t>Хүснэгтээс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гадуур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тэмдэглэхэд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зарим</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давтамжийг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суурилуулалтын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дараа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угсралтын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асуудлыг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шийдвэрлэх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зорилгоор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тогтоох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шаардлагатай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байж</w:t>
            </w:r>
            <w:proofErr w:type="spellEnd"/>
            <w:r w:rsidRPr="007667C9">
              <w:rPr>
                <w:rFonts w:ascii="Arial" w:eastAsia="Arial" w:hAnsi="Arial" w:cs="Arial"/>
                <w:sz w:val="20"/>
                <w:szCs w:val="20"/>
              </w:rPr>
              <w:t xml:space="preserve"> болох </w:t>
            </w:r>
            <w:proofErr w:type="spellStart"/>
            <w:r w:rsidRPr="007667C9">
              <w:rPr>
                <w:rFonts w:ascii="Arial" w:eastAsia="Arial" w:hAnsi="Arial" w:cs="Arial"/>
                <w:sz w:val="20"/>
                <w:szCs w:val="20"/>
              </w:rPr>
              <w:t>ба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заавал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зураг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төслийн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үе</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шатанд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тогтоох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албагүй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Мөн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станцын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насжилтаас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шалтгаалан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төлөвлөгөөнд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өөрчлөлт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оруулах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шаардлага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гарч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болно</w:t>
            </w:r>
            <w:proofErr w:type="spellEnd"/>
            <w:r w:rsidRPr="007667C9">
              <w:rPr>
                <w:rFonts w:ascii="Arial" w:eastAsia="Arial" w:hAnsi="Arial" w:cs="Arial"/>
                <w:sz w:val="20"/>
                <w:szCs w:val="20"/>
              </w:rPr>
              <w:t>.)</w:t>
            </w:r>
          </w:p>
        </w:tc>
      </w:tr>
      <w:tr w:rsidR="002C3FA2" w:rsidRPr="007667C9" w14:paraId="60F8EF63" w14:textId="77777777" w:rsidTr="000E3DED">
        <w:trPr>
          <w:trHeight w:val="1427"/>
        </w:trPr>
        <w:tc>
          <w:tcPr>
            <w:tcW w:w="269" w:type="dxa"/>
          </w:tcPr>
          <w:p w14:paraId="50D8244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3A52CEBC" w14:textId="07438986"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Тогтмол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тусгаарлагчийн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эсэргүүцлийн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туршилт</w:t>
            </w:r>
            <w:proofErr w:type="spellEnd"/>
          </w:p>
        </w:tc>
        <w:tc>
          <w:tcPr>
            <w:tcW w:w="1134" w:type="dxa"/>
          </w:tcPr>
          <w:p w14:paraId="15D1E74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0A3491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0338DD11"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z w:val="20"/>
                <w:szCs w:val="20"/>
              </w:rPr>
              <w:t>IEC</w:t>
            </w:r>
            <w:r w:rsidRPr="007667C9">
              <w:rPr>
                <w:rFonts w:ascii="Arial" w:eastAsia="Arial" w:hAnsi="Arial" w:cs="Arial"/>
                <w:spacing w:val="29"/>
                <w:sz w:val="20"/>
                <w:szCs w:val="20"/>
              </w:rPr>
              <w:t xml:space="preserve"> </w:t>
            </w:r>
            <w:r w:rsidRPr="007667C9">
              <w:rPr>
                <w:rFonts w:ascii="Arial" w:eastAsia="Arial" w:hAnsi="Arial" w:cs="Arial"/>
                <w:spacing w:val="-2"/>
                <w:sz w:val="20"/>
                <w:szCs w:val="20"/>
              </w:rPr>
              <w:t>62446-</w:t>
            </w:r>
          </w:p>
          <w:p w14:paraId="37858E7F"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z w:val="20"/>
                <w:szCs w:val="20"/>
              </w:rPr>
              <w:t>1:2016,</w:t>
            </w:r>
            <w:r w:rsidRPr="007667C9">
              <w:rPr>
                <w:rFonts w:ascii="Arial" w:eastAsia="Arial" w:hAnsi="Arial" w:cs="Arial"/>
                <w:spacing w:val="56"/>
                <w:sz w:val="20"/>
                <w:szCs w:val="20"/>
              </w:rPr>
              <w:t xml:space="preserve"> </w:t>
            </w:r>
            <w:r w:rsidRPr="007667C9">
              <w:rPr>
                <w:rFonts w:ascii="Arial" w:eastAsia="Arial" w:hAnsi="Arial" w:cs="Arial"/>
                <w:spacing w:val="-5"/>
                <w:sz w:val="20"/>
                <w:szCs w:val="20"/>
              </w:rPr>
              <w:t>6.7</w:t>
            </w:r>
          </w:p>
        </w:tc>
        <w:tc>
          <w:tcPr>
            <w:tcW w:w="331" w:type="dxa"/>
          </w:tcPr>
          <w:p w14:paraId="19B8764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49D7D7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8E346F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0226AB4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1CDCE2E3" w14:textId="4AD23C97"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Инвертер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тусгаарлагчийн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эсэргүүцлийг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тогтмол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функцгүй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функциональ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газардуулгатай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системүүдийн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хувьд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чулуурхаг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шүүлт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багатай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хөрсний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улмаас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шууд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булсан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кабель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гэмтэлд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өртөмтгий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гэж</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үзэгддэг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талбайнууд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газардуулгын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гэмтлийн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түүхтэй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байршлууд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зэрэг</w:t>
            </w:r>
            <w:proofErr w:type="spellEnd"/>
            <w:r w:rsidRPr="007667C9">
              <w:rPr>
                <w:rFonts w:ascii="Arial" w:eastAsia="Arial" w:hAnsi="Arial" w:cs="Arial"/>
                <w:sz w:val="20"/>
                <w:szCs w:val="20"/>
              </w:rPr>
              <w:t>.</w:t>
            </w:r>
          </w:p>
        </w:tc>
      </w:tr>
      <w:tr w:rsidR="002C3FA2" w:rsidRPr="007667C9" w14:paraId="5FC3557B" w14:textId="77777777" w:rsidTr="000E3DED">
        <w:trPr>
          <w:trHeight w:val="304"/>
        </w:trPr>
        <w:tc>
          <w:tcPr>
            <w:tcW w:w="3544" w:type="dxa"/>
            <w:gridSpan w:val="2"/>
          </w:tcPr>
          <w:p w14:paraId="49048966" w14:textId="3AA87570"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lang w:val="mn-MN"/>
              </w:rPr>
            </w:pPr>
            <w:r w:rsidRPr="007667C9">
              <w:rPr>
                <w:rFonts w:ascii="Arial" w:eastAsia="Arial" w:hAnsi="Arial" w:cs="Arial"/>
                <w:b/>
                <w:sz w:val="20"/>
                <w:szCs w:val="20"/>
                <w:lang w:val="mn-MN"/>
              </w:rPr>
              <w:t>Холболтын системүүд</w:t>
            </w:r>
          </w:p>
        </w:tc>
        <w:tc>
          <w:tcPr>
            <w:tcW w:w="1134" w:type="dxa"/>
          </w:tcPr>
          <w:p w14:paraId="4E17DF2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4D7BD0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637A4B7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65AE0359"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31683C95" w14:textId="77777777" w:rsidTr="000E3DED">
        <w:trPr>
          <w:trHeight w:val="954"/>
        </w:trPr>
        <w:tc>
          <w:tcPr>
            <w:tcW w:w="269" w:type="dxa"/>
          </w:tcPr>
          <w:p w14:paraId="63B33BF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6E0FEB89" w14:textId="46FE6FCC"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Хоолой</w:t>
            </w:r>
            <w:proofErr w:type="spellEnd"/>
            <w:r w:rsidRPr="007667C9">
              <w:rPr>
                <w:rFonts w:ascii="Arial" w:eastAsia="Arial" w:hAnsi="Arial" w:cs="Arial"/>
                <w:sz w:val="20"/>
                <w:szCs w:val="20"/>
              </w:rPr>
              <w:t>/</w:t>
            </w:r>
            <w:proofErr w:type="spellStart"/>
            <w:r w:rsidRPr="007667C9">
              <w:rPr>
                <w:rFonts w:ascii="Arial" w:eastAsia="Arial" w:hAnsi="Arial" w:cs="Arial"/>
                <w:sz w:val="20"/>
                <w:szCs w:val="20"/>
              </w:rPr>
              <w:t>кабель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тавиурын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тулгуур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бушинг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жийргэвч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холбоосууд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элэгдэл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зэврэлт</w:t>
            </w:r>
            <w:proofErr w:type="spellEnd"/>
          </w:p>
        </w:tc>
        <w:tc>
          <w:tcPr>
            <w:tcW w:w="1134" w:type="dxa"/>
          </w:tcPr>
          <w:p w14:paraId="73CBD62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DE4CD2C"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11.3.7</w:t>
            </w:r>
          </w:p>
        </w:tc>
        <w:tc>
          <w:tcPr>
            <w:tcW w:w="331" w:type="dxa"/>
          </w:tcPr>
          <w:p w14:paraId="7D9FF3D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7C5962E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0C33365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20387835" w14:textId="2C5D1A4D"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Өндөр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ачааллаас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үүдэлтэй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хүчдэлийн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мөр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илэрсэн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материалын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сонголт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зураг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төслийн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нөөц</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хангалттай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эргэлзээтэй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системүүд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Зэврэлт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өндөртэй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орчинд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байрласан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системүүд</w:t>
            </w:r>
            <w:proofErr w:type="spellEnd"/>
            <w:r w:rsidRPr="007667C9">
              <w:rPr>
                <w:rFonts w:ascii="Arial" w:eastAsia="Arial" w:hAnsi="Arial" w:cs="Arial"/>
                <w:sz w:val="20"/>
                <w:szCs w:val="20"/>
              </w:rPr>
              <w:t>.</w:t>
            </w:r>
          </w:p>
        </w:tc>
      </w:tr>
      <w:tr w:rsidR="002C3FA2" w:rsidRPr="007667C9" w14:paraId="7FAB0285" w14:textId="77777777" w:rsidTr="000E3DED">
        <w:trPr>
          <w:trHeight w:val="983"/>
        </w:trPr>
        <w:tc>
          <w:tcPr>
            <w:tcW w:w="269" w:type="dxa"/>
          </w:tcPr>
          <w:p w14:paraId="06E8E3D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0830E2DA" w14:textId="61B47CBE"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Тавиур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байрлалт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бүрэн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бүтэн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байдал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мэрэгч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амьтан</w:t>
            </w:r>
            <w:proofErr w:type="spellEnd"/>
            <w:r w:rsidRPr="007667C9">
              <w:rPr>
                <w:rFonts w:ascii="Arial" w:eastAsia="Arial" w:hAnsi="Arial" w:cs="Arial"/>
                <w:sz w:val="20"/>
                <w:szCs w:val="20"/>
              </w:rPr>
              <w:t>/</w:t>
            </w:r>
            <w:proofErr w:type="spellStart"/>
            <w:r w:rsidRPr="007667C9">
              <w:rPr>
                <w:rFonts w:ascii="Arial" w:eastAsia="Arial" w:hAnsi="Arial" w:cs="Arial"/>
                <w:sz w:val="20"/>
                <w:szCs w:val="20"/>
              </w:rPr>
              <w:t>нэвтрэлт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байгаа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эсэхийг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шалгахын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тулд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lastRenderedPageBreak/>
              <w:t>тавиурын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тагийг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авч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үзлэг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хийх</w:t>
            </w:r>
            <w:proofErr w:type="spellEnd"/>
          </w:p>
        </w:tc>
        <w:tc>
          <w:tcPr>
            <w:tcW w:w="1134" w:type="dxa"/>
          </w:tcPr>
          <w:p w14:paraId="567B71A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8C2FC50"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11.3.7</w:t>
            </w:r>
          </w:p>
        </w:tc>
        <w:tc>
          <w:tcPr>
            <w:tcW w:w="331" w:type="dxa"/>
          </w:tcPr>
          <w:p w14:paraId="4B56663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C9B83E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35A46B09" w14:textId="402B71D0"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Мэрэгч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амьтны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нэвтрэлтэд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өртөмтгий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дулааны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тэлэлтээс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үүдэн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хэт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хөдөлгөөн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үүсэх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бэхэлгээ</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дутмаг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системүүд</w:t>
            </w:r>
            <w:proofErr w:type="spellEnd"/>
            <w:r w:rsidRPr="007667C9">
              <w:rPr>
                <w:rFonts w:ascii="Arial" w:eastAsia="Arial" w:hAnsi="Arial" w:cs="Arial"/>
                <w:sz w:val="20"/>
                <w:szCs w:val="20"/>
              </w:rPr>
              <w:t>.</w:t>
            </w:r>
          </w:p>
        </w:tc>
      </w:tr>
      <w:tr w:rsidR="002C3FA2" w:rsidRPr="007667C9" w14:paraId="07944C5C" w14:textId="77777777" w:rsidTr="000E3DED">
        <w:trPr>
          <w:trHeight w:val="856"/>
        </w:trPr>
        <w:tc>
          <w:tcPr>
            <w:tcW w:w="269" w:type="dxa"/>
          </w:tcPr>
          <w:p w14:paraId="5E8CA8B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553267C0" w14:textId="77777777" w:rsidR="002C3FA2" w:rsidRPr="007667C9" w:rsidRDefault="002C3FA2" w:rsidP="00497537">
            <w:pPr>
              <w:widowControl w:val="0"/>
              <w:autoSpaceDE w:val="0"/>
              <w:autoSpaceDN w:val="0"/>
              <w:spacing w:after="160" w:line="259" w:lineRule="auto"/>
              <w:ind w:right="179"/>
              <w:jc w:val="both"/>
              <w:rPr>
                <w:rFonts w:ascii="Arial" w:eastAsia="Arial" w:hAnsi="Arial" w:cs="Arial"/>
                <w:sz w:val="20"/>
                <w:szCs w:val="20"/>
              </w:rPr>
            </w:pPr>
          </w:p>
          <w:p w14:paraId="09C30BB7" w14:textId="1FBDAD57"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Тэлэлтийн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холбоосууд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бүрэн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бүтэн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байгаа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холбогдох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тохиолдолд</w:t>
            </w:r>
            <w:proofErr w:type="spellEnd"/>
            <w:r w:rsidRPr="007667C9">
              <w:rPr>
                <w:rFonts w:ascii="Arial" w:eastAsia="Arial" w:hAnsi="Arial" w:cs="Arial"/>
                <w:sz w:val="20"/>
                <w:szCs w:val="20"/>
              </w:rPr>
              <w:t>).</w:t>
            </w:r>
          </w:p>
        </w:tc>
        <w:tc>
          <w:tcPr>
            <w:tcW w:w="1134" w:type="dxa"/>
          </w:tcPr>
          <w:p w14:paraId="1AA5329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4E928CCB"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11.3.7</w:t>
            </w:r>
          </w:p>
        </w:tc>
        <w:tc>
          <w:tcPr>
            <w:tcW w:w="331" w:type="dxa"/>
          </w:tcPr>
          <w:p w14:paraId="67301B9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3B9F538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A53926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379FC6A4" w14:textId="3928B834"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Цахилгаан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тоног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төхөөрөмжийн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хайрцгуудтай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холбогдох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механик</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бүрэн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бүтэн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байдалд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тэлэлтийн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холбоос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чухал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холбогдолтой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тохиолдолд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Ялангуяа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салгалтгүйгээр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урт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зайд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татсан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хоолой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кабелийн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тавиуртай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үед</w:t>
            </w:r>
            <w:proofErr w:type="spellEnd"/>
          </w:p>
        </w:tc>
      </w:tr>
      <w:tr w:rsidR="002C3FA2" w:rsidRPr="007667C9" w14:paraId="06D7EFF1" w14:textId="77777777" w:rsidTr="000E3DED">
        <w:trPr>
          <w:trHeight w:val="299"/>
        </w:trPr>
        <w:tc>
          <w:tcPr>
            <w:tcW w:w="3544" w:type="dxa"/>
            <w:gridSpan w:val="2"/>
          </w:tcPr>
          <w:p w14:paraId="71F9AEA9" w14:textId="19897519"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proofErr w:type="spellStart"/>
            <w:r w:rsidRPr="007667C9">
              <w:rPr>
                <w:rFonts w:ascii="Arial" w:eastAsia="Arial" w:hAnsi="Arial" w:cs="Arial"/>
                <w:b/>
                <w:spacing w:val="-2"/>
                <w:sz w:val="20"/>
                <w:szCs w:val="20"/>
              </w:rPr>
              <w:t>Газардуулга</w:t>
            </w:r>
            <w:proofErr w:type="spellEnd"/>
            <w:r w:rsidRPr="007667C9">
              <w:rPr>
                <w:rFonts w:ascii="Arial" w:eastAsia="Arial" w:hAnsi="Arial" w:cs="Arial"/>
                <w:b/>
                <w:spacing w:val="-2"/>
                <w:sz w:val="20"/>
                <w:szCs w:val="20"/>
              </w:rPr>
              <w:t xml:space="preserve"> </w:t>
            </w:r>
          </w:p>
        </w:tc>
        <w:tc>
          <w:tcPr>
            <w:tcW w:w="1134" w:type="dxa"/>
          </w:tcPr>
          <w:p w14:paraId="12AE7FA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B63359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380C474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4A179C67"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562552F5" w14:textId="77777777" w:rsidTr="000E3DED">
        <w:trPr>
          <w:trHeight w:val="633"/>
        </w:trPr>
        <w:tc>
          <w:tcPr>
            <w:tcW w:w="269" w:type="dxa"/>
          </w:tcPr>
          <w:p w14:paraId="251C9FD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562C7975" w14:textId="5F4DC28B"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Газардуулгын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холболтууд</w:t>
            </w:r>
            <w:proofErr w:type="spellEnd"/>
            <w:r w:rsidRPr="007667C9">
              <w:rPr>
                <w:rFonts w:ascii="Arial" w:eastAsia="Arial" w:hAnsi="Arial" w:cs="Arial"/>
                <w:sz w:val="20"/>
                <w:szCs w:val="20"/>
              </w:rPr>
              <w:t xml:space="preserve"> – </w:t>
            </w:r>
            <w:proofErr w:type="spellStart"/>
            <w:r w:rsidRPr="007667C9">
              <w:rPr>
                <w:rFonts w:ascii="Arial" w:eastAsia="Arial" w:hAnsi="Arial" w:cs="Arial"/>
                <w:sz w:val="20"/>
                <w:szCs w:val="20"/>
              </w:rPr>
              <w:t>хамгаалалтын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бүрхүүлүүд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хийц</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байгууламжууд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хүрээнүүд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системүүд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тоног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төхөөрөмжийн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сууриуд</w:t>
            </w:r>
            <w:proofErr w:type="spellEnd"/>
          </w:p>
        </w:tc>
        <w:tc>
          <w:tcPr>
            <w:tcW w:w="1134" w:type="dxa"/>
          </w:tcPr>
          <w:p w14:paraId="033C577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CF55C62"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11.3.5.4</w:t>
            </w:r>
          </w:p>
        </w:tc>
        <w:tc>
          <w:tcPr>
            <w:tcW w:w="331" w:type="dxa"/>
          </w:tcPr>
          <w:p w14:paraId="2BE5ECC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2EB867B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vMerge w:val="restart"/>
          </w:tcPr>
          <w:p w14:paraId="73702C93"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p w14:paraId="316AF3B9"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p w14:paraId="57EA64AE" w14:textId="2DBDF56B"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Холболтууд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салхи</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зэврэлт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мэрэгч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амьтад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өөр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өөр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материалын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доройтол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хүчтэй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шуурганы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идэвх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зэрэг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хүчин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зүйлсээс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шалтгаалан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суларч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муудах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эрсдэлтэй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тохиолдолд</w:t>
            </w:r>
            <w:proofErr w:type="spellEnd"/>
            <w:r w:rsidRPr="007667C9">
              <w:rPr>
                <w:rFonts w:ascii="Arial" w:eastAsia="Arial" w:hAnsi="Arial" w:cs="Arial"/>
                <w:sz w:val="20"/>
                <w:szCs w:val="20"/>
              </w:rPr>
              <w:t>.</w:t>
            </w:r>
          </w:p>
        </w:tc>
      </w:tr>
      <w:tr w:rsidR="002C3FA2" w:rsidRPr="007667C9" w14:paraId="75C0E1E0" w14:textId="77777777" w:rsidTr="000E3DED">
        <w:trPr>
          <w:trHeight w:val="607"/>
        </w:trPr>
        <w:tc>
          <w:tcPr>
            <w:tcW w:w="269" w:type="dxa"/>
          </w:tcPr>
          <w:p w14:paraId="70EC627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378B14F3" w14:textId="2F4E5056"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Газардуулгын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системийн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тасралтгүй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байдлын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туршилт</w:t>
            </w:r>
            <w:proofErr w:type="spellEnd"/>
          </w:p>
        </w:tc>
        <w:tc>
          <w:tcPr>
            <w:tcW w:w="1134" w:type="dxa"/>
          </w:tcPr>
          <w:p w14:paraId="6DAF8950"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4"/>
                <w:sz w:val="20"/>
                <w:szCs w:val="20"/>
              </w:rPr>
              <w:t>12.4</w:t>
            </w:r>
          </w:p>
        </w:tc>
        <w:tc>
          <w:tcPr>
            <w:tcW w:w="331" w:type="dxa"/>
          </w:tcPr>
          <w:p w14:paraId="0233B68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14ED30D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vMerge/>
            <w:tcBorders>
              <w:top w:val="nil"/>
            </w:tcBorders>
          </w:tcPr>
          <w:p w14:paraId="6A77172C"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63112A03" w14:textId="77777777" w:rsidTr="000E3DED">
        <w:trPr>
          <w:trHeight w:val="559"/>
        </w:trPr>
        <w:tc>
          <w:tcPr>
            <w:tcW w:w="269" w:type="dxa"/>
          </w:tcPr>
          <w:p w14:paraId="03A647F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1D2460E5" w14:textId="6707D724"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Газардуулгын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холболтууд</w:t>
            </w:r>
            <w:proofErr w:type="spellEnd"/>
            <w:r w:rsidRPr="007667C9">
              <w:rPr>
                <w:rFonts w:ascii="Arial" w:eastAsia="Arial" w:hAnsi="Arial" w:cs="Arial"/>
                <w:sz w:val="20"/>
                <w:szCs w:val="20"/>
              </w:rPr>
              <w:t xml:space="preserve"> – </w:t>
            </w:r>
            <w:proofErr w:type="spellStart"/>
            <w:r w:rsidRPr="007667C9">
              <w:rPr>
                <w:rFonts w:ascii="Arial" w:eastAsia="Arial" w:hAnsi="Arial" w:cs="Arial"/>
                <w:sz w:val="20"/>
                <w:szCs w:val="20"/>
              </w:rPr>
              <w:t>дахин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чангалах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солих</w:t>
            </w:r>
            <w:proofErr w:type="spellEnd"/>
          </w:p>
        </w:tc>
        <w:tc>
          <w:tcPr>
            <w:tcW w:w="1134" w:type="dxa"/>
          </w:tcPr>
          <w:p w14:paraId="17A5FC92"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11.3.5.4</w:t>
            </w:r>
          </w:p>
        </w:tc>
        <w:tc>
          <w:tcPr>
            <w:tcW w:w="331" w:type="dxa"/>
          </w:tcPr>
          <w:p w14:paraId="55D73C8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3D3A494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vMerge/>
            <w:tcBorders>
              <w:top w:val="nil"/>
            </w:tcBorders>
          </w:tcPr>
          <w:p w14:paraId="00193BA0"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1E67A4FA" w14:textId="77777777" w:rsidTr="000E3DED">
        <w:trPr>
          <w:trHeight w:val="1120"/>
        </w:trPr>
        <w:tc>
          <w:tcPr>
            <w:tcW w:w="269" w:type="dxa"/>
          </w:tcPr>
          <w:p w14:paraId="24859A7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3F30575E" w14:textId="7F3A125D"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Газардуулгын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зам</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болгон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ашиглаж</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байгаа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тохиолдолд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хоолой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тавиурын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хэрэгслүүд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бөх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байдлыг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шалгах</w:t>
            </w:r>
            <w:proofErr w:type="spellEnd"/>
            <w:r w:rsidRPr="007667C9">
              <w:rPr>
                <w:rFonts w:ascii="Arial" w:eastAsia="Arial" w:hAnsi="Arial" w:cs="Arial"/>
                <w:sz w:val="20"/>
                <w:szCs w:val="20"/>
              </w:rPr>
              <w:t>.</w:t>
            </w:r>
          </w:p>
        </w:tc>
        <w:tc>
          <w:tcPr>
            <w:tcW w:w="1134" w:type="dxa"/>
          </w:tcPr>
          <w:p w14:paraId="3C947D9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7A254BC"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11.3.7</w:t>
            </w:r>
          </w:p>
        </w:tc>
        <w:tc>
          <w:tcPr>
            <w:tcW w:w="331" w:type="dxa"/>
          </w:tcPr>
          <w:p w14:paraId="19996C1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2DD4863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vMerge/>
            <w:tcBorders>
              <w:top w:val="nil"/>
            </w:tcBorders>
          </w:tcPr>
          <w:p w14:paraId="4D2EFB33"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01914548" w14:textId="77777777" w:rsidTr="000E3DED">
        <w:trPr>
          <w:trHeight w:val="299"/>
        </w:trPr>
        <w:tc>
          <w:tcPr>
            <w:tcW w:w="3544" w:type="dxa"/>
            <w:gridSpan w:val="2"/>
          </w:tcPr>
          <w:p w14:paraId="0930CF4F" w14:textId="3D1A606F"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proofErr w:type="spellStart"/>
            <w:r w:rsidRPr="007667C9">
              <w:rPr>
                <w:rFonts w:ascii="Arial" w:eastAsia="Arial" w:hAnsi="Arial" w:cs="Arial"/>
                <w:b/>
                <w:sz w:val="20"/>
                <w:szCs w:val="20"/>
              </w:rPr>
              <w:t>Суурилуулалтын</w:t>
            </w:r>
            <w:proofErr w:type="spellEnd"/>
            <w:r w:rsidRPr="007667C9">
              <w:rPr>
                <w:rFonts w:ascii="Arial" w:eastAsia="Arial" w:hAnsi="Arial" w:cs="Arial"/>
                <w:b/>
                <w:sz w:val="20"/>
                <w:szCs w:val="20"/>
              </w:rPr>
              <w:t xml:space="preserve"> </w:t>
            </w:r>
            <w:proofErr w:type="spellStart"/>
            <w:r w:rsidRPr="007667C9">
              <w:rPr>
                <w:rFonts w:ascii="Arial" w:eastAsia="Arial" w:hAnsi="Arial" w:cs="Arial"/>
                <w:b/>
                <w:sz w:val="20"/>
                <w:szCs w:val="20"/>
              </w:rPr>
              <w:t>систем</w:t>
            </w:r>
            <w:proofErr w:type="spellEnd"/>
          </w:p>
        </w:tc>
        <w:tc>
          <w:tcPr>
            <w:tcW w:w="1134" w:type="dxa"/>
          </w:tcPr>
          <w:p w14:paraId="308DBDE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8BBF7B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6E1B711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2DCF3782"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3F65C0CC" w14:textId="77777777" w:rsidTr="000E3DED">
        <w:trPr>
          <w:trHeight w:val="1005"/>
        </w:trPr>
        <w:tc>
          <w:tcPr>
            <w:tcW w:w="269" w:type="dxa"/>
          </w:tcPr>
          <w:p w14:paraId="3D1B807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53A70232" w14:textId="0FF2D639"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Тулгуур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хийцийн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зэв</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зэврэлт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унжилт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гажилт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эвдрэл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боолтын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чангаралт</w:t>
            </w:r>
            <w:proofErr w:type="spellEnd"/>
          </w:p>
        </w:tc>
        <w:tc>
          <w:tcPr>
            <w:tcW w:w="1134" w:type="dxa"/>
          </w:tcPr>
          <w:p w14:paraId="490C2AA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2CD377C"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11.3.6</w:t>
            </w:r>
          </w:p>
        </w:tc>
        <w:tc>
          <w:tcPr>
            <w:tcW w:w="331" w:type="dxa"/>
          </w:tcPr>
          <w:p w14:paraId="45D682B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160707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BC7F0A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776A2DA3" w14:textId="049D303D"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Өндөр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ачааллаас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үүдэлтэй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хүчдэл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илэрсэн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материалын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сонголт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нөлөөлсөн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системүүд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Мөн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хүчтэй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салхи</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зэврэлт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бүсэд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байрлах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системүүд</w:t>
            </w:r>
            <w:proofErr w:type="spellEnd"/>
            <w:r w:rsidRPr="007667C9">
              <w:rPr>
                <w:rFonts w:ascii="Arial" w:eastAsia="Arial" w:hAnsi="Arial" w:cs="Arial"/>
                <w:sz w:val="20"/>
                <w:szCs w:val="20"/>
              </w:rPr>
              <w:t>.</w:t>
            </w:r>
          </w:p>
        </w:tc>
      </w:tr>
      <w:tr w:rsidR="002C3FA2" w:rsidRPr="007667C9" w14:paraId="51DCAF5C" w14:textId="77777777" w:rsidTr="000E3DED">
        <w:trPr>
          <w:trHeight w:val="1446"/>
        </w:trPr>
        <w:tc>
          <w:tcPr>
            <w:tcW w:w="269" w:type="dxa"/>
          </w:tcPr>
          <w:p w14:paraId="3DA2323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6F014060" w14:textId="3C27716C"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Суулт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тэлэх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шинжтэй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хөрс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хярууны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тэлэлт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элэгдэл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зэрэг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хүчин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зүйлсээс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үүдэлтэй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шилжилт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хөдөлгөөн</w:t>
            </w:r>
            <w:proofErr w:type="spellEnd"/>
          </w:p>
        </w:tc>
        <w:tc>
          <w:tcPr>
            <w:tcW w:w="1134" w:type="dxa"/>
          </w:tcPr>
          <w:p w14:paraId="1E0FA01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87D0D2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06FAFD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7B8ECC5"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11.3.6</w:t>
            </w:r>
          </w:p>
        </w:tc>
        <w:tc>
          <w:tcPr>
            <w:tcW w:w="331" w:type="dxa"/>
          </w:tcPr>
          <w:p w14:paraId="3C60277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4FD701A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066671E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32D754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21F8F90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775C83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C8F0E4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0723458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3F5C4555" w14:textId="3A7AEF9F"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Хөрсний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нөхцөл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өөрчлөмтгий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хийцийн</w:t>
            </w:r>
            <w:proofErr w:type="spellEnd"/>
            <w:r w:rsidRPr="007667C9">
              <w:rPr>
                <w:rFonts w:ascii="Arial" w:eastAsia="Arial" w:hAnsi="Arial" w:cs="Arial"/>
                <w:sz w:val="20"/>
                <w:szCs w:val="20"/>
              </w:rPr>
              <w:t>/</w:t>
            </w:r>
            <w:proofErr w:type="spellStart"/>
            <w:r w:rsidRPr="007667C9">
              <w:rPr>
                <w:rFonts w:ascii="Arial" w:eastAsia="Arial" w:hAnsi="Arial" w:cs="Arial"/>
                <w:sz w:val="20"/>
                <w:szCs w:val="20"/>
              </w:rPr>
              <w:t>хөрсний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шинжилгээ</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бүрэн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хийгдээгүй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хөлдөлтийн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гүнийг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тооцоогүй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суурилуулсан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газарт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суурилуулсан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системүүд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ялангуяа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ашиглалтын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эхний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жилд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цаг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агаарын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эрс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тэс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нөхцөл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тохиосон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жилд</w:t>
            </w:r>
            <w:proofErr w:type="spellEnd"/>
            <w:r w:rsidRPr="007667C9">
              <w:rPr>
                <w:rFonts w:ascii="Arial" w:eastAsia="Arial" w:hAnsi="Arial" w:cs="Arial"/>
                <w:sz w:val="20"/>
                <w:szCs w:val="20"/>
              </w:rPr>
              <w:t>.</w:t>
            </w:r>
            <w:r w:rsidRPr="007667C9">
              <w:rPr>
                <w:rFonts w:ascii="Arial" w:eastAsia="Arial" w:hAnsi="Arial" w:cs="Arial"/>
                <w:spacing w:val="-2"/>
                <w:sz w:val="20"/>
                <w:szCs w:val="20"/>
              </w:rPr>
              <w:t>.</w:t>
            </w:r>
          </w:p>
        </w:tc>
      </w:tr>
      <w:tr w:rsidR="002C3FA2" w:rsidRPr="007667C9" w14:paraId="6E144E34" w14:textId="77777777" w:rsidTr="000E3DED">
        <w:trPr>
          <w:trHeight w:val="633"/>
        </w:trPr>
        <w:tc>
          <w:tcPr>
            <w:tcW w:w="269" w:type="dxa"/>
          </w:tcPr>
          <w:p w14:paraId="1A40425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7F9436DF" w14:textId="4FC7140D"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Тулгуур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баганын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суурийн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зэврэлт</w:t>
            </w:r>
            <w:proofErr w:type="spellEnd"/>
          </w:p>
        </w:tc>
        <w:tc>
          <w:tcPr>
            <w:tcW w:w="1134" w:type="dxa"/>
          </w:tcPr>
          <w:p w14:paraId="740A138D"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11.3.6</w:t>
            </w:r>
          </w:p>
        </w:tc>
        <w:tc>
          <w:tcPr>
            <w:tcW w:w="331" w:type="dxa"/>
          </w:tcPr>
          <w:p w14:paraId="419D02E1"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3F8458E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353E76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74DA1995" w14:textId="04B79545"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Хөрсний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сорьцын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шинжилгээгээр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тогтоосон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хөрсөн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идэмхий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химийн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бодисын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агууламж</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өндөртэй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талбайнуудад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хамааралтай</w:t>
            </w:r>
            <w:proofErr w:type="spellEnd"/>
            <w:r w:rsidRPr="007667C9">
              <w:rPr>
                <w:rFonts w:ascii="Arial" w:eastAsia="Arial" w:hAnsi="Arial" w:cs="Arial"/>
                <w:sz w:val="20"/>
                <w:szCs w:val="20"/>
              </w:rPr>
              <w:t>.</w:t>
            </w:r>
          </w:p>
        </w:tc>
      </w:tr>
      <w:tr w:rsidR="002C3FA2" w:rsidRPr="007667C9" w14:paraId="1715B87B" w14:textId="77777777" w:rsidTr="000E3DED">
        <w:trPr>
          <w:trHeight w:val="446"/>
        </w:trPr>
        <w:tc>
          <w:tcPr>
            <w:tcW w:w="269" w:type="dxa"/>
          </w:tcPr>
          <w:p w14:paraId="1C09227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57B2524" w14:textId="4BBE8189"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Системийн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ажиллагаанд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саад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учруулж</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буй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ургамалжилт</w:t>
            </w:r>
            <w:proofErr w:type="spellEnd"/>
          </w:p>
        </w:tc>
        <w:tc>
          <w:tcPr>
            <w:tcW w:w="1134" w:type="dxa"/>
          </w:tcPr>
          <w:p w14:paraId="004C92A0"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11.4.5</w:t>
            </w:r>
          </w:p>
        </w:tc>
        <w:tc>
          <w:tcPr>
            <w:tcW w:w="331" w:type="dxa"/>
          </w:tcPr>
          <w:p w14:paraId="14A1AE9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19B4702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3A3ED247" w14:textId="4C92AE6B"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Ургамалжилт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ихээр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ургадаг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ургамалжилтын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менежмент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хийх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шаардлагатай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талбайнууд</w:t>
            </w:r>
            <w:proofErr w:type="spellEnd"/>
            <w:r w:rsidRPr="007667C9">
              <w:rPr>
                <w:rFonts w:ascii="Arial" w:eastAsia="Arial" w:hAnsi="Arial" w:cs="Arial"/>
                <w:sz w:val="20"/>
                <w:szCs w:val="20"/>
              </w:rPr>
              <w:t>.</w:t>
            </w:r>
          </w:p>
        </w:tc>
      </w:tr>
      <w:tr w:rsidR="002C3FA2" w:rsidRPr="007667C9" w14:paraId="0345E88F" w14:textId="77777777" w:rsidTr="000E3DED">
        <w:trPr>
          <w:trHeight w:val="301"/>
        </w:trPr>
        <w:tc>
          <w:tcPr>
            <w:tcW w:w="3544" w:type="dxa"/>
            <w:gridSpan w:val="2"/>
          </w:tcPr>
          <w:p w14:paraId="375305B3" w14:textId="01B036A8"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bookmarkStart w:id="27" w:name="_Hlk216562488"/>
            <w:proofErr w:type="spellStart"/>
            <w:r w:rsidRPr="007667C9">
              <w:rPr>
                <w:rFonts w:ascii="Arial" w:eastAsia="Arial" w:hAnsi="Arial" w:cs="Arial"/>
                <w:b/>
                <w:spacing w:val="-2"/>
                <w:sz w:val="20"/>
                <w:szCs w:val="20"/>
              </w:rPr>
              <w:t>Чиглүүлэгч</w:t>
            </w:r>
            <w:proofErr w:type="spellEnd"/>
          </w:p>
        </w:tc>
        <w:tc>
          <w:tcPr>
            <w:tcW w:w="1134" w:type="dxa"/>
          </w:tcPr>
          <w:p w14:paraId="070E74A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09DEF3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5EF65A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5C1A97FF"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bookmarkEnd w:id="27"/>
      <w:tr w:rsidR="002C3FA2" w:rsidRPr="007667C9" w14:paraId="7CD612C4" w14:textId="77777777" w:rsidTr="000E3DED">
        <w:trPr>
          <w:trHeight w:val="445"/>
        </w:trPr>
        <w:tc>
          <w:tcPr>
            <w:tcW w:w="269" w:type="dxa"/>
          </w:tcPr>
          <w:p w14:paraId="2BF75E0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4BDF5FEE" w14:textId="4414DF44"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bCs/>
                <w:spacing w:val="-2"/>
                <w:sz w:val="20"/>
                <w:szCs w:val="20"/>
              </w:rPr>
              <w:t>Чиглүүлэгч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буруу</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чиглэлд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тохируулагдсан</w:t>
            </w:r>
            <w:proofErr w:type="spellEnd"/>
          </w:p>
        </w:tc>
        <w:tc>
          <w:tcPr>
            <w:tcW w:w="1134" w:type="dxa"/>
          </w:tcPr>
          <w:p w14:paraId="53700414"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11.2.3</w:t>
            </w:r>
          </w:p>
        </w:tc>
        <w:tc>
          <w:tcPr>
            <w:tcW w:w="331" w:type="dxa"/>
          </w:tcPr>
          <w:p w14:paraId="0B594C3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7BCD580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0FB70F63" w14:textId="7F934D5F"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Ерөнхийдөө</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гүйцэтгэлээс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шалтгаалан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өдөөгдөнө</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Харин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бүтээгдэхүүн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онцлогт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холбоотой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асуудлын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түүхтэй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тохиолдолд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хамаарахгүй</w:t>
            </w:r>
            <w:proofErr w:type="spellEnd"/>
            <w:r w:rsidRPr="007667C9">
              <w:rPr>
                <w:rFonts w:ascii="Arial" w:eastAsia="Arial" w:hAnsi="Arial" w:cs="Arial"/>
                <w:sz w:val="20"/>
                <w:szCs w:val="20"/>
              </w:rPr>
              <w:t>.</w:t>
            </w:r>
          </w:p>
        </w:tc>
      </w:tr>
      <w:tr w:rsidR="002C3FA2" w:rsidRPr="007667C9" w14:paraId="52240CC2" w14:textId="77777777" w:rsidTr="000E3DED">
        <w:trPr>
          <w:trHeight w:val="448"/>
        </w:trPr>
        <w:tc>
          <w:tcPr>
            <w:tcW w:w="269" w:type="dxa"/>
          </w:tcPr>
          <w:p w14:paraId="3B9AE62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407D7204" w14:textId="61DD7D32"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Тогтмол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засвар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үйлчилгээ</w:t>
            </w:r>
            <w:proofErr w:type="spellEnd"/>
            <w:r w:rsidRPr="007667C9">
              <w:rPr>
                <w:rFonts w:ascii="Arial" w:eastAsia="Arial" w:hAnsi="Arial" w:cs="Arial"/>
                <w:sz w:val="20"/>
                <w:szCs w:val="20"/>
              </w:rPr>
              <w:t xml:space="preserve"> – </w:t>
            </w:r>
            <w:proofErr w:type="spellStart"/>
            <w:r w:rsidRPr="007667C9">
              <w:rPr>
                <w:rFonts w:ascii="Arial" w:eastAsia="Arial" w:hAnsi="Arial" w:cs="Arial"/>
                <w:sz w:val="20"/>
                <w:szCs w:val="20"/>
              </w:rPr>
              <w:lastRenderedPageBreak/>
              <w:t>үйлдвэрлэгчийн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заасны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дагуу</w:t>
            </w:r>
            <w:proofErr w:type="spellEnd"/>
          </w:p>
        </w:tc>
        <w:tc>
          <w:tcPr>
            <w:tcW w:w="1134" w:type="dxa"/>
          </w:tcPr>
          <w:p w14:paraId="278BCE3C"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lastRenderedPageBreak/>
              <w:t>13.4.2</w:t>
            </w:r>
          </w:p>
        </w:tc>
        <w:tc>
          <w:tcPr>
            <w:tcW w:w="331" w:type="dxa"/>
          </w:tcPr>
          <w:p w14:paraId="397391E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21B187B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32B12D4F" w14:textId="312836B0"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Үйлдвэрлэгчийн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зааснаар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өмнөх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ашиглалтын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түүхээс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шалтгаалан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lastRenderedPageBreak/>
              <w:t>шаардлагатай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гэж</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үзсэн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тохиолдолд</w:t>
            </w:r>
            <w:proofErr w:type="spellEnd"/>
            <w:r w:rsidRPr="007667C9">
              <w:rPr>
                <w:rFonts w:ascii="Arial" w:eastAsia="Arial" w:hAnsi="Arial" w:cs="Arial"/>
                <w:sz w:val="20"/>
                <w:szCs w:val="20"/>
              </w:rPr>
              <w:t>.</w:t>
            </w:r>
          </w:p>
        </w:tc>
      </w:tr>
      <w:tr w:rsidR="002C3FA2" w:rsidRPr="007667C9" w14:paraId="124C1D1C" w14:textId="77777777" w:rsidTr="000E3DED">
        <w:trPr>
          <w:trHeight w:val="299"/>
        </w:trPr>
        <w:tc>
          <w:tcPr>
            <w:tcW w:w="3544" w:type="dxa"/>
            <w:gridSpan w:val="2"/>
          </w:tcPr>
          <w:p w14:paraId="4C0A5F3E" w14:textId="52BE954F"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proofErr w:type="spellStart"/>
            <w:r w:rsidRPr="007667C9">
              <w:rPr>
                <w:rFonts w:ascii="Arial" w:eastAsia="Arial" w:hAnsi="Arial" w:cs="Arial"/>
                <w:b/>
                <w:sz w:val="20"/>
                <w:szCs w:val="20"/>
              </w:rPr>
              <w:t>Тоног</w:t>
            </w:r>
            <w:proofErr w:type="spellEnd"/>
            <w:r w:rsidRPr="007667C9">
              <w:rPr>
                <w:rFonts w:ascii="Arial" w:eastAsia="Arial" w:hAnsi="Arial" w:cs="Arial"/>
                <w:b/>
                <w:sz w:val="20"/>
                <w:szCs w:val="20"/>
              </w:rPr>
              <w:t xml:space="preserve"> </w:t>
            </w:r>
            <w:proofErr w:type="spellStart"/>
            <w:r w:rsidRPr="007667C9">
              <w:rPr>
                <w:rFonts w:ascii="Arial" w:eastAsia="Arial" w:hAnsi="Arial" w:cs="Arial"/>
                <w:b/>
                <w:sz w:val="20"/>
                <w:szCs w:val="20"/>
              </w:rPr>
              <w:t>төхөөрөмжийн</w:t>
            </w:r>
            <w:proofErr w:type="spellEnd"/>
            <w:r w:rsidRPr="007667C9">
              <w:rPr>
                <w:rFonts w:ascii="Arial" w:eastAsia="Arial" w:hAnsi="Arial" w:cs="Arial"/>
                <w:b/>
                <w:sz w:val="20"/>
                <w:szCs w:val="20"/>
              </w:rPr>
              <w:t xml:space="preserve"> </w:t>
            </w:r>
            <w:proofErr w:type="spellStart"/>
            <w:r w:rsidRPr="007667C9">
              <w:rPr>
                <w:rFonts w:ascii="Arial" w:eastAsia="Arial" w:hAnsi="Arial" w:cs="Arial"/>
                <w:b/>
                <w:sz w:val="20"/>
                <w:szCs w:val="20"/>
              </w:rPr>
              <w:t>суурь</w:t>
            </w:r>
            <w:proofErr w:type="spellEnd"/>
          </w:p>
        </w:tc>
        <w:tc>
          <w:tcPr>
            <w:tcW w:w="1134" w:type="dxa"/>
          </w:tcPr>
          <w:p w14:paraId="44F4B58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7AE4B40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32DACB3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0EB35EE5"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04B66890" w14:textId="77777777" w:rsidTr="000E3DED">
        <w:trPr>
          <w:trHeight w:val="448"/>
        </w:trPr>
        <w:tc>
          <w:tcPr>
            <w:tcW w:w="269" w:type="dxa"/>
          </w:tcPr>
          <w:p w14:paraId="0D056B3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3EE6DED" w14:textId="0FE4BABF"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Инвертер</w:t>
            </w:r>
            <w:proofErr w:type="spellEnd"/>
            <w:r w:rsidRPr="007667C9">
              <w:rPr>
                <w:rFonts w:ascii="Arial" w:eastAsia="Arial" w:hAnsi="Arial" w:cs="Arial"/>
                <w:sz w:val="20"/>
                <w:szCs w:val="20"/>
              </w:rPr>
              <w:t>/</w:t>
            </w:r>
            <w:proofErr w:type="spellStart"/>
            <w:r w:rsidRPr="007667C9">
              <w:rPr>
                <w:rFonts w:ascii="Arial" w:eastAsia="Arial" w:hAnsi="Arial" w:cs="Arial"/>
                <w:sz w:val="20"/>
                <w:szCs w:val="20"/>
              </w:rPr>
              <w:t>цахилгаан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тоног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төхөөрөмжийн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суурийн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цав</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элэгдэл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суурь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доройтол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суулт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доогуур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эвдрэх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байгаа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эсэх</w:t>
            </w:r>
            <w:proofErr w:type="spellEnd"/>
          </w:p>
        </w:tc>
        <w:tc>
          <w:tcPr>
            <w:tcW w:w="1134" w:type="dxa"/>
          </w:tcPr>
          <w:p w14:paraId="0CFBF43E"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11.3.1</w:t>
            </w:r>
          </w:p>
        </w:tc>
        <w:tc>
          <w:tcPr>
            <w:tcW w:w="331" w:type="dxa"/>
          </w:tcPr>
          <w:p w14:paraId="38D5AB8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7821BB3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vMerge w:val="restart"/>
          </w:tcPr>
          <w:p w14:paraId="01C52F5B" w14:textId="52D295F0"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Хөрсний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тогтвортой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байдал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хэмжээний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хур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тунадастай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үерийн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бүсэд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байрлах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газар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хөдлөлтийн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идэвхтэй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бүсийн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илүү</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хамааралтай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Үүнд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суулт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өгөх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тэлэх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шинжтэй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хөрс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хярууны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тэлэлт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зэрэг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орно</w:t>
            </w:r>
            <w:proofErr w:type="spellEnd"/>
            <w:r w:rsidRPr="007667C9">
              <w:rPr>
                <w:rFonts w:ascii="Arial" w:eastAsia="Arial" w:hAnsi="Arial" w:cs="Arial"/>
                <w:sz w:val="20"/>
                <w:szCs w:val="20"/>
              </w:rPr>
              <w:t>.</w:t>
            </w:r>
          </w:p>
        </w:tc>
      </w:tr>
      <w:tr w:rsidR="002C3FA2" w:rsidRPr="007667C9" w14:paraId="744577CB" w14:textId="77777777" w:rsidTr="000E3DED">
        <w:trPr>
          <w:trHeight w:val="448"/>
        </w:trPr>
        <w:tc>
          <w:tcPr>
            <w:tcW w:w="269" w:type="dxa"/>
          </w:tcPr>
          <w:p w14:paraId="64D6201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059B44DC" w14:textId="415F09BE" w:rsidR="002C3FA2" w:rsidRPr="007667C9" w:rsidRDefault="002C3FA2" w:rsidP="00497537">
            <w:pPr>
              <w:widowControl w:val="0"/>
              <w:autoSpaceDE w:val="0"/>
              <w:autoSpaceDN w:val="0"/>
              <w:spacing w:after="160" w:line="259" w:lineRule="auto"/>
              <w:ind w:left="107" w:right="179" w:hanging="1"/>
              <w:jc w:val="both"/>
              <w:rPr>
                <w:rFonts w:ascii="Arial" w:eastAsia="Arial" w:hAnsi="Arial" w:cs="Arial"/>
                <w:sz w:val="20"/>
                <w:szCs w:val="20"/>
              </w:rPr>
            </w:pPr>
            <w:proofErr w:type="spellStart"/>
            <w:r w:rsidRPr="007667C9">
              <w:rPr>
                <w:rFonts w:ascii="Arial" w:eastAsia="Arial" w:hAnsi="Arial" w:cs="Arial"/>
                <w:sz w:val="20"/>
                <w:szCs w:val="20"/>
              </w:rPr>
              <w:t>Инвертер</w:t>
            </w:r>
            <w:proofErr w:type="spellEnd"/>
            <w:r w:rsidRPr="007667C9">
              <w:rPr>
                <w:rFonts w:ascii="Arial" w:eastAsia="Arial" w:hAnsi="Arial" w:cs="Arial"/>
                <w:sz w:val="20"/>
                <w:szCs w:val="20"/>
              </w:rPr>
              <w:t>/</w:t>
            </w:r>
            <w:proofErr w:type="spellStart"/>
            <w:r w:rsidRPr="007667C9">
              <w:rPr>
                <w:rFonts w:ascii="Arial" w:eastAsia="Arial" w:hAnsi="Arial" w:cs="Arial"/>
                <w:sz w:val="20"/>
                <w:szCs w:val="20"/>
              </w:rPr>
              <w:t>тоног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төхөөрөмжийн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суурийн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боолтууд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бүрэн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бүтэн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сулраагүй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гэмтээгүй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байгаа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эсэх</w:t>
            </w:r>
            <w:proofErr w:type="spellEnd"/>
          </w:p>
        </w:tc>
        <w:tc>
          <w:tcPr>
            <w:tcW w:w="1134" w:type="dxa"/>
          </w:tcPr>
          <w:p w14:paraId="30AD5CED"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11.3.1</w:t>
            </w:r>
          </w:p>
        </w:tc>
        <w:tc>
          <w:tcPr>
            <w:tcW w:w="331" w:type="dxa"/>
          </w:tcPr>
          <w:p w14:paraId="05D2C20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1691B9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vMerge/>
            <w:tcBorders>
              <w:top w:val="nil"/>
            </w:tcBorders>
          </w:tcPr>
          <w:p w14:paraId="385371E7"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389E6FE5" w14:textId="77777777" w:rsidTr="000E3DED">
        <w:trPr>
          <w:trHeight w:val="299"/>
        </w:trPr>
        <w:tc>
          <w:tcPr>
            <w:tcW w:w="3544" w:type="dxa"/>
            <w:gridSpan w:val="2"/>
          </w:tcPr>
          <w:p w14:paraId="281199FD" w14:textId="7D031925"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proofErr w:type="spellStart"/>
            <w:r w:rsidRPr="007667C9">
              <w:rPr>
                <w:rFonts w:ascii="Arial" w:eastAsia="Arial" w:hAnsi="Arial" w:cs="Arial"/>
                <w:b/>
                <w:spacing w:val="-4"/>
                <w:sz w:val="20"/>
                <w:szCs w:val="20"/>
              </w:rPr>
              <w:t>Дээвэр</w:t>
            </w:r>
            <w:proofErr w:type="spellEnd"/>
          </w:p>
        </w:tc>
        <w:tc>
          <w:tcPr>
            <w:tcW w:w="1134" w:type="dxa"/>
          </w:tcPr>
          <w:p w14:paraId="464D407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1CAF395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936F70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1CB075A8"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15CA205E" w14:textId="77777777" w:rsidTr="000E3DED">
        <w:trPr>
          <w:trHeight w:val="633"/>
        </w:trPr>
        <w:tc>
          <w:tcPr>
            <w:tcW w:w="269" w:type="dxa"/>
          </w:tcPr>
          <w:p w14:paraId="3137711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36F980F4" w14:textId="30E7EA15"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Хангалттай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зайлуулах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хоолой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бөглөрөл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хуримтлал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байхгүй</w:t>
            </w:r>
            <w:proofErr w:type="spellEnd"/>
          </w:p>
        </w:tc>
        <w:tc>
          <w:tcPr>
            <w:tcW w:w="1134" w:type="dxa"/>
          </w:tcPr>
          <w:p w14:paraId="1CD4DA1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2CBEBEAE"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11.2.2</w:t>
            </w:r>
          </w:p>
        </w:tc>
        <w:tc>
          <w:tcPr>
            <w:tcW w:w="331" w:type="dxa"/>
          </w:tcPr>
          <w:p w14:paraId="2CA5E06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729E4B9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3DC6FC4E" w14:textId="6FFC824C"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Дээвэр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зайлуулахад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хангалттай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налуутай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жигд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мөн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мод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бусад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үүсвэрээс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салхиар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зөөгдөн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ирэх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хаягдлын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түвшин</w:t>
            </w:r>
            <w:proofErr w:type="spellEnd"/>
            <w:r w:rsidRPr="007667C9">
              <w:rPr>
                <w:rFonts w:ascii="Arial" w:eastAsia="Arial" w:hAnsi="Arial" w:cs="Arial"/>
                <w:sz w:val="20"/>
                <w:szCs w:val="20"/>
              </w:rPr>
              <w:t>.</w:t>
            </w:r>
          </w:p>
        </w:tc>
      </w:tr>
      <w:tr w:rsidR="002C3FA2" w:rsidRPr="007667C9" w14:paraId="2C2FBFA4" w14:textId="77777777" w:rsidTr="000E3DED">
        <w:trPr>
          <w:trHeight w:val="446"/>
        </w:trPr>
        <w:tc>
          <w:tcPr>
            <w:tcW w:w="269" w:type="dxa"/>
          </w:tcPr>
          <w:p w14:paraId="06487C6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5DA7057" w14:textId="39882037"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Дээврийн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дахь</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ургамлын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ургалт</w:t>
            </w:r>
            <w:proofErr w:type="spellEnd"/>
          </w:p>
        </w:tc>
        <w:tc>
          <w:tcPr>
            <w:tcW w:w="1134" w:type="dxa"/>
          </w:tcPr>
          <w:p w14:paraId="48146E0E"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11.2.2</w:t>
            </w:r>
          </w:p>
        </w:tc>
        <w:tc>
          <w:tcPr>
            <w:tcW w:w="331" w:type="dxa"/>
          </w:tcPr>
          <w:p w14:paraId="52CEEE9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7A513F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42FAD7A5" w14:textId="47B36E59"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Ерөнхийдөө</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системийн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бүтээгдэхүүн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дээвэр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төрөл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цаг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уурын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байдлаас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хамаарна</w:t>
            </w:r>
            <w:proofErr w:type="spellEnd"/>
            <w:r w:rsidRPr="007667C9">
              <w:rPr>
                <w:rFonts w:ascii="Arial" w:eastAsia="Arial" w:hAnsi="Arial" w:cs="Arial"/>
                <w:sz w:val="20"/>
                <w:szCs w:val="20"/>
              </w:rPr>
              <w:t>.</w:t>
            </w:r>
          </w:p>
        </w:tc>
      </w:tr>
      <w:tr w:rsidR="002C3FA2" w:rsidRPr="007667C9" w14:paraId="18E8AAF0" w14:textId="77777777" w:rsidTr="000E3DED">
        <w:trPr>
          <w:trHeight w:val="633"/>
        </w:trPr>
        <w:tc>
          <w:tcPr>
            <w:tcW w:w="269" w:type="dxa"/>
          </w:tcPr>
          <w:p w14:paraId="3ED7C33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48926321" w14:textId="3C8F660F"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Дээврийн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нэв</w:t>
            </w:r>
            <w:r w:rsidR="00027544">
              <w:rPr>
                <w:rFonts w:ascii="Arial" w:eastAsia="Arial" w:hAnsi="Arial" w:cs="Arial"/>
                <w:sz w:val="20"/>
                <w:szCs w:val="20"/>
              </w:rPr>
              <w:t>трэлтийн</w:t>
            </w:r>
            <w:proofErr w:type="spellEnd"/>
            <w:r w:rsidR="00027544">
              <w:rPr>
                <w:rFonts w:ascii="Arial" w:eastAsia="Arial" w:hAnsi="Arial" w:cs="Arial"/>
                <w:sz w:val="20"/>
                <w:szCs w:val="20"/>
              </w:rPr>
              <w:t xml:space="preserve"> </w:t>
            </w:r>
            <w:proofErr w:type="spellStart"/>
            <w:r w:rsidR="00027544">
              <w:rPr>
                <w:rFonts w:ascii="Arial" w:eastAsia="Arial" w:hAnsi="Arial" w:cs="Arial"/>
                <w:sz w:val="20"/>
                <w:szCs w:val="20"/>
              </w:rPr>
              <w:t>хэсгүүдэд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нэвтэрдэггүй</w:t>
            </w:r>
            <w:proofErr w:type="spellEnd"/>
          </w:p>
        </w:tc>
        <w:tc>
          <w:tcPr>
            <w:tcW w:w="1134" w:type="dxa"/>
          </w:tcPr>
          <w:p w14:paraId="32F1C21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FAF51FA"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11.2.2</w:t>
            </w:r>
          </w:p>
        </w:tc>
        <w:tc>
          <w:tcPr>
            <w:tcW w:w="331" w:type="dxa"/>
          </w:tcPr>
          <w:p w14:paraId="03E8E66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18DC87C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F521FF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4725" w:type="dxa"/>
          </w:tcPr>
          <w:p w14:paraId="705C1D9B" w14:textId="23F45094"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Ерөнхийдөө</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ослоос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үүдэлтэй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боловч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дээврийн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насжилт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бөх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чанар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өмнөх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асуудлын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түүхээс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хамаарч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болно</w:t>
            </w:r>
            <w:proofErr w:type="spellEnd"/>
            <w:r w:rsidRPr="007667C9">
              <w:rPr>
                <w:rFonts w:ascii="Arial" w:eastAsia="Arial" w:hAnsi="Arial" w:cs="Arial"/>
                <w:sz w:val="20"/>
                <w:szCs w:val="20"/>
              </w:rPr>
              <w:t>.</w:t>
            </w:r>
          </w:p>
        </w:tc>
      </w:tr>
      <w:tr w:rsidR="002C3FA2" w:rsidRPr="007667C9" w14:paraId="6177D42F" w14:textId="77777777" w:rsidTr="000E3DED">
        <w:trPr>
          <w:trHeight w:val="815"/>
        </w:trPr>
        <w:tc>
          <w:tcPr>
            <w:tcW w:w="269" w:type="dxa"/>
          </w:tcPr>
          <w:p w14:paraId="30F274C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8F00C8B" w14:textId="540AFFDA"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Шинэ</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сүүдэрлэх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зүйлс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засвар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үйлчилгээний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саад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тотгорууд</w:t>
            </w:r>
            <w:proofErr w:type="spellEnd"/>
            <w:r w:rsidRPr="007667C9">
              <w:rPr>
                <w:rFonts w:ascii="Arial" w:eastAsia="Arial" w:hAnsi="Arial" w:cs="Arial"/>
                <w:sz w:val="20"/>
                <w:szCs w:val="20"/>
              </w:rPr>
              <w:t xml:space="preserve"> - </w:t>
            </w:r>
            <w:proofErr w:type="spellStart"/>
            <w:r w:rsidRPr="007667C9">
              <w:rPr>
                <w:rFonts w:ascii="Arial" w:eastAsia="Arial" w:hAnsi="Arial" w:cs="Arial"/>
                <w:sz w:val="20"/>
                <w:szCs w:val="20"/>
              </w:rPr>
              <w:t>жишээлбэл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хиймэл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дагуулын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антенн</w:t>
            </w:r>
            <w:proofErr w:type="spellEnd"/>
          </w:p>
        </w:tc>
        <w:tc>
          <w:tcPr>
            <w:tcW w:w="1134" w:type="dxa"/>
          </w:tcPr>
          <w:p w14:paraId="1C1E00D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46124757"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11.2.2</w:t>
            </w:r>
          </w:p>
          <w:p w14:paraId="4647A048"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11.4.3</w:t>
            </w:r>
          </w:p>
        </w:tc>
        <w:tc>
          <w:tcPr>
            <w:tcW w:w="331" w:type="dxa"/>
          </w:tcPr>
          <w:p w14:paraId="44DCD58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66F8810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67B7D8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21D0C73B" w14:textId="6AE13650"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Ихэвчлэн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хэт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их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сүүдэржилтээс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сэргийлэхийн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тулд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мод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тайрах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шаардлагатай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тохиолдолд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онцгой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ач</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холбогдолтой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Мөн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худалдааны</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зарим</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ахуйн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системүүдэд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хиймэл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дагуулын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бусад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тоног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төхөөрөмж</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нэмэлтээр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суурилуулсан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нөхцөлд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хамаарна</w:t>
            </w:r>
            <w:proofErr w:type="spellEnd"/>
            <w:r w:rsidRPr="007667C9">
              <w:rPr>
                <w:rFonts w:ascii="Arial" w:eastAsia="Arial" w:hAnsi="Arial" w:cs="Arial"/>
                <w:sz w:val="20"/>
                <w:szCs w:val="20"/>
              </w:rPr>
              <w:t>.</w:t>
            </w:r>
          </w:p>
        </w:tc>
      </w:tr>
      <w:tr w:rsidR="002C3FA2" w:rsidRPr="007667C9" w14:paraId="4D83F872" w14:textId="77777777" w:rsidTr="000E3DED">
        <w:trPr>
          <w:trHeight w:val="299"/>
        </w:trPr>
        <w:tc>
          <w:tcPr>
            <w:tcW w:w="3544" w:type="dxa"/>
            <w:gridSpan w:val="2"/>
          </w:tcPr>
          <w:p w14:paraId="4D14004A" w14:textId="36F74B96"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proofErr w:type="spellStart"/>
            <w:r w:rsidRPr="007667C9">
              <w:rPr>
                <w:rFonts w:ascii="Arial" w:eastAsia="Arial" w:hAnsi="Arial" w:cs="Arial"/>
                <w:b/>
                <w:spacing w:val="-2"/>
                <w:sz w:val="20"/>
                <w:szCs w:val="20"/>
              </w:rPr>
              <w:t>Бусад</w:t>
            </w:r>
            <w:proofErr w:type="spellEnd"/>
          </w:p>
        </w:tc>
        <w:tc>
          <w:tcPr>
            <w:tcW w:w="1134" w:type="dxa"/>
          </w:tcPr>
          <w:p w14:paraId="135C0255"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BD23C7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5B67576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269216DE"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359D2EA6" w14:textId="77777777" w:rsidTr="000E3DED">
        <w:trPr>
          <w:trHeight w:val="448"/>
        </w:trPr>
        <w:tc>
          <w:tcPr>
            <w:tcW w:w="269" w:type="dxa"/>
          </w:tcPr>
          <w:p w14:paraId="5ADF174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3B8D3E9C" w14:textId="344A8531"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Инвертерийн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байршилд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хаягдал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хадгалсан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зүйлс</w:t>
            </w:r>
            <w:proofErr w:type="spellEnd"/>
          </w:p>
        </w:tc>
        <w:tc>
          <w:tcPr>
            <w:tcW w:w="1134" w:type="dxa"/>
          </w:tcPr>
          <w:p w14:paraId="34A7C083"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4"/>
                <w:sz w:val="20"/>
                <w:szCs w:val="20"/>
              </w:rPr>
              <w:t>11.2</w:t>
            </w:r>
          </w:p>
        </w:tc>
        <w:tc>
          <w:tcPr>
            <w:tcW w:w="331" w:type="dxa"/>
          </w:tcPr>
          <w:p w14:paraId="22913344"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37686AB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3BD35629" w14:textId="4813B707"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Дунджаас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дээгүүр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барилга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угсралт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шинэчлэл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бусад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засвар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үйлчилгээний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ажилтай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газрууд</w:t>
            </w:r>
            <w:proofErr w:type="spellEnd"/>
            <w:r w:rsidRPr="007667C9">
              <w:rPr>
                <w:rFonts w:ascii="Arial" w:eastAsia="Arial" w:hAnsi="Arial" w:cs="Arial"/>
                <w:sz w:val="20"/>
                <w:szCs w:val="20"/>
              </w:rPr>
              <w:t>.</w:t>
            </w:r>
          </w:p>
        </w:tc>
      </w:tr>
      <w:tr w:rsidR="002C3FA2" w:rsidRPr="007667C9" w14:paraId="679E7318" w14:textId="77777777" w:rsidTr="000E3DED">
        <w:trPr>
          <w:trHeight w:val="793"/>
        </w:trPr>
        <w:tc>
          <w:tcPr>
            <w:tcW w:w="269" w:type="dxa"/>
          </w:tcPr>
          <w:p w14:paraId="6A13624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C9B6527" w14:textId="17852A2F"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Алга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болсон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бүдгэрсэн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ашиглах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боломжгүй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тэмдэг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самбарыг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тодорхойлох</w:t>
            </w:r>
            <w:proofErr w:type="spellEnd"/>
          </w:p>
        </w:tc>
        <w:tc>
          <w:tcPr>
            <w:tcW w:w="1134" w:type="dxa"/>
          </w:tcPr>
          <w:p w14:paraId="60845EC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1361CA4"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4"/>
                <w:sz w:val="20"/>
                <w:szCs w:val="20"/>
              </w:rPr>
              <w:t>11.2</w:t>
            </w:r>
          </w:p>
        </w:tc>
        <w:tc>
          <w:tcPr>
            <w:tcW w:w="331" w:type="dxa"/>
          </w:tcPr>
          <w:p w14:paraId="23F5999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20112F49"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4E4FD4AB" w14:textId="026297F8"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Өндөр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дулаан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дулаалгын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чанар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муутай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тэмдэглэгээний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материал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ашиглах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мэт</w:t>
            </w:r>
            <w:proofErr w:type="spellEnd"/>
            <w:r w:rsidRPr="007667C9">
              <w:rPr>
                <w:rFonts w:ascii="Arial" w:eastAsia="Arial" w:hAnsi="Arial" w:cs="Arial"/>
                <w:sz w:val="20"/>
                <w:szCs w:val="20"/>
              </w:rPr>
              <w:t>.</w:t>
            </w:r>
          </w:p>
        </w:tc>
      </w:tr>
      <w:tr w:rsidR="002C3FA2" w:rsidRPr="007667C9" w14:paraId="53905B79" w14:textId="77777777" w:rsidTr="000E3DED">
        <w:trPr>
          <w:trHeight w:val="304"/>
        </w:trPr>
        <w:tc>
          <w:tcPr>
            <w:tcW w:w="3544" w:type="dxa"/>
            <w:gridSpan w:val="2"/>
          </w:tcPr>
          <w:p w14:paraId="52983B9A" w14:textId="759835EA"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rPr>
            </w:pPr>
            <w:proofErr w:type="spellStart"/>
            <w:r w:rsidRPr="007667C9">
              <w:rPr>
                <w:rFonts w:ascii="Arial" w:eastAsia="Arial" w:hAnsi="Arial" w:cs="Arial"/>
                <w:b/>
                <w:spacing w:val="2"/>
                <w:sz w:val="20"/>
                <w:szCs w:val="20"/>
              </w:rPr>
              <w:t>Цаг</w:t>
            </w:r>
            <w:proofErr w:type="spellEnd"/>
            <w:r w:rsidRPr="007667C9">
              <w:rPr>
                <w:rFonts w:ascii="Arial" w:eastAsia="Arial" w:hAnsi="Arial" w:cs="Arial"/>
                <w:b/>
                <w:spacing w:val="2"/>
                <w:sz w:val="20"/>
                <w:szCs w:val="20"/>
              </w:rPr>
              <w:t xml:space="preserve"> </w:t>
            </w:r>
            <w:proofErr w:type="spellStart"/>
            <w:r w:rsidRPr="007667C9">
              <w:rPr>
                <w:rFonts w:ascii="Arial" w:eastAsia="Arial" w:hAnsi="Arial" w:cs="Arial"/>
                <w:b/>
                <w:spacing w:val="2"/>
                <w:sz w:val="20"/>
                <w:szCs w:val="20"/>
              </w:rPr>
              <w:t>агаар</w:t>
            </w:r>
            <w:proofErr w:type="spellEnd"/>
            <w:r w:rsidRPr="007667C9">
              <w:rPr>
                <w:rFonts w:ascii="Arial" w:eastAsia="Arial" w:hAnsi="Arial" w:cs="Arial"/>
                <w:b/>
                <w:spacing w:val="2"/>
                <w:sz w:val="20"/>
                <w:szCs w:val="20"/>
              </w:rPr>
              <w:t xml:space="preserve"> / </w:t>
            </w:r>
            <w:proofErr w:type="spellStart"/>
            <w:r w:rsidRPr="007667C9">
              <w:rPr>
                <w:rFonts w:ascii="Arial" w:eastAsia="Arial" w:hAnsi="Arial" w:cs="Arial"/>
                <w:b/>
                <w:spacing w:val="2"/>
                <w:sz w:val="20"/>
                <w:szCs w:val="20"/>
              </w:rPr>
              <w:t>Өгөгдлийн</w:t>
            </w:r>
            <w:proofErr w:type="spellEnd"/>
            <w:r w:rsidRPr="007667C9">
              <w:rPr>
                <w:rFonts w:ascii="Arial" w:eastAsia="Arial" w:hAnsi="Arial" w:cs="Arial"/>
                <w:b/>
                <w:spacing w:val="2"/>
                <w:sz w:val="20"/>
                <w:szCs w:val="20"/>
              </w:rPr>
              <w:t xml:space="preserve"> </w:t>
            </w:r>
            <w:proofErr w:type="spellStart"/>
            <w:r w:rsidRPr="007667C9">
              <w:rPr>
                <w:rFonts w:ascii="Arial" w:eastAsia="Arial" w:hAnsi="Arial" w:cs="Arial"/>
                <w:b/>
                <w:spacing w:val="2"/>
                <w:sz w:val="20"/>
                <w:szCs w:val="20"/>
              </w:rPr>
              <w:t>бүрэлдэхүүн</w:t>
            </w:r>
            <w:proofErr w:type="spellEnd"/>
            <w:r w:rsidRPr="007667C9">
              <w:rPr>
                <w:rFonts w:ascii="Arial" w:eastAsia="Arial" w:hAnsi="Arial" w:cs="Arial"/>
                <w:b/>
                <w:spacing w:val="2"/>
                <w:sz w:val="20"/>
                <w:szCs w:val="20"/>
              </w:rPr>
              <w:t xml:space="preserve"> </w:t>
            </w:r>
            <w:proofErr w:type="spellStart"/>
            <w:r w:rsidRPr="007667C9">
              <w:rPr>
                <w:rFonts w:ascii="Arial" w:eastAsia="Arial" w:hAnsi="Arial" w:cs="Arial"/>
                <w:b/>
                <w:spacing w:val="2"/>
                <w:sz w:val="20"/>
                <w:szCs w:val="20"/>
              </w:rPr>
              <w:t>хэсгүүд</w:t>
            </w:r>
            <w:proofErr w:type="spellEnd"/>
          </w:p>
        </w:tc>
        <w:tc>
          <w:tcPr>
            <w:tcW w:w="1134" w:type="dxa"/>
          </w:tcPr>
          <w:p w14:paraId="35335C1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E617DD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4D2612AC"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48A741B3"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15C44B9E" w14:textId="77777777" w:rsidTr="000E3DED">
        <w:trPr>
          <w:trHeight w:val="671"/>
        </w:trPr>
        <w:tc>
          <w:tcPr>
            <w:tcW w:w="269" w:type="dxa"/>
          </w:tcPr>
          <w:p w14:paraId="64121CE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5ECA67C" w14:textId="49F393B0"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Мэдрэгчийн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тохируулга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цэвэр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байдал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агаарын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урсгал</w:t>
            </w:r>
            <w:proofErr w:type="spellEnd"/>
          </w:p>
        </w:tc>
        <w:tc>
          <w:tcPr>
            <w:tcW w:w="1134" w:type="dxa"/>
          </w:tcPr>
          <w:p w14:paraId="02BBBC97"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773EA2A7" w14:textId="77777777" w:rsidR="002C3FA2" w:rsidRPr="007667C9" w:rsidRDefault="002C3FA2" w:rsidP="00497537">
            <w:pPr>
              <w:widowControl w:val="0"/>
              <w:autoSpaceDE w:val="0"/>
              <w:autoSpaceDN w:val="0"/>
              <w:spacing w:after="160" w:line="259" w:lineRule="auto"/>
              <w:ind w:left="107"/>
              <w:jc w:val="both"/>
              <w:rPr>
                <w:rFonts w:ascii="Arial" w:eastAsia="Arial" w:hAnsi="Arial" w:cs="Arial"/>
                <w:sz w:val="20"/>
                <w:szCs w:val="20"/>
              </w:rPr>
            </w:pPr>
            <w:r w:rsidRPr="007667C9">
              <w:rPr>
                <w:rFonts w:ascii="Arial" w:eastAsia="Arial" w:hAnsi="Arial" w:cs="Arial"/>
                <w:spacing w:val="-2"/>
                <w:sz w:val="20"/>
                <w:szCs w:val="20"/>
              </w:rPr>
              <w:t>13.4.3</w:t>
            </w:r>
          </w:p>
        </w:tc>
        <w:tc>
          <w:tcPr>
            <w:tcW w:w="331" w:type="dxa"/>
          </w:tcPr>
          <w:p w14:paraId="38F2CA8B"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55511A3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2367F3D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07C1180C" w14:textId="13994B09"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Гүйцэтгэлийн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хяналтын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шаардлага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бохирдол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хог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хаягдал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зэрэг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нөхцөлөөс</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хамаарна</w:t>
            </w:r>
            <w:proofErr w:type="spellEnd"/>
            <w:r w:rsidRPr="007667C9">
              <w:rPr>
                <w:rFonts w:ascii="Arial" w:eastAsia="Arial" w:hAnsi="Arial" w:cs="Arial"/>
                <w:sz w:val="20"/>
                <w:szCs w:val="20"/>
              </w:rPr>
              <w:t>.</w:t>
            </w:r>
          </w:p>
        </w:tc>
      </w:tr>
      <w:tr w:rsidR="002C3FA2" w:rsidRPr="007667C9" w14:paraId="4CE097F5" w14:textId="77777777" w:rsidTr="000E3DED">
        <w:trPr>
          <w:trHeight w:val="486"/>
        </w:trPr>
        <w:tc>
          <w:tcPr>
            <w:tcW w:w="269" w:type="dxa"/>
          </w:tcPr>
          <w:p w14:paraId="2695BC46"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59649508" w14:textId="19C9AE6B"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Мэдээлэл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цуглуулах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системийн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тогтмол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засвар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үйлчилгээ</w:t>
            </w:r>
            <w:proofErr w:type="spellEnd"/>
          </w:p>
        </w:tc>
        <w:tc>
          <w:tcPr>
            <w:tcW w:w="1134" w:type="dxa"/>
          </w:tcPr>
          <w:p w14:paraId="02B63850"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13.4.3</w:t>
            </w:r>
          </w:p>
        </w:tc>
        <w:tc>
          <w:tcPr>
            <w:tcW w:w="331" w:type="dxa"/>
          </w:tcPr>
          <w:p w14:paraId="239B17D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FEDCD6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30EE9BED" w14:textId="552D9005"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Үйлдвэрлэгчийн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тодорхойлсон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эсвэл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түүх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дээр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үндэслэнэ</w:t>
            </w:r>
            <w:proofErr w:type="spellEnd"/>
            <w:r w:rsidRPr="007667C9">
              <w:rPr>
                <w:rFonts w:ascii="Arial" w:eastAsia="Arial" w:hAnsi="Arial" w:cs="Arial"/>
                <w:sz w:val="20"/>
                <w:szCs w:val="20"/>
              </w:rPr>
              <w:t>.</w:t>
            </w:r>
          </w:p>
        </w:tc>
      </w:tr>
      <w:tr w:rsidR="002C3FA2" w:rsidRPr="007667C9" w14:paraId="4C974AA0" w14:textId="77777777" w:rsidTr="000E3DED">
        <w:trPr>
          <w:trHeight w:val="489"/>
        </w:trPr>
        <w:tc>
          <w:tcPr>
            <w:tcW w:w="269" w:type="dxa"/>
          </w:tcPr>
          <w:p w14:paraId="5F32691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2BF5B3ED" w14:textId="55D43294"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Тогтмол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шалгалт</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тохируулга</w:t>
            </w:r>
            <w:proofErr w:type="spellEnd"/>
          </w:p>
        </w:tc>
        <w:tc>
          <w:tcPr>
            <w:tcW w:w="1134" w:type="dxa"/>
          </w:tcPr>
          <w:p w14:paraId="0C046384"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13.4.3</w:t>
            </w:r>
          </w:p>
        </w:tc>
        <w:tc>
          <w:tcPr>
            <w:tcW w:w="331" w:type="dxa"/>
          </w:tcPr>
          <w:p w14:paraId="1F6A7F52"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53A32163"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3444C070" w14:textId="1F80BD1C" w:rsidR="002C3FA2" w:rsidRPr="007667C9" w:rsidRDefault="002C3FA2"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7667C9">
              <w:rPr>
                <w:rFonts w:ascii="Arial" w:eastAsia="Arial" w:hAnsi="Arial" w:cs="Arial"/>
                <w:sz w:val="20"/>
                <w:szCs w:val="20"/>
              </w:rPr>
              <w:t>Үйлдвэрлэгчийн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тодорхойлсон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болон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гүйцэтгэлийг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хянах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зорилтуудад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шаардлагатай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үед</w:t>
            </w:r>
            <w:proofErr w:type="spellEnd"/>
            <w:r w:rsidRPr="007667C9">
              <w:rPr>
                <w:rFonts w:ascii="Arial" w:eastAsia="Arial" w:hAnsi="Arial" w:cs="Arial"/>
                <w:sz w:val="20"/>
                <w:szCs w:val="20"/>
              </w:rPr>
              <w:t>.</w:t>
            </w:r>
          </w:p>
        </w:tc>
      </w:tr>
      <w:tr w:rsidR="002C3FA2" w:rsidRPr="007667C9" w14:paraId="7A37500B" w14:textId="77777777" w:rsidTr="000E3DED">
        <w:trPr>
          <w:trHeight w:val="304"/>
        </w:trPr>
        <w:tc>
          <w:tcPr>
            <w:tcW w:w="3544" w:type="dxa"/>
            <w:gridSpan w:val="2"/>
          </w:tcPr>
          <w:p w14:paraId="6316AFF8" w14:textId="68986B04" w:rsidR="002C3FA2" w:rsidRPr="007667C9" w:rsidRDefault="002C3FA2" w:rsidP="00497537">
            <w:pPr>
              <w:widowControl w:val="0"/>
              <w:autoSpaceDE w:val="0"/>
              <w:autoSpaceDN w:val="0"/>
              <w:spacing w:after="160" w:line="259" w:lineRule="auto"/>
              <w:ind w:left="107" w:right="179"/>
              <w:jc w:val="both"/>
              <w:rPr>
                <w:rFonts w:ascii="Arial" w:eastAsia="Arial" w:hAnsi="Arial" w:cs="Arial"/>
                <w:b/>
                <w:sz w:val="20"/>
                <w:szCs w:val="20"/>
                <w:lang w:val="mn-MN"/>
              </w:rPr>
            </w:pPr>
            <w:r w:rsidRPr="007667C9">
              <w:rPr>
                <w:rFonts w:ascii="Arial" w:eastAsia="Arial" w:hAnsi="Arial" w:cs="Arial"/>
                <w:b/>
                <w:sz w:val="20"/>
                <w:szCs w:val="20"/>
                <w:lang w:val="mn-MN"/>
              </w:rPr>
              <w:t>Бүлийн цэвэрлэгээ</w:t>
            </w:r>
          </w:p>
        </w:tc>
        <w:tc>
          <w:tcPr>
            <w:tcW w:w="1134" w:type="dxa"/>
          </w:tcPr>
          <w:p w14:paraId="7869A0B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748AF8F"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31" w:type="dxa"/>
          </w:tcPr>
          <w:p w14:paraId="0A83B148"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7934D0B3" w14:textId="77777777" w:rsidR="002C3FA2" w:rsidRPr="007667C9" w:rsidRDefault="002C3FA2" w:rsidP="00497537">
            <w:pPr>
              <w:widowControl w:val="0"/>
              <w:autoSpaceDE w:val="0"/>
              <w:autoSpaceDN w:val="0"/>
              <w:spacing w:after="160" w:line="259" w:lineRule="auto"/>
              <w:ind w:right="143"/>
              <w:jc w:val="both"/>
              <w:rPr>
                <w:rFonts w:ascii="Arial" w:eastAsia="Arial" w:hAnsi="Arial" w:cs="Arial"/>
                <w:sz w:val="20"/>
                <w:szCs w:val="20"/>
              </w:rPr>
            </w:pPr>
          </w:p>
        </w:tc>
      </w:tr>
      <w:tr w:rsidR="002C3FA2" w:rsidRPr="007667C9" w14:paraId="3173AFBD" w14:textId="77777777" w:rsidTr="000E3DED">
        <w:trPr>
          <w:trHeight w:val="734"/>
        </w:trPr>
        <w:tc>
          <w:tcPr>
            <w:tcW w:w="269" w:type="dxa"/>
          </w:tcPr>
          <w:p w14:paraId="3706C14A"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3275" w:type="dxa"/>
          </w:tcPr>
          <w:p w14:paraId="19320123" w14:textId="77777777" w:rsidR="002C3FA2" w:rsidRPr="007667C9" w:rsidRDefault="002C3FA2" w:rsidP="00497537">
            <w:pPr>
              <w:widowControl w:val="0"/>
              <w:autoSpaceDE w:val="0"/>
              <w:autoSpaceDN w:val="0"/>
              <w:spacing w:after="160" w:line="259" w:lineRule="auto"/>
              <w:ind w:right="179"/>
              <w:jc w:val="both"/>
              <w:rPr>
                <w:rFonts w:ascii="Arial" w:eastAsia="Arial" w:hAnsi="Arial" w:cs="Arial"/>
                <w:sz w:val="20"/>
                <w:szCs w:val="20"/>
              </w:rPr>
            </w:pPr>
          </w:p>
          <w:p w14:paraId="2E62599B" w14:textId="7A98B2E7" w:rsidR="002C3FA2" w:rsidRPr="007667C9" w:rsidRDefault="002C3FA2" w:rsidP="00497537">
            <w:pPr>
              <w:widowControl w:val="0"/>
              <w:autoSpaceDE w:val="0"/>
              <w:autoSpaceDN w:val="0"/>
              <w:spacing w:after="160" w:line="259" w:lineRule="auto"/>
              <w:ind w:left="107" w:right="179"/>
              <w:jc w:val="both"/>
              <w:rPr>
                <w:rFonts w:ascii="Arial" w:eastAsia="Arial" w:hAnsi="Arial" w:cs="Arial"/>
                <w:sz w:val="20"/>
                <w:szCs w:val="20"/>
              </w:rPr>
            </w:pPr>
            <w:proofErr w:type="spellStart"/>
            <w:r w:rsidRPr="007667C9">
              <w:rPr>
                <w:rFonts w:ascii="Arial" w:eastAsia="Arial" w:hAnsi="Arial" w:cs="Arial"/>
                <w:sz w:val="20"/>
                <w:szCs w:val="20"/>
              </w:rPr>
              <w:t>Бүл</w:t>
            </w:r>
            <w:proofErr w:type="spellEnd"/>
            <w:r w:rsidRPr="007667C9">
              <w:rPr>
                <w:rFonts w:ascii="Arial" w:eastAsia="Arial" w:hAnsi="Arial" w:cs="Arial"/>
                <w:spacing w:val="35"/>
                <w:sz w:val="20"/>
                <w:szCs w:val="20"/>
              </w:rPr>
              <w:t xml:space="preserve"> </w:t>
            </w:r>
            <w:r w:rsidRPr="007667C9">
              <w:rPr>
                <w:rFonts w:ascii="Arial" w:eastAsia="Arial" w:hAnsi="Arial" w:cs="Arial"/>
                <w:sz w:val="20"/>
                <w:szCs w:val="20"/>
              </w:rPr>
              <w:t xml:space="preserve">/ </w:t>
            </w:r>
            <w:proofErr w:type="spellStart"/>
            <w:r w:rsidRPr="007667C9">
              <w:rPr>
                <w:rFonts w:ascii="Arial" w:eastAsia="Arial" w:hAnsi="Arial" w:cs="Arial"/>
                <w:sz w:val="20"/>
                <w:szCs w:val="20"/>
              </w:rPr>
              <w:t>дэлгэцийн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цэвэрлэгээ</w:t>
            </w:r>
            <w:proofErr w:type="spellEnd"/>
          </w:p>
        </w:tc>
        <w:tc>
          <w:tcPr>
            <w:tcW w:w="1134" w:type="dxa"/>
          </w:tcPr>
          <w:p w14:paraId="0E146A80"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40466626" w14:textId="77777777" w:rsidR="002C3FA2" w:rsidRPr="007667C9" w:rsidRDefault="002C3FA2" w:rsidP="00497537">
            <w:pPr>
              <w:widowControl w:val="0"/>
              <w:autoSpaceDE w:val="0"/>
              <w:autoSpaceDN w:val="0"/>
              <w:spacing w:after="160" w:line="259" w:lineRule="auto"/>
              <w:ind w:left="106"/>
              <w:jc w:val="both"/>
              <w:rPr>
                <w:rFonts w:ascii="Arial" w:eastAsia="Arial" w:hAnsi="Arial" w:cs="Arial"/>
                <w:sz w:val="20"/>
                <w:szCs w:val="20"/>
              </w:rPr>
            </w:pPr>
            <w:r w:rsidRPr="007667C9">
              <w:rPr>
                <w:rFonts w:ascii="Arial" w:eastAsia="Arial" w:hAnsi="Arial" w:cs="Arial"/>
                <w:spacing w:val="-2"/>
                <w:sz w:val="20"/>
                <w:szCs w:val="20"/>
              </w:rPr>
              <w:t>11.3.6</w:t>
            </w:r>
          </w:p>
        </w:tc>
        <w:tc>
          <w:tcPr>
            <w:tcW w:w="331" w:type="dxa"/>
          </w:tcPr>
          <w:p w14:paraId="67C99BBD"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p w14:paraId="3C689CF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145B955E" w14:textId="77777777" w:rsidR="002C3FA2" w:rsidRPr="007667C9" w:rsidRDefault="002C3FA2" w:rsidP="00497537">
            <w:pPr>
              <w:widowControl w:val="0"/>
              <w:autoSpaceDE w:val="0"/>
              <w:autoSpaceDN w:val="0"/>
              <w:spacing w:after="160" w:line="259" w:lineRule="auto"/>
              <w:jc w:val="both"/>
              <w:rPr>
                <w:rFonts w:ascii="Arial" w:eastAsia="Arial" w:hAnsi="Arial" w:cs="Arial"/>
                <w:sz w:val="20"/>
                <w:szCs w:val="20"/>
              </w:rPr>
            </w:pPr>
          </w:p>
        </w:tc>
        <w:tc>
          <w:tcPr>
            <w:tcW w:w="4725" w:type="dxa"/>
          </w:tcPr>
          <w:p w14:paraId="187DE981" w14:textId="1EF035AC" w:rsidR="002C3FA2" w:rsidRPr="007667C9" w:rsidRDefault="002C3FA2" w:rsidP="00497537">
            <w:pPr>
              <w:widowControl w:val="0"/>
              <w:autoSpaceDE w:val="0"/>
              <w:autoSpaceDN w:val="0"/>
              <w:spacing w:after="160" w:line="259" w:lineRule="auto"/>
              <w:ind w:left="106" w:right="143"/>
              <w:jc w:val="both"/>
              <w:rPr>
                <w:rFonts w:ascii="Arial" w:eastAsia="Arial" w:hAnsi="Arial" w:cs="Arial"/>
                <w:sz w:val="20"/>
                <w:szCs w:val="20"/>
              </w:rPr>
            </w:pPr>
            <w:proofErr w:type="spellStart"/>
            <w:r w:rsidRPr="007667C9">
              <w:rPr>
                <w:rFonts w:ascii="Arial" w:eastAsia="Arial" w:hAnsi="Arial" w:cs="Arial"/>
                <w:sz w:val="20"/>
                <w:szCs w:val="20"/>
              </w:rPr>
              <w:t>Өртөг</w:t>
            </w:r>
            <w:proofErr w:type="spellEnd"/>
            <w:r w:rsidRPr="007667C9">
              <w:rPr>
                <w:rFonts w:ascii="Arial" w:eastAsia="Arial" w:hAnsi="Arial" w:cs="Arial"/>
                <w:sz w:val="20"/>
                <w:szCs w:val="20"/>
              </w:rPr>
              <w:t>–</w:t>
            </w:r>
            <w:proofErr w:type="spellStart"/>
            <w:r w:rsidRPr="007667C9">
              <w:rPr>
                <w:rFonts w:ascii="Arial" w:eastAsia="Arial" w:hAnsi="Arial" w:cs="Arial"/>
                <w:sz w:val="20"/>
                <w:szCs w:val="20"/>
              </w:rPr>
              <w:t>үр</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ашгийн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шинжилгээнд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тулгуурлан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талбайн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нөхцөл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бохирдлын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хэмжээ</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ба</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төрөл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улирлын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гүйцэтгэлд</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үзүүлэх</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нөлөө</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цэвэрлэгээний</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зардал</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зэрэг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хүчин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зүйлсийг</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харгалзан</w:t>
            </w:r>
            <w:proofErr w:type="spellEnd"/>
            <w:r w:rsidRPr="007667C9">
              <w:rPr>
                <w:rFonts w:ascii="Arial" w:eastAsia="Arial" w:hAnsi="Arial" w:cs="Arial"/>
                <w:sz w:val="20"/>
                <w:szCs w:val="20"/>
              </w:rPr>
              <w:t xml:space="preserve"> </w:t>
            </w:r>
            <w:proofErr w:type="spellStart"/>
            <w:r w:rsidRPr="007667C9">
              <w:rPr>
                <w:rFonts w:ascii="Arial" w:eastAsia="Arial" w:hAnsi="Arial" w:cs="Arial"/>
                <w:sz w:val="20"/>
                <w:szCs w:val="20"/>
              </w:rPr>
              <w:t>үзнэ</w:t>
            </w:r>
            <w:proofErr w:type="spellEnd"/>
            <w:r w:rsidRPr="007667C9">
              <w:rPr>
                <w:rFonts w:ascii="Arial" w:eastAsia="Arial" w:hAnsi="Arial" w:cs="Arial"/>
                <w:sz w:val="20"/>
                <w:szCs w:val="20"/>
              </w:rPr>
              <w:t>.</w:t>
            </w:r>
          </w:p>
        </w:tc>
      </w:tr>
    </w:tbl>
    <w:p w14:paraId="305319F5" w14:textId="77777777" w:rsidR="0055744C" w:rsidRDefault="0055744C" w:rsidP="00497537">
      <w:pPr>
        <w:spacing w:after="160" w:line="259" w:lineRule="auto"/>
        <w:jc w:val="both"/>
        <w:rPr>
          <w:rFonts w:ascii="Arial" w:hAnsi="Arial" w:cs="Arial"/>
          <w:b/>
          <w:sz w:val="24"/>
          <w:szCs w:val="24"/>
        </w:rPr>
      </w:pPr>
    </w:p>
    <w:p w14:paraId="6E844AF8" w14:textId="77777777" w:rsidR="007667C9" w:rsidRPr="00F17652" w:rsidRDefault="007667C9" w:rsidP="00F17652">
      <w:pPr>
        <w:jc w:val="center"/>
        <w:rPr>
          <w:rFonts w:ascii="Arial" w:hAnsi="Arial" w:cs="Arial"/>
          <w:b/>
          <w:bCs/>
          <w:sz w:val="24"/>
          <w:szCs w:val="24"/>
        </w:rPr>
      </w:pPr>
      <w:r w:rsidRPr="00F17652">
        <w:rPr>
          <w:rFonts w:ascii="Arial" w:hAnsi="Arial" w:cs="Arial"/>
          <w:b/>
          <w:bCs/>
          <w:sz w:val="24"/>
          <w:szCs w:val="24"/>
        </w:rPr>
        <w:t>Table</w:t>
      </w:r>
      <w:r w:rsidRPr="00F17652">
        <w:rPr>
          <w:rFonts w:ascii="Arial" w:hAnsi="Arial" w:cs="Arial"/>
          <w:b/>
          <w:bCs/>
          <w:spacing w:val="48"/>
          <w:sz w:val="24"/>
          <w:szCs w:val="24"/>
        </w:rPr>
        <w:t xml:space="preserve"> </w:t>
      </w:r>
      <w:r w:rsidRPr="00F17652">
        <w:rPr>
          <w:rFonts w:ascii="Arial" w:hAnsi="Arial" w:cs="Arial"/>
          <w:b/>
          <w:bCs/>
          <w:sz w:val="24"/>
          <w:szCs w:val="24"/>
        </w:rPr>
        <w:t>3</w:t>
      </w:r>
      <w:r w:rsidRPr="00F17652">
        <w:rPr>
          <w:rFonts w:ascii="Arial" w:hAnsi="Arial" w:cs="Arial"/>
          <w:b/>
          <w:bCs/>
          <w:spacing w:val="45"/>
          <w:sz w:val="24"/>
          <w:szCs w:val="24"/>
        </w:rPr>
        <w:t xml:space="preserve"> </w:t>
      </w:r>
      <w:r w:rsidRPr="00F17652">
        <w:rPr>
          <w:rFonts w:ascii="Arial" w:hAnsi="Arial" w:cs="Arial"/>
          <w:b/>
          <w:bCs/>
          <w:sz w:val="24"/>
          <w:szCs w:val="24"/>
        </w:rPr>
        <w:t>–</w:t>
      </w:r>
      <w:r w:rsidRPr="00F17652">
        <w:rPr>
          <w:rFonts w:ascii="Arial" w:hAnsi="Arial" w:cs="Arial"/>
          <w:b/>
          <w:bCs/>
          <w:spacing w:val="45"/>
          <w:sz w:val="24"/>
          <w:szCs w:val="24"/>
        </w:rPr>
        <w:t xml:space="preserve"> </w:t>
      </w:r>
      <w:r w:rsidRPr="00F17652">
        <w:rPr>
          <w:rFonts w:ascii="Arial" w:hAnsi="Arial" w:cs="Arial"/>
          <w:b/>
          <w:bCs/>
          <w:sz w:val="24"/>
          <w:szCs w:val="24"/>
        </w:rPr>
        <w:t>Verification</w:t>
      </w:r>
      <w:r w:rsidRPr="00F17652">
        <w:rPr>
          <w:rFonts w:ascii="Arial" w:hAnsi="Arial" w:cs="Arial"/>
          <w:b/>
          <w:bCs/>
          <w:spacing w:val="47"/>
          <w:sz w:val="24"/>
          <w:szCs w:val="24"/>
        </w:rPr>
        <w:t xml:space="preserve"> </w:t>
      </w:r>
      <w:r w:rsidRPr="00F17652">
        <w:rPr>
          <w:rFonts w:ascii="Arial" w:hAnsi="Arial" w:cs="Arial"/>
          <w:b/>
          <w:bCs/>
          <w:sz w:val="24"/>
          <w:szCs w:val="24"/>
        </w:rPr>
        <w:t>and</w:t>
      </w:r>
      <w:r w:rsidRPr="00F17652">
        <w:rPr>
          <w:rFonts w:ascii="Arial" w:hAnsi="Arial" w:cs="Arial"/>
          <w:b/>
          <w:bCs/>
          <w:spacing w:val="43"/>
          <w:sz w:val="24"/>
          <w:szCs w:val="24"/>
        </w:rPr>
        <w:t xml:space="preserve"> </w:t>
      </w:r>
      <w:r w:rsidRPr="00F17652">
        <w:rPr>
          <w:rFonts w:ascii="Arial" w:hAnsi="Arial" w:cs="Arial"/>
          <w:b/>
          <w:bCs/>
          <w:sz w:val="24"/>
          <w:szCs w:val="24"/>
        </w:rPr>
        <w:t>maintenance</w:t>
      </w:r>
      <w:r w:rsidRPr="00F17652">
        <w:rPr>
          <w:rFonts w:ascii="Arial" w:hAnsi="Arial" w:cs="Arial"/>
          <w:b/>
          <w:bCs/>
          <w:spacing w:val="45"/>
          <w:sz w:val="24"/>
          <w:szCs w:val="24"/>
        </w:rPr>
        <w:t xml:space="preserve"> </w:t>
      </w:r>
      <w:r w:rsidRPr="00F17652">
        <w:rPr>
          <w:rFonts w:ascii="Arial" w:hAnsi="Arial" w:cs="Arial"/>
          <w:b/>
          <w:bCs/>
          <w:sz w:val="24"/>
          <w:szCs w:val="24"/>
        </w:rPr>
        <w:t>tasks</w:t>
      </w:r>
      <w:r w:rsidRPr="00F17652">
        <w:rPr>
          <w:rFonts w:ascii="Arial" w:hAnsi="Arial" w:cs="Arial"/>
          <w:b/>
          <w:bCs/>
          <w:spacing w:val="49"/>
          <w:sz w:val="24"/>
          <w:szCs w:val="24"/>
        </w:rPr>
        <w:t xml:space="preserve"> </w:t>
      </w:r>
      <w:r w:rsidRPr="00F17652">
        <w:rPr>
          <w:rFonts w:ascii="Arial" w:hAnsi="Arial" w:cs="Arial"/>
          <w:b/>
          <w:bCs/>
          <w:sz w:val="24"/>
          <w:szCs w:val="24"/>
        </w:rPr>
        <w:t>and</w:t>
      </w:r>
      <w:r w:rsidRPr="00F17652">
        <w:rPr>
          <w:rFonts w:ascii="Arial" w:hAnsi="Arial" w:cs="Arial"/>
          <w:b/>
          <w:bCs/>
          <w:spacing w:val="43"/>
          <w:sz w:val="24"/>
          <w:szCs w:val="24"/>
        </w:rPr>
        <w:t xml:space="preserve"> </w:t>
      </w:r>
      <w:r w:rsidRPr="00F17652">
        <w:rPr>
          <w:rFonts w:ascii="Arial" w:hAnsi="Arial" w:cs="Arial"/>
          <w:b/>
          <w:bCs/>
          <w:sz w:val="24"/>
          <w:szCs w:val="24"/>
        </w:rPr>
        <w:t>basis</w:t>
      </w:r>
      <w:r w:rsidRPr="00F17652">
        <w:rPr>
          <w:rFonts w:ascii="Arial" w:hAnsi="Arial" w:cs="Arial"/>
          <w:b/>
          <w:bCs/>
          <w:spacing w:val="42"/>
          <w:sz w:val="24"/>
          <w:szCs w:val="24"/>
        </w:rPr>
        <w:t xml:space="preserve"> </w:t>
      </w:r>
      <w:r w:rsidRPr="00F17652">
        <w:rPr>
          <w:rFonts w:ascii="Arial" w:hAnsi="Arial" w:cs="Arial"/>
          <w:b/>
          <w:bCs/>
          <w:sz w:val="24"/>
          <w:szCs w:val="24"/>
        </w:rPr>
        <w:t>for</w:t>
      </w:r>
      <w:r w:rsidRPr="00F17652">
        <w:rPr>
          <w:rFonts w:ascii="Arial" w:hAnsi="Arial" w:cs="Arial"/>
          <w:b/>
          <w:bCs/>
          <w:spacing w:val="44"/>
          <w:sz w:val="24"/>
          <w:szCs w:val="24"/>
        </w:rPr>
        <w:t xml:space="preserve"> </w:t>
      </w:r>
      <w:r w:rsidRPr="00F17652">
        <w:rPr>
          <w:rFonts w:ascii="Arial" w:hAnsi="Arial" w:cs="Arial"/>
          <w:b/>
          <w:bCs/>
          <w:sz w:val="24"/>
          <w:szCs w:val="24"/>
        </w:rPr>
        <w:t>determining</w:t>
      </w:r>
      <w:r w:rsidRPr="00F17652">
        <w:rPr>
          <w:rFonts w:ascii="Arial" w:hAnsi="Arial" w:cs="Arial"/>
          <w:b/>
          <w:bCs/>
          <w:spacing w:val="43"/>
          <w:sz w:val="24"/>
          <w:szCs w:val="24"/>
        </w:rPr>
        <w:t xml:space="preserve"> </w:t>
      </w:r>
      <w:r w:rsidRPr="00F17652">
        <w:rPr>
          <w:rFonts w:ascii="Arial" w:hAnsi="Arial" w:cs="Arial"/>
          <w:b/>
          <w:bCs/>
          <w:sz w:val="24"/>
          <w:szCs w:val="24"/>
        </w:rPr>
        <w:t>task</w:t>
      </w:r>
      <w:r w:rsidRPr="00F17652">
        <w:rPr>
          <w:rFonts w:ascii="Arial" w:hAnsi="Arial" w:cs="Arial"/>
          <w:b/>
          <w:bCs/>
          <w:spacing w:val="46"/>
          <w:sz w:val="24"/>
          <w:szCs w:val="24"/>
        </w:rPr>
        <w:t xml:space="preserve"> </w:t>
      </w:r>
      <w:r w:rsidRPr="00F17652">
        <w:rPr>
          <w:rFonts w:ascii="Arial" w:hAnsi="Arial" w:cs="Arial"/>
          <w:b/>
          <w:bCs/>
          <w:spacing w:val="-2"/>
          <w:sz w:val="24"/>
          <w:szCs w:val="24"/>
        </w:rPr>
        <w:t>intervals</w:t>
      </w:r>
    </w:p>
    <w:p w14:paraId="643CF12C" w14:textId="77777777" w:rsidR="007667C9" w:rsidRPr="007667C9" w:rsidRDefault="007667C9" w:rsidP="007667C9">
      <w:pPr>
        <w:widowControl w:val="0"/>
        <w:autoSpaceDE w:val="0"/>
        <w:autoSpaceDN w:val="0"/>
        <w:spacing w:before="4" w:after="0" w:line="240" w:lineRule="auto"/>
        <w:rPr>
          <w:rFonts w:ascii="Arial" w:eastAsia="Arial" w:hAnsi="Arial" w:cs="Arial"/>
          <w:b/>
          <w:sz w:val="17"/>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
        <w:gridCol w:w="3171"/>
        <w:gridCol w:w="1193"/>
        <w:gridCol w:w="331"/>
        <w:gridCol w:w="331"/>
        <w:gridCol w:w="4770"/>
      </w:tblGrid>
      <w:tr w:rsidR="007667C9" w:rsidRPr="007667C9" w14:paraId="6F379148" w14:textId="77777777" w:rsidTr="007667C9">
        <w:trPr>
          <w:trHeight w:val="671"/>
        </w:trPr>
        <w:tc>
          <w:tcPr>
            <w:tcW w:w="3440" w:type="dxa"/>
            <w:gridSpan w:val="2"/>
          </w:tcPr>
          <w:p w14:paraId="10FD002D" w14:textId="77777777" w:rsidR="007667C9" w:rsidRPr="007667C9" w:rsidRDefault="007667C9" w:rsidP="007667C9">
            <w:pPr>
              <w:widowControl w:val="0"/>
              <w:autoSpaceDE w:val="0"/>
              <w:autoSpaceDN w:val="0"/>
              <w:spacing w:before="61" w:after="0" w:line="240" w:lineRule="auto"/>
              <w:ind w:left="1015"/>
              <w:rPr>
                <w:rFonts w:ascii="Arial" w:eastAsia="Arial" w:hAnsi="Arial" w:cs="Arial"/>
                <w:b/>
                <w:sz w:val="20"/>
                <w:szCs w:val="20"/>
              </w:rPr>
            </w:pPr>
            <w:r w:rsidRPr="007667C9">
              <w:rPr>
                <w:rFonts w:ascii="Arial" w:eastAsia="Arial" w:hAnsi="Arial" w:cs="Arial"/>
                <w:b/>
                <w:spacing w:val="-2"/>
                <w:sz w:val="20"/>
                <w:szCs w:val="20"/>
              </w:rPr>
              <w:t>Component/Task</w:t>
            </w:r>
          </w:p>
        </w:tc>
        <w:tc>
          <w:tcPr>
            <w:tcW w:w="1193" w:type="dxa"/>
          </w:tcPr>
          <w:p w14:paraId="54FC73FF" w14:textId="77777777" w:rsidR="007667C9" w:rsidRPr="007667C9" w:rsidRDefault="007667C9" w:rsidP="007667C9">
            <w:pPr>
              <w:widowControl w:val="0"/>
              <w:autoSpaceDE w:val="0"/>
              <w:autoSpaceDN w:val="0"/>
              <w:spacing w:before="61" w:after="0" w:line="240" w:lineRule="auto"/>
              <w:ind w:left="282" w:hanging="53"/>
              <w:rPr>
                <w:rFonts w:ascii="Arial" w:eastAsia="Arial" w:hAnsi="Arial" w:cs="Arial"/>
                <w:b/>
                <w:sz w:val="20"/>
                <w:szCs w:val="20"/>
              </w:rPr>
            </w:pPr>
            <w:r w:rsidRPr="007667C9">
              <w:rPr>
                <w:rFonts w:ascii="Arial" w:eastAsia="Arial" w:hAnsi="Arial" w:cs="Arial"/>
                <w:b/>
                <w:spacing w:val="-2"/>
                <w:sz w:val="20"/>
                <w:szCs w:val="20"/>
              </w:rPr>
              <w:t>Relevant Clause/</w:t>
            </w:r>
          </w:p>
          <w:p w14:paraId="73FAD992" w14:textId="77777777" w:rsidR="007667C9" w:rsidRPr="007667C9" w:rsidRDefault="007667C9" w:rsidP="007667C9">
            <w:pPr>
              <w:widowControl w:val="0"/>
              <w:autoSpaceDE w:val="0"/>
              <w:autoSpaceDN w:val="0"/>
              <w:spacing w:after="0" w:line="183" w:lineRule="exact"/>
              <w:ind w:left="166"/>
              <w:rPr>
                <w:rFonts w:ascii="Arial" w:eastAsia="Arial" w:hAnsi="Arial" w:cs="Arial"/>
                <w:b/>
                <w:sz w:val="20"/>
                <w:szCs w:val="20"/>
              </w:rPr>
            </w:pPr>
            <w:r w:rsidRPr="007667C9">
              <w:rPr>
                <w:rFonts w:ascii="Arial" w:eastAsia="Arial" w:hAnsi="Arial" w:cs="Arial"/>
                <w:b/>
                <w:spacing w:val="-2"/>
                <w:sz w:val="20"/>
                <w:szCs w:val="20"/>
              </w:rPr>
              <w:t>subclause</w:t>
            </w:r>
          </w:p>
        </w:tc>
        <w:tc>
          <w:tcPr>
            <w:tcW w:w="331" w:type="dxa"/>
          </w:tcPr>
          <w:p w14:paraId="7979B15E" w14:textId="77777777" w:rsidR="007667C9" w:rsidRPr="007667C9" w:rsidRDefault="007667C9" w:rsidP="007667C9">
            <w:pPr>
              <w:widowControl w:val="0"/>
              <w:autoSpaceDE w:val="0"/>
              <w:autoSpaceDN w:val="0"/>
              <w:spacing w:before="60" w:after="0" w:line="240" w:lineRule="auto"/>
              <w:jc w:val="center"/>
              <w:rPr>
                <w:rFonts w:ascii="Arial" w:eastAsia="Arial" w:hAnsi="Arial" w:cs="Arial"/>
                <w:b/>
                <w:sz w:val="20"/>
                <w:szCs w:val="20"/>
              </w:rPr>
            </w:pPr>
            <w:r w:rsidRPr="007667C9">
              <w:rPr>
                <w:rFonts w:ascii="Arial" w:eastAsia="Arial" w:hAnsi="Arial" w:cs="Arial"/>
                <w:b/>
                <w:spacing w:val="-10"/>
                <w:sz w:val="20"/>
                <w:szCs w:val="20"/>
              </w:rPr>
              <w:t>P</w:t>
            </w:r>
          </w:p>
        </w:tc>
        <w:tc>
          <w:tcPr>
            <w:tcW w:w="331" w:type="dxa"/>
          </w:tcPr>
          <w:p w14:paraId="4C9662C0" w14:textId="77777777" w:rsidR="007667C9" w:rsidRPr="007667C9" w:rsidRDefault="007667C9" w:rsidP="007667C9">
            <w:pPr>
              <w:widowControl w:val="0"/>
              <w:autoSpaceDE w:val="0"/>
              <w:autoSpaceDN w:val="0"/>
              <w:spacing w:before="60" w:after="0" w:line="240" w:lineRule="auto"/>
              <w:jc w:val="center"/>
              <w:rPr>
                <w:rFonts w:ascii="Arial" w:eastAsia="Arial" w:hAnsi="Arial" w:cs="Arial"/>
                <w:b/>
                <w:sz w:val="20"/>
                <w:szCs w:val="20"/>
              </w:rPr>
            </w:pPr>
            <w:r w:rsidRPr="007667C9">
              <w:rPr>
                <w:rFonts w:ascii="Arial" w:eastAsia="Arial" w:hAnsi="Arial" w:cs="Arial"/>
                <w:b/>
                <w:spacing w:val="-10"/>
                <w:sz w:val="20"/>
                <w:szCs w:val="20"/>
              </w:rPr>
              <w:t>I</w:t>
            </w:r>
          </w:p>
        </w:tc>
        <w:tc>
          <w:tcPr>
            <w:tcW w:w="4770" w:type="dxa"/>
          </w:tcPr>
          <w:p w14:paraId="4057467A" w14:textId="77777777" w:rsidR="007667C9" w:rsidRPr="007667C9" w:rsidRDefault="007667C9" w:rsidP="007667C9">
            <w:pPr>
              <w:widowControl w:val="0"/>
              <w:autoSpaceDE w:val="0"/>
              <w:autoSpaceDN w:val="0"/>
              <w:spacing w:before="60" w:after="0" w:line="240" w:lineRule="auto"/>
              <w:ind w:right="1"/>
              <w:jc w:val="center"/>
              <w:rPr>
                <w:rFonts w:ascii="Arial" w:eastAsia="Arial" w:hAnsi="Arial" w:cs="Arial"/>
                <w:b/>
                <w:sz w:val="20"/>
                <w:szCs w:val="20"/>
              </w:rPr>
            </w:pPr>
            <w:r w:rsidRPr="007667C9">
              <w:rPr>
                <w:rFonts w:ascii="Arial" w:eastAsia="Arial" w:hAnsi="Arial" w:cs="Arial"/>
                <w:b/>
                <w:sz w:val="20"/>
                <w:szCs w:val="20"/>
              </w:rPr>
              <w:t>Interval</w:t>
            </w:r>
            <w:r w:rsidRPr="007667C9">
              <w:rPr>
                <w:rFonts w:ascii="Arial" w:eastAsia="Arial" w:hAnsi="Arial" w:cs="Arial"/>
                <w:b/>
                <w:spacing w:val="62"/>
                <w:sz w:val="20"/>
                <w:szCs w:val="20"/>
              </w:rPr>
              <w:t xml:space="preserve"> </w:t>
            </w:r>
            <w:r w:rsidRPr="007667C9">
              <w:rPr>
                <w:rFonts w:ascii="Arial" w:eastAsia="Arial" w:hAnsi="Arial" w:cs="Arial"/>
                <w:b/>
                <w:spacing w:val="-2"/>
                <w:sz w:val="20"/>
                <w:szCs w:val="20"/>
              </w:rPr>
              <w:t>basis</w:t>
            </w:r>
          </w:p>
        </w:tc>
      </w:tr>
      <w:tr w:rsidR="007667C9" w:rsidRPr="007667C9" w14:paraId="7B8685EF" w14:textId="77777777" w:rsidTr="007667C9">
        <w:trPr>
          <w:trHeight w:val="304"/>
        </w:trPr>
        <w:tc>
          <w:tcPr>
            <w:tcW w:w="3440" w:type="dxa"/>
            <w:gridSpan w:val="2"/>
          </w:tcPr>
          <w:p w14:paraId="41CD64A0"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2"/>
                <w:sz w:val="20"/>
                <w:szCs w:val="20"/>
              </w:rPr>
              <w:t>Modules</w:t>
            </w:r>
          </w:p>
        </w:tc>
        <w:tc>
          <w:tcPr>
            <w:tcW w:w="1193" w:type="dxa"/>
          </w:tcPr>
          <w:p w14:paraId="7F9A367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5A29A750"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0B04879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47D2C2C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474E704E" w14:textId="77777777" w:rsidTr="007667C9">
        <w:trPr>
          <w:trHeight w:val="671"/>
        </w:trPr>
        <w:tc>
          <w:tcPr>
            <w:tcW w:w="269" w:type="dxa"/>
          </w:tcPr>
          <w:p w14:paraId="72CD0C85"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F663D55" w14:textId="77777777" w:rsidR="007667C9" w:rsidRPr="007667C9" w:rsidRDefault="007667C9" w:rsidP="007667C9">
            <w:pPr>
              <w:widowControl w:val="0"/>
              <w:autoSpaceDE w:val="0"/>
              <w:autoSpaceDN w:val="0"/>
              <w:spacing w:before="152" w:after="0" w:line="240" w:lineRule="auto"/>
              <w:ind w:left="107" w:right="378"/>
              <w:rPr>
                <w:rFonts w:ascii="Arial" w:eastAsia="Arial" w:hAnsi="Arial" w:cs="Arial"/>
                <w:sz w:val="20"/>
                <w:szCs w:val="20"/>
              </w:rPr>
            </w:pPr>
            <w:r w:rsidRPr="007667C9">
              <w:rPr>
                <w:rFonts w:ascii="Arial" w:eastAsia="Arial" w:hAnsi="Arial" w:cs="Arial"/>
                <w:sz w:val="20"/>
                <w:szCs w:val="20"/>
              </w:rPr>
              <w:t>Inspect for cracks, delamination,</w:t>
            </w:r>
            <w:r w:rsidRPr="007667C9">
              <w:rPr>
                <w:rFonts w:ascii="Arial" w:eastAsia="Arial" w:hAnsi="Arial" w:cs="Arial"/>
                <w:spacing w:val="80"/>
                <w:sz w:val="20"/>
                <w:szCs w:val="20"/>
              </w:rPr>
              <w:t xml:space="preserve"> </w:t>
            </w:r>
            <w:r w:rsidRPr="007667C9">
              <w:rPr>
                <w:rFonts w:ascii="Arial" w:eastAsia="Arial" w:hAnsi="Arial" w:cs="Arial"/>
                <w:sz w:val="20"/>
                <w:szCs w:val="20"/>
              </w:rPr>
              <w:t>breakage, burn marks</w:t>
            </w:r>
          </w:p>
        </w:tc>
        <w:tc>
          <w:tcPr>
            <w:tcW w:w="1193" w:type="dxa"/>
            <w:vMerge w:val="restart"/>
          </w:tcPr>
          <w:p w14:paraId="504BB8D3"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03FE536B"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4ED2DE67"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0AAAE78B" w14:textId="77777777" w:rsidR="007667C9" w:rsidRPr="007667C9" w:rsidRDefault="007667C9" w:rsidP="007667C9">
            <w:pPr>
              <w:widowControl w:val="0"/>
              <w:autoSpaceDE w:val="0"/>
              <w:autoSpaceDN w:val="0"/>
              <w:spacing w:before="100" w:after="0" w:line="240" w:lineRule="auto"/>
              <w:rPr>
                <w:rFonts w:ascii="Arial" w:eastAsia="Arial" w:hAnsi="Arial" w:cs="Arial"/>
                <w:b/>
                <w:sz w:val="20"/>
                <w:szCs w:val="20"/>
              </w:rPr>
            </w:pPr>
          </w:p>
          <w:p w14:paraId="598175F8"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11.3.3</w:t>
            </w:r>
          </w:p>
        </w:tc>
        <w:tc>
          <w:tcPr>
            <w:tcW w:w="331" w:type="dxa"/>
            <w:vMerge w:val="restart"/>
          </w:tcPr>
          <w:p w14:paraId="569786F4"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0E213302"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2AAE8A93"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050701BF" w14:textId="77777777" w:rsidR="007667C9" w:rsidRPr="007667C9" w:rsidRDefault="007667C9" w:rsidP="007667C9">
            <w:pPr>
              <w:widowControl w:val="0"/>
              <w:autoSpaceDE w:val="0"/>
              <w:autoSpaceDN w:val="0"/>
              <w:spacing w:before="100" w:after="0" w:line="240" w:lineRule="auto"/>
              <w:rPr>
                <w:rFonts w:ascii="Arial" w:eastAsia="Arial" w:hAnsi="Arial" w:cs="Arial"/>
                <w:b/>
                <w:sz w:val="20"/>
                <w:szCs w:val="20"/>
              </w:rPr>
            </w:pPr>
          </w:p>
          <w:p w14:paraId="78DAB5C7"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797C98BD" w14:textId="77777777" w:rsidR="007667C9" w:rsidRPr="007667C9" w:rsidRDefault="007667C9" w:rsidP="007667C9">
            <w:pPr>
              <w:widowControl w:val="0"/>
              <w:autoSpaceDE w:val="0"/>
              <w:autoSpaceDN w:val="0"/>
              <w:spacing w:before="61" w:after="0" w:line="240" w:lineRule="auto"/>
              <w:rPr>
                <w:rFonts w:ascii="Arial" w:eastAsia="Arial" w:hAnsi="Arial" w:cs="Arial"/>
                <w:b/>
                <w:sz w:val="20"/>
                <w:szCs w:val="20"/>
              </w:rPr>
            </w:pPr>
          </w:p>
          <w:p w14:paraId="3BFC77D5"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5F8DF2E1" w14:textId="77777777" w:rsidR="007667C9" w:rsidRPr="007667C9" w:rsidRDefault="007667C9" w:rsidP="007667C9">
            <w:pPr>
              <w:widowControl w:val="0"/>
              <w:autoSpaceDE w:val="0"/>
              <w:autoSpaceDN w:val="0"/>
              <w:spacing w:before="60" w:after="0" w:line="183" w:lineRule="exact"/>
              <w:ind w:left="106"/>
              <w:rPr>
                <w:rFonts w:ascii="Arial" w:eastAsia="Arial" w:hAnsi="Arial" w:cs="Arial"/>
                <w:sz w:val="20"/>
                <w:szCs w:val="20"/>
              </w:rPr>
            </w:pPr>
            <w:r w:rsidRPr="007667C9">
              <w:rPr>
                <w:rFonts w:ascii="Arial" w:eastAsia="Arial" w:hAnsi="Arial" w:cs="Arial"/>
                <w:sz w:val="20"/>
                <w:szCs w:val="20"/>
              </w:rPr>
              <w:t>Areas</w:t>
            </w:r>
            <w:r w:rsidRPr="007667C9">
              <w:rPr>
                <w:rFonts w:ascii="Arial" w:eastAsia="Arial" w:hAnsi="Arial" w:cs="Arial"/>
                <w:spacing w:val="42"/>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high</w:t>
            </w:r>
            <w:r w:rsidRPr="007667C9">
              <w:rPr>
                <w:rFonts w:ascii="Arial" w:eastAsia="Arial" w:hAnsi="Arial" w:cs="Arial"/>
                <w:spacing w:val="39"/>
                <w:sz w:val="20"/>
                <w:szCs w:val="20"/>
              </w:rPr>
              <w:t xml:space="preserve"> </w:t>
            </w:r>
            <w:r w:rsidRPr="007667C9">
              <w:rPr>
                <w:rFonts w:ascii="Arial" w:eastAsia="Arial" w:hAnsi="Arial" w:cs="Arial"/>
                <w:sz w:val="20"/>
                <w:szCs w:val="20"/>
              </w:rPr>
              <w:t>lightning</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wind</w:t>
            </w:r>
            <w:r w:rsidRPr="007667C9">
              <w:rPr>
                <w:rFonts w:ascii="Arial" w:eastAsia="Arial" w:hAnsi="Arial" w:cs="Arial"/>
                <w:spacing w:val="40"/>
                <w:sz w:val="20"/>
                <w:szCs w:val="20"/>
              </w:rPr>
              <w:t xml:space="preserve"> </w:t>
            </w:r>
            <w:r w:rsidRPr="007667C9">
              <w:rPr>
                <w:rFonts w:ascii="Arial" w:eastAsia="Arial" w:hAnsi="Arial" w:cs="Arial"/>
                <w:spacing w:val="-2"/>
                <w:sz w:val="20"/>
                <w:szCs w:val="20"/>
              </w:rPr>
              <w:t>activity,</w:t>
            </w:r>
          </w:p>
          <w:p w14:paraId="63AB8D09" w14:textId="77777777" w:rsidR="007667C9" w:rsidRPr="007667C9" w:rsidRDefault="007667C9" w:rsidP="007667C9">
            <w:pPr>
              <w:widowControl w:val="0"/>
              <w:autoSpaceDE w:val="0"/>
              <w:autoSpaceDN w:val="0"/>
              <w:spacing w:after="0" w:line="240" w:lineRule="auto"/>
              <w:ind w:left="106" w:right="298"/>
              <w:rPr>
                <w:rFonts w:ascii="Arial" w:eastAsia="Arial" w:hAnsi="Arial" w:cs="Arial"/>
                <w:sz w:val="20"/>
                <w:szCs w:val="20"/>
              </w:rPr>
            </w:pPr>
            <w:r w:rsidRPr="007667C9">
              <w:rPr>
                <w:rFonts w:ascii="Arial" w:eastAsia="Arial" w:hAnsi="Arial" w:cs="Arial"/>
                <w:sz w:val="20"/>
                <w:szCs w:val="20"/>
              </w:rPr>
              <w:t>nearby</w:t>
            </w:r>
            <w:r w:rsidRPr="007667C9">
              <w:rPr>
                <w:rFonts w:ascii="Arial" w:eastAsia="Arial" w:hAnsi="Arial" w:cs="Arial"/>
                <w:spacing w:val="40"/>
                <w:sz w:val="20"/>
                <w:szCs w:val="20"/>
              </w:rPr>
              <w:t xml:space="preserve"> </w:t>
            </w:r>
            <w:r w:rsidRPr="007667C9">
              <w:rPr>
                <w:rFonts w:ascii="Arial" w:eastAsia="Arial" w:hAnsi="Arial" w:cs="Arial"/>
                <w:sz w:val="20"/>
                <w:szCs w:val="20"/>
              </w:rPr>
              <w:t>construction</w:t>
            </w:r>
            <w:r w:rsidRPr="007667C9">
              <w:rPr>
                <w:rFonts w:ascii="Arial" w:eastAsia="Arial" w:hAnsi="Arial" w:cs="Arial"/>
                <w:spacing w:val="40"/>
                <w:sz w:val="20"/>
                <w:szCs w:val="20"/>
              </w:rPr>
              <w:t xml:space="preserve"> </w:t>
            </w:r>
            <w:r w:rsidRPr="007667C9">
              <w:rPr>
                <w:rFonts w:ascii="Arial" w:eastAsia="Arial" w:hAnsi="Arial" w:cs="Arial"/>
                <w:sz w:val="20"/>
                <w:szCs w:val="20"/>
              </w:rPr>
              <w:t>activity,</w:t>
            </w:r>
            <w:r w:rsidRPr="007667C9">
              <w:rPr>
                <w:rFonts w:ascii="Arial" w:eastAsia="Arial" w:hAnsi="Arial" w:cs="Arial"/>
                <w:spacing w:val="40"/>
                <w:sz w:val="20"/>
                <w:szCs w:val="20"/>
              </w:rPr>
              <w:t xml:space="preserve"> </w:t>
            </w:r>
            <w:r w:rsidRPr="007667C9">
              <w:rPr>
                <w:rFonts w:ascii="Arial" w:eastAsia="Arial" w:hAnsi="Arial" w:cs="Arial"/>
                <w:sz w:val="20"/>
                <w:szCs w:val="20"/>
              </w:rPr>
              <w:t>aging</w:t>
            </w:r>
            <w:r w:rsidRPr="007667C9">
              <w:rPr>
                <w:rFonts w:ascii="Arial" w:eastAsia="Arial" w:hAnsi="Arial" w:cs="Arial"/>
                <w:spacing w:val="40"/>
                <w:sz w:val="20"/>
                <w:szCs w:val="20"/>
              </w:rPr>
              <w:t xml:space="preserve"> </w:t>
            </w:r>
            <w:r w:rsidRPr="007667C9">
              <w:rPr>
                <w:rFonts w:ascii="Arial" w:eastAsia="Arial" w:hAnsi="Arial" w:cs="Arial"/>
                <w:sz w:val="20"/>
                <w:szCs w:val="20"/>
              </w:rPr>
              <w:t>systems</w:t>
            </w:r>
            <w:r w:rsidRPr="007667C9">
              <w:rPr>
                <w:rFonts w:ascii="Arial" w:eastAsia="Arial" w:hAnsi="Arial" w:cs="Arial"/>
                <w:spacing w:val="40"/>
                <w:sz w:val="20"/>
                <w:szCs w:val="20"/>
              </w:rPr>
              <w:t xml:space="preserve"> </w:t>
            </w:r>
            <w:r w:rsidRPr="007667C9">
              <w:rPr>
                <w:rFonts w:ascii="Arial" w:eastAsia="Arial" w:hAnsi="Arial" w:cs="Arial"/>
                <w:sz w:val="20"/>
                <w:szCs w:val="20"/>
              </w:rPr>
              <w:t>(in case of delamination).</w:t>
            </w:r>
          </w:p>
        </w:tc>
      </w:tr>
      <w:tr w:rsidR="007667C9" w:rsidRPr="007667C9" w14:paraId="5C298365" w14:textId="77777777" w:rsidTr="007667C9">
        <w:trPr>
          <w:trHeight w:val="671"/>
        </w:trPr>
        <w:tc>
          <w:tcPr>
            <w:tcW w:w="269" w:type="dxa"/>
          </w:tcPr>
          <w:p w14:paraId="2737389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0C8344BD" w14:textId="77777777" w:rsidR="007667C9" w:rsidRPr="007667C9" w:rsidRDefault="007667C9" w:rsidP="007667C9">
            <w:pPr>
              <w:widowControl w:val="0"/>
              <w:autoSpaceDE w:val="0"/>
              <w:autoSpaceDN w:val="0"/>
              <w:spacing w:before="152" w:after="0" w:line="240" w:lineRule="auto"/>
              <w:ind w:left="107" w:right="378"/>
              <w:rPr>
                <w:rFonts w:ascii="Arial" w:eastAsia="Arial" w:hAnsi="Arial" w:cs="Arial"/>
                <w:sz w:val="20"/>
                <w:szCs w:val="20"/>
              </w:rPr>
            </w:pPr>
            <w:r w:rsidRPr="007667C9">
              <w:rPr>
                <w:rFonts w:ascii="Arial" w:eastAsia="Arial" w:hAnsi="Arial" w:cs="Arial"/>
                <w:sz w:val="20"/>
                <w:szCs w:val="20"/>
              </w:rPr>
              <w:t>Inspect for micro-cracks or "snail</w:t>
            </w:r>
            <w:r w:rsidRPr="007667C9">
              <w:rPr>
                <w:rFonts w:ascii="Arial" w:eastAsia="Arial" w:hAnsi="Arial" w:cs="Arial"/>
                <w:spacing w:val="80"/>
                <w:sz w:val="20"/>
                <w:szCs w:val="20"/>
              </w:rPr>
              <w:t xml:space="preserve"> </w:t>
            </w:r>
            <w:r w:rsidRPr="007667C9">
              <w:rPr>
                <w:rFonts w:ascii="Arial" w:eastAsia="Arial" w:hAnsi="Arial" w:cs="Arial"/>
                <w:spacing w:val="-2"/>
                <w:sz w:val="20"/>
                <w:szCs w:val="20"/>
              </w:rPr>
              <w:t>trails"</w:t>
            </w:r>
          </w:p>
        </w:tc>
        <w:tc>
          <w:tcPr>
            <w:tcW w:w="1193" w:type="dxa"/>
            <w:vMerge/>
            <w:tcBorders>
              <w:top w:val="nil"/>
            </w:tcBorders>
          </w:tcPr>
          <w:p w14:paraId="22F0C38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vMerge/>
            <w:tcBorders>
              <w:top w:val="nil"/>
            </w:tcBorders>
          </w:tcPr>
          <w:p w14:paraId="0988F23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5C13DA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41685FA1" w14:textId="77777777" w:rsidR="007667C9" w:rsidRPr="007667C9" w:rsidRDefault="007667C9" w:rsidP="007667C9">
            <w:pPr>
              <w:widowControl w:val="0"/>
              <w:autoSpaceDE w:val="0"/>
              <w:autoSpaceDN w:val="0"/>
              <w:spacing w:before="61" w:after="0" w:line="240" w:lineRule="auto"/>
              <w:ind w:left="107"/>
              <w:rPr>
                <w:rFonts w:ascii="Arial" w:eastAsia="Arial" w:hAnsi="Arial" w:cs="Arial"/>
                <w:sz w:val="20"/>
                <w:szCs w:val="20"/>
              </w:rPr>
            </w:pPr>
            <w:r w:rsidRPr="007667C9">
              <w:rPr>
                <w:rFonts w:ascii="Arial" w:eastAsia="Arial" w:hAnsi="Arial" w:cs="Arial"/>
                <w:sz w:val="20"/>
                <w:szCs w:val="20"/>
              </w:rPr>
              <w:t>Products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history</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micro-cracks.</w:t>
            </w:r>
            <w:r w:rsidRPr="007667C9">
              <w:rPr>
                <w:rFonts w:ascii="Arial" w:eastAsia="Arial" w:hAnsi="Arial" w:cs="Arial"/>
                <w:spacing w:val="40"/>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with snow</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wind</w:t>
            </w:r>
            <w:r w:rsidRPr="007667C9">
              <w:rPr>
                <w:rFonts w:ascii="Arial" w:eastAsia="Arial" w:hAnsi="Arial" w:cs="Arial"/>
                <w:spacing w:val="40"/>
                <w:sz w:val="20"/>
                <w:szCs w:val="20"/>
              </w:rPr>
              <w:t xml:space="preserve"> </w:t>
            </w:r>
            <w:r w:rsidRPr="007667C9">
              <w:rPr>
                <w:rFonts w:ascii="Arial" w:eastAsia="Arial" w:hAnsi="Arial" w:cs="Arial"/>
                <w:sz w:val="20"/>
                <w:szCs w:val="20"/>
              </w:rPr>
              <w:t>driven</w:t>
            </w:r>
            <w:r w:rsidRPr="007667C9">
              <w:rPr>
                <w:rFonts w:ascii="Arial" w:eastAsia="Arial" w:hAnsi="Arial" w:cs="Arial"/>
                <w:spacing w:val="40"/>
                <w:sz w:val="20"/>
                <w:szCs w:val="20"/>
              </w:rPr>
              <w:t xml:space="preserve"> </w:t>
            </w:r>
            <w:r w:rsidRPr="007667C9">
              <w:rPr>
                <w:rFonts w:ascii="Arial" w:eastAsia="Arial" w:hAnsi="Arial" w:cs="Arial"/>
                <w:sz w:val="20"/>
                <w:szCs w:val="20"/>
              </w:rPr>
              <w:t>forces</w:t>
            </w:r>
            <w:r w:rsidRPr="007667C9">
              <w:rPr>
                <w:rFonts w:ascii="Arial" w:eastAsia="Arial" w:hAnsi="Arial" w:cs="Arial"/>
                <w:spacing w:val="40"/>
                <w:sz w:val="20"/>
                <w:szCs w:val="20"/>
              </w:rPr>
              <w:t xml:space="preserve"> </w:t>
            </w:r>
            <w:r w:rsidRPr="007667C9">
              <w:rPr>
                <w:rFonts w:ascii="Arial" w:eastAsia="Arial" w:hAnsi="Arial" w:cs="Arial"/>
                <w:sz w:val="20"/>
                <w:szCs w:val="20"/>
              </w:rPr>
              <w:t>on</w:t>
            </w:r>
            <w:r w:rsidRPr="007667C9">
              <w:rPr>
                <w:rFonts w:ascii="Arial" w:eastAsia="Arial" w:hAnsi="Arial" w:cs="Arial"/>
                <w:spacing w:val="40"/>
                <w:sz w:val="20"/>
                <w:szCs w:val="20"/>
              </w:rPr>
              <w:t xml:space="preserve"> </w:t>
            </w:r>
            <w:r w:rsidRPr="007667C9">
              <w:rPr>
                <w:rFonts w:ascii="Arial" w:eastAsia="Arial" w:hAnsi="Arial" w:cs="Arial"/>
                <w:sz w:val="20"/>
                <w:szCs w:val="20"/>
              </w:rPr>
              <w:t>modules,</w:t>
            </w:r>
            <w:r w:rsidRPr="007667C9">
              <w:rPr>
                <w:rFonts w:ascii="Arial" w:eastAsia="Arial" w:hAnsi="Arial" w:cs="Arial"/>
                <w:spacing w:val="40"/>
                <w:sz w:val="20"/>
                <w:szCs w:val="20"/>
              </w:rPr>
              <w:t xml:space="preserve"> </w:t>
            </w:r>
            <w:r w:rsidRPr="007667C9">
              <w:rPr>
                <w:rFonts w:ascii="Arial" w:eastAsia="Arial" w:hAnsi="Arial" w:cs="Arial"/>
                <w:sz w:val="20"/>
                <w:szCs w:val="20"/>
              </w:rPr>
              <w:t>etc. Impacts</w:t>
            </w:r>
            <w:r w:rsidRPr="007667C9">
              <w:rPr>
                <w:rFonts w:ascii="Arial" w:eastAsia="Arial" w:hAnsi="Arial" w:cs="Arial"/>
                <w:spacing w:val="40"/>
                <w:sz w:val="20"/>
                <w:szCs w:val="20"/>
              </w:rPr>
              <w:t xml:space="preserve"> </w:t>
            </w:r>
            <w:r w:rsidRPr="007667C9">
              <w:rPr>
                <w:rFonts w:ascii="Arial" w:eastAsia="Arial" w:hAnsi="Arial" w:cs="Arial"/>
                <w:sz w:val="20"/>
                <w:szCs w:val="20"/>
              </w:rPr>
              <w:t>may</w:t>
            </w:r>
            <w:r w:rsidRPr="007667C9">
              <w:rPr>
                <w:rFonts w:ascii="Arial" w:eastAsia="Arial" w:hAnsi="Arial" w:cs="Arial"/>
                <w:spacing w:val="40"/>
                <w:sz w:val="20"/>
                <w:szCs w:val="20"/>
              </w:rPr>
              <w:t xml:space="preserve"> </w:t>
            </w:r>
            <w:r w:rsidRPr="007667C9">
              <w:rPr>
                <w:rFonts w:ascii="Arial" w:eastAsia="Arial" w:hAnsi="Arial" w:cs="Arial"/>
                <w:sz w:val="20"/>
                <w:szCs w:val="20"/>
              </w:rPr>
              <w:t>be</w:t>
            </w:r>
            <w:r w:rsidRPr="007667C9">
              <w:rPr>
                <w:rFonts w:ascii="Arial" w:eastAsia="Arial" w:hAnsi="Arial" w:cs="Arial"/>
                <w:spacing w:val="40"/>
                <w:sz w:val="20"/>
                <w:szCs w:val="20"/>
              </w:rPr>
              <w:t xml:space="preserve"> </w:t>
            </w:r>
            <w:r w:rsidRPr="007667C9">
              <w:rPr>
                <w:rFonts w:ascii="Arial" w:eastAsia="Arial" w:hAnsi="Arial" w:cs="Arial"/>
                <w:sz w:val="20"/>
                <w:szCs w:val="20"/>
              </w:rPr>
              <w:t>greater</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high</w:t>
            </w:r>
            <w:r w:rsidRPr="007667C9">
              <w:rPr>
                <w:rFonts w:ascii="Arial" w:eastAsia="Arial" w:hAnsi="Arial" w:cs="Arial"/>
                <w:spacing w:val="40"/>
                <w:sz w:val="20"/>
                <w:szCs w:val="20"/>
              </w:rPr>
              <w:t xml:space="preserve"> </w:t>
            </w:r>
            <w:r w:rsidRPr="007667C9">
              <w:rPr>
                <w:rFonts w:ascii="Arial" w:eastAsia="Arial" w:hAnsi="Arial" w:cs="Arial"/>
                <w:sz w:val="20"/>
                <w:szCs w:val="20"/>
              </w:rPr>
              <w:t>humidity</w:t>
            </w:r>
            <w:r w:rsidRPr="007667C9">
              <w:rPr>
                <w:rFonts w:ascii="Arial" w:eastAsia="Arial" w:hAnsi="Arial" w:cs="Arial"/>
                <w:spacing w:val="40"/>
                <w:sz w:val="20"/>
                <w:szCs w:val="20"/>
              </w:rPr>
              <w:t xml:space="preserve"> </w:t>
            </w:r>
            <w:r w:rsidRPr="007667C9">
              <w:rPr>
                <w:rFonts w:ascii="Arial" w:eastAsia="Arial" w:hAnsi="Arial" w:cs="Arial"/>
                <w:sz w:val="20"/>
                <w:szCs w:val="20"/>
              </w:rPr>
              <w:t>areas.</w:t>
            </w:r>
          </w:p>
        </w:tc>
      </w:tr>
      <w:tr w:rsidR="007667C9" w:rsidRPr="007667C9" w14:paraId="14FA1812" w14:textId="77777777" w:rsidTr="007667C9">
        <w:trPr>
          <w:trHeight w:val="489"/>
        </w:trPr>
        <w:tc>
          <w:tcPr>
            <w:tcW w:w="269" w:type="dxa"/>
          </w:tcPr>
          <w:p w14:paraId="3FA2A6B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5DE278F8" w14:textId="77777777" w:rsidR="007667C9" w:rsidRPr="007667C9" w:rsidRDefault="007667C9" w:rsidP="007667C9">
            <w:pPr>
              <w:widowControl w:val="0"/>
              <w:autoSpaceDE w:val="0"/>
              <w:autoSpaceDN w:val="0"/>
              <w:spacing w:before="61" w:after="0" w:line="240" w:lineRule="auto"/>
              <w:ind w:left="107" w:right="161"/>
              <w:rPr>
                <w:rFonts w:ascii="Arial" w:eastAsia="Arial" w:hAnsi="Arial" w:cs="Arial"/>
                <w:sz w:val="20"/>
                <w:szCs w:val="20"/>
              </w:rPr>
            </w:pPr>
            <w:r w:rsidRPr="007667C9">
              <w:rPr>
                <w:rFonts w:ascii="Arial" w:eastAsia="Arial" w:hAnsi="Arial" w:cs="Arial"/>
                <w:sz w:val="20"/>
                <w:szCs w:val="20"/>
              </w:rPr>
              <w:t>Inspect</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excessive</w:t>
            </w:r>
            <w:r w:rsidRPr="007667C9">
              <w:rPr>
                <w:rFonts w:ascii="Arial" w:eastAsia="Arial" w:hAnsi="Arial" w:cs="Arial"/>
                <w:spacing w:val="40"/>
                <w:sz w:val="20"/>
                <w:szCs w:val="20"/>
              </w:rPr>
              <w:t xml:space="preserve"> </w:t>
            </w:r>
            <w:r w:rsidRPr="007667C9">
              <w:rPr>
                <w:rFonts w:ascii="Arial" w:eastAsia="Arial" w:hAnsi="Arial" w:cs="Arial"/>
                <w:sz w:val="20"/>
                <w:szCs w:val="20"/>
              </w:rPr>
              <w:t>build-up</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soil or droppings</w:t>
            </w:r>
          </w:p>
        </w:tc>
        <w:tc>
          <w:tcPr>
            <w:tcW w:w="1193" w:type="dxa"/>
            <w:vMerge/>
            <w:tcBorders>
              <w:top w:val="nil"/>
            </w:tcBorders>
          </w:tcPr>
          <w:p w14:paraId="5447AEA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vMerge/>
            <w:tcBorders>
              <w:top w:val="nil"/>
            </w:tcBorders>
          </w:tcPr>
          <w:p w14:paraId="5D04912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1341D732" w14:textId="77777777" w:rsidR="007667C9" w:rsidRPr="007667C9" w:rsidRDefault="007667C9" w:rsidP="007667C9">
            <w:pPr>
              <w:widowControl w:val="0"/>
              <w:autoSpaceDE w:val="0"/>
              <w:autoSpaceDN w:val="0"/>
              <w:spacing w:before="154"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5FE951F5" w14:textId="77777777" w:rsidR="007667C9" w:rsidRPr="007667C9" w:rsidRDefault="007667C9" w:rsidP="007667C9">
            <w:pPr>
              <w:widowControl w:val="0"/>
              <w:autoSpaceDE w:val="0"/>
              <w:autoSpaceDN w:val="0"/>
              <w:spacing w:before="61" w:after="0" w:line="240" w:lineRule="auto"/>
              <w:ind w:left="107" w:right="298"/>
              <w:rPr>
                <w:rFonts w:ascii="Arial" w:eastAsia="Arial" w:hAnsi="Arial" w:cs="Arial"/>
                <w:sz w:val="20"/>
                <w:szCs w:val="20"/>
              </w:rPr>
            </w:pP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site</w:t>
            </w:r>
            <w:r w:rsidRPr="007667C9">
              <w:rPr>
                <w:rFonts w:ascii="Arial" w:eastAsia="Arial" w:hAnsi="Arial" w:cs="Arial"/>
                <w:spacing w:val="40"/>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susceptible</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high</w:t>
            </w:r>
            <w:r w:rsidRPr="007667C9">
              <w:rPr>
                <w:rFonts w:ascii="Arial" w:eastAsia="Arial" w:hAnsi="Arial" w:cs="Arial"/>
                <w:spacing w:val="40"/>
                <w:sz w:val="20"/>
                <w:szCs w:val="20"/>
              </w:rPr>
              <w:t xml:space="preserve"> </w:t>
            </w:r>
            <w:r w:rsidRPr="007667C9">
              <w:rPr>
                <w:rFonts w:ascii="Arial" w:eastAsia="Arial" w:hAnsi="Arial" w:cs="Arial"/>
                <w:sz w:val="20"/>
                <w:szCs w:val="20"/>
              </w:rPr>
              <w:t>levels</w:t>
            </w:r>
            <w:r w:rsidRPr="007667C9">
              <w:rPr>
                <w:rFonts w:ascii="Arial" w:eastAsia="Arial" w:hAnsi="Arial" w:cs="Arial"/>
                <w:spacing w:val="40"/>
                <w:sz w:val="20"/>
                <w:szCs w:val="20"/>
              </w:rPr>
              <w:t xml:space="preserve"> </w:t>
            </w:r>
            <w:r w:rsidRPr="007667C9">
              <w:rPr>
                <w:rFonts w:ascii="Arial" w:eastAsia="Arial" w:hAnsi="Arial" w:cs="Arial"/>
                <w:sz w:val="20"/>
                <w:szCs w:val="20"/>
              </w:rPr>
              <w:t>of soiling,</w:t>
            </w:r>
            <w:r w:rsidRPr="007667C9">
              <w:rPr>
                <w:rFonts w:ascii="Arial" w:eastAsia="Arial" w:hAnsi="Arial" w:cs="Arial"/>
                <w:spacing w:val="40"/>
                <w:sz w:val="20"/>
                <w:szCs w:val="20"/>
              </w:rPr>
              <w:t xml:space="preserve"> </w:t>
            </w:r>
            <w:r w:rsidRPr="007667C9">
              <w:rPr>
                <w:rFonts w:ascii="Arial" w:eastAsia="Arial" w:hAnsi="Arial" w:cs="Arial"/>
                <w:sz w:val="20"/>
                <w:szCs w:val="20"/>
              </w:rPr>
              <w:t>bird</w:t>
            </w:r>
            <w:r w:rsidRPr="007667C9">
              <w:rPr>
                <w:rFonts w:ascii="Arial" w:eastAsia="Arial" w:hAnsi="Arial" w:cs="Arial"/>
                <w:spacing w:val="40"/>
                <w:sz w:val="20"/>
                <w:szCs w:val="20"/>
              </w:rPr>
              <w:t xml:space="preserve"> </w:t>
            </w:r>
            <w:r w:rsidRPr="007667C9">
              <w:rPr>
                <w:rFonts w:ascii="Arial" w:eastAsia="Arial" w:hAnsi="Arial" w:cs="Arial"/>
                <w:sz w:val="20"/>
                <w:szCs w:val="20"/>
              </w:rPr>
              <w:t>droppings,</w:t>
            </w:r>
            <w:r w:rsidRPr="007667C9">
              <w:rPr>
                <w:rFonts w:ascii="Arial" w:eastAsia="Arial" w:hAnsi="Arial" w:cs="Arial"/>
                <w:spacing w:val="40"/>
                <w:sz w:val="20"/>
                <w:szCs w:val="20"/>
              </w:rPr>
              <w:t xml:space="preserve"> </w:t>
            </w:r>
            <w:r w:rsidRPr="007667C9">
              <w:rPr>
                <w:rFonts w:ascii="Arial" w:eastAsia="Arial" w:hAnsi="Arial" w:cs="Arial"/>
                <w:sz w:val="20"/>
                <w:szCs w:val="20"/>
              </w:rPr>
              <w:t>etc.</w:t>
            </w:r>
          </w:p>
        </w:tc>
      </w:tr>
      <w:tr w:rsidR="007667C9" w:rsidRPr="007667C9" w14:paraId="79B58FF6" w14:textId="77777777" w:rsidTr="007667C9">
        <w:trPr>
          <w:trHeight w:val="1038"/>
        </w:trPr>
        <w:tc>
          <w:tcPr>
            <w:tcW w:w="269" w:type="dxa"/>
          </w:tcPr>
          <w:p w14:paraId="597A2BE0"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EF21933" w14:textId="77777777" w:rsidR="007667C9" w:rsidRPr="007667C9" w:rsidRDefault="007667C9" w:rsidP="007667C9">
            <w:pPr>
              <w:widowControl w:val="0"/>
              <w:autoSpaceDE w:val="0"/>
              <w:autoSpaceDN w:val="0"/>
              <w:spacing w:before="59" w:after="0" w:line="240" w:lineRule="auto"/>
              <w:rPr>
                <w:rFonts w:ascii="Arial" w:eastAsia="Arial" w:hAnsi="Arial" w:cs="Arial"/>
                <w:b/>
                <w:sz w:val="20"/>
                <w:szCs w:val="20"/>
              </w:rPr>
            </w:pPr>
          </w:p>
          <w:p w14:paraId="68BD97C9" w14:textId="77777777" w:rsidR="007667C9" w:rsidRPr="007667C9" w:rsidRDefault="007667C9" w:rsidP="007667C9">
            <w:pPr>
              <w:widowControl w:val="0"/>
              <w:autoSpaceDE w:val="0"/>
              <w:autoSpaceDN w:val="0"/>
              <w:spacing w:after="0" w:line="240" w:lineRule="auto"/>
              <w:ind w:left="107" w:right="161"/>
              <w:rPr>
                <w:rFonts w:ascii="Arial" w:eastAsia="Arial" w:hAnsi="Arial" w:cs="Arial"/>
                <w:sz w:val="20"/>
                <w:szCs w:val="20"/>
              </w:rPr>
            </w:pPr>
            <w:r w:rsidRPr="007667C9">
              <w:rPr>
                <w:rFonts w:ascii="Arial" w:eastAsia="Arial" w:hAnsi="Arial" w:cs="Arial"/>
                <w:sz w:val="20"/>
                <w:szCs w:val="20"/>
              </w:rPr>
              <w:t>Thermal</w:t>
            </w:r>
            <w:r w:rsidRPr="007667C9">
              <w:rPr>
                <w:rFonts w:ascii="Arial" w:eastAsia="Arial" w:hAnsi="Arial" w:cs="Arial"/>
                <w:spacing w:val="40"/>
                <w:sz w:val="20"/>
                <w:szCs w:val="20"/>
              </w:rPr>
              <w:t xml:space="preserve"> </w:t>
            </w:r>
            <w:r w:rsidRPr="007667C9">
              <w:rPr>
                <w:rFonts w:ascii="Arial" w:eastAsia="Arial" w:hAnsi="Arial" w:cs="Arial"/>
                <w:sz w:val="20"/>
                <w:szCs w:val="20"/>
              </w:rPr>
              <w:t>imaging</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junction</w:t>
            </w:r>
            <w:r w:rsidRPr="007667C9">
              <w:rPr>
                <w:rFonts w:ascii="Arial" w:eastAsia="Arial" w:hAnsi="Arial" w:cs="Arial"/>
                <w:spacing w:val="40"/>
                <w:sz w:val="20"/>
                <w:szCs w:val="20"/>
              </w:rPr>
              <w:t xml:space="preserve"> </w:t>
            </w:r>
            <w:r w:rsidRPr="007667C9">
              <w:rPr>
                <w:rFonts w:ascii="Arial" w:eastAsia="Arial" w:hAnsi="Arial" w:cs="Arial"/>
                <w:sz w:val="20"/>
                <w:szCs w:val="20"/>
              </w:rPr>
              <w:t>box,</w:t>
            </w:r>
            <w:r w:rsidRPr="007667C9">
              <w:rPr>
                <w:rFonts w:ascii="Arial" w:eastAsia="Arial" w:hAnsi="Arial" w:cs="Arial"/>
                <w:spacing w:val="40"/>
                <w:sz w:val="20"/>
                <w:szCs w:val="20"/>
              </w:rPr>
              <w:t xml:space="preserve"> </w:t>
            </w:r>
            <w:r w:rsidRPr="007667C9">
              <w:rPr>
                <w:rFonts w:ascii="Arial" w:eastAsia="Arial" w:hAnsi="Arial" w:cs="Arial"/>
                <w:sz w:val="20"/>
                <w:szCs w:val="20"/>
              </w:rPr>
              <w:t>cell variations,</w:t>
            </w:r>
            <w:r w:rsidRPr="007667C9">
              <w:rPr>
                <w:rFonts w:ascii="Arial" w:eastAsia="Arial" w:hAnsi="Arial" w:cs="Arial"/>
                <w:spacing w:val="40"/>
                <w:sz w:val="20"/>
                <w:szCs w:val="20"/>
              </w:rPr>
              <w:t xml:space="preserve"> </w:t>
            </w:r>
            <w:r w:rsidRPr="007667C9">
              <w:rPr>
                <w:rFonts w:ascii="Arial" w:eastAsia="Arial" w:hAnsi="Arial" w:cs="Arial"/>
                <w:sz w:val="20"/>
                <w:szCs w:val="20"/>
              </w:rPr>
              <w:t>internal</w:t>
            </w:r>
            <w:r w:rsidRPr="007667C9">
              <w:rPr>
                <w:rFonts w:ascii="Arial" w:eastAsia="Arial" w:hAnsi="Arial" w:cs="Arial"/>
                <w:spacing w:val="40"/>
                <w:sz w:val="20"/>
                <w:szCs w:val="20"/>
              </w:rPr>
              <w:t xml:space="preserve"> </w:t>
            </w:r>
            <w:r w:rsidRPr="007667C9">
              <w:rPr>
                <w:rFonts w:ascii="Arial" w:eastAsia="Arial" w:hAnsi="Arial" w:cs="Arial"/>
                <w:sz w:val="20"/>
                <w:szCs w:val="20"/>
              </w:rPr>
              <w:t>connections,</w:t>
            </w:r>
          </w:p>
          <w:p w14:paraId="4C74E731" w14:textId="77777777" w:rsidR="007667C9" w:rsidRPr="007667C9" w:rsidRDefault="007667C9" w:rsidP="007667C9">
            <w:pPr>
              <w:widowControl w:val="0"/>
              <w:autoSpaceDE w:val="0"/>
              <w:autoSpaceDN w:val="0"/>
              <w:spacing w:before="2" w:after="0" w:line="240" w:lineRule="auto"/>
              <w:ind w:left="107"/>
              <w:rPr>
                <w:rFonts w:ascii="Arial" w:eastAsia="Arial" w:hAnsi="Arial" w:cs="Arial"/>
                <w:sz w:val="20"/>
                <w:szCs w:val="20"/>
              </w:rPr>
            </w:pPr>
            <w:r w:rsidRPr="007667C9">
              <w:rPr>
                <w:rFonts w:ascii="Arial" w:eastAsia="Arial" w:hAnsi="Arial" w:cs="Arial"/>
                <w:sz w:val="20"/>
                <w:szCs w:val="20"/>
              </w:rPr>
              <w:t>partial</w:t>
            </w:r>
            <w:r w:rsidRPr="007667C9">
              <w:rPr>
                <w:rFonts w:ascii="Arial" w:eastAsia="Arial" w:hAnsi="Arial" w:cs="Arial"/>
                <w:spacing w:val="56"/>
                <w:sz w:val="20"/>
                <w:szCs w:val="20"/>
              </w:rPr>
              <w:t xml:space="preserve"> </w:t>
            </w:r>
            <w:r w:rsidRPr="007667C9">
              <w:rPr>
                <w:rFonts w:ascii="Arial" w:eastAsia="Arial" w:hAnsi="Arial" w:cs="Arial"/>
                <w:spacing w:val="-2"/>
                <w:sz w:val="20"/>
                <w:szCs w:val="20"/>
              </w:rPr>
              <w:t>operation.</w:t>
            </w:r>
          </w:p>
        </w:tc>
        <w:tc>
          <w:tcPr>
            <w:tcW w:w="1193" w:type="dxa"/>
          </w:tcPr>
          <w:p w14:paraId="3BD60F3A"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1E130867" w14:textId="77777777" w:rsidR="007667C9" w:rsidRPr="007667C9" w:rsidRDefault="007667C9" w:rsidP="007667C9">
            <w:pPr>
              <w:widowControl w:val="0"/>
              <w:autoSpaceDE w:val="0"/>
              <w:autoSpaceDN w:val="0"/>
              <w:spacing w:before="60" w:after="0" w:line="240" w:lineRule="auto"/>
              <w:rPr>
                <w:rFonts w:ascii="Arial" w:eastAsia="Arial" w:hAnsi="Arial" w:cs="Arial"/>
                <w:b/>
                <w:sz w:val="20"/>
                <w:szCs w:val="20"/>
              </w:rPr>
            </w:pPr>
          </w:p>
          <w:p w14:paraId="5B361336"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11.3.3</w:t>
            </w:r>
          </w:p>
        </w:tc>
        <w:tc>
          <w:tcPr>
            <w:tcW w:w="331" w:type="dxa"/>
          </w:tcPr>
          <w:p w14:paraId="448BD682"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43B1158A" w14:textId="77777777" w:rsidR="007667C9" w:rsidRPr="007667C9" w:rsidRDefault="007667C9" w:rsidP="007667C9">
            <w:pPr>
              <w:widowControl w:val="0"/>
              <w:autoSpaceDE w:val="0"/>
              <w:autoSpaceDN w:val="0"/>
              <w:spacing w:before="60" w:after="0" w:line="240" w:lineRule="auto"/>
              <w:rPr>
                <w:rFonts w:ascii="Arial" w:eastAsia="Arial" w:hAnsi="Arial" w:cs="Arial"/>
                <w:b/>
                <w:sz w:val="20"/>
                <w:szCs w:val="20"/>
              </w:rPr>
            </w:pPr>
          </w:p>
          <w:p w14:paraId="7B942094"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7CB2B89C"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6F6139C5" w14:textId="77777777" w:rsidR="007667C9" w:rsidRPr="007667C9" w:rsidRDefault="007667C9" w:rsidP="007667C9">
            <w:pPr>
              <w:widowControl w:val="0"/>
              <w:autoSpaceDE w:val="0"/>
              <w:autoSpaceDN w:val="0"/>
              <w:spacing w:before="60" w:after="0" w:line="240" w:lineRule="auto"/>
              <w:rPr>
                <w:rFonts w:ascii="Arial" w:eastAsia="Arial" w:hAnsi="Arial" w:cs="Arial"/>
                <w:b/>
                <w:sz w:val="20"/>
                <w:szCs w:val="20"/>
              </w:rPr>
            </w:pPr>
          </w:p>
          <w:p w14:paraId="7FF23991"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0A976B63" w14:textId="77777777" w:rsidR="007667C9" w:rsidRPr="007667C9" w:rsidRDefault="007667C9" w:rsidP="007667C9">
            <w:pPr>
              <w:widowControl w:val="0"/>
              <w:autoSpaceDE w:val="0"/>
              <w:autoSpaceDN w:val="0"/>
              <w:spacing w:before="58" w:after="0" w:line="240" w:lineRule="auto"/>
              <w:ind w:left="106"/>
              <w:rPr>
                <w:rFonts w:ascii="Arial" w:eastAsia="Arial" w:hAnsi="Arial" w:cs="Arial"/>
                <w:sz w:val="20"/>
                <w:szCs w:val="20"/>
              </w:rPr>
            </w:pPr>
            <w:r w:rsidRPr="007667C9">
              <w:rPr>
                <w:rFonts w:ascii="Arial" w:eastAsia="Arial" w:hAnsi="Arial" w:cs="Arial"/>
                <w:sz w:val="20"/>
                <w:szCs w:val="20"/>
              </w:rPr>
              <w:t>Can</w:t>
            </w:r>
            <w:r w:rsidRPr="007667C9">
              <w:rPr>
                <w:rFonts w:ascii="Arial" w:eastAsia="Arial" w:hAnsi="Arial" w:cs="Arial"/>
                <w:spacing w:val="40"/>
                <w:sz w:val="20"/>
                <w:szCs w:val="20"/>
              </w:rPr>
              <w:t xml:space="preserve"> </w:t>
            </w:r>
            <w:r w:rsidRPr="007667C9">
              <w:rPr>
                <w:rFonts w:ascii="Arial" w:eastAsia="Arial" w:hAnsi="Arial" w:cs="Arial"/>
                <w:sz w:val="20"/>
                <w:szCs w:val="20"/>
              </w:rPr>
              <w:t>be</w:t>
            </w:r>
            <w:r w:rsidRPr="007667C9">
              <w:rPr>
                <w:rFonts w:ascii="Arial" w:eastAsia="Arial" w:hAnsi="Arial" w:cs="Arial"/>
                <w:spacing w:val="40"/>
                <w:sz w:val="20"/>
                <w:szCs w:val="20"/>
              </w:rPr>
              <w:t xml:space="preserve"> </w:t>
            </w:r>
            <w:r w:rsidRPr="007667C9">
              <w:rPr>
                <w:rFonts w:ascii="Arial" w:eastAsia="Arial" w:hAnsi="Arial" w:cs="Arial"/>
                <w:sz w:val="20"/>
                <w:szCs w:val="20"/>
              </w:rPr>
              <w:t>the</w:t>
            </w:r>
            <w:r w:rsidRPr="007667C9">
              <w:rPr>
                <w:rFonts w:ascii="Arial" w:eastAsia="Arial" w:hAnsi="Arial" w:cs="Arial"/>
                <w:spacing w:val="40"/>
                <w:sz w:val="20"/>
                <w:szCs w:val="20"/>
              </w:rPr>
              <w:t xml:space="preserve"> </w:t>
            </w:r>
            <w:r w:rsidRPr="007667C9">
              <w:rPr>
                <w:rFonts w:ascii="Arial" w:eastAsia="Arial" w:hAnsi="Arial" w:cs="Arial"/>
                <w:sz w:val="20"/>
                <w:szCs w:val="20"/>
              </w:rPr>
              <w:t>default</w:t>
            </w:r>
            <w:r w:rsidRPr="007667C9">
              <w:rPr>
                <w:rFonts w:ascii="Arial" w:eastAsia="Arial" w:hAnsi="Arial" w:cs="Arial"/>
                <w:spacing w:val="40"/>
                <w:sz w:val="20"/>
                <w:szCs w:val="20"/>
              </w:rPr>
              <w:t xml:space="preserve"> </w:t>
            </w:r>
            <w:r w:rsidRPr="007667C9">
              <w:rPr>
                <w:rFonts w:ascii="Arial" w:eastAsia="Arial" w:hAnsi="Arial" w:cs="Arial"/>
                <w:sz w:val="20"/>
                <w:szCs w:val="20"/>
              </w:rPr>
              <w:t>method</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large</w:t>
            </w:r>
            <w:r w:rsidRPr="007667C9">
              <w:rPr>
                <w:rFonts w:ascii="Arial" w:eastAsia="Arial" w:hAnsi="Arial" w:cs="Arial"/>
                <w:spacing w:val="40"/>
                <w:sz w:val="20"/>
                <w:szCs w:val="20"/>
              </w:rPr>
              <w:t xml:space="preserve"> </w:t>
            </w:r>
            <w:r w:rsidRPr="007667C9">
              <w:rPr>
                <w:rFonts w:ascii="Arial" w:eastAsia="Arial" w:hAnsi="Arial" w:cs="Arial"/>
                <w:sz w:val="20"/>
                <w:szCs w:val="20"/>
              </w:rPr>
              <w:t>plants</w:t>
            </w:r>
            <w:r w:rsidRPr="007667C9">
              <w:rPr>
                <w:rFonts w:ascii="Arial" w:eastAsia="Arial" w:hAnsi="Arial" w:cs="Arial"/>
                <w:spacing w:val="40"/>
                <w:sz w:val="20"/>
                <w:szCs w:val="20"/>
              </w:rPr>
              <w:t xml:space="preserve"> </w:t>
            </w:r>
            <w:r w:rsidRPr="007667C9">
              <w:rPr>
                <w:rFonts w:ascii="Arial" w:eastAsia="Arial" w:hAnsi="Arial" w:cs="Arial"/>
                <w:sz w:val="20"/>
                <w:szCs w:val="20"/>
              </w:rPr>
              <w:t>(e.g. using</w:t>
            </w:r>
            <w:r w:rsidRPr="007667C9">
              <w:rPr>
                <w:rFonts w:ascii="Arial" w:eastAsia="Arial" w:hAnsi="Arial" w:cs="Arial"/>
                <w:spacing w:val="40"/>
                <w:sz w:val="20"/>
                <w:szCs w:val="20"/>
              </w:rPr>
              <w:t xml:space="preserve"> </w:t>
            </w:r>
            <w:r w:rsidRPr="007667C9">
              <w:rPr>
                <w:rFonts w:ascii="Arial" w:eastAsia="Arial" w:hAnsi="Arial" w:cs="Arial"/>
                <w:sz w:val="20"/>
                <w:szCs w:val="20"/>
              </w:rPr>
              <w:t>aerial</w:t>
            </w:r>
            <w:r w:rsidRPr="007667C9">
              <w:rPr>
                <w:rFonts w:ascii="Arial" w:eastAsia="Arial" w:hAnsi="Arial" w:cs="Arial"/>
                <w:spacing w:val="40"/>
                <w:sz w:val="20"/>
                <w:szCs w:val="20"/>
              </w:rPr>
              <w:t xml:space="preserve"> </w:t>
            </w:r>
            <w:r w:rsidRPr="007667C9">
              <w:rPr>
                <w:rFonts w:ascii="Arial" w:eastAsia="Arial" w:hAnsi="Arial" w:cs="Arial"/>
                <w:sz w:val="20"/>
                <w:szCs w:val="20"/>
              </w:rPr>
              <w:t>imaging).</w:t>
            </w:r>
            <w:r w:rsidRPr="007667C9">
              <w:rPr>
                <w:rFonts w:ascii="Arial" w:eastAsia="Arial" w:hAnsi="Arial" w:cs="Arial"/>
                <w:spacing w:val="40"/>
                <w:sz w:val="20"/>
                <w:szCs w:val="20"/>
              </w:rPr>
              <w:t xml:space="preserve"> </w:t>
            </w:r>
            <w:r w:rsidRPr="007667C9">
              <w:rPr>
                <w:rFonts w:ascii="Arial" w:eastAsia="Arial" w:hAnsi="Arial" w:cs="Arial"/>
                <w:sz w:val="20"/>
                <w:szCs w:val="20"/>
              </w:rPr>
              <w:t>Locations</w:t>
            </w:r>
            <w:r w:rsidRPr="007667C9">
              <w:rPr>
                <w:rFonts w:ascii="Arial" w:eastAsia="Arial" w:hAnsi="Arial" w:cs="Arial"/>
                <w:spacing w:val="40"/>
                <w:sz w:val="20"/>
                <w:szCs w:val="20"/>
              </w:rPr>
              <w:t xml:space="preserve"> </w:t>
            </w:r>
            <w:r w:rsidRPr="007667C9">
              <w:rPr>
                <w:rFonts w:ascii="Arial" w:eastAsia="Arial" w:hAnsi="Arial" w:cs="Arial"/>
                <w:sz w:val="20"/>
                <w:szCs w:val="20"/>
              </w:rPr>
              <w:t>susceptible</w:t>
            </w:r>
            <w:r w:rsidRPr="007667C9">
              <w:rPr>
                <w:rFonts w:ascii="Arial" w:eastAsia="Arial" w:hAnsi="Arial" w:cs="Arial"/>
                <w:spacing w:val="40"/>
                <w:sz w:val="20"/>
                <w:szCs w:val="20"/>
              </w:rPr>
              <w:t xml:space="preserve"> </w:t>
            </w:r>
            <w:r w:rsidRPr="007667C9">
              <w:rPr>
                <w:rFonts w:ascii="Arial" w:eastAsia="Arial" w:hAnsi="Arial" w:cs="Arial"/>
                <w:sz w:val="20"/>
                <w:szCs w:val="20"/>
              </w:rPr>
              <w:t>to lightning</w:t>
            </w:r>
            <w:r w:rsidRPr="007667C9">
              <w:rPr>
                <w:rFonts w:ascii="Arial" w:eastAsia="Arial" w:hAnsi="Arial" w:cs="Arial"/>
                <w:spacing w:val="40"/>
                <w:sz w:val="20"/>
                <w:szCs w:val="20"/>
              </w:rPr>
              <w:t xml:space="preserve"> </w:t>
            </w:r>
            <w:r w:rsidRPr="007667C9">
              <w:rPr>
                <w:rFonts w:ascii="Arial" w:eastAsia="Arial" w:hAnsi="Arial" w:cs="Arial"/>
                <w:sz w:val="20"/>
                <w:szCs w:val="20"/>
              </w:rPr>
              <w:t>e.g.</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bypass</w:t>
            </w:r>
            <w:r w:rsidRPr="007667C9">
              <w:rPr>
                <w:rFonts w:ascii="Arial" w:eastAsia="Arial" w:hAnsi="Arial" w:cs="Arial"/>
                <w:spacing w:val="40"/>
                <w:sz w:val="20"/>
                <w:szCs w:val="20"/>
              </w:rPr>
              <w:t xml:space="preserve"> </w:t>
            </w:r>
            <w:r w:rsidRPr="007667C9">
              <w:rPr>
                <w:rFonts w:ascii="Arial" w:eastAsia="Arial" w:hAnsi="Arial" w:cs="Arial"/>
                <w:sz w:val="20"/>
                <w:szCs w:val="20"/>
              </w:rPr>
              <w:t>diode</w:t>
            </w:r>
            <w:r w:rsidRPr="007667C9">
              <w:rPr>
                <w:rFonts w:ascii="Arial" w:eastAsia="Arial" w:hAnsi="Arial" w:cs="Arial"/>
                <w:spacing w:val="40"/>
                <w:sz w:val="20"/>
                <w:szCs w:val="20"/>
              </w:rPr>
              <w:t xml:space="preserve"> </w:t>
            </w:r>
            <w:r w:rsidRPr="007667C9">
              <w:rPr>
                <w:rFonts w:ascii="Arial" w:eastAsia="Arial" w:hAnsi="Arial" w:cs="Arial"/>
                <w:sz w:val="20"/>
                <w:szCs w:val="20"/>
              </w:rPr>
              <w:t>diagnostics,</w:t>
            </w:r>
          </w:p>
          <w:p w14:paraId="6DFF643E" w14:textId="77777777" w:rsidR="007667C9" w:rsidRPr="007667C9" w:rsidRDefault="007667C9" w:rsidP="007667C9">
            <w:pPr>
              <w:widowControl w:val="0"/>
              <w:autoSpaceDE w:val="0"/>
              <w:autoSpaceDN w:val="0"/>
              <w:spacing w:after="0" w:line="240" w:lineRule="auto"/>
              <w:ind w:left="106" w:right="298"/>
              <w:rPr>
                <w:rFonts w:ascii="Arial" w:eastAsia="Arial" w:hAnsi="Arial" w:cs="Arial"/>
                <w:sz w:val="20"/>
                <w:szCs w:val="20"/>
              </w:rPr>
            </w:pPr>
            <w:r w:rsidRPr="007667C9">
              <w:rPr>
                <w:rFonts w:ascii="Arial" w:eastAsia="Arial" w:hAnsi="Arial" w:cs="Arial"/>
                <w:sz w:val="20"/>
                <w:szCs w:val="20"/>
              </w:rPr>
              <w:t>Seasonal</w:t>
            </w:r>
            <w:r w:rsidRPr="007667C9">
              <w:rPr>
                <w:rFonts w:ascii="Arial" w:eastAsia="Arial" w:hAnsi="Arial" w:cs="Arial"/>
                <w:spacing w:val="40"/>
                <w:sz w:val="20"/>
                <w:szCs w:val="20"/>
              </w:rPr>
              <w:t xml:space="preserve"> </w:t>
            </w:r>
            <w:r w:rsidRPr="007667C9">
              <w:rPr>
                <w:rFonts w:ascii="Arial" w:eastAsia="Arial" w:hAnsi="Arial" w:cs="Arial"/>
                <w:sz w:val="20"/>
                <w:szCs w:val="20"/>
              </w:rPr>
              <w:t>bias</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testing</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ensure</w:t>
            </w:r>
            <w:r w:rsidRPr="007667C9">
              <w:rPr>
                <w:rFonts w:ascii="Arial" w:eastAsia="Arial" w:hAnsi="Arial" w:cs="Arial"/>
                <w:spacing w:val="40"/>
                <w:sz w:val="20"/>
                <w:szCs w:val="20"/>
              </w:rPr>
              <w:t xml:space="preserve"> </w:t>
            </w:r>
            <w:r w:rsidRPr="007667C9">
              <w:rPr>
                <w:rFonts w:ascii="Arial" w:eastAsia="Arial" w:hAnsi="Arial" w:cs="Arial"/>
                <w:sz w:val="20"/>
                <w:szCs w:val="20"/>
              </w:rPr>
              <w:t>high irradiance, e.g. summer.</w:t>
            </w:r>
          </w:p>
        </w:tc>
      </w:tr>
      <w:tr w:rsidR="007667C9" w:rsidRPr="007667C9" w14:paraId="086C5FD7" w14:textId="77777777" w:rsidTr="007667C9">
        <w:trPr>
          <w:trHeight w:val="1223"/>
        </w:trPr>
        <w:tc>
          <w:tcPr>
            <w:tcW w:w="269" w:type="dxa"/>
          </w:tcPr>
          <w:p w14:paraId="4560D0D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2E39C245"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78DEA0F0" w14:textId="77777777" w:rsidR="007667C9" w:rsidRPr="007667C9" w:rsidRDefault="007667C9" w:rsidP="007667C9">
            <w:pPr>
              <w:widowControl w:val="0"/>
              <w:autoSpaceDE w:val="0"/>
              <w:autoSpaceDN w:val="0"/>
              <w:spacing w:before="60" w:after="0" w:line="240" w:lineRule="auto"/>
              <w:rPr>
                <w:rFonts w:ascii="Arial" w:eastAsia="Arial" w:hAnsi="Arial" w:cs="Arial"/>
                <w:b/>
                <w:sz w:val="20"/>
                <w:szCs w:val="20"/>
              </w:rPr>
            </w:pPr>
          </w:p>
          <w:p w14:paraId="0FD10928" w14:textId="77777777" w:rsidR="007667C9" w:rsidRPr="007667C9" w:rsidRDefault="007667C9" w:rsidP="007667C9">
            <w:pPr>
              <w:widowControl w:val="0"/>
              <w:autoSpaceDE w:val="0"/>
              <w:autoSpaceDN w:val="0"/>
              <w:spacing w:after="0" w:line="240" w:lineRule="auto"/>
              <w:ind w:left="107" w:right="378"/>
              <w:rPr>
                <w:rFonts w:ascii="Arial" w:eastAsia="Arial" w:hAnsi="Arial" w:cs="Arial"/>
                <w:sz w:val="20"/>
                <w:szCs w:val="20"/>
              </w:rPr>
            </w:pPr>
            <w:r w:rsidRPr="007667C9">
              <w:rPr>
                <w:rFonts w:ascii="Arial" w:eastAsia="Arial" w:hAnsi="Arial" w:cs="Arial"/>
                <w:sz w:val="20"/>
                <w:szCs w:val="20"/>
              </w:rPr>
              <w:t>Connector checks – visual damage,</w:t>
            </w:r>
            <w:r w:rsidRPr="007667C9">
              <w:rPr>
                <w:rFonts w:ascii="Arial" w:eastAsia="Arial" w:hAnsi="Arial" w:cs="Arial"/>
                <w:spacing w:val="80"/>
                <w:sz w:val="20"/>
                <w:szCs w:val="20"/>
              </w:rPr>
              <w:t xml:space="preserve"> </w:t>
            </w:r>
            <w:r w:rsidRPr="007667C9">
              <w:rPr>
                <w:rFonts w:ascii="Arial" w:eastAsia="Arial" w:hAnsi="Arial" w:cs="Arial"/>
                <w:sz w:val="20"/>
                <w:szCs w:val="20"/>
              </w:rPr>
              <w:t>sample tightness</w:t>
            </w:r>
          </w:p>
        </w:tc>
        <w:tc>
          <w:tcPr>
            <w:tcW w:w="1193" w:type="dxa"/>
          </w:tcPr>
          <w:p w14:paraId="615901A5"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2EA10709" w14:textId="77777777" w:rsidR="007667C9" w:rsidRPr="007667C9" w:rsidRDefault="007667C9" w:rsidP="007667C9">
            <w:pPr>
              <w:widowControl w:val="0"/>
              <w:autoSpaceDE w:val="0"/>
              <w:autoSpaceDN w:val="0"/>
              <w:spacing w:before="153" w:after="0" w:line="240" w:lineRule="auto"/>
              <w:rPr>
                <w:rFonts w:ascii="Arial" w:eastAsia="Arial" w:hAnsi="Arial" w:cs="Arial"/>
                <w:b/>
                <w:sz w:val="20"/>
                <w:szCs w:val="20"/>
              </w:rPr>
            </w:pPr>
          </w:p>
          <w:p w14:paraId="7297B3EA"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11.3.4</w:t>
            </w:r>
          </w:p>
        </w:tc>
        <w:tc>
          <w:tcPr>
            <w:tcW w:w="331" w:type="dxa"/>
          </w:tcPr>
          <w:p w14:paraId="40DE1B6F"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23CF3BE1" w14:textId="77777777" w:rsidR="007667C9" w:rsidRPr="007667C9" w:rsidRDefault="007667C9" w:rsidP="007667C9">
            <w:pPr>
              <w:widowControl w:val="0"/>
              <w:autoSpaceDE w:val="0"/>
              <w:autoSpaceDN w:val="0"/>
              <w:spacing w:before="153" w:after="0" w:line="240" w:lineRule="auto"/>
              <w:rPr>
                <w:rFonts w:ascii="Arial" w:eastAsia="Arial" w:hAnsi="Arial" w:cs="Arial"/>
                <w:b/>
                <w:sz w:val="20"/>
                <w:szCs w:val="20"/>
              </w:rPr>
            </w:pPr>
          </w:p>
          <w:p w14:paraId="6038F64F"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044E3129"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46C09A0E" w14:textId="77777777" w:rsidR="007667C9" w:rsidRPr="007667C9" w:rsidRDefault="007667C9" w:rsidP="007667C9">
            <w:pPr>
              <w:widowControl w:val="0"/>
              <w:autoSpaceDE w:val="0"/>
              <w:autoSpaceDN w:val="0"/>
              <w:spacing w:before="153" w:after="0" w:line="240" w:lineRule="auto"/>
              <w:rPr>
                <w:rFonts w:ascii="Arial" w:eastAsia="Arial" w:hAnsi="Arial" w:cs="Arial"/>
                <w:b/>
                <w:sz w:val="20"/>
                <w:szCs w:val="20"/>
              </w:rPr>
            </w:pPr>
          </w:p>
          <w:p w14:paraId="65E2F2B6"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4E8611F9" w14:textId="77777777" w:rsidR="007667C9" w:rsidRPr="007667C9" w:rsidRDefault="007667C9" w:rsidP="007667C9">
            <w:pPr>
              <w:widowControl w:val="0"/>
              <w:autoSpaceDE w:val="0"/>
              <w:autoSpaceDN w:val="0"/>
              <w:spacing w:before="61" w:after="0" w:line="240" w:lineRule="auto"/>
              <w:ind w:left="106" w:right="151"/>
              <w:rPr>
                <w:rFonts w:ascii="Arial" w:eastAsia="Arial" w:hAnsi="Arial" w:cs="Arial"/>
                <w:sz w:val="20"/>
                <w:szCs w:val="20"/>
              </w:rPr>
            </w:pP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connectors</w:t>
            </w:r>
            <w:r w:rsidRPr="007667C9">
              <w:rPr>
                <w:rFonts w:ascii="Arial" w:eastAsia="Arial" w:hAnsi="Arial" w:cs="Arial"/>
                <w:spacing w:val="40"/>
                <w:sz w:val="20"/>
                <w:szCs w:val="20"/>
              </w:rPr>
              <w:t xml:space="preserve"> </w:t>
            </w:r>
            <w:r w:rsidRPr="007667C9">
              <w:rPr>
                <w:rFonts w:ascii="Arial" w:eastAsia="Arial" w:hAnsi="Arial" w:cs="Arial"/>
                <w:sz w:val="20"/>
                <w:szCs w:val="20"/>
              </w:rPr>
              <w:t>are</w:t>
            </w:r>
            <w:r w:rsidRPr="007667C9">
              <w:rPr>
                <w:rFonts w:ascii="Arial" w:eastAsia="Arial" w:hAnsi="Arial" w:cs="Arial"/>
                <w:spacing w:val="40"/>
                <w:sz w:val="20"/>
                <w:szCs w:val="20"/>
              </w:rPr>
              <w:t xml:space="preserve"> </w:t>
            </w:r>
            <w:r w:rsidRPr="007667C9">
              <w:rPr>
                <w:rFonts w:ascii="Arial" w:eastAsia="Arial" w:hAnsi="Arial" w:cs="Arial"/>
                <w:sz w:val="20"/>
                <w:szCs w:val="20"/>
              </w:rPr>
              <w:t>aging</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exposed</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high winds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other</w:t>
            </w:r>
            <w:r w:rsidRPr="007667C9">
              <w:rPr>
                <w:rFonts w:ascii="Arial" w:eastAsia="Arial" w:hAnsi="Arial" w:cs="Arial"/>
                <w:spacing w:val="40"/>
                <w:sz w:val="20"/>
                <w:szCs w:val="20"/>
              </w:rPr>
              <w:t xml:space="preserve"> </w:t>
            </w:r>
            <w:r w:rsidRPr="007667C9">
              <w:rPr>
                <w:rFonts w:ascii="Arial" w:eastAsia="Arial" w:hAnsi="Arial" w:cs="Arial"/>
                <w:sz w:val="20"/>
                <w:szCs w:val="20"/>
              </w:rPr>
              <w:t>sources</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movement</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strain. Where</w:t>
            </w:r>
            <w:r w:rsidRPr="007667C9">
              <w:rPr>
                <w:rFonts w:ascii="Arial" w:eastAsia="Arial" w:hAnsi="Arial" w:cs="Arial"/>
                <w:spacing w:val="40"/>
                <w:sz w:val="20"/>
                <w:szCs w:val="20"/>
              </w:rPr>
              <w:t xml:space="preserve"> </w:t>
            </w:r>
            <w:r w:rsidRPr="007667C9">
              <w:rPr>
                <w:rFonts w:ascii="Arial" w:eastAsia="Arial" w:hAnsi="Arial" w:cs="Arial"/>
                <w:sz w:val="20"/>
                <w:szCs w:val="20"/>
              </w:rPr>
              <w:t>dissimilar</w:t>
            </w:r>
            <w:r w:rsidRPr="007667C9">
              <w:rPr>
                <w:rFonts w:ascii="Arial" w:eastAsia="Arial" w:hAnsi="Arial" w:cs="Arial"/>
                <w:spacing w:val="40"/>
                <w:sz w:val="20"/>
                <w:szCs w:val="20"/>
              </w:rPr>
              <w:t xml:space="preserve"> </w:t>
            </w:r>
            <w:r w:rsidRPr="007667C9">
              <w:rPr>
                <w:rFonts w:ascii="Arial" w:eastAsia="Arial" w:hAnsi="Arial" w:cs="Arial"/>
                <w:sz w:val="20"/>
                <w:szCs w:val="20"/>
              </w:rPr>
              <w:t>connector</w:t>
            </w:r>
            <w:r w:rsidRPr="007667C9">
              <w:rPr>
                <w:rFonts w:ascii="Arial" w:eastAsia="Arial" w:hAnsi="Arial" w:cs="Arial"/>
                <w:spacing w:val="40"/>
                <w:sz w:val="20"/>
                <w:szCs w:val="20"/>
              </w:rPr>
              <w:t xml:space="preserve"> </w:t>
            </w:r>
            <w:r w:rsidRPr="007667C9">
              <w:rPr>
                <w:rFonts w:ascii="Arial" w:eastAsia="Arial" w:hAnsi="Arial" w:cs="Arial"/>
                <w:sz w:val="20"/>
                <w:szCs w:val="20"/>
              </w:rPr>
              <w:t>manufacturers</w:t>
            </w:r>
            <w:r w:rsidRPr="007667C9">
              <w:rPr>
                <w:rFonts w:ascii="Arial" w:eastAsia="Arial" w:hAnsi="Arial" w:cs="Arial"/>
                <w:spacing w:val="40"/>
                <w:sz w:val="20"/>
                <w:szCs w:val="20"/>
              </w:rPr>
              <w:t xml:space="preserve"> </w:t>
            </w:r>
            <w:r w:rsidRPr="007667C9">
              <w:rPr>
                <w:rFonts w:ascii="Arial" w:eastAsia="Arial" w:hAnsi="Arial" w:cs="Arial"/>
                <w:sz w:val="20"/>
                <w:szCs w:val="20"/>
              </w:rPr>
              <w:t>are used.</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atypically</w:t>
            </w:r>
            <w:r w:rsidRPr="007667C9">
              <w:rPr>
                <w:rFonts w:ascii="Arial" w:eastAsia="Arial" w:hAnsi="Arial" w:cs="Arial"/>
                <w:spacing w:val="40"/>
                <w:sz w:val="20"/>
                <w:szCs w:val="20"/>
              </w:rPr>
              <w:t xml:space="preserve"> </w:t>
            </w:r>
            <w:r w:rsidRPr="007667C9">
              <w:rPr>
                <w:rFonts w:ascii="Arial" w:eastAsia="Arial" w:hAnsi="Arial" w:cs="Arial"/>
                <w:sz w:val="20"/>
                <w:szCs w:val="20"/>
              </w:rPr>
              <w:t>high</w:t>
            </w:r>
            <w:r w:rsidRPr="007667C9">
              <w:rPr>
                <w:rFonts w:ascii="Arial" w:eastAsia="Arial" w:hAnsi="Arial" w:cs="Arial"/>
                <w:spacing w:val="40"/>
                <w:sz w:val="20"/>
                <w:szCs w:val="20"/>
              </w:rPr>
              <w:t xml:space="preserve"> </w:t>
            </w:r>
            <w:r w:rsidRPr="007667C9">
              <w:rPr>
                <w:rFonts w:ascii="Arial" w:eastAsia="Arial" w:hAnsi="Arial" w:cs="Arial"/>
                <w:sz w:val="20"/>
                <w:szCs w:val="20"/>
              </w:rPr>
              <w:t>use</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field- assembled</w:t>
            </w:r>
            <w:r w:rsidRPr="007667C9">
              <w:rPr>
                <w:rFonts w:ascii="Arial" w:eastAsia="Arial" w:hAnsi="Arial" w:cs="Arial"/>
                <w:spacing w:val="40"/>
                <w:sz w:val="20"/>
                <w:szCs w:val="20"/>
              </w:rPr>
              <w:t xml:space="preserve"> </w:t>
            </w:r>
            <w:r w:rsidRPr="007667C9">
              <w:rPr>
                <w:rFonts w:ascii="Arial" w:eastAsia="Arial" w:hAnsi="Arial" w:cs="Arial"/>
                <w:sz w:val="20"/>
                <w:szCs w:val="20"/>
              </w:rPr>
              <w:t>connectors,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history</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issues</w:t>
            </w:r>
            <w:r w:rsidRPr="007667C9">
              <w:rPr>
                <w:rFonts w:ascii="Arial" w:eastAsia="Arial" w:hAnsi="Arial" w:cs="Arial"/>
                <w:spacing w:val="40"/>
                <w:sz w:val="20"/>
                <w:szCs w:val="20"/>
              </w:rPr>
              <w:t xml:space="preserve"> </w:t>
            </w:r>
            <w:r w:rsidRPr="007667C9">
              <w:rPr>
                <w:rFonts w:ascii="Arial" w:eastAsia="Arial" w:hAnsi="Arial" w:cs="Arial"/>
                <w:sz w:val="20"/>
                <w:szCs w:val="20"/>
              </w:rPr>
              <w:t>with field-assembled</w:t>
            </w:r>
            <w:r w:rsidRPr="007667C9">
              <w:rPr>
                <w:rFonts w:ascii="Arial" w:eastAsia="Arial" w:hAnsi="Arial" w:cs="Arial"/>
                <w:spacing w:val="32"/>
                <w:sz w:val="20"/>
                <w:szCs w:val="20"/>
              </w:rPr>
              <w:t xml:space="preserve"> </w:t>
            </w:r>
            <w:r w:rsidRPr="007667C9">
              <w:rPr>
                <w:rFonts w:ascii="Arial" w:eastAsia="Arial" w:hAnsi="Arial" w:cs="Arial"/>
                <w:sz w:val="20"/>
                <w:szCs w:val="20"/>
              </w:rPr>
              <w:t>connectors.</w:t>
            </w:r>
          </w:p>
        </w:tc>
      </w:tr>
      <w:tr w:rsidR="007667C9" w:rsidRPr="007667C9" w14:paraId="51AC0B81" w14:textId="77777777" w:rsidTr="007667C9">
        <w:trPr>
          <w:trHeight w:val="856"/>
        </w:trPr>
        <w:tc>
          <w:tcPr>
            <w:tcW w:w="269" w:type="dxa"/>
          </w:tcPr>
          <w:p w14:paraId="40A5818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28675B15" w14:textId="77777777" w:rsidR="007667C9" w:rsidRPr="007667C9" w:rsidRDefault="007667C9" w:rsidP="007667C9">
            <w:pPr>
              <w:widowControl w:val="0"/>
              <w:autoSpaceDE w:val="0"/>
              <w:autoSpaceDN w:val="0"/>
              <w:spacing w:before="152" w:after="0" w:line="240" w:lineRule="auto"/>
              <w:ind w:left="107" w:right="378"/>
              <w:rPr>
                <w:rFonts w:ascii="Arial" w:eastAsia="Arial" w:hAnsi="Arial" w:cs="Arial"/>
                <w:sz w:val="20"/>
                <w:szCs w:val="20"/>
              </w:rPr>
            </w:pPr>
            <w:r w:rsidRPr="007667C9">
              <w:rPr>
                <w:rFonts w:ascii="Arial" w:eastAsia="Arial" w:hAnsi="Arial" w:cs="Arial"/>
                <w:sz w:val="20"/>
                <w:szCs w:val="20"/>
              </w:rPr>
              <w:t>Imaging of module connectors for</w:t>
            </w:r>
            <w:r w:rsidRPr="007667C9">
              <w:rPr>
                <w:rFonts w:ascii="Arial" w:eastAsia="Arial" w:hAnsi="Arial" w:cs="Arial"/>
                <w:spacing w:val="80"/>
                <w:sz w:val="20"/>
                <w:szCs w:val="20"/>
              </w:rPr>
              <w:t xml:space="preserve"> </w:t>
            </w:r>
            <w:r w:rsidRPr="007667C9">
              <w:rPr>
                <w:rFonts w:ascii="Arial" w:eastAsia="Arial" w:hAnsi="Arial" w:cs="Arial"/>
                <w:sz w:val="20"/>
                <w:szCs w:val="20"/>
              </w:rPr>
              <w:t>resistive, cracked or compromised</w:t>
            </w:r>
            <w:r w:rsidRPr="007667C9">
              <w:rPr>
                <w:rFonts w:ascii="Arial" w:eastAsia="Arial" w:hAnsi="Arial" w:cs="Arial"/>
                <w:spacing w:val="80"/>
                <w:sz w:val="20"/>
                <w:szCs w:val="20"/>
              </w:rPr>
              <w:t xml:space="preserve"> </w:t>
            </w:r>
            <w:r w:rsidRPr="007667C9">
              <w:rPr>
                <w:rFonts w:ascii="Arial" w:eastAsia="Arial" w:hAnsi="Arial" w:cs="Arial"/>
                <w:spacing w:val="-2"/>
                <w:sz w:val="20"/>
                <w:szCs w:val="20"/>
              </w:rPr>
              <w:t>connections</w:t>
            </w:r>
          </w:p>
        </w:tc>
        <w:tc>
          <w:tcPr>
            <w:tcW w:w="1193" w:type="dxa"/>
          </w:tcPr>
          <w:p w14:paraId="201E0734" w14:textId="77777777" w:rsidR="007667C9" w:rsidRPr="007667C9" w:rsidRDefault="007667C9" w:rsidP="007667C9">
            <w:pPr>
              <w:widowControl w:val="0"/>
              <w:autoSpaceDE w:val="0"/>
              <w:autoSpaceDN w:val="0"/>
              <w:spacing w:before="152" w:after="0" w:line="240" w:lineRule="auto"/>
              <w:rPr>
                <w:rFonts w:ascii="Arial" w:eastAsia="Arial" w:hAnsi="Arial" w:cs="Arial"/>
                <w:b/>
                <w:sz w:val="20"/>
                <w:szCs w:val="20"/>
              </w:rPr>
            </w:pPr>
          </w:p>
          <w:p w14:paraId="3B070FD0" w14:textId="77777777" w:rsidR="007667C9" w:rsidRPr="007667C9" w:rsidRDefault="007667C9" w:rsidP="007667C9">
            <w:pPr>
              <w:widowControl w:val="0"/>
              <w:autoSpaceDE w:val="0"/>
              <w:autoSpaceDN w:val="0"/>
              <w:spacing w:before="1" w:after="0" w:line="240" w:lineRule="auto"/>
              <w:ind w:left="107"/>
              <w:rPr>
                <w:rFonts w:ascii="Arial" w:eastAsia="Arial" w:hAnsi="Arial" w:cs="Arial"/>
                <w:sz w:val="20"/>
                <w:szCs w:val="20"/>
              </w:rPr>
            </w:pPr>
            <w:r w:rsidRPr="007667C9">
              <w:rPr>
                <w:rFonts w:ascii="Arial" w:eastAsia="Arial" w:hAnsi="Arial" w:cs="Arial"/>
                <w:spacing w:val="-2"/>
                <w:sz w:val="20"/>
                <w:szCs w:val="20"/>
              </w:rPr>
              <w:t>11.3.4</w:t>
            </w:r>
          </w:p>
        </w:tc>
        <w:tc>
          <w:tcPr>
            <w:tcW w:w="331" w:type="dxa"/>
          </w:tcPr>
          <w:p w14:paraId="18F661B3" w14:textId="77777777" w:rsidR="007667C9" w:rsidRPr="007667C9" w:rsidRDefault="007667C9" w:rsidP="007667C9">
            <w:pPr>
              <w:widowControl w:val="0"/>
              <w:autoSpaceDE w:val="0"/>
              <w:autoSpaceDN w:val="0"/>
              <w:spacing w:before="152" w:after="0" w:line="240" w:lineRule="auto"/>
              <w:rPr>
                <w:rFonts w:ascii="Arial" w:eastAsia="Arial" w:hAnsi="Arial" w:cs="Arial"/>
                <w:b/>
                <w:sz w:val="20"/>
                <w:szCs w:val="20"/>
              </w:rPr>
            </w:pPr>
          </w:p>
          <w:p w14:paraId="3F0EE047" w14:textId="77777777" w:rsidR="007667C9" w:rsidRPr="007667C9" w:rsidRDefault="007667C9" w:rsidP="007667C9">
            <w:pPr>
              <w:widowControl w:val="0"/>
              <w:autoSpaceDE w:val="0"/>
              <w:autoSpaceDN w:val="0"/>
              <w:spacing w:before="1"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38BECBE0" w14:textId="77777777" w:rsidR="007667C9" w:rsidRPr="007667C9" w:rsidRDefault="007667C9" w:rsidP="007667C9">
            <w:pPr>
              <w:widowControl w:val="0"/>
              <w:autoSpaceDE w:val="0"/>
              <w:autoSpaceDN w:val="0"/>
              <w:spacing w:before="152" w:after="0" w:line="240" w:lineRule="auto"/>
              <w:rPr>
                <w:rFonts w:ascii="Arial" w:eastAsia="Arial" w:hAnsi="Arial" w:cs="Arial"/>
                <w:b/>
                <w:sz w:val="20"/>
                <w:szCs w:val="20"/>
              </w:rPr>
            </w:pPr>
          </w:p>
          <w:p w14:paraId="0AA0202D" w14:textId="77777777" w:rsidR="007667C9" w:rsidRPr="007667C9" w:rsidRDefault="007667C9" w:rsidP="007667C9">
            <w:pPr>
              <w:widowControl w:val="0"/>
              <w:autoSpaceDE w:val="0"/>
              <w:autoSpaceDN w:val="0"/>
              <w:spacing w:before="1"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3BFF22FC" w14:textId="77777777" w:rsidR="007667C9" w:rsidRPr="007667C9" w:rsidRDefault="007667C9" w:rsidP="007667C9">
            <w:pPr>
              <w:widowControl w:val="0"/>
              <w:autoSpaceDE w:val="0"/>
              <w:autoSpaceDN w:val="0"/>
              <w:spacing w:before="61" w:after="0" w:line="240" w:lineRule="auto"/>
              <w:ind w:left="106" w:right="298"/>
              <w:rPr>
                <w:rFonts w:ascii="Arial" w:eastAsia="Arial" w:hAnsi="Arial" w:cs="Arial"/>
                <w:sz w:val="20"/>
                <w:szCs w:val="20"/>
              </w:rPr>
            </w:pPr>
            <w:r w:rsidRPr="007667C9">
              <w:rPr>
                <w:rFonts w:ascii="Arial" w:eastAsia="Arial" w:hAnsi="Arial" w:cs="Arial"/>
                <w:sz w:val="20"/>
                <w:szCs w:val="20"/>
              </w:rPr>
              <w:t>Only</w:t>
            </w:r>
            <w:r w:rsidRPr="007667C9">
              <w:rPr>
                <w:rFonts w:ascii="Arial" w:eastAsia="Arial" w:hAnsi="Arial" w:cs="Arial"/>
                <w:spacing w:val="40"/>
                <w:sz w:val="20"/>
                <w:szCs w:val="20"/>
              </w:rPr>
              <w:t xml:space="preserve"> </w:t>
            </w:r>
            <w:r w:rsidRPr="007667C9">
              <w:rPr>
                <w:rFonts w:ascii="Arial" w:eastAsia="Arial" w:hAnsi="Arial" w:cs="Arial"/>
                <w:sz w:val="20"/>
                <w:szCs w:val="20"/>
              </w:rPr>
              <w:t>conditional</w:t>
            </w:r>
            <w:r w:rsidRPr="007667C9">
              <w:rPr>
                <w:rFonts w:ascii="Arial" w:eastAsia="Arial" w:hAnsi="Arial" w:cs="Arial"/>
                <w:spacing w:val="40"/>
                <w:sz w:val="20"/>
                <w:szCs w:val="20"/>
              </w:rPr>
              <w:t xml:space="preserve"> </w:t>
            </w:r>
            <w:r w:rsidRPr="007667C9">
              <w:rPr>
                <w:rFonts w:ascii="Arial" w:eastAsia="Arial" w:hAnsi="Arial" w:cs="Arial"/>
                <w:sz w:val="20"/>
                <w:szCs w:val="20"/>
              </w:rPr>
              <w:t>based,</w:t>
            </w:r>
            <w:r w:rsidRPr="007667C9">
              <w:rPr>
                <w:rFonts w:ascii="Arial" w:eastAsia="Arial" w:hAnsi="Arial" w:cs="Arial"/>
                <w:spacing w:val="40"/>
                <w:sz w:val="20"/>
                <w:szCs w:val="20"/>
              </w:rPr>
              <w:t xml:space="preserve"> </w:t>
            </w:r>
            <w:r w:rsidRPr="007667C9">
              <w:rPr>
                <w:rFonts w:ascii="Arial" w:eastAsia="Arial" w:hAnsi="Arial" w:cs="Arial"/>
                <w:sz w:val="20"/>
                <w:szCs w:val="20"/>
              </w:rPr>
              <w:t>unless</w:t>
            </w:r>
            <w:r w:rsidRPr="007667C9">
              <w:rPr>
                <w:rFonts w:ascii="Arial" w:eastAsia="Arial" w:hAnsi="Arial" w:cs="Arial"/>
                <w:spacing w:val="40"/>
                <w:sz w:val="20"/>
                <w:szCs w:val="20"/>
              </w:rPr>
              <w:t xml:space="preserve"> </w:t>
            </w:r>
            <w:r w:rsidRPr="007667C9">
              <w:rPr>
                <w:rFonts w:ascii="Arial" w:eastAsia="Arial" w:hAnsi="Arial" w:cs="Arial"/>
                <w:sz w:val="20"/>
                <w:szCs w:val="20"/>
              </w:rPr>
              <w:t>system</w:t>
            </w:r>
            <w:r w:rsidRPr="007667C9">
              <w:rPr>
                <w:rFonts w:ascii="Arial" w:eastAsia="Arial" w:hAnsi="Arial" w:cs="Arial"/>
                <w:spacing w:val="40"/>
                <w:sz w:val="20"/>
                <w:szCs w:val="20"/>
              </w:rPr>
              <w:t xml:space="preserve"> </w:t>
            </w:r>
            <w:r w:rsidRPr="007667C9">
              <w:rPr>
                <w:rFonts w:ascii="Arial" w:eastAsia="Arial" w:hAnsi="Arial" w:cs="Arial"/>
                <w:sz w:val="20"/>
                <w:szCs w:val="20"/>
              </w:rPr>
              <w:t>has history</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connector</w:t>
            </w:r>
            <w:r w:rsidRPr="007667C9">
              <w:rPr>
                <w:rFonts w:ascii="Arial" w:eastAsia="Arial" w:hAnsi="Arial" w:cs="Arial"/>
                <w:spacing w:val="40"/>
                <w:sz w:val="20"/>
                <w:szCs w:val="20"/>
              </w:rPr>
              <w:t xml:space="preserve"> </w:t>
            </w:r>
            <w:r w:rsidRPr="007667C9">
              <w:rPr>
                <w:rFonts w:ascii="Arial" w:eastAsia="Arial" w:hAnsi="Arial" w:cs="Arial"/>
                <w:sz w:val="20"/>
                <w:szCs w:val="20"/>
              </w:rPr>
              <w:t>problems,</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arc-fault connection</w:t>
            </w:r>
            <w:r w:rsidRPr="007667C9">
              <w:rPr>
                <w:rFonts w:ascii="Arial" w:eastAsia="Arial" w:hAnsi="Arial" w:cs="Arial"/>
                <w:spacing w:val="40"/>
                <w:sz w:val="20"/>
                <w:szCs w:val="20"/>
              </w:rPr>
              <w:t xml:space="preserve"> </w:t>
            </w:r>
            <w:r w:rsidRPr="007667C9">
              <w:rPr>
                <w:rFonts w:ascii="Arial" w:eastAsia="Arial" w:hAnsi="Arial" w:cs="Arial"/>
                <w:sz w:val="20"/>
                <w:szCs w:val="20"/>
              </w:rPr>
              <w:t>and/or</w:t>
            </w:r>
            <w:r w:rsidRPr="007667C9">
              <w:rPr>
                <w:rFonts w:ascii="Arial" w:eastAsia="Arial" w:hAnsi="Arial" w:cs="Arial"/>
                <w:spacing w:val="40"/>
                <w:sz w:val="20"/>
                <w:szCs w:val="20"/>
              </w:rPr>
              <w:t xml:space="preserve"> </w:t>
            </w:r>
            <w:r w:rsidRPr="007667C9">
              <w:rPr>
                <w:rFonts w:ascii="Arial" w:eastAsia="Arial" w:hAnsi="Arial" w:cs="Arial"/>
                <w:sz w:val="20"/>
                <w:szCs w:val="20"/>
              </w:rPr>
              <w:t>sensitive</w:t>
            </w:r>
            <w:r w:rsidRPr="007667C9">
              <w:rPr>
                <w:rFonts w:ascii="Arial" w:eastAsia="Arial" w:hAnsi="Arial" w:cs="Arial"/>
                <w:spacing w:val="40"/>
                <w:sz w:val="20"/>
                <w:szCs w:val="20"/>
              </w:rPr>
              <w:t xml:space="preserve"> </w:t>
            </w:r>
            <w:r w:rsidRPr="007667C9">
              <w:rPr>
                <w:rFonts w:ascii="Arial" w:eastAsia="Arial" w:hAnsi="Arial" w:cs="Arial"/>
                <w:sz w:val="20"/>
                <w:szCs w:val="20"/>
              </w:rPr>
              <w:t>ground</w:t>
            </w:r>
            <w:r w:rsidRPr="007667C9">
              <w:rPr>
                <w:rFonts w:ascii="Arial" w:eastAsia="Arial" w:hAnsi="Arial" w:cs="Arial"/>
                <w:spacing w:val="40"/>
                <w:sz w:val="20"/>
                <w:szCs w:val="20"/>
              </w:rPr>
              <w:t xml:space="preserve"> </w:t>
            </w:r>
            <w:r w:rsidRPr="007667C9">
              <w:rPr>
                <w:rFonts w:ascii="Arial" w:eastAsia="Arial" w:hAnsi="Arial" w:cs="Arial"/>
                <w:sz w:val="20"/>
                <w:szCs w:val="20"/>
              </w:rPr>
              <w:t>fault</w:t>
            </w:r>
          </w:p>
          <w:p w14:paraId="45EDDFB5"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z w:val="20"/>
                <w:szCs w:val="20"/>
              </w:rPr>
              <w:t>detection</w:t>
            </w:r>
            <w:r w:rsidRPr="007667C9">
              <w:rPr>
                <w:rFonts w:ascii="Arial" w:eastAsia="Arial" w:hAnsi="Arial" w:cs="Arial"/>
                <w:spacing w:val="38"/>
                <w:sz w:val="20"/>
                <w:szCs w:val="20"/>
              </w:rPr>
              <w:t xml:space="preserve"> </w:t>
            </w:r>
            <w:r w:rsidRPr="007667C9">
              <w:rPr>
                <w:rFonts w:ascii="Arial" w:eastAsia="Arial" w:hAnsi="Arial" w:cs="Arial"/>
                <w:sz w:val="20"/>
                <w:szCs w:val="20"/>
              </w:rPr>
              <w:t>is</w:t>
            </w:r>
            <w:r w:rsidRPr="007667C9">
              <w:rPr>
                <w:rFonts w:ascii="Arial" w:eastAsia="Arial" w:hAnsi="Arial" w:cs="Arial"/>
                <w:spacing w:val="42"/>
                <w:sz w:val="20"/>
                <w:szCs w:val="20"/>
              </w:rPr>
              <w:t xml:space="preserve"> </w:t>
            </w:r>
            <w:r w:rsidRPr="007667C9">
              <w:rPr>
                <w:rFonts w:ascii="Arial" w:eastAsia="Arial" w:hAnsi="Arial" w:cs="Arial"/>
                <w:sz w:val="20"/>
                <w:szCs w:val="20"/>
              </w:rPr>
              <w:t>not</w:t>
            </w:r>
            <w:r w:rsidRPr="007667C9">
              <w:rPr>
                <w:rFonts w:ascii="Arial" w:eastAsia="Arial" w:hAnsi="Arial" w:cs="Arial"/>
                <w:spacing w:val="42"/>
                <w:sz w:val="20"/>
                <w:szCs w:val="20"/>
              </w:rPr>
              <w:t xml:space="preserve"> </w:t>
            </w:r>
            <w:r w:rsidRPr="007667C9">
              <w:rPr>
                <w:rFonts w:ascii="Arial" w:eastAsia="Arial" w:hAnsi="Arial" w:cs="Arial"/>
                <w:spacing w:val="-2"/>
                <w:sz w:val="20"/>
                <w:szCs w:val="20"/>
              </w:rPr>
              <w:t>included.</w:t>
            </w:r>
          </w:p>
        </w:tc>
      </w:tr>
      <w:tr w:rsidR="007667C9" w:rsidRPr="007667C9" w14:paraId="6AF391D3" w14:textId="77777777" w:rsidTr="007667C9">
        <w:trPr>
          <w:trHeight w:val="304"/>
        </w:trPr>
        <w:tc>
          <w:tcPr>
            <w:tcW w:w="3440" w:type="dxa"/>
            <w:gridSpan w:val="2"/>
          </w:tcPr>
          <w:p w14:paraId="50422B27"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2"/>
                <w:sz w:val="20"/>
                <w:szCs w:val="20"/>
              </w:rPr>
              <w:t>Array</w:t>
            </w:r>
          </w:p>
        </w:tc>
        <w:tc>
          <w:tcPr>
            <w:tcW w:w="1193" w:type="dxa"/>
          </w:tcPr>
          <w:p w14:paraId="157E687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2D7A42E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4666193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55E2701B"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05790F68" w14:textId="77777777" w:rsidTr="007667C9">
        <w:trPr>
          <w:trHeight w:val="959"/>
        </w:trPr>
        <w:tc>
          <w:tcPr>
            <w:tcW w:w="269" w:type="dxa"/>
          </w:tcPr>
          <w:p w14:paraId="1D2E399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116381DD"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3179BD60" w14:textId="77777777" w:rsidR="007667C9" w:rsidRPr="007667C9" w:rsidRDefault="007667C9" w:rsidP="007667C9">
            <w:pPr>
              <w:widowControl w:val="0"/>
              <w:autoSpaceDE w:val="0"/>
              <w:autoSpaceDN w:val="0"/>
              <w:spacing w:before="21" w:after="0" w:line="240" w:lineRule="auto"/>
              <w:rPr>
                <w:rFonts w:ascii="Arial" w:eastAsia="Arial" w:hAnsi="Arial" w:cs="Arial"/>
                <w:b/>
                <w:sz w:val="20"/>
                <w:szCs w:val="20"/>
              </w:rPr>
            </w:pPr>
          </w:p>
          <w:p w14:paraId="2662C74C"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Debris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stored</w:t>
            </w:r>
            <w:r w:rsidRPr="007667C9">
              <w:rPr>
                <w:rFonts w:ascii="Arial" w:eastAsia="Arial" w:hAnsi="Arial" w:cs="Arial"/>
                <w:spacing w:val="39"/>
                <w:sz w:val="20"/>
                <w:szCs w:val="20"/>
              </w:rPr>
              <w:t xml:space="preserve"> </w:t>
            </w:r>
            <w:r w:rsidRPr="007667C9">
              <w:rPr>
                <w:rFonts w:ascii="Arial" w:eastAsia="Arial" w:hAnsi="Arial" w:cs="Arial"/>
                <w:sz w:val="20"/>
                <w:szCs w:val="20"/>
              </w:rPr>
              <w:t>items</w:t>
            </w:r>
            <w:r w:rsidRPr="007667C9">
              <w:rPr>
                <w:rFonts w:ascii="Arial" w:eastAsia="Arial" w:hAnsi="Arial" w:cs="Arial"/>
                <w:spacing w:val="43"/>
                <w:sz w:val="20"/>
                <w:szCs w:val="20"/>
              </w:rPr>
              <w:t xml:space="preserve"> </w:t>
            </w:r>
            <w:r w:rsidRPr="007667C9">
              <w:rPr>
                <w:rFonts w:ascii="Arial" w:eastAsia="Arial" w:hAnsi="Arial" w:cs="Arial"/>
                <w:sz w:val="20"/>
                <w:szCs w:val="20"/>
              </w:rPr>
              <w:t>under</w:t>
            </w:r>
            <w:r w:rsidRPr="007667C9">
              <w:rPr>
                <w:rFonts w:ascii="Arial" w:eastAsia="Arial" w:hAnsi="Arial" w:cs="Arial"/>
                <w:spacing w:val="44"/>
                <w:sz w:val="20"/>
                <w:szCs w:val="20"/>
              </w:rPr>
              <w:t xml:space="preserve"> </w:t>
            </w:r>
            <w:r w:rsidRPr="007667C9">
              <w:rPr>
                <w:rFonts w:ascii="Arial" w:eastAsia="Arial" w:hAnsi="Arial" w:cs="Arial"/>
                <w:spacing w:val="-2"/>
                <w:sz w:val="20"/>
                <w:szCs w:val="20"/>
              </w:rPr>
              <w:t>array</w:t>
            </w:r>
          </w:p>
        </w:tc>
        <w:tc>
          <w:tcPr>
            <w:tcW w:w="1193" w:type="dxa"/>
          </w:tcPr>
          <w:p w14:paraId="368463A9"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0FF014F4" w14:textId="77777777" w:rsidR="007667C9" w:rsidRPr="007667C9" w:rsidRDefault="007667C9" w:rsidP="007667C9">
            <w:pPr>
              <w:widowControl w:val="0"/>
              <w:autoSpaceDE w:val="0"/>
              <w:autoSpaceDN w:val="0"/>
              <w:spacing w:before="21" w:after="0" w:line="240" w:lineRule="auto"/>
              <w:rPr>
                <w:rFonts w:ascii="Arial" w:eastAsia="Arial" w:hAnsi="Arial" w:cs="Arial"/>
                <w:b/>
                <w:sz w:val="20"/>
                <w:szCs w:val="20"/>
              </w:rPr>
            </w:pPr>
          </w:p>
          <w:p w14:paraId="08607DDB"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11.2.1</w:t>
            </w:r>
          </w:p>
        </w:tc>
        <w:tc>
          <w:tcPr>
            <w:tcW w:w="331" w:type="dxa"/>
          </w:tcPr>
          <w:p w14:paraId="78C8EA4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4ED0E768" w14:textId="77777777" w:rsidR="007667C9" w:rsidRPr="007667C9" w:rsidRDefault="007667C9" w:rsidP="007667C9">
            <w:pPr>
              <w:widowControl w:val="0"/>
              <w:autoSpaceDE w:val="0"/>
              <w:autoSpaceDN w:val="0"/>
              <w:spacing w:after="0" w:line="240" w:lineRule="auto"/>
              <w:rPr>
                <w:rFonts w:ascii="Arial" w:eastAsia="Arial" w:hAnsi="Arial" w:cs="Arial"/>
                <w:b/>
                <w:sz w:val="20"/>
                <w:szCs w:val="20"/>
              </w:rPr>
            </w:pPr>
          </w:p>
          <w:p w14:paraId="3F4A6868" w14:textId="77777777" w:rsidR="007667C9" w:rsidRPr="007667C9" w:rsidRDefault="007667C9" w:rsidP="007667C9">
            <w:pPr>
              <w:widowControl w:val="0"/>
              <w:autoSpaceDE w:val="0"/>
              <w:autoSpaceDN w:val="0"/>
              <w:spacing w:before="21" w:after="0" w:line="240" w:lineRule="auto"/>
              <w:rPr>
                <w:rFonts w:ascii="Arial" w:eastAsia="Arial" w:hAnsi="Arial" w:cs="Arial"/>
                <w:b/>
                <w:sz w:val="20"/>
                <w:szCs w:val="20"/>
              </w:rPr>
            </w:pPr>
          </w:p>
          <w:p w14:paraId="24943FA4"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665A3298" w14:textId="77777777" w:rsidR="007667C9" w:rsidRPr="007667C9" w:rsidRDefault="007667C9" w:rsidP="007667C9">
            <w:pPr>
              <w:widowControl w:val="0"/>
              <w:autoSpaceDE w:val="0"/>
              <w:autoSpaceDN w:val="0"/>
              <w:spacing w:before="61" w:after="0" w:line="240" w:lineRule="auto"/>
              <w:ind w:left="106"/>
              <w:rPr>
                <w:rFonts w:ascii="Arial" w:eastAsia="Arial" w:hAnsi="Arial" w:cs="Arial"/>
                <w:sz w:val="20"/>
                <w:szCs w:val="20"/>
              </w:rPr>
            </w:pP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ground-mounted</w:t>
            </w:r>
            <w:r w:rsidRPr="007667C9">
              <w:rPr>
                <w:rFonts w:ascii="Arial" w:eastAsia="Arial" w:hAnsi="Arial" w:cs="Arial"/>
                <w:spacing w:val="40"/>
                <w:sz w:val="20"/>
                <w:szCs w:val="20"/>
              </w:rPr>
              <w:t xml:space="preserve"> </w:t>
            </w:r>
            <w:r w:rsidRPr="007667C9">
              <w:rPr>
                <w:rFonts w:ascii="Arial" w:eastAsia="Arial" w:hAnsi="Arial" w:cs="Arial"/>
                <w:sz w:val="20"/>
                <w:szCs w:val="20"/>
              </w:rPr>
              <w:t>power</w:t>
            </w:r>
            <w:r w:rsidRPr="007667C9">
              <w:rPr>
                <w:rFonts w:ascii="Arial" w:eastAsia="Arial" w:hAnsi="Arial" w:cs="Arial"/>
                <w:spacing w:val="40"/>
                <w:sz w:val="20"/>
                <w:szCs w:val="20"/>
              </w:rPr>
              <w:t xml:space="preserve"> </w:t>
            </w:r>
            <w:r w:rsidRPr="007667C9">
              <w:rPr>
                <w:rFonts w:ascii="Arial" w:eastAsia="Arial" w:hAnsi="Arial" w:cs="Arial"/>
                <w:sz w:val="20"/>
                <w:szCs w:val="20"/>
              </w:rPr>
              <w:t>plants</w:t>
            </w:r>
            <w:r w:rsidRPr="007667C9">
              <w:rPr>
                <w:rFonts w:ascii="Arial" w:eastAsia="Arial" w:hAnsi="Arial" w:cs="Arial"/>
                <w:spacing w:val="40"/>
                <w:sz w:val="20"/>
                <w:szCs w:val="20"/>
              </w:rPr>
              <w:t xml:space="preserve"> </w:t>
            </w:r>
            <w:r w:rsidRPr="007667C9">
              <w:rPr>
                <w:rFonts w:ascii="Arial" w:eastAsia="Arial" w:hAnsi="Arial" w:cs="Arial"/>
                <w:sz w:val="20"/>
                <w:szCs w:val="20"/>
              </w:rPr>
              <w:t>following construction</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substantial</w:t>
            </w:r>
            <w:r w:rsidRPr="007667C9">
              <w:rPr>
                <w:rFonts w:ascii="Arial" w:eastAsia="Arial" w:hAnsi="Arial" w:cs="Arial"/>
                <w:spacing w:val="40"/>
                <w:sz w:val="20"/>
                <w:szCs w:val="20"/>
              </w:rPr>
              <w:t xml:space="preserve"> </w:t>
            </w:r>
            <w:r w:rsidRPr="007667C9">
              <w:rPr>
                <w:rFonts w:ascii="Arial" w:eastAsia="Arial" w:hAnsi="Arial" w:cs="Arial"/>
                <w:sz w:val="20"/>
                <w:szCs w:val="20"/>
              </w:rPr>
              <w:t>maintenance</w:t>
            </w:r>
          </w:p>
          <w:p w14:paraId="2D53DE04" w14:textId="77777777" w:rsidR="007667C9" w:rsidRPr="007667C9" w:rsidRDefault="007667C9" w:rsidP="007667C9">
            <w:pPr>
              <w:widowControl w:val="0"/>
              <w:autoSpaceDE w:val="0"/>
              <w:autoSpaceDN w:val="0"/>
              <w:spacing w:after="0" w:line="240" w:lineRule="auto"/>
              <w:ind w:left="106" w:right="298"/>
              <w:rPr>
                <w:rFonts w:ascii="Arial" w:eastAsia="Arial" w:hAnsi="Arial" w:cs="Arial"/>
                <w:sz w:val="20"/>
                <w:szCs w:val="20"/>
              </w:rPr>
            </w:pPr>
            <w:r w:rsidRPr="007667C9">
              <w:rPr>
                <w:rFonts w:ascii="Arial" w:eastAsia="Arial" w:hAnsi="Arial" w:cs="Arial"/>
                <w:sz w:val="20"/>
                <w:szCs w:val="20"/>
              </w:rPr>
              <w:t>activities.</w:t>
            </w:r>
            <w:r w:rsidRPr="007667C9">
              <w:rPr>
                <w:rFonts w:ascii="Arial" w:eastAsia="Arial" w:hAnsi="Arial" w:cs="Arial"/>
                <w:spacing w:val="40"/>
                <w:sz w:val="20"/>
                <w:szCs w:val="20"/>
              </w:rPr>
              <w:t xml:space="preserve"> </w:t>
            </w:r>
            <w:r w:rsidRPr="007667C9">
              <w:rPr>
                <w:rFonts w:ascii="Arial" w:eastAsia="Arial" w:hAnsi="Arial" w:cs="Arial"/>
                <w:sz w:val="20"/>
                <w:szCs w:val="20"/>
              </w:rPr>
              <w:t>Consider</w:t>
            </w:r>
            <w:r w:rsidRPr="007667C9">
              <w:rPr>
                <w:rFonts w:ascii="Arial" w:eastAsia="Arial" w:hAnsi="Arial" w:cs="Arial"/>
                <w:spacing w:val="40"/>
                <w:sz w:val="20"/>
                <w:szCs w:val="20"/>
              </w:rPr>
              <w:t xml:space="preserve"> </w:t>
            </w:r>
            <w:r w:rsidRPr="007667C9">
              <w:rPr>
                <w:rFonts w:ascii="Arial" w:eastAsia="Arial" w:hAnsi="Arial" w:cs="Arial"/>
                <w:sz w:val="20"/>
                <w:szCs w:val="20"/>
              </w:rPr>
              <w:t>other</w:t>
            </w:r>
            <w:r w:rsidRPr="007667C9">
              <w:rPr>
                <w:rFonts w:ascii="Arial" w:eastAsia="Arial" w:hAnsi="Arial" w:cs="Arial"/>
                <w:spacing w:val="40"/>
                <w:sz w:val="20"/>
                <w:szCs w:val="20"/>
              </w:rPr>
              <w:t xml:space="preserve"> </w:t>
            </w:r>
            <w:r w:rsidRPr="007667C9">
              <w:rPr>
                <w:rFonts w:ascii="Arial" w:eastAsia="Arial" w:hAnsi="Arial" w:cs="Arial"/>
                <w:sz w:val="20"/>
                <w:szCs w:val="20"/>
              </w:rPr>
              <w:t>types</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debris</w:t>
            </w:r>
            <w:r w:rsidRPr="007667C9">
              <w:rPr>
                <w:rFonts w:ascii="Arial" w:eastAsia="Arial" w:hAnsi="Arial" w:cs="Arial"/>
                <w:spacing w:val="40"/>
                <w:sz w:val="20"/>
                <w:szCs w:val="20"/>
              </w:rPr>
              <w:t xml:space="preserve"> </w:t>
            </w:r>
            <w:r w:rsidRPr="007667C9">
              <w:rPr>
                <w:rFonts w:ascii="Arial" w:eastAsia="Arial" w:hAnsi="Arial" w:cs="Arial"/>
                <w:sz w:val="20"/>
                <w:szCs w:val="20"/>
              </w:rPr>
              <w:t>that comes</w:t>
            </w:r>
            <w:r w:rsidRPr="007667C9">
              <w:rPr>
                <w:rFonts w:ascii="Arial" w:eastAsia="Arial" w:hAnsi="Arial" w:cs="Arial"/>
                <w:spacing w:val="40"/>
                <w:sz w:val="20"/>
                <w:szCs w:val="20"/>
              </w:rPr>
              <w:t xml:space="preserve"> </w:t>
            </w:r>
            <w:r w:rsidRPr="007667C9">
              <w:rPr>
                <w:rFonts w:ascii="Arial" w:eastAsia="Arial" w:hAnsi="Arial" w:cs="Arial"/>
                <w:sz w:val="20"/>
                <w:szCs w:val="20"/>
              </w:rPr>
              <w:t>from</w:t>
            </w:r>
            <w:r w:rsidRPr="007667C9">
              <w:rPr>
                <w:rFonts w:ascii="Arial" w:eastAsia="Arial" w:hAnsi="Arial" w:cs="Arial"/>
                <w:spacing w:val="40"/>
                <w:sz w:val="20"/>
                <w:szCs w:val="20"/>
              </w:rPr>
              <w:t xml:space="preserve"> </w:t>
            </w:r>
            <w:r w:rsidRPr="007667C9">
              <w:rPr>
                <w:rFonts w:ascii="Arial" w:eastAsia="Arial" w:hAnsi="Arial" w:cs="Arial"/>
                <w:sz w:val="20"/>
                <w:szCs w:val="20"/>
              </w:rPr>
              <w:t>wind</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another</w:t>
            </w:r>
            <w:r w:rsidRPr="007667C9">
              <w:rPr>
                <w:rFonts w:ascii="Arial" w:eastAsia="Arial" w:hAnsi="Arial" w:cs="Arial"/>
                <w:spacing w:val="40"/>
                <w:sz w:val="20"/>
                <w:szCs w:val="20"/>
              </w:rPr>
              <w:t xml:space="preserve"> </w:t>
            </w:r>
            <w:r w:rsidRPr="007667C9">
              <w:rPr>
                <w:rFonts w:ascii="Arial" w:eastAsia="Arial" w:hAnsi="Arial" w:cs="Arial"/>
                <w:sz w:val="20"/>
                <w:szCs w:val="20"/>
              </w:rPr>
              <w:t>source.</w:t>
            </w:r>
          </w:p>
        </w:tc>
      </w:tr>
      <w:tr w:rsidR="007667C9" w:rsidRPr="007667C9" w14:paraId="7AFB0751" w14:textId="77777777" w:rsidTr="007667C9">
        <w:trPr>
          <w:trHeight w:val="959"/>
        </w:trPr>
        <w:tc>
          <w:tcPr>
            <w:tcW w:w="269" w:type="dxa"/>
          </w:tcPr>
          <w:p w14:paraId="072AF160"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157AB13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1EED4D72" w14:textId="77777777" w:rsidR="007667C9" w:rsidRPr="007667C9" w:rsidRDefault="007667C9" w:rsidP="007667C9">
            <w:pPr>
              <w:widowControl w:val="0"/>
              <w:autoSpaceDE w:val="0"/>
              <w:autoSpaceDN w:val="0"/>
              <w:spacing w:before="21" w:after="0" w:line="240" w:lineRule="auto"/>
              <w:rPr>
                <w:rFonts w:ascii="Arial" w:eastAsia="Arial" w:hAnsi="Arial" w:cs="Arial"/>
                <w:sz w:val="20"/>
                <w:szCs w:val="20"/>
              </w:rPr>
            </w:pPr>
          </w:p>
          <w:p w14:paraId="10C0C650"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Animal</w:t>
            </w:r>
            <w:r w:rsidRPr="007667C9">
              <w:rPr>
                <w:rFonts w:ascii="Arial" w:eastAsia="Arial" w:hAnsi="Arial" w:cs="Arial"/>
                <w:spacing w:val="42"/>
                <w:sz w:val="20"/>
                <w:szCs w:val="20"/>
              </w:rPr>
              <w:t xml:space="preserve"> </w:t>
            </w:r>
            <w:r w:rsidRPr="007667C9">
              <w:rPr>
                <w:rFonts w:ascii="Arial" w:eastAsia="Arial" w:hAnsi="Arial" w:cs="Arial"/>
                <w:sz w:val="20"/>
                <w:szCs w:val="20"/>
              </w:rPr>
              <w:t>or</w:t>
            </w:r>
            <w:r w:rsidRPr="007667C9">
              <w:rPr>
                <w:rFonts w:ascii="Arial" w:eastAsia="Arial" w:hAnsi="Arial" w:cs="Arial"/>
                <w:spacing w:val="42"/>
                <w:sz w:val="20"/>
                <w:szCs w:val="20"/>
              </w:rPr>
              <w:t xml:space="preserve"> </w:t>
            </w:r>
            <w:r w:rsidRPr="007667C9">
              <w:rPr>
                <w:rFonts w:ascii="Arial" w:eastAsia="Arial" w:hAnsi="Arial" w:cs="Arial"/>
                <w:sz w:val="20"/>
                <w:szCs w:val="20"/>
              </w:rPr>
              <w:t>pest</w:t>
            </w:r>
            <w:r w:rsidRPr="007667C9">
              <w:rPr>
                <w:rFonts w:ascii="Arial" w:eastAsia="Arial" w:hAnsi="Arial" w:cs="Arial"/>
                <w:spacing w:val="44"/>
                <w:sz w:val="20"/>
                <w:szCs w:val="20"/>
              </w:rPr>
              <w:t xml:space="preserve"> </w:t>
            </w:r>
            <w:r w:rsidRPr="007667C9">
              <w:rPr>
                <w:rFonts w:ascii="Arial" w:eastAsia="Arial" w:hAnsi="Arial" w:cs="Arial"/>
                <w:sz w:val="20"/>
                <w:szCs w:val="20"/>
              </w:rPr>
              <w:t>activity</w:t>
            </w:r>
            <w:r w:rsidRPr="007667C9">
              <w:rPr>
                <w:rFonts w:ascii="Arial" w:eastAsia="Arial" w:hAnsi="Arial" w:cs="Arial"/>
                <w:spacing w:val="44"/>
                <w:sz w:val="20"/>
                <w:szCs w:val="20"/>
              </w:rPr>
              <w:t xml:space="preserve"> </w:t>
            </w:r>
            <w:r w:rsidRPr="007667C9">
              <w:rPr>
                <w:rFonts w:ascii="Arial" w:eastAsia="Arial" w:hAnsi="Arial" w:cs="Arial"/>
                <w:sz w:val="20"/>
                <w:szCs w:val="20"/>
              </w:rPr>
              <w:t>under</w:t>
            </w:r>
            <w:r w:rsidRPr="007667C9">
              <w:rPr>
                <w:rFonts w:ascii="Arial" w:eastAsia="Arial" w:hAnsi="Arial" w:cs="Arial"/>
                <w:spacing w:val="42"/>
                <w:sz w:val="20"/>
                <w:szCs w:val="20"/>
              </w:rPr>
              <w:t xml:space="preserve"> </w:t>
            </w:r>
            <w:r w:rsidRPr="007667C9">
              <w:rPr>
                <w:rFonts w:ascii="Arial" w:eastAsia="Arial" w:hAnsi="Arial" w:cs="Arial"/>
                <w:spacing w:val="-2"/>
                <w:sz w:val="20"/>
                <w:szCs w:val="20"/>
              </w:rPr>
              <w:t>array</w:t>
            </w:r>
          </w:p>
        </w:tc>
        <w:tc>
          <w:tcPr>
            <w:tcW w:w="1193" w:type="dxa"/>
          </w:tcPr>
          <w:p w14:paraId="4E84B1D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53A88470" w14:textId="77777777" w:rsidR="007667C9" w:rsidRPr="007667C9" w:rsidRDefault="007667C9" w:rsidP="007667C9">
            <w:pPr>
              <w:widowControl w:val="0"/>
              <w:autoSpaceDE w:val="0"/>
              <w:autoSpaceDN w:val="0"/>
              <w:spacing w:before="21" w:after="0" w:line="240" w:lineRule="auto"/>
              <w:rPr>
                <w:rFonts w:ascii="Arial" w:eastAsia="Arial" w:hAnsi="Arial" w:cs="Arial"/>
                <w:sz w:val="20"/>
                <w:szCs w:val="20"/>
              </w:rPr>
            </w:pPr>
          </w:p>
          <w:p w14:paraId="02EDA105"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11.2.1</w:t>
            </w:r>
          </w:p>
        </w:tc>
        <w:tc>
          <w:tcPr>
            <w:tcW w:w="331" w:type="dxa"/>
          </w:tcPr>
          <w:p w14:paraId="7146F89B"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4ABC509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356B97A1" w14:textId="77777777" w:rsidR="007667C9" w:rsidRPr="007667C9" w:rsidRDefault="007667C9" w:rsidP="007667C9">
            <w:pPr>
              <w:widowControl w:val="0"/>
              <w:autoSpaceDE w:val="0"/>
              <w:autoSpaceDN w:val="0"/>
              <w:spacing w:before="61" w:after="0" w:line="240" w:lineRule="auto"/>
              <w:ind w:left="107" w:right="298"/>
              <w:rPr>
                <w:rFonts w:ascii="Arial" w:eastAsia="Arial" w:hAnsi="Arial" w:cs="Arial"/>
                <w:sz w:val="20"/>
                <w:szCs w:val="20"/>
              </w:rPr>
            </w:pPr>
            <w:r w:rsidRPr="007667C9">
              <w:rPr>
                <w:rFonts w:ascii="Arial" w:eastAsia="Arial" w:hAnsi="Arial" w:cs="Arial"/>
                <w:sz w:val="20"/>
                <w:szCs w:val="20"/>
              </w:rPr>
              <w:t>Dependent</w:t>
            </w:r>
            <w:r w:rsidRPr="007667C9">
              <w:rPr>
                <w:rFonts w:ascii="Arial" w:eastAsia="Arial" w:hAnsi="Arial" w:cs="Arial"/>
                <w:spacing w:val="40"/>
                <w:sz w:val="20"/>
                <w:szCs w:val="20"/>
              </w:rPr>
              <w:t xml:space="preserve"> </w:t>
            </w:r>
            <w:r w:rsidRPr="007667C9">
              <w:rPr>
                <w:rFonts w:ascii="Arial" w:eastAsia="Arial" w:hAnsi="Arial" w:cs="Arial"/>
                <w:sz w:val="20"/>
                <w:szCs w:val="20"/>
              </w:rPr>
              <w:t>on</w:t>
            </w:r>
            <w:r w:rsidRPr="007667C9">
              <w:rPr>
                <w:rFonts w:ascii="Arial" w:eastAsia="Arial" w:hAnsi="Arial" w:cs="Arial"/>
                <w:spacing w:val="40"/>
                <w:sz w:val="20"/>
                <w:szCs w:val="20"/>
              </w:rPr>
              <w:t xml:space="preserve"> </w:t>
            </w:r>
            <w:r w:rsidRPr="007667C9">
              <w:rPr>
                <w:rFonts w:ascii="Arial" w:eastAsia="Arial" w:hAnsi="Arial" w:cs="Arial"/>
                <w:sz w:val="20"/>
                <w:szCs w:val="20"/>
              </w:rPr>
              <w:t>site</w:t>
            </w:r>
            <w:r w:rsidRPr="007667C9">
              <w:rPr>
                <w:rFonts w:ascii="Arial" w:eastAsia="Arial" w:hAnsi="Arial" w:cs="Arial"/>
                <w:spacing w:val="40"/>
                <w:sz w:val="20"/>
                <w:szCs w:val="20"/>
              </w:rPr>
              <w:t xml:space="preserve"> </w:t>
            </w:r>
            <w:r w:rsidRPr="007667C9">
              <w:rPr>
                <w:rFonts w:ascii="Arial" w:eastAsia="Arial" w:hAnsi="Arial" w:cs="Arial"/>
                <w:sz w:val="20"/>
                <w:szCs w:val="20"/>
              </w:rPr>
              <w:t>conditions,</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whether there</w:t>
            </w:r>
            <w:r w:rsidRPr="007667C9">
              <w:rPr>
                <w:rFonts w:ascii="Arial" w:eastAsia="Arial" w:hAnsi="Arial" w:cs="Arial"/>
                <w:spacing w:val="40"/>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a</w:t>
            </w:r>
            <w:r w:rsidRPr="007667C9">
              <w:rPr>
                <w:rFonts w:ascii="Arial" w:eastAsia="Arial" w:hAnsi="Arial" w:cs="Arial"/>
                <w:spacing w:val="40"/>
                <w:sz w:val="20"/>
                <w:szCs w:val="20"/>
              </w:rPr>
              <w:t xml:space="preserve"> </w:t>
            </w:r>
            <w:r w:rsidRPr="007667C9">
              <w:rPr>
                <w:rFonts w:ascii="Arial" w:eastAsia="Arial" w:hAnsi="Arial" w:cs="Arial"/>
                <w:sz w:val="20"/>
                <w:szCs w:val="20"/>
              </w:rPr>
              <w:t>potential</w:t>
            </w:r>
            <w:r w:rsidRPr="007667C9">
              <w:rPr>
                <w:rFonts w:ascii="Arial" w:eastAsia="Arial" w:hAnsi="Arial" w:cs="Arial"/>
                <w:spacing w:val="40"/>
                <w:sz w:val="20"/>
                <w:szCs w:val="20"/>
              </w:rPr>
              <w:t xml:space="preserve"> </w:t>
            </w:r>
            <w:r w:rsidRPr="007667C9">
              <w:rPr>
                <w:rFonts w:ascii="Arial" w:eastAsia="Arial" w:hAnsi="Arial" w:cs="Arial"/>
                <w:sz w:val="20"/>
                <w:szCs w:val="20"/>
              </w:rPr>
              <w:t>impact</w:t>
            </w:r>
            <w:r w:rsidRPr="007667C9">
              <w:rPr>
                <w:rFonts w:ascii="Arial" w:eastAsia="Arial" w:hAnsi="Arial" w:cs="Arial"/>
                <w:spacing w:val="40"/>
                <w:sz w:val="20"/>
                <w:szCs w:val="20"/>
              </w:rPr>
              <w:t xml:space="preserve"> </w:t>
            </w:r>
            <w:r w:rsidRPr="007667C9">
              <w:rPr>
                <w:rFonts w:ascii="Arial" w:eastAsia="Arial" w:hAnsi="Arial" w:cs="Arial"/>
                <w:sz w:val="20"/>
                <w:szCs w:val="20"/>
              </w:rPr>
              <w:t>on</w:t>
            </w:r>
            <w:r w:rsidRPr="007667C9">
              <w:rPr>
                <w:rFonts w:ascii="Arial" w:eastAsia="Arial" w:hAnsi="Arial" w:cs="Arial"/>
                <w:spacing w:val="40"/>
                <w:sz w:val="20"/>
                <w:szCs w:val="20"/>
              </w:rPr>
              <w:t xml:space="preserve"> </w:t>
            </w:r>
            <w:r w:rsidRPr="007667C9">
              <w:rPr>
                <w:rFonts w:ascii="Arial" w:eastAsia="Arial" w:hAnsi="Arial" w:cs="Arial"/>
                <w:sz w:val="20"/>
                <w:szCs w:val="20"/>
              </w:rPr>
              <w:t>wiring</w:t>
            </w:r>
            <w:r w:rsidRPr="007667C9">
              <w:rPr>
                <w:rFonts w:ascii="Arial" w:eastAsia="Arial" w:hAnsi="Arial" w:cs="Arial"/>
                <w:spacing w:val="40"/>
                <w:sz w:val="20"/>
                <w:szCs w:val="20"/>
              </w:rPr>
              <w:t xml:space="preserve"> </w:t>
            </w:r>
            <w:r w:rsidRPr="007667C9">
              <w:rPr>
                <w:rFonts w:ascii="Arial" w:eastAsia="Arial" w:hAnsi="Arial" w:cs="Arial"/>
                <w:sz w:val="20"/>
                <w:szCs w:val="20"/>
              </w:rPr>
              <w:t>or</w:t>
            </w:r>
          </w:p>
          <w:p w14:paraId="7BA4C3DE" w14:textId="77777777" w:rsidR="007667C9" w:rsidRPr="007667C9" w:rsidRDefault="007667C9" w:rsidP="007667C9">
            <w:pPr>
              <w:widowControl w:val="0"/>
              <w:autoSpaceDE w:val="0"/>
              <w:autoSpaceDN w:val="0"/>
              <w:spacing w:after="0" w:line="240" w:lineRule="auto"/>
              <w:ind w:left="107" w:right="200" w:hanging="1"/>
              <w:rPr>
                <w:rFonts w:ascii="Arial" w:eastAsia="Arial" w:hAnsi="Arial" w:cs="Arial"/>
                <w:sz w:val="20"/>
                <w:szCs w:val="20"/>
              </w:rPr>
            </w:pPr>
            <w:r w:rsidRPr="007667C9">
              <w:rPr>
                <w:rFonts w:ascii="Arial" w:eastAsia="Arial" w:hAnsi="Arial" w:cs="Arial"/>
                <w:sz w:val="20"/>
                <w:szCs w:val="20"/>
              </w:rPr>
              <w:t>equipment.</w:t>
            </w:r>
            <w:r w:rsidRPr="007667C9">
              <w:rPr>
                <w:rFonts w:ascii="Arial" w:eastAsia="Arial" w:hAnsi="Arial" w:cs="Arial"/>
                <w:spacing w:val="40"/>
                <w:sz w:val="20"/>
                <w:szCs w:val="20"/>
              </w:rPr>
              <w:t xml:space="preserve"> </w:t>
            </w:r>
            <w:r w:rsidRPr="007667C9">
              <w:rPr>
                <w:rFonts w:ascii="Arial" w:eastAsia="Arial" w:hAnsi="Arial" w:cs="Arial"/>
                <w:sz w:val="20"/>
                <w:szCs w:val="20"/>
              </w:rPr>
              <w:t>May</w:t>
            </w:r>
            <w:r w:rsidRPr="007667C9">
              <w:rPr>
                <w:rFonts w:ascii="Arial" w:eastAsia="Arial" w:hAnsi="Arial" w:cs="Arial"/>
                <w:spacing w:val="40"/>
                <w:sz w:val="20"/>
                <w:szCs w:val="20"/>
              </w:rPr>
              <w:t xml:space="preserve"> </w:t>
            </w:r>
            <w:r w:rsidRPr="007667C9">
              <w:rPr>
                <w:rFonts w:ascii="Arial" w:eastAsia="Arial" w:hAnsi="Arial" w:cs="Arial"/>
                <w:sz w:val="20"/>
                <w:szCs w:val="20"/>
              </w:rPr>
              <w:t>be</w:t>
            </w:r>
            <w:r w:rsidRPr="007667C9">
              <w:rPr>
                <w:rFonts w:ascii="Arial" w:eastAsia="Arial" w:hAnsi="Arial" w:cs="Arial"/>
                <w:spacing w:val="40"/>
                <w:sz w:val="20"/>
                <w:szCs w:val="20"/>
              </w:rPr>
              <w:t xml:space="preserve"> </w:t>
            </w:r>
            <w:r w:rsidRPr="007667C9">
              <w:rPr>
                <w:rFonts w:ascii="Arial" w:eastAsia="Arial" w:hAnsi="Arial" w:cs="Arial"/>
                <w:sz w:val="20"/>
                <w:szCs w:val="20"/>
              </w:rPr>
              <w:t>seasonal</w:t>
            </w:r>
            <w:r w:rsidRPr="007667C9">
              <w:rPr>
                <w:rFonts w:ascii="Arial" w:eastAsia="Arial" w:hAnsi="Arial" w:cs="Arial"/>
                <w:spacing w:val="40"/>
                <w:sz w:val="20"/>
                <w:szCs w:val="20"/>
              </w:rPr>
              <w:t xml:space="preserve"> </w:t>
            </w:r>
            <w:r w:rsidRPr="007667C9">
              <w:rPr>
                <w:rFonts w:ascii="Arial" w:eastAsia="Arial" w:hAnsi="Arial" w:cs="Arial"/>
                <w:sz w:val="20"/>
                <w:szCs w:val="20"/>
              </w:rPr>
              <w:t>depending</w:t>
            </w:r>
            <w:r w:rsidRPr="007667C9">
              <w:rPr>
                <w:rFonts w:ascii="Arial" w:eastAsia="Arial" w:hAnsi="Arial" w:cs="Arial"/>
                <w:spacing w:val="40"/>
                <w:sz w:val="20"/>
                <w:szCs w:val="20"/>
              </w:rPr>
              <w:t xml:space="preserve"> </w:t>
            </w:r>
            <w:r w:rsidRPr="007667C9">
              <w:rPr>
                <w:rFonts w:ascii="Arial" w:eastAsia="Arial" w:hAnsi="Arial" w:cs="Arial"/>
                <w:sz w:val="20"/>
                <w:szCs w:val="20"/>
              </w:rPr>
              <w:t>on</w:t>
            </w:r>
            <w:r w:rsidRPr="007667C9">
              <w:rPr>
                <w:rFonts w:ascii="Arial" w:eastAsia="Arial" w:hAnsi="Arial" w:cs="Arial"/>
                <w:spacing w:val="40"/>
                <w:sz w:val="20"/>
                <w:szCs w:val="20"/>
              </w:rPr>
              <w:t xml:space="preserve"> </w:t>
            </w:r>
            <w:r w:rsidRPr="007667C9">
              <w:rPr>
                <w:rFonts w:ascii="Arial" w:eastAsia="Arial" w:hAnsi="Arial" w:cs="Arial"/>
                <w:sz w:val="20"/>
                <w:szCs w:val="20"/>
              </w:rPr>
              <w:t>the animal,</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example</w:t>
            </w:r>
            <w:r w:rsidRPr="007667C9">
              <w:rPr>
                <w:rFonts w:ascii="Arial" w:eastAsia="Arial" w:hAnsi="Arial" w:cs="Arial"/>
                <w:spacing w:val="40"/>
                <w:sz w:val="20"/>
                <w:szCs w:val="20"/>
              </w:rPr>
              <w:t xml:space="preserve"> </w:t>
            </w:r>
            <w:r w:rsidRPr="007667C9">
              <w:rPr>
                <w:rFonts w:ascii="Arial" w:eastAsia="Arial" w:hAnsi="Arial" w:cs="Arial"/>
                <w:sz w:val="20"/>
                <w:szCs w:val="20"/>
              </w:rPr>
              <w:t>nesting</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the</w:t>
            </w:r>
            <w:r w:rsidRPr="007667C9">
              <w:rPr>
                <w:rFonts w:ascii="Arial" w:eastAsia="Arial" w:hAnsi="Arial" w:cs="Arial"/>
                <w:spacing w:val="40"/>
                <w:sz w:val="20"/>
                <w:szCs w:val="20"/>
              </w:rPr>
              <w:t xml:space="preserve"> </w:t>
            </w:r>
            <w:r w:rsidRPr="007667C9">
              <w:rPr>
                <w:rFonts w:ascii="Arial" w:eastAsia="Arial" w:hAnsi="Arial" w:cs="Arial"/>
                <w:sz w:val="20"/>
                <w:szCs w:val="20"/>
              </w:rPr>
              <w:t>spring.</w:t>
            </w:r>
          </w:p>
        </w:tc>
      </w:tr>
      <w:tr w:rsidR="007667C9" w:rsidRPr="007667C9" w14:paraId="04A7B21C" w14:textId="77777777" w:rsidTr="007667C9">
        <w:trPr>
          <w:trHeight w:val="1041"/>
        </w:trPr>
        <w:tc>
          <w:tcPr>
            <w:tcW w:w="269" w:type="dxa"/>
          </w:tcPr>
          <w:p w14:paraId="0B54AF62"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4AD8E6F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7E20890F" w14:textId="77777777" w:rsidR="007667C9" w:rsidRPr="007667C9" w:rsidRDefault="007667C9" w:rsidP="007667C9">
            <w:pPr>
              <w:widowControl w:val="0"/>
              <w:autoSpaceDE w:val="0"/>
              <w:autoSpaceDN w:val="0"/>
              <w:spacing w:before="62" w:after="0" w:line="240" w:lineRule="auto"/>
              <w:rPr>
                <w:rFonts w:ascii="Arial" w:eastAsia="Arial" w:hAnsi="Arial" w:cs="Arial"/>
                <w:sz w:val="20"/>
                <w:szCs w:val="20"/>
              </w:rPr>
            </w:pPr>
          </w:p>
          <w:p w14:paraId="4136F8AA"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Periodic</w:t>
            </w:r>
            <w:r w:rsidRPr="007667C9">
              <w:rPr>
                <w:rFonts w:ascii="Arial" w:eastAsia="Arial" w:hAnsi="Arial" w:cs="Arial"/>
                <w:spacing w:val="73"/>
                <w:sz w:val="20"/>
                <w:szCs w:val="20"/>
              </w:rPr>
              <w:t xml:space="preserve"> </w:t>
            </w:r>
            <w:r w:rsidRPr="007667C9">
              <w:rPr>
                <w:rFonts w:ascii="Arial" w:eastAsia="Arial" w:hAnsi="Arial" w:cs="Arial"/>
                <w:sz w:val="20"/>
                <w:szCs w:val="20"/>
              </w:rPr>
              <w:t>insulation</w:t>
            </w:r>
            <w:r w:rsidRPr="007667C9">
              <w:rPr>
                <w:rFonts w:ascii="Arial" w:eastAsia="Arial" w:hAnsi="Arial" w:cs="Arial"/>
                <w:spacing w:val="76"/>
                <w:sz w:val="20"/>
                <w:szCs w:val="20"/>
              </w:rPr>
              <w:t xml:space="preserve"> </w:t>
            </w:r>
            <w:r w:rsidRPr="007667C9">
              <w:rPr>
                <w:rFonts w:ascii="Arial" w:eastAsia="Arial" w:hAnsi="Arial" w:cs="Arial"/>
                <w:sz w:val="20"/>
                <w:szCs w:val="20"/>
              </w:rPr>
              <w:t>resistance</w:t>
            </w:r>
            <w:r w:rsidRPr="007667C9">
              <w:rPr>
                <w:rFonts w:ascii="Arial" w:eastAsia="Arial" w:hAnsi="Arial" w:cs="Arial"/>
                <w:spacing w:val="71"/>
                <w:sz w:val="20"/>
                <w:szCs w:val="20"/>
              </w:rPr>
              <w:t xml:space="preserve"> </w:t>
            </w:r>
            <w:r w:rsidRPr="007667C9">
              <w:rPr>
                <w:rFonts w:ascii="Arial" w:eastAsia="Arial" w:hAnsi="Arial" w:cs="Arial"/>
                <w:spacing w:val="-2"/>
                <w:sz w:val="20"/>
                <w:szCs w:val="20"/>
              </w:rPr>
              <w:t>testing</w:t>
            </w:r>
          </w:p>
        </w:tc>
        <w:tc>
          <w:tcPr>
            <w:tcW w:w="1193" w:type="dxa"/>
          </w:tcPr>
          <w:p w14:paraId="74EE611B" w14:textId="77777777" w:rsidR="007667C9" w:rsidRPr="007667C9" w:rsidRDefault="007667C9" w:rsidP="007667C9">
            <w:pPr>
              <w:widowControl w:val="0"/>
              <w:autoSpaceDE w:val="0"/>
              <w:autoSpaceDN w:val="0"/>
              <w:spacing w:before="152" w:after="0" w:line="240" w:lineRule="auto"/>
              <w:rPr>
                <w:rFonts w:ascii="Arial" w:eastAsia="Arial" w:hAnsi="Arial" w:cs="Arial"/>
                <w:sz w:val="20"/>
                <w:szCs w:val="20"/>
              </w:rPr>
            </w:pPr>
          </w:p>
          <w:p w14:paraId="7810305B"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z w:val="20"/>
                <w:szCs w:val="20"/>
              </w:rPr>
              <w:t>IEC</w:t>
            </w:r>
            <w:r w:rsidRPr="007667C9">
              <w:rPr>
                <w:rFonts w:ascii="Arial" w:eastAsia="Arial" w:hAnsi="Arial" w:cs="Arial"/>
                <w:spacing w:val="29"/>
                <w:sz w:val="20"/>
                <w:szCs w:val="20"/>
              </w:rPr>
              <w:t xml:space="preserve"> </w:t>
            </w:r>
            <w:r w:rsidRPr="007667C9">
              <w:rPr>
                <w:rFonts w:ascii="Arial" w:eastAsia="Arial" w:hAnsi="Arial" w:cs="Arial"/>
                <w:spacing w:val="-2"/>
                <w:sz w:val="20"/>
                <w:szCs w:val="20"/>
              </w:rPr>
              <w:t>62446-</w:t>
            </w:r>
          </w:p>
          <w:p w14:paraId="201C1476"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z w:val="20"/>
                <w:szCs w:val="20"/>
              </w:rPr>
              <w:t>1:2016,</w:t>
            </w:r>
            <w:r w:rsidRPr="007667C9">
              <w:rPr>
                <w:rFonts w:ascii="Arial" w:eastAsia="Arial" w:hAnsi="Arial" w:cs="Arial"/>
                <w:spacing w:val="56"/>
                <w:sz w:val="20"/>
                <w:szCs w:val="20"/>
              </w:rPr>
              <w:t xml:space="preserve"> </w:t>
            </w:r>
            <w:r w:rsidRPr="007667C9">
              <w:rPr>
                <w:rFonts w:ascii="Arial" w:eastAsia="Arial" w:hAnsi="Arial" w:cs="Arial"/>
                <w:spacing w:val="-5"/>
                <w:sz w:val="20"/>
                <w:szCs w:val="20"/>
              </w:rPr>
              <w:t>6.7</w:t>
            </w:r>
          </w:p>
        </w:tc>
        <w:tc>
          <w:tcPr>
            <w:tcW w:w="331" w:type="dxa"/>
          </w:tcPr>
          <w:p w14:paraId="7049C10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587EA199" w14:textId="77777777" w:rsidR="007667C9" w:rsidRPr="007667C9" w:rsidRDefault="007667C9" w:rsidP="007667C9">
            <w:pPr>
              <w:widowControl w:val="0"/>
              <w:autoSpaceDE w:val="0"/>
              <w:autoSpaceDN w:val="0"/>
              <w:spacing w:before="62" w:after="0" w:line="240" w:lineRule="auto"/>
              <w:rPr>
                <w:rFonts w:ascii="Arial" w:eastAsia="Arial" w:hAnsi="Arial" w:cs="Arial"/>
                <w:sz w:val="20"/>
                <w:szCs w:val="20"/>
              </w:rPr>
            </w:pPr>
          </w:p>
          <w:p w14:paraId="0D0A6132"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23F833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399AD7B0" w14:textId="77777777" w:rsidR="007667C9" w:rsidRPr="007667C9" w:rsidRDefault="007667C9" w:rsidP="007667C9">
            <w:pPr>
              <w:widowControl w:val="0"/>
              <w:autoSpaceDE w:val="0"/>
              <w:autoSpaceDN w:val="0"/>
              <w:spacing w:before="62" w:after="0" w:line="240" w:lineRule="auto"/>
              <w:rPr>
                <w:rFonts w:ascii="Arial" w:eastAsia="Arial" w:hAnsi="Arial" w:cs="Arial"/>
                <w:sz w:val="20"/>
                <w:szCs w:val="20"/>
              </w:rPr>
            </w:pPr>
          </w:p>
          <w:p w14:paraId="04513F93"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3C00AC91" w14:textId="77777777" w:rsidR="007667C9" w:rsidRPr="007667C9" w:rsidRDefault="007667C9" w:rsidP="007667C9">
            <w:pPr>
              <w:widowControl w:val="0"/>
              <w:autoSpaceDE w:val="0"/>
              <w:autoSpaceDN w:val="0"/>
              <w:spacing w:before="61" w:after="0" w:line="240" w:lineRule="auto"/>
              <w:ind w:left="106" w:right="298"/>
              <w:rPr>
                <w:rFonts w:ascii="Arial" w:eastAsia="Arial" w:hAnsi="Arial" w:cs="Arial"/>
                <w:sz w:val="20"/>
                <w:szCs w:val="20"/>
              </w:rPr>
            </w:pP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systems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functionally</w:t>
            </w:r>
            <w:r w:rsidRPr="007667C9">
              <w:rPr>
                <w:rFonts w:ascii="Arial" w:eastAsia="Arial" w:hAnsi="Arial" w:cs="Arial"/>
                <w:spacing w:val="40"/>
                <w:sz w:val="20"/>
                <w:szCs w:val="20"/>
              </w:rPr>
              <w:t xml:space="preserve"> </w:t>
            </w:r>
            <w:r w:rsidRPr="007667C9">
              <w:rPr>
                <w:rFonts w:ascii="Arial" w:eastAsia="Arial" w:hAnsi="Arial" w:cs="Arial"/>
                <w:sz w:val="20"/>
                <w:szCs w:val="20"/>
              </w:rPr>
              <w:t>earthed</w:t>
            </w:r>
            <w:r w:rsidRPr="007667C9">
              <w:rPr>
                <w:rFonts w:ascii="Arial" w:eastAsia="Arial" w:hAnsi="Arial" w:cs="Arial"/>
                <w:spacing w:val="40"/>
                <w:sz w:val="20"/>
                <w:szCs w:val="20"/>
              </w:rPr>
              <w:t xml:space="preserve"> </w:t>
            </w:r>
            <w:r w:rsidRPr="007667C9">
              <w:rPr>
                <w:rFonts w:ascii="Arial" w:eastAsia="Arial" w:hAnsi="Arial" w:cs="Arial"/>
                <w:sz w:val="20"/>
                <w:szCs w:val="20"/>
              </w:rPr>
              <w:t>arrays, periodic</w:t>
            </w:r>
            <w:r w:rsidRPr="007667C9">
              <w:rPr>
                <w:rFonts w:ascii="Arial" w:eastAsia="Arial" w:hAnsi="Arial" w:cs="Arial"/>
                <w:spacing w:val="40"/>
                <w:sz w:val="20"/>
                <w:szCs w:val="20"/>
              </w:rPr>
              <w:t xml:space="preserve"> </w:t>
            </w:r>
            <w:r w:rsidRPr="007667C9">
              <w:rPr>
                <w:rFonts w:ascii="Arial" w:eastAsia="Arial" w:hAnsi="Arial" w:cs="Arial"/>
                <w:sz w:val="20"/>
                <w:szCs w:val="20"/>
              </w:rPr>
              <w:t>tests</w:t>
            </w:r>
            <w:r w:rsidRPr="007667C9">
              <w:rPr>
                <w:rFonts w:ascii="Arial" w:eastAsia="Arial" w:hAnsi="Arial" w:cs="Arial"/>
                <w:spacing w:val="40"/>
                <w:sz w:val="20"/>
                <w:szCs w:val="20"/>
              </w:rPr>
              <w:t xml:space="preserve"> </w:t>
            </w:r>
            <w:r w:rsidRPr="007667C9">
              <w:rPr>
                <w:rFonts w:ascii="Arial" w:eastAsia="Arial" w:hAnsi="Arial" w:cs="Arial"/>
                <w:sz w:val="20"/>
                <w:szCs w:val="20"/>
              </w:rPr>
              <w:t>at</w:t>
            </w:r>
            <w:r w:rsidRPr="007667C9">
              <w:rPr>
                <w:rFonts w:ascii="Arial" w:eastAsia="Arial" w:hAnsi="Arial" w:cs="Arial"/>
                <w:spacing w:val="40"/>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wiring</w:t>
            </w:r>
            <w:r w:rsidRPr="007667C9">
              <w:rPr>
                <w:rFonts w:ascii="Arial" w:eastAsia="Arial" w:hAnsi="Arial" w:cs="Arial"/>
                <w:spacing w:val="40"/>
                <w:sz w:val="20"/>
                <w:szCs w:val="20"/>
              </w:rPr>
              <w:t xml:space="preserve"> </w:t>
            </w:r>
            <w:r w:rsidRPr="007667C9">
              <w:rPr>
                <w:rFonts w:ascii="Arial" w:eastAsia="Arial" w:hAnsi="Arial" w:cs="Arial"/>
                <w:sz w:val="20"/>
                <w:szCs w:val="20"/>
              </w:rPr>
              <w:t>has</w:t>
            </w:r>
            <w:r w:rsidRPr="007667C9">
              <w:rPr>
                <w:rFonts w:ascii="Arial" w:eastAsia="Arial" w:hAnsi="Arial" w:cs="Arial"/>
                <w:spacing w:val="40"/>
                <w:sz w:val="20"/>
                <w:szCs w:val="20"/>
              </w:rPr>
              <w:t xml:space="preserve"> </w:t>
            </w:r>
            <w:r w:rsidRPr="007667C9">
              <w:rPr>
                <w:rFonts w:ascii="Arial" w:eastAsia="Arial" w:hAnsi="Arial" w:cs="Arial"/>
                <w:sz w:val="20"/>
                <w:szCs w:val="20"/>
              </w:rPr>
              <w:t>history or</w:t>
            </w:r>
            <w:r w:rsidRPr="007667C9">
              <w:rPr>
                <w:rFonts w:ascii="Arial" w:eastAsia="Arial" w:hAnsi="Arial" w:cs="Arial"/>
                <w:spacing w:val="40"/>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susceptible</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damage,</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testing can</w:t>
            </w:r>
            <w:r w:rsidRPr="007667C9">
              <w:rPr>
                <w:rFonts w:ascii="Arial" w:eastAsia="Arial" w:hAnsi="Arial" w:cs="Arial"/>
                <w:spacing w:val="40"/>
                <w:sz w:val="20"/>
                <w:szCs w:val="20"/>
              </w:rPr>
              <w:t xml:space="preserve"> </w:t>
            </w:r>
            <w:r w:rsidRPr="007667C9">
              <w:rPr>
                <w:rFonts w:ascii="Arial" w:eastAsia="Arial" w:hAnsi="Arial" w:cs="Arial"/>
                <w:sz w:val="20"/>
                <w:szCs w:val="20"/>
              </w:rPr>
              <w:t>be</w:t>
            </w:r>
            <w:r w:rsidRPr="007667C9">
              <w:rPr>
                <w:rFonts w:ascii="Arial" w:eastAsia="Arial" w:hAnsi="Arial" w:cs="Arial"/>
                <w:spacing w:val="40"/>
                <w:sz w:val="20"/>
                <w:szCs w:val="20"/>
              </w:rPr>
              <w:t xml:space="preserve"> </w:t>
            </w:r>
            <w:r w:rsidRPr="007667C9">
              <w:rPr>
                <w:rFonts w:ascii="Arial" w:eastAsia="Arial" w:hAnsi="Arial" w:cs="Arial"/>
                <w:sz w:val="20"/>
                <w:szCs w:val="20"/>
              </w:rPr>
              <w:t>done</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conjunction</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periodic</w:t>
            </w:r>
          </w:p>
          <w:p w14:paraId="00E8F911"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z w:val="20"/>
                <w:szCs w:val="20"/>
              </w:rPr>
              <w:t>inverter</w:t>
            </w:r>
            <w:r w:rsidRPr="007667C9">
              <w:rPr>
                <w:rFonts w:ascii="Arial" w:eastAsia="Arial" w:hAnsi="Arial" w:cs="Arial"/>
                <w:spacing w:val="61"/>
                <w:sz w:val="20"/>
                <w:szCs w:val="20"/>
              </w:rPr>
              <w:t xml:space="preserve"> </w:t>
            </w:r>
            <w:r w:rsidRPr="007667C9">
              <w:rPr>
                <w:rFonts w:ascii="Arial" w:eastAsia="Arial" w:hAnsi="Arial" w:cs="Arial"/>
                <w:spacing w:val="-2"/>
                <w:sz w:val="20"/>
                <w:szCs w:val="20"/>
              </w:rPr>
              <w:t>checks.</w:t>
            </w:r>
          </w:p>
        </w:tc>
      </w:tr>
      <w:tr w:rsidR="007667C9" w:rsidRPr="007667C9" w14:paraId="0EB56ACF" w14:textId="77777777" w:rsidTr="007667C9">
        <w:trPr>
          <w:trHeight w:val="959"/>
        </w:trPr>
        <w:tc>
          <w:tcPr>
            <w:tcW w:w="269" w:type="dxa"/>
          </w:tcPr>
          <w:p w14:paraId="306880B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41FAA36" w14:textId="77777777" w:rsidR="007667C9" w:rsidRPr="007667C9" w:rsidRDefault="007667C9" w:rsidP="007667C9">
            <w:pPr>
              <w:widowControl w:val="0"/>
              <w:autoSpaceDE w:val="0"/>
              <w:autoSpaceDN w:val="0"/>
              <w:spacing w:before="112" w:after="0" w:line="240" w:lineRule="auto"/>
              <w:rPr>
                <w:rFonts w:ascii="Arial" w:eastAsia="Arial" w:hAnsi="Arial" w:cs="Arial"/>
                <w:sz w:val="20"/>
                <w:szCs w:val="20"/>
              </w:rPr>
            </w:pPr>
          </w:p>
          <w:p w14:paraId="3DD1A21C" w14:textId="77777777" w:rsidR="007667C9" w:rsidRPr="007667C9" w:rsidRDefault="007667C9" w:rsidP="007667C9">
            <w:pPr>
              <w:widowControl w:val="0"/>
              <w:autoSpaceDE w:val="0"/>
              <w:autoSpaceDN w:val="0"/>
              <w:spacing w:after="0" w:line="240" w:lineRule="auto"/>
              <w:ind w:left="107" w:right="378"/>
              <w:rPr>
                <w:rFonts w:ascii="Arial" w:eastAsia="Arial" w:hAnsi="Arial" w:cs="Arial"/>
                <w:sz w:val="20"/>
                <w:szCs w:val="20"/>
              </w:rPr>
            </w:pPr>
            <w:r w:rsidRPr="007667C9">
              <w:rPr>
                <w:rFonts w:ascii="Arial" w:eastAsia="Arial" w:hAnsi="Arial" w:cs="Arial"/>
                <w:sz w:val="20"/>
                <w:szCs w:val="20"/>
              </w:rPr>
              <w:t>Track shading sources against</w:t>
            </w:r>
            <w:r w:rsidRPr="007667C9">
              <w:rPr>
                <w:rFonts w:ascii="Arial" w:eastAsia="Arial" w:hAnsi="Arial" w:cs="Arial"/>
                <w:spacing w:val="40"/>
                <w:sz w:val="20"/>
                <w:szCs w:val="20"/>
              </w:rPr>
              <w:t xml:space="preserve"> </w:t>
            </w:r>
            <w:r w:rsidRPr="007667C9">
              <w:rPr>
                <w:rFonts w:ascii="Arial" w:eastAsia="Arial" w:hAnsi="Arial" w:cs="Arial"/>
                <w:sz w:val="20"/>
                <w:szCs w:val="20"/>
              </w:rPr>
              <w:t>baseline</w:t>
            </w:r>
            <w:r w:rsidRPr="007667C9">
              <w:rPr>
                <w:rFonts w:ascii="Arial" w:eastAsia="Arial" w:hAnsi="Arial" w:cs="Arial"/>
                <w:spacing w:val="55"/>
                <w:sz w:val="20"/>
                <w:szCs w:val="20"/>
              </w:rPr>
              <w:t xml:space="preserve"> </w:t>
            </w:r>
            <w:r w:rsidRPr="007667C9">
              <w:rPr>
                <w:rFonts w:ascii="Arial" w:eastAsia="Arial" w:hAnsi="Arial" w:cs="Arial"/>
                <w:sz w:val="20"/>
                <w:szCs w:val="20"/>
              </w:rPr>
              <w:t>during</w:t>
            </w:r>
            <w:r w:rsidRPr="007667C9">
              <w:rPr>
                <w:rFonts w:ascii="Arial" w:eastAsia="Arial" w:hAnsi="Arial" w:cs="Arial"/>
                <w:spacing w:val="56"/>
                <w:sz w:val="20"/>
                <w:szCs w:val="20"/>
              </w:rPr>
              <w:t xml:space="preserve"> </w:t>
            </w:r>
            <w:r w:rsidRPr="007667C9">
              <w:rPr>
                <w:rFonts w:ascii="Arial" w:eastAsia="Arial" w:hAnsi="Arial" w:cs="Arial"/>
                <w:spacing w:val="-2"/>
                <w:sz w:val="20"/>
                <w:szCs w:val="20"/>
              </w:rPr>
              <w:t>commissioning</w:t>
            </w:r>
          </w:p>
        </w:tc>
        <w:tc>
          <w:tcPr>
            <w:tcW w:w="1193" w:type="dxa"/>
          </w:tcPr>
          <w:p w14:paraId="2E44EF1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25961317" w14:textId="77777777" w:rsidR="007667C9" w:rsidRPr="007667C9" w:rsidRDefault="007667C9" w:rsidP="007667C9">
            <w:pPr>
              <w:widowControl w:val="0"/>
              <w:autoSpaceDE w:val="0"/>
              <w:autoSpaceDN w:val="0"/>
              <w:spacing w:before="19" w:after="0" w:line="240" w:lineRule="auto"/>
              <w:rPr>
                <w:rFonts w:ascii="Arial" w:eastAsia="Arial" w:hAnsi="Arial" w:cs="Arial"/>
                <w:sz w:val="20"/>
                <w:szCs w:val="20"/>
              </w:rPr>
            </w:pPr>
          </w:p>
          <w:p w14:paraId="09670DE2"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11.4.3</w:t>
            </w:r>
          </w:p>
        </w:tc>
        <w:tc>
          <w:tcPr>
            <w:tcW w:w="331" w:type="dxa"/>
          </w:tcPr>
          <w:p w14:paraId="518C573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0FFBAB96" w14:textId="77777777" w:rsidR="007667C9" w:rsidRPr="007667C9" w:rsidRDefault="007667C9" w:rsidP="007667C9">
            <w:pPr>
              <w:widowControl w:val="0"/>
              <w:autoSpaceDE w:val="0"/>
              <w:autoSpaceDN w:val="0"/>
              <w:spacing w:before="19" w:after="0" w:line="240" w:lineRule="auto"/>
              <w:rPr>
                <w:rFonts w:ascii="Arial" w:eastAsia="Arial" w:hAnsi="Arial" w:cs="Arial"/>
                <w:sz w:val="20"/>
                <w:szCs w:val="20"/>
              </w:rPr>
            </w:pPr>
          </w:p>
          <w:p w14:paraId="44F24699"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1D8B42C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028CEAE4" w14:textId="77777777" w:rsidR="007667C9" w:rsidRPr="007667C9" w:rsidRDefault="007667C9" w:rsidP="007667C9">
            <w:pPr>
              <w:widowControl w:val="0"/>
              <w:autoSpaceDE w:val="0"/>
              <w:autoSpaceDN w:val="0"/>
              <w:spacing w:before="58" w:after="0" w:line="240" w:lineRule="auto"/>
              <w:ind w:left="107"/>
              <w:jc w:val="both"/>
              <w:rPr>
                <w:rFonts w:ascii="Arial" w:eastAsia="Arial" w:hAnsi="Arial" w:cs="Arial"/>
                <w:sz w:val="20"/>
                <w:szCs w:val="20"/>
              </w:rPr>
            </w:pPr>
            <w:r w:rsidRPr="007667C9">
              <w:rPr>
                <w:rFonts w:ascii="Arial" w:eastAsia="Arial" w:hAnsi="Arial" w:cs="Arial"/>
                <w:sz w:val="20"/>
                <w:szCs w:val="20"/>
              </w:rPr>
              <w:t>As</w:t>
            </w:r>
            <w:r w:rsidRPr="007667C9">
              <w:rPr>
                <w:rFonts w:ascii="Arial" w:eastAsia="Arial" w:hAnsi="Arial" w:cs="Arial"/>
                <w:spacing w:val="45"/>
                <w:sz w:val="20"/>
                <w:szCs w:val="20"/>
              </w:rPr>
              <w:t xml:space="preserve"> </w:t>
            </w:r>
            <w:r w:rsidRPr="007667C9">
              <w:rPr>
                <w:rFonts w:ascii="Arial" w:eastAsia="Arial" w:hAnsi="Arial" w:cs="Arial"/>
                <w:sz w:val="20"/>
                <w:szCs w:val="20"/>
              </w:rPr>
              <w:t>needed</w:t>
            </w:r>
            <w:r w:rsidRPr="007667C9">
              <w:rPr>
                <w:rFonts w:ascii="Arial" w:eastAsia="Arial" w:hAnsi="Arial" w:cs="Arial"/>
                <w:spacing w:val="42"/>
                <w:sz w:val="20"/>
                <w:szCs w:val="20"/>
              </w:rPr>
              <w:t xml:space="preserve"> </w:t>
            </w:r>
            <w:r w:rsidRPr="007667C9">
              <w:rPr>
                <w:rFonts w:ascii="Arial" w:eastAsia="Arial" w:hAnsi="Arial" w:cs="Arial"/>
                <w:sz w:val="20"/>
                <w:szCs w:val="20"/>
              </w:rPr>
              <w:t>for</w:t>
            </w:r>
            <w:r w:rsidRPr="007667C9">
              <w:rPr>
                <w:rFonts w:ascii="Arial" w:eastAsia="Arial" w:hAnsi="Arial" w:cs="Arial"/>
                <w:spacing w:val="46"/>
                <w:sz w:val="20"/>
                <w:szCs w:val="20"/>
              </w:rPr>
              <w:t xml:space="preserve"> </w:t>
            </w:r>
            <w:r w:rsidRPr="007667C9">
              <w:rPr>
                <w:rFonts w:ascii="Arial" w:eastAsia="Arial" w:hAnsi="Arial" w:cs="Arial"/>
                <w:sz w:val="20"/>
                <w:szCs w:val="20"/>
              </w:rPr>
              <w:t>diagnosing</w:t>
            </w:r>
            <w:r w:rsidRPr="007667C9">
              <w:rPr>
                <w:rFonts w:ascii="Arial" w:eastAsia="Arial" w:hAnsi="Arial" w:cs="Arial"/>
                <w:spacing w:val="43"/>
                <w:sz w:val="20"/>
                <w:szCs w:val="20"/>
              </w:rPr>
              <w:t xml:space="preserve"> </w:t>
            </w:r>
            <w:r w:rsidRPr="007667C9">
              <w:rPr>
                <w:rFonts w:ascii="Arial" w:eastAsia="Arial" w:hAnsi="Arial" w:cs="Arial"/>
                <w:spacing w:val="-2"/>
                <w:sz w:val="20"/>
                <w:szCs w:val="20"/>
              </w:rPr>
              <w:t>performance</w:t>
            </w:r>
          </w:p>
          <w:p w14:paraId="731BDB35" w14:textId="77777777" w:rsidR="007667C9" w:rsidRPr="007667C9" w:rsidRDefault="007667C9" w:rsidP="007667C9">
            <w:pPr>
              <w:widowControl w:val="0"/>
              <w:autoSpaceDE w:val="0"/>
              <w:autoSpaceDN w:val="0"/>
              <w:spacing w:before="1" w:after="0" w:line="240" w:lineRule="auto"/>
              <w:ind w:left="107" w:right="124"/>
              <w:jc w:val="both"/>
              <w:rPr>
                <w:rFonts w:ascii="Arial" w:eastAsia="Arial" w:hAnsi="Arial" w:cs="Arial"/>
                <w:sz w:val="20"/>
                <w:szCs w:val="20"/>
              </w:rPr>
            </w:pPr>
            <w:r w:rsidRPr="007667C9">
              <w:rPr>
                <w:rFonts w:ascii="Arial" w:eastAsia="Arial" w:hAnsi="Arial" w:cs="Arial"/>
                <w:sz w:val="20"/>
                <w:szCs w:val="20"/>
              </w:rPr>
              <w:t>problems.</w:t>
            </w:r>
            <w:r w:rsidRPr="007667C9">
              <w:rPr>
                <w:rFonts w:ascii="Arial" w:eastAsia="Arial" w:hAnsi="Arial" w:cs="Arial"/>
                <w:spacing w:val="40"/>
                <w:sz w:val="20"/>
                <w:szCs w:val="20"/>
              </w:rPr>
              <w:t xml:space="preserve"> </w:t>
            </w:r>
            <w:r w:rsidRPr="007667C9">
              <w:rPr>
                <w:rFonts w:ascii="Arial" w:eastAsia="Arial" w:hAnsi="Arial" w:cs="Arial"/>
                <w:sz w:val="20"/>
                <w:szCs w:val="20"/>
              </w:rPr>
              <w:t>Can</w:t>
            </w:r>
            <w:r w:rsidRPr="007667C9">
              <w:rPr>
                <w:rFonts w:ascii="Arial" w:eastAsia="Arial" w:hAnsi="Arial" w:cs="Arial"/>
                <w:spacing w:val="40"/>
                <w:sz w:val="20"/>
                <w:szCs w:val="20"/>
              </w:rPr>
              <w:t xml:space="preserve"> </w:t>
            </w:r>
            <w:r w:rsidRPr="007667C9">
              <w:rPr>
                <w:rFonts w:ascii="Arial" w:eastAsia="Arial" w:hAnsi="Arial" w:cs="Arial"/>
                <w:sz w:val="20"/>
                <w:szCs w:val="20"/>
              </w:rPr>
              <w:t>be</w:t>
            </w:r>
            <w:r w:rsidRPr="007667C9">
              <w:rPr>
                <w:rFonts w:ascii="Arial" w:eastAsia="Arial" w:hAnsi="Arial" w:cs="Arial"/>
                <w:spacing w:val="40"/>
                <w:sz w:val="20"/>
                <w:szCs w:val="20"/>
              </w:rPr>
              <w:t xml:space="preserve"> </w:t>
            </w:r>
            <w:r w:rsidRPr="007667C9">
              <w:rPr>
                <w:rFonts w:ascii="Arial" w:eastAsia="Arial" w:hAnsi="Arial" w:cs="Arial"/>
                <w:sz w:val="20"/>
                <w:szCs w:val="20"/>
              </w:rPr>
              <w:t>useful</w:t>
            </w:r>
            <w:r w:rsidRPr="007667C9">
              <w:rPr>
                <w:rFonts w:ascii="Arial" w:eastAsia="Arial" w:hAnsi="Arial" w:cs="Arial"/>
                <w:spacing w:val="40"/>
                <w:sz w:val="20"/>
                <w:szCs w:val="20"/>
              </w:rPr>
              <w:t xml:space="preserve"> </w:t>
            </w:r>
            <w:r w:rsidRPr="007667C9">
              <w:rPr>
                <w:rFonts w:ascii="Arial" w:eastAsia="Arial" w:hAnsi="Arial" w:cs="Arial"/>
                <w:sz w:val="20"/>
                <w:szCs w:val="20"/>
              </w:rPr>
              <w:t>as</w:t>
            </w:r>
            <w:r w:rsidRPr="007667C9">
              <w:rPr>
                <w:rFonts w:ascii="Arial" w:eastAsia="Arial" w:hAnsi="Arial" w:cs="Arial"/>
                <w:spacing w:val="40"/>
                <w:sz w:val="20"/>
                <w:szCs w:val="20"/>
              </w:rPr>
              <w:t xml:space="preserve"> </w:t>
            </w:r>
            <w:r w:rsidRPr="007667C9">
              <w:rPr>
                <w:rFonts w:ascii="Arial" w:eastAsia="Arial" w:hAnsi="Arial" w:cs="Arial"/>
                <w:sz w:val="20"/>
                <w:szCs w:val="20"/>
              </w:rPr>
              <w:t>preventive</w:t>
            </w:r>
            <w:r w:rsidRPr="007667C9">
              <w:rPr>
                <w:rFonts w:ascii="Arial" w:eastAsia="Arial" w:hAnsi="Arial" w:cs="Arial"/>
                <w:spacing w:val="40"/>
                <w:sz w:val="20"/>
                <w:szCs w:val="20"/>
              </w:rPr>
              <w:t xml:space="preserve"> </w:t>
            </w:r>
            <w:r w:rsidRPr="007667C9">
              <w:rPr>
                <w:rFonts w:ascii="Arial" w:eastAsia="Arial" w:hAnsi="Arial" w:cs="Arial"/>
                <w:sz w:val="20"/>
                <w:szCs w:val="20"/>
              </w:rPr>
              <w:t>measure at sites with adjacent growing trees, and/or with contractual</w:t>
            </w:r>
            <w:r w:rsidRPr="007667C9">
              <w:rPr>
                <w:rFonts w:ascii="Arial" w:eastAsia="Arial" w:hAnsi="Arial" w:cs="Arial"/>
                <w:spacing w:val="40"/>
                <w:sz w:val="20"/>
                <w:szCs w:val="20"/>
              </w:rPr>
              <w:t xml:space="preserve"> </w:t>
            </w:r>
            <w:r w:rsidRPr="007667C9">
              <w:rPr>
                <w:rFonts w:ascii="Arial" w:eastAsia="Arial" w:hAnsi="Arial" w:cs="Arial"/>
                <w:sz w:val="20"/>
                <w:szCs w:val="20"/>
              </w:rPr>
              <w:t>performance,</w:t>
            </w:r>
            <w:r w:rsidRPr="007667C9">
              <w:rPr>
                <w:rFonts w:ascii="Arial" w:eastAsia="Arial" w:hAnsi="Arial" w:cs="Arial"/>
                <w:spacing w:val="40"/>
                <w:sz w:val="20"/>
                <w:szCs w:val="20"/>
              </w:rPr>
              <w:t xml:space="preserve"> </w:t>
            </w:r>
            <w:r w:rsidRPr="007667C9">
              <w:rPr>
                <w:rFonts w:ascii="Arial" w:eastAsia="Arial" w:hAnsi="Arial" w:cs="Arial"/>
                <w:sz w:val="20"/>
                <w:szCs w:val="20"/>
              </w:rPr>
              <w:t>etc.</w:t>
            </w:r>
          </w:p>
        </w:tc>
      </w:tr>
      <w:tr w:rsidR="007667C9" w:rsidRPr="007667C9" w14:paraId="7CF2181C" w14:textId="77777777" w:rsidTr="007667C9">
        <w:trPr>
          <w:trHeight w:val="671"/>
        </w:trPr>
        <w:tc>
          <w:tcPr>
            <w:tcW w:w="269" w:type="dxa"/>
          </w:tcPr>
          <w:p w14:paraId="60CF36A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086F9782" w14:textId="77777777" w:rsidR="007667C9" w:rsidRPr="007667C9" w:rsidRDefault="007667C9" w:rsidP="007667C9">
            <w:pPr>
              <w:widowControl w:val="0"/>
              <w:autoSpaceDE w:val="0"/>
              <w:autoSpaceDN w:val="0"/>
              <w:spacing w:before="61" w:after="0" w:line="209" w:lineRule="exact"/>
              <w:ind w:left="107"/>
              <w:rPr>
                <w:rFonts w:ascii="Arial" w:eastAsia="Arial" w:hAnsi="Arial" w:cs="Arial"/>
                <w:position w:val="-5"/>
                <w:sz w:val="20"/>
                <w:szCs w:val="20"/>
              </w:rPr>
            </w:pPr>
            <w:r w:rsidRPr="007667C9">
              <w:rPr>
                <w:rFonts w:ascii="Arial" w:eastAsia="Arial" w:hAnsi="Arial" w:cs="Arial"/>
                <w:sz w:val="20"/>
                <w:szCs w:val="20"/>
              </w:rPr>
              <w:t>String</w:t>
            </w:r>
            <w:r w:rsidRPr="007667C9">
              <w:rPr>
                <w:rFonts w:ascii="Arial" w:eastAsia="Arial" w:hAnsi="Arial" w:cs="Arial"/>
                <w:spacing w:val="43"/>
                <w:sz w:val="20"/>
                <w:szCs w:val="20"/>
              </w:rPr>
              <w:t xml:space="preserve"> </w:t>
            </w:r>
            <w:r w:rsidRPr="007667C9">
              <w:rPr>
                <w:rFonts w:ascii="Arial" w:eastAsia="Arial" w:hAnsi="Arial" w:cs="Arial"/>
                <w:sz w:val="20"/>
                <w:szCs w:val="20"/>
              </w:rPr>
              <w:t>or</w:t>
            </w:r>
            <w:r w:rsidRPr="007667C9">
              <w:rPr>
                <w:rFonts w:ascii="Arial" w:eastAsia="Arial" w:hAnsi="Arial" w:cs="Arial"/>
                <w:spacing w:val="44"/>
                <w:sz w:val="20"/>
                <w:szCs w:val="20"/>
              </w:rPr>
              <w:t xml:space="preserve"> </w:t>
            </w:r>
            <w:r w:rsidRPr="007667C9">
              <w:rPr>
                <w:rFonts w:ascii="Arial" w:eastAsia="Arial" w:hAnsi="Arial" w:cs="Arial"/>
                <w:sz w:val="20"/>
                <w:szCs w:val="20"/>
              </w:rPr>
              <w:t>wiring</w:t>
            </w:r>
            <w:r w:rsidRPr="007667C9">
              <w:rPr>
                <w:rFonts w:ascii="Arial" w:eastAsia="Arial" w:hAnsi="Arial" w:cs="Arial"/>
                <w:spacing w:val="44"/>
                <w:sz w:val="20"/>
                <w:szCs w:val="20"/>
              </w:rPr>
              <w:t xml:space="preserve"> </w:t>
            </w:r>
            <w:r w:rsidRPr="007667C9">
              <w:rPr>
                <w:rFonts w:ascii="Arial" w:eastAsia="Arial" w:hAnsi="Arial" w:cs="Arial"/>
                <w:sz w:val="20"/>
                <w:szCs w:val="20"/>
              </w:rPr>
              <w:t>harness</w:t>
            </w:r>
            <w:r w:rsidRPr="007667C9">
              <w:rPr>
                <w:rFonts w:ascii="Arial" w:eastAsia="Arial" w:hAnsi="Arial" w:cs="Arial"/>
                <w:spacing w:val="47"/>
                <w:sz w:val="20"/>
                <w:szCs w:val="20"/>
              </w:rPr>
              <w:t xml:space="preserve"> </w:t>
            </w:r>
            <w:r w:rsidRPr="007667C9">
              <w:rPr>
                <w:rFonts w:ascii="Arial" w:eastAsia="Arial" w:hAnsi="Arial" w:cs="Arial"/>
                <w:i/>
                <w:spacing w:val="-5"/>
                <w:sz w:val="20"/>
                <w:szCs w:val="20"/>
              </w:rPr>
              <w:t>V</w:t>
            </w:r>
            <w:proofErr w:type="spellStart"/>
            <w:r w:rsidRPr="007667C9">
              <w:rPr>
                <w:rFonts w:ascii="Arial" w:eastAsia="Arial" w:hAnsi="Arial" w:cs="Arial"/>
                <w:spacing w:val="-5"/>
                <w:position w:val="-5"/>
                <w:sz w:val="20"/>
                <w:szCs w:val="20"/>
              </w:rPr>
              <w:t>oc</w:t>
            </w:r>
            <w:proofErr w:type="spellEnd"/>
          </w:p>
          <w:p w14:paraId="3C14019C" w14:textId="77777777" w:rsidR="007667C9" w:rsidRPr="007667C9" w:rsidRDefault="007667C9" w:rsidP="007667C9">
            <w:pPr>
              <w:widowControl w:val="0"/>
              <w:autoSpaceDE w:val="0"/>
              <w:autoSpaceDN w:val="0"/>
              <w:spacing w:after="0" w:line="157" w:lineRule="exact"/>
              <w:ind w:left="107"/>
              <w:rPr>
                <w:rFonts w:ascii="Arial" w:eastAsia="Arial" w:hAnsi="Arial" w:cs="Arial"/>
                <w:sz w:val="20"/>
                <w:szCs w:val="20"/>
              </w:rPr>
            </w:pPr>
            <w:r w:rsidRPr="007667C9">
              <w:rPr>
                <w:rFonts w:ascii="Arial" w:eastAsia="Arial" w:hAnsi="Arial" w:cs="Arial"/>
                <w:sz w:val="20"/>
                <w:szCs w:val="20"/>
              </w:rPr>
              <w:t>measurements</w:t>
            </w:r>
            <w:r w:rsidRPr="007667C9">
              <w:rPr>
                <w:rFonts w:ascii="Arial" w:eastAsia="Arial" w:hAnsi="Arial" w:cs="Arial"/>
                <w:spacing w:val="59"/>
                <w:sz w:val="20"/>
                <w:szCs w:val="20"/>
              </w:rPr>
              <w:t xml:space="preserve"> </w:t>
            </w:r>
            <w:r w:rsidRPr="007667C9">
              <w:rPr>
                <w:rFonts w:ascii="Arial" w:eastAsia="Arial" w:hAnsi="Arial" w:cs="Arial"/>
                <w:sz w:val="20"/>
                <w:szCs w:val="20"/>
              </w:rPr>
              <w:t>for</w:t>
            </w:r>
            <w:r w:rsidRPr="007667C9">
              <w:rPr>
                <w:rFonts w:ascii="Arial" w:eastAsia="Arial" w:hAnsi="Arial" w:cs="Arial"/>
                <w:spacing w:val="59"/>
                <w:sz w:val="20"/>
                <w:szCs w:val="20"/>
              </w:rPr>
              <w:t xml:space="preserve"> </w:t>
            </w:r>
            <w:r w:rsidRPr="007667C9">
              <w:rPr>
                <w:rFonts w:ascii="Arial" w:eastAsia="Arial" w:hAnsi="Arial" w:cs="Arial"/>
                <w:spacing w:val="-2"/>
                <w:sz w:val="20"/>
                <w:szCs w:val="20"/>
              </w:rPr>
              <w:t>baseline</w:t>
            </w:r>
          </w:p>
          <w:p w14:paraId="668E9E07"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comparisons</w:t>
            </w:r>
          </w:p>
        </w:tc>
        <w:tc>
          <w:tcPr>
            <w:tcW w:w="1193" w:type="dxa"/>
          </w:tcPr>
          <w:p w14:paraId="08516304"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35503638"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11.4.4.2</w:t>
            </w:r>
          </w:p>
        </w:tc>
        <w:tc>
          <w:tcPr>
            <w:tcW w:w="331" w:type="dxa"/>
          </w:tcPr>
          <w:p w14:paraId="613CCACC"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743CE6BF"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5F6D2A24"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79F6918C"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vMerge w:val="restart"/>
          </w:tcPr>
          <w:p w14:paraId="033AAC56" w14:textId="77777777" w:rsidR="007667C9" w:rsidRPr="007667C9" w:rsidRDefault="007667C9" w:rsidP="007667C9">
            <w:pPr>
              <w:widowControl w:val="0"/>
              <w:autoSpaceDE w:val="0"/>
              <w:autoSpaceDN w:val="0"/>
              <w:spacing w:before="61" w:after="0" w:line="240" w:lineRule="auto"/>
              <w:ind w:left="106" w:right="200"/>
              <w:rPr>
                <w:rFonts w:ascii="Arial" w:eastAsia="Arial" w:hAnsi="Arial" w:cs="Arial"/>
                <w:sz w:val="20"/>
                <w:szCs w:val="20"/>
              </w:rPr>
            </w:pPr>
            <w:r w:rsidRPr="007667C9">
              <w:rPr>
                <w:rFonts w:ascii="Arial" w:eastAsia="Arial" w:hAnsi="Arial" w:cs="Arial"/>
                <w:sz w:val="20"/>
                <w:szCs w:val="20"/>
              </w:rPr>
              <w:t>As</w:t>
            </w:r>
            <w:r w:rsidRPr="007667C9">
              <w:rPr>
                <w:rFonts w:ascii="Arial" w:eastAsia="Arial" w:hAnsi="Arial" w:cs="Arial"/>
                <w:spacing w:val="68"/>
                <w:sz w:val="20"/>
                <w:szCs w:val="20"/>
              </w:rPr>
              <w:t xml:space="preserve"> </w:t>
            </w:r>
            <w:r w:rsidRPr="007667C9">
              <w:rPr>
                <w:rFonts w:ascii="Arial" w:eastAsia="Arial" w:hAnsi="Arial" w:cs="Arial"/>
                <w:sz w:val="20"/>
                <w:szCs w:val="20"/>
              </w:rPr>
              <w:t>needed</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70"/>
                <w:sz w:val="20"/>
                <w:szCs w:val="20"/>
              </w:rPr>
              <w:t xml:space="preserve"> </w:t>
            </w:r>
            <w:r w:rsidRPr="007667C9">
              <w:rPr>
                <w:rFonts w:ascii="Arial" w:eastAsia="Arial" w:hAnsi="Arial" w:cs="Arial"/>
                <w:sz w:val="20"/>
                <w:szCs w:val="20"/>
              </w:rPr>
              <w:t>performance</w:t>
            </w:r>
            <w:r w:rsidRPr="007667C9">
              <w:rPr>
                <w:rFonts w:ascii="Arial" w:eastAsia="Arial" w:hAnsi="Arial" w:cs="Arial"/>
                <w:spacing w:val="7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troubleshooting; or</w:t>
            </w:r>
            <w:r w:rsidRPr="007667C9">
              <w:rPr>
                <w:rFonts w:ascii="Arial" w:eastAsia="Arial" w:hAnsi="Arial" w:cs="Arial"/>
                <w:spacing w:val="40"/>
                <w:sz w:val="20"/>
                <w:szCs w:val="20"/>
              </w:rPr>
              <w:t xml:space="preserve"> </w:t>
            </w: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contractual</w:t>
            </w:r>
            <w:r w:rsidRPr="007667C9">
              <w:rPr>
                <w:rFonts w:ascii="Arial" w:eastAsia="Arial" w:hAnsi="Arial" w:cs="Arial"/>
                <w:spacing w:val="40"/>
                <w:sz w:val="20"/>
                <w:szCs w:val="20"/>
              </w:rPr>
              <w:t xml:space="preserve"> </w:t>
            </w:r>
            <w:r w:rsidRPr="007667C9">
              <w:rPr>
                <w:rFonts w:ascii="Arial" w:eastAsia="Arial" w:hAnsi="Arial" w:cs="Arial"/>
                <w:sz w:val="20"/>
                <w:szCs w:val="20"/>
              </w:rPr>
              <w:t>performance</w:t>
            </w:r>
            <w:r w:rsidRPr="007667C9">
              <w:rPr>
                <w:rFonts w:ascii="Arial" w:eastAsia="Arial" w:hAnsi="Arial" w:cs="Arial"/>
                <w:spacing w:val="40"/>
                <w:sz w:val="20"/>
                <w:szCs w:val="20"/>
              </w:rPr>
              <w:t xml:space="preserve"> </w:t>
            </w:r>
            <w:r w:rsidRPr="007667C9">
              <w:rPr>
                <w:rFonts w:ascii="Arial" w:eastAsia="Arial" w:hAnsi="Arial" w:cs="Arial"/>
                <w:sz w:val="20"/>
                <w:szCs w:val="20"/>
              </w:rPr>
              <w:t>base</w:t>
            </w:r>
            <w:r w:rsidRPr="007667C9">
              <w:rPr>
                <w:rFonts w:ascii="Arial" w:eastAsia="Arial" w:hAnsi="Arial" w:cs="Arial"/>
                <w:spacing w:val="40"/>
                <w:sz w:val="20"/>
                <w:szCs w:val="20"/>
              </w:rPr>
              <w:t xml:space="preserve"> </w:t>
            </w:r>
            <w:r w:rsidRPr="007667C9">
              <w:rPr>
                <w:rFonts w:ascii="Arial" w:eastAsia="Arial" w:hAnsi="Arial" w:cs="Arial"/>
                <w:sz w:val="20"/>
                <w:szCs w:val="20"/>
              </w:rPr>
              <w:t>lining</w:t>
            </w:r>
            <w:r w:rsidRPr="007667C9">
              <w:rPr>
                <w:rFonts w:ascii="Arial" w:eastAsia="Arial" w:hAnsi="Arial" w:cs="Arial"/>
                <w:spacing w:val="40"/>
                <w:sz w:val="20"/>
                <w:szCs w:val="20"/>
              </w:rPr>
              <w:t xml:space="preserve"> </w:t>
            </w:r>
            <w:r w:rsidRPr="007667C9">
              <w:rPr>
                <w:rFonts w:ascii="Arial" w:eastAsia="Arial" w:hAnsi="Arial" w:cs="Arial"/>
                <w:sz w:val="20"/>
                <w:szCs w:val="20"/>
              </w:rPr>
              <w:t xml:space="preserve">is </w:t>
            </w:r>
            <w:r w:rsidRPr="007667C9">
              <w:rPr>
                <w:rFonts w:ascii="Arial" w:eastAsia="Arial" w:hAnsi="Arial" w:cs="Arial"/>
                <w:spacing w:val="-2"/>
                <w:sz w:val="20"/>
                <w:szCs w:val="20"/>
              </w:rPr>
              <w:t>required.</w:t>
            </w:r>
          </w:p>
        </w:tc>
      </w:tr>
      <w:tr w:rsidR="007667C9" w:rsidRPr="007667C9" w14:paraId="0B61AC66" w14:textId="77777777" w:rsidTr="007667C9">
        <w:trPr>
          <w:trHeight w:val="671"/>
        </w:trPr>
        <w:tc>
          <w:tcPr>
            <w:tcW w:w="269" w:type="dxa"/>
          </w:tcPr>
          <w:p w14:paraId="6E93E53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ACCF68D" w14:textId="77777777" w:rsidR="007667C9" w:rsidRPr="007667C9" w:rsidRDefault="007667C9" w:rsidP="007667C9">
            <w:pPr>
              <w:widowControl w:val="0"/>
              <w:autoSpaceDE w:val="0"/>
              <w:autoSpaceDN w:val="0"/>
              <w:spacing w:before="61" w:after="0" w:line="240" w:lineRule="auto"/>
              <w:ind w:left="107" w:right="378"/>
              <w:rPr>
                <w:rFonts w:ascii="Arial" w:eastAsia="Arial" w:hAnsi="Arial" w:cs="Arial"/>
                <w:sz w:val="20"/>
                <w:szCs w:val="20"/>
              </w:rPr>
            </w:pPr>
            <w:r w:rsidRPr="007667C9">
              <w:rPr>
                <w:rFonts w:ascii="Arial" w:eastAsia="Arial" w:hAnsi="Arial" w:cs="Arial"/>
                <w:sz w:val="20"/>
                <w:szCs w:val="20"/>
              </w:rPr>
              <w:t>String or wiring harness current</w:t>
            </w:r>
            <w:r w:rsidRPr="007667C9">
              <w:rPr>
                <w:rFonts w:ascii="Arial" w:eastAsia="Arial" w:hAnsi="Arial" w:cs="Arial"/>
                <w:spacing w:val="80"/>
                <w:sz w:val="20"/>
                <w:szCs w:val="20"/>
              </w:rPr>
              <w:t xml:space="preserve"> </w:t>
            </w:r>
            <w:r w:rsidRPr="007667C9">
              <w:rPr>
                <w:rFonts w:ascii="Arial" w:eastAsia="Arial" w:hAnsi="Arial" w:cs="Arial"/>
                <w:sz w:val="20"/>
                <w:szCs w:val="20"/>
              </w:rPr>
              <w:t>measurements</w:t>
            </w:r>
            <w:r w:rsidRPr="007667C9">
              <w:rPr>
                <w:rFonts w:ascii="Arial" w:eastAsia="Arial" w:hAnsi="Arial" w:cs="Arial"/>
                <w:spacing w:val="40"/>
                <w:sz w:val="20"/>
                <w:szCs w:val="20"/>
              </w:rPr>
              <w:t xml:space="preserve"> </w:t>
            </w:r>
            <w:r w:rsidRPr="007667C9">
              <w:rPr>
                <w:rFonts w:ascii="Arial" w:eastAsia="Arial" w:hAnsi="Arial" w:cs="Arial"/>
                <w:sz w:val="20"/>
                <w:szCs w:val="20"/>
              </w:rPr>
              <w:t>for baseline</w:t>
            </w:r>
          </w:p>
          <w:p w14:paraId="641B4009" w14:textId="77777777" w:rsidR="007667C9" w:rsidRPr="007667C9" w:rsidRDefault="007667C9" w:rsidP="007667C9">
            <w:pPr>
              <w:widowControl w:val="0"/>
              <w:autoSpaceDE w:val="0"/>
              <w:autoSpaceDN w:val="0"/>
              <w:spacing w:before="1" w:after="0" w:line="240" w:lineRule="auto"/>
              <w:ind w:left="107"/>
              <w:rPr>
                <w:rFonts w:ascii="Arial" w:eastAsia="Arial" w:hAnsi="Arial" w:cs="Arial"/>
                <w:sz w:val="20"/>
                <w:szCs w:val="20"/>
              </w:rPr>
            </w:pPr>
            <w:r w:rsidRPr="007667C9">
              <w:rPr>
                <w:rFonts w:ascii="Arial" w:eastAsia="Arial" w:hAnsi="Arial" w:cs="Arial"/>
                <w:spacing w:val="-2"/>
                <w:sz w:val="20"/>
                <w:szCs w:val="20"/>
              </w:rPr>
              <w:t>comparisons</w:t>
            </w:r>
          </w:p>
        </w:tc>
        <w:tc>
          <w:tcPr>
            <w:tcW w:w="1193" w:type="dxa"/>
          </w:tcPr>
          <w:p w14:paraId="047477AF"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032022F5"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11.4.4.3</w:t>
            </w:r>
          </w:p>
        </w:tc>
        <w:tc>
          <w:tcPr>
            <w:tcW w:w="331" w:type="dxa"/>
          </w:tcPr>
          <w:p w14:paraId="02E9D531"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5FA47784"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4389F510"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1E8B5183"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vMerge/>
            <w:tcBorders>
              <w:top w:val="nil"/>
            </w:tcBorders>
          </w:tcPr>
          <w:p w14:paraId="61C2DB3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33A3F59E" w14:textId="77777777" w:rsidTr="007667C9">
        <w:trPr>
          <w:trHeight w:val="671"/>
        </w:trPr>
        <w:tc>
          <w:tcPr>
            <w:tcW w:w="269" w:type="dxa"/>
          </w:tcPr>
          <w:p w14:paraId="3D1F747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7AC4920F" w14:textId="77777777" w:rsidR="007667C9" w:rsidRPr="007667C9" w:rsidRDefault="007667C9" w:rsidP="007667C9">
            <w:pPr>
              <w:widowControl w:val="0"/>
              <w:autoSpaceDE w:val="0"/>
              <w:autoSpaceDN w:val="0"/>
              <w:spacing w:before="61" w:after="0" w:line="240" w:lineRule="auto"/>
              <w:ind w:left="107"/>
              <w:rPr>
                <w:rFonts w:ascii="Arial" w:eastAsia="Arial" w:hAnsi="Arial" w:cs="Arial"/>
                <w:sz w:val="20"/>
                <w:szCs w:val="20"/>
              </w:rPr>
            </w:pPr>
            <w:r w:rsidRPr="007667C9">
              <w:rPr>
                <w:rFonts w:ascii="Arial" w:eastAsia="Arial" w:hAnsi="Arial" w:cs="Arial"/>
                <w:sz w:val="20"/>
                <w:szCs w:val="20"/>
              </w:rPr>
              <w:t>String</w:t>
            </w:r>
            <w:r w:rsidRPr="007667C9">
              <w:rPr>
                <w:rFonts w:ascii="Arial" w:eastAsia="Arial" w:hAnsi="Arial" w:cs="Arial"/>
                <w:spacing w:val="38"/>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wiring</w:t>
            </w:r>
            <w:r w:rsidRPr="007667C9">
              <w:rPr>
                <w:rFonts w:ascii="Arial" w:eastAsia="Arial" w:hAnsi="Arial" w:cs="Arial"/>
                <w:spacing w:val="41"/>
                <w:sz w:val="20"/>
                <w:szCs w:val="20"/>
              </w:rPr>
              <w:t xml:space="preserve"> </w:t>
            </w:r>
            <w:r w:rsidRPr="007667C9">
              <w:rPr>
                <w:rFonts w:ascii="Arial" w:eastAsia="Arial" w:hAnsi="Arial" w:cs="Arial"/>
                <w:sz w:val="20"/>
                <w:szCs w:val="20"/>
              </w:rPr>
              <w:t>harness</w:t>
            </w:r>
            <w:r w:rsidRPr="007667C9">
              <w:rPr>
                <w:rFonts w:ascii="Arial" w:eastAsia="Arial" w:hAnsi="Arial" w:cs="Arial"/>
                <w:spacing w:val="43"/>
                <w:sz w:val="20"/>
                <w:szCs w:val="20"/>
              </w:rPr>
              <w:t xml:space="preserve"> </w:t>
            </w:r>
            <w:r w:rsidRPr="007667C9">
              <w:rPr>
                <w:rFonts w:ascii="Arial" w:eastAsia="Arial" w:hAnsi="Arial" w:cs="Arial"/>
                <w:sz w:val="20"/>
                <w:szCs w:val="20"/>
              </w:rPr>
              <w:t>I-V</w:t>
            </w:r>
            <w:r w:rsidRPr="007667C9">
              <w:rPr>
                <w:rFonts w:ascii="Arial" w:eastAsia="Arial" w:hAnsi="Arial" w:cs="Arial"/>
                <w:spacing w:val="44"/>
                <w:sz w:val="20"/>
                <w:szCs w:val="20"/>
              </w:rPr>
              <w:t xml:space="preserve"> </w:t>
            </w:r>
            <w:r w:rsidRPr="007667C9">
              <w:rPr>
                <w:rFonts w:ascii="Arial" w:eastAsia="Arial" w:hAnsi="Arial" w:cs="Arial"/>
                <w:spacing w:val="-4"/>
                <w:sz w:val="20"/>
                <w:szCs w:val="20"/>
              </w:rPr>
              <w:t>curve</w:t>
            </w:r>
          </w:p>
          <w:p w14:paraId="6224418F" w14:textId="77777777" w:rsidR="007667C9" w:rsidRPr="007667C9" w:rsidRDefault="007667C9" w:rsidP="007667C9">
            <w:pPr>
              <w:widowControl w:val="0"/>
              <w:autoSpaceDE w:val="0"/>
              <w:autoSpaceDN w:val="0"/>
              <w:spacing w:after="0" w:line="240" w:lineRule="auto"/>
              <w:ind w:left="107" w:right="378"/>
              <w:rPr>
                <w:rFonts w:ascii="Arial" w:eastAsia="Arial" w:hAnsi="Arial" w:cs="Arial"/>
                <w:sz w:val="20"/>
                <w:szCs w:val="20"/>
              </w:rPr>
            </w:pPr>
            <w:r w:rsidRPr="007667C9">
              <w:rPr>
                <w:rFonts w:ascii="Arial" w:eastAsia="Arial" w:hAnsi="Arial" w:cs="Arial"/>
                <w:sz w:val="20"/>
                <w:szCs w:val="20"/>
              </w:rPr>
              <w:t>performance</w:t>
            </w:r>
            <w:r w:rsidRPr="007667C9">
              <w:rPr>
                <w:rFonts w:ascii="Arial" w:eastAsia="Arial" w:hAnsi="Arial" w:cs="Arial"/>
                <w:spacing w:val="40"/>
                <w:sz w:val="20"/>
                <w:szCs w:val="20"/>
              </w:rPr>
              <w:t xml:space="preserve"> </w:t>
            </w:r>
            <w:r w:rsidRPr="007667C9">
              <w:rPr>
                <w:rFonts w:ascii="Arial" w:eastAsia="Arial" w:hAnsi="Arial" w:cs="Arial"/>
                <w:sz w:val="20"/>
                <w:szCs w:val="20"/>
              </w:rPr>
              <w:t>baseline</w:t>
            </w:r>
            <w:r w:rsidRPr="007667C9">
              <w:rPr>
                <w:rFonts w:ascii="Arial" w:eastAsia="Arial" w:hAnsi="Arial" w:cs="Arial"/>
                <w:spacing w:val="40"/>
                <w:sz w:val="20"/>
                <w:szCs w:val="20"/>
              </w:rPr>
              <w:t xml:space="preserve"> </w:t>
            </w:r>
            <w:r w:rsidRPr="007667C9">
              <w:rPr>
                <w:rFonts w:ascii="Arial" w:eastAsia="Arial" w:hAnsi="Arial" w:cs="Arial"/>
                <w:sz w:val="20"/>
                <w:szCs w:val="20"/>
              </w:rPr>
              <w:t>comparisons,</w:t>
            </w:r>
            <w:r w:rsidRPr="007667C9">
              <w:rPr>
                <w:rFonts w:ascii="Arial" w:eastAsia="Arial" w:hAnsi="Arial" w:cs="Arial"/>
                <w:spacing w:val="40"/>
                <w:sz w:val="20"/>
                <w:szCs w:val="20"/>
              </w:rPr>
              <w:t xml:space="preserve"> </w:t>
            </w:r>
            <w:r w:rsidRPr="007667C9">
              <w:rPr>
                <w:rFonts w:ascii="Arial" w:eastAsia="Arial" w:hAnsi="Arial" w:cs="Arial"/>
                <w:sz w:val="20"/>
                <w:szCs w:val="20"/>
              </w:rPr>
              <w:t>ID failures</w:t>
            </w:r>
          </w:p>
        </w:tc>
        <w:tc>
          <w:tcPr>
            <w:tcW w:w="1193" w:type="dxa"/>
          </w:tcPr>
          <w:p w14:paraId="23F3EB62"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5F99DFAC"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11.4.4.4</w:t>
            </w:r>
          </w:p>
        </w:tc>
        <w:tc>
          <w:tcPr>
            <w:tcW w:w="331" w:type="dxa"/>
          </w:tcPr>
          <w:p w14:paraId="2D26B7DB"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41681564"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51096615"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709E1BC7"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7C9C8D90" w14:textId="77777777" w:rsidR="007667C9" w:rsidRPr="007667C9" w:rsidRDefault="007667C9" w:rsidP="007667C9">
            <w:pPr>
              <w:widowControl w:val="0"/>
              <w:autoSpaceDE w:val="0"/>
              <w:autoSpaceDN w:val="0"/>
              <w:spacing w:before="61" w:after="0" w:line="240" w:lineRule="auto"/>
              <w:ind w:left="106" w:right="298"/>
              <w:rPr>
                <w:rFonts w:ascii="Arial" w:eastAsia="Arial" w:hAnsi="Arial" w:cs="Arial"/>
                <w:sz w:val="20"/>
                <w:szCs w:val="20"/>
              </w:rPr>
            </w:pPr>
            <w:r w:rsidRPr="007667C9">
              <w:rPr>
                <w:rFonts w:ascii="Arial" w:eastAsia="Arial" w:hAnsi="Arial" w:cs="Arial"/>
                <w:sz w:val="20"/>
                <w:szCs w:val="20"/>
              </w:rPr>
              <w:t>Alternative</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string</w:t>
            </w:r>
            <w:r w:rsidRPr="007667C9">
              <w:rPr>
                <w:rFonts w:ascii="Arial" w:eastAsia="Arial" w:hAnsi="Arial" w:cs="Arial"/>
                <w:spacing w:val="40"/>
                <w:sz w:val="20"/>
                <w:szCs w:val="20"/>
              </w:rPr>
              <w:t xml:space="preserve"> </w:t>
            </w:r>
            <w:r w:rsidRPr="007667C9">
              <w:rPr>
                <w:rFonts w:ascii="Arial" w:eastAsia="Arial" w:hAnsi="Arial" w:cs="Arial"/>
                <w:sz w:val="20"/>
                <w:szCs w:val="20"/>
              </w:rPr>
              <w:t>V/I</w:t>
            </w:r>
            <w:r w:rsidRPr="007667C9">
              <w:rPr>
                <w:rFonts w:ascii="Arial" w:eastAsia="Arial" w:hAnsi="Arial" w:cs="Arial"/>
                <w:spacing w:val="40"/>
                <w:sz w:val="20"/>
                <w:szCs w:val="20"/>
              </w:rPr>
              <w:t xml:space="preserve"> </w:t>
            </w:r>
            <w:r w:rsidRPr="007667C9">
              <w:rPr>
                <w:rFonts w:ascii="Arial" w:eastAsia="Arial" w:hAnsi="Arial" w:cs="Arial"/>
                <w:sz w:val="20"/>
                <w:szCs w:val="20"/>
              </w:rPr>
              <w:t>checks;</w:t>
            </w:r>
            <w:r w:rsidRPr="007667C9">
              <w:rPr>
                <w:rFonts w:ascii="Arial" w:eastAsia="Arial" w:hAnsi="Arial" w:cs="Arial"/>
                <w:spacing w:val="40"/>
                <w:sz w:val="20"/>
                <w:szCs w:val="20"/>
              </w:rPr>
              <w:t xml:space="preserve"> </w:t>
            </w:r>
            <w:r w:rsidRPr="007667C9">
              <w:rPr>
                <w:rFonts w:ascii="Arial" w:eastAsia="Arial" w:hAnsi="Arial" w:cs="Arial"/>
                <w:sz w:val="20"/>
                <w:szCs w:val="20"/>
              </w:rPr>
              <w:t>particularly useful</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advanced</w:t>
            </w:r>
            <w:r w:rsidRPr="007667C9">
              <w:rPr>
                <w:rFonts w:ascii="Arial" w:eastAsia="Arial" w:hAnsi="Arial" w:cs="Arial"/>
                <w:spacing w:val="40"/>
                <w:sz w:val="20"/>
                <w:szCs w:val="20"/>
              </w:rPr>
              <w:t xml:space="preserve"> </w:t>
            </w:r>
            <w:r w:rsidRPr="007667C9">
              <w:rPr>
                <w:rFonts w:ascii="Arial" w:eastAsia="Arial" w:hAnsi="Arial" w:cs="Arial"/>
                <w:sz w:val="20"/>
                <w:szCs w:val="20"/>
              </w:rPr>
              <w:t>diagnosis</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string</w:t>
            </w:r>
          </w:p>
          <w:p w14:paraId="1CEFB949"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pacing w:val="-2"/>
                <w:sz w:val="20"/>
                <w:szCs w:val="20"/>
              </w:rPr>
              <w:t>performance.</w:t>
            </w:r>
          </w:p>
        </w:tc>
      </w:tr>
      <w:tr w:rsidR="007667C9" w:rsidRPr="007667C9" w14:paraId="1FC0BF59" w14:textId="77777777" w:rsidTr="007667C9">
        <w:trPr>
          <w:trHeight w:val="856"/>
        </w:trPr>
        <w:tc>
          <w:tcPr>
            <w:tcW w:w="269" w:type="dxa"/>
          </w:tcPr>
          <w:p w14:paraId="34128EE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47013252"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13F45E0A" w14:textId="77777777" w:rsidR="007667C9" w:rsidRPr="007667C9" w:rsidRDefault="007667C9" w:rsidP="007667C9">
            <w:pPr>
              <w:widowControl w:val="0"/>
              <w:autoSpaceDE w:val="0"/>
              <w:autoSpaceDN w:val="0"/>
              <w:spacing w:after="0" w:line="240" w:lineRule="auto"/>
              <w:ind w:left="107" w:right="378"/>
              <w:rPr>
                <w:rFonts w:ascii="Arial" w:eastAsia="Arial" w:hAnsi="Arial" w:cs="Arial"/>
                <w:sz w:val="20"/>
                <w:szCs w:val="20"/>
              </w:rPr>
            </w:pPr>
            <w:r w:rsidRPr="007667C9">
              <w:rPr>
                <w:rFonts w:ascii="Arial" w:eastAsia="Arial" w:hAnsi="Arial" w:cs="Arial"/>
                <w:sz w:val="20"/>
                <w:szCs w:val="20"/>
              </w:rPr>
              <w:t>Vegetation management – cutting,</w:t>
            </w:r>
            <w:r w:rsidRPr="007667C9">
              <w:rPr>
                <w:rFonts w:ascii="Arial" w:eastAsia="Arial" w:hAnsi="Arial" w:cs="Arial"/>
                <w:spacing w:val="80"/>
                <w:sz w:val="20"/>
                <w:szCs w:val="20"/>
              </w:rPr>
              <w:t xml:space="preserve"> </w:t>
            </w:r>
            <w:r w:rsidRPr="007667C9">
              <w:rPr>
                <w:rFonts w:ascii="Arial" w:eastAsia="Arial" w:hAnsi="Arial" w:cs="Arial"/>
                <w:sz w:val="20"/>
                <w:szCs w:val="20"/>
              </w:rPr>
              <w:t>removing, control</w:t>
            </w:r>
          </w:p>
        </w:tc>
        <w:tc>
          <w:tcPr>
            <w:tcW w:w="1193" w:type="dxa"/>
          </w:tcPr>
          <w:p w14:paraId="20C86ED7" w14:textId="77777777" w:rsidR="007667C9" w:rsidRPr="007667C9" w:rsidRDefault="007667C9" w:rsidP="007667C9">
            <w:pPr>
              <w:widowControl w:val="0"/>
              <w:autoSpaceDE w:val="0"/>
              <w:autoSpaceDN w:val="0"/>
              <w:spacing w:before="155" w:after="0" w:line="240" w:lineRule="auto"/>
              <w:rPr>
                <w:rFonts w:ascii="Arial" w:eastAsia="Arial" w:hAnsi="Arial" w:cs="Arial"/>
                <w:sz w:val="20"/>
                <w:szCs w:val="20"/>
              </w:rPr>
            </w:pPr>
          </w:p>
          <w:p w14:paraId="4450F357"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11.4.5</w:t>
            </w:r>
          </w:p>
        </w:tc>
        <w:tc>
          <w:tcPr>
            <w:tcW w:w="331" w:type="dxa"/>
          </w:tcPr>
          <w:p w14:paraId="70942426" w14:textId="77777777" w:rsidR="007667C9" w:rsidRPr="007667C9" w:rsidRDefault="007667C9" w:rsidP="007667C9">
            <w:pPr>
              <w:widowControl w:val="0"/>
              <w:autoSpaceDE w:val="0"/>
              <w:autoSpaceDN w:val="0"/>
              <w:spacing w:before="155" w:after="0" w:line="240" w:lineRule="auto"/>
              <w:rPr>
                <w:rFonts w:ascii="Arial" w:eastAsia="Arial" w:hAnsi="Arial" w:cs="Arial"/>
                <w:sz w:val="20"/>
                <w:szCs w:val="20"/>
              </w:rPr>
            </w:pPr>
          </w:p>
          <w:p w14:paraId="7E3BB3F2"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53734BB7" w14:textId="77777777" w:rsidR="007667C9" w:rsidRPr="007667C9" w:rsidRDefault="007667C9" w:rsidP="007667C9">
            <w:pPr>
              <w:widowControl w:val="0"/>
              <w:autoSpaceDE w:val="0"/>
              <w:autoSpaceDN w:val="0"/>
              <w:spacing w:before="155" w:after="0" w:line="240" w:lineRule="auto"/>
              <w:rPr>
                <w:rFonts w:ascii="Arial" w:eastAsia="Arial" w:hAnsi="Arial" w:cs="Arial"/>
                <w:sz w:val="20"/>
                <w:szCs w:val="20"/>
              </w:rPr>
            </w:pPr>
          </w:p>
          <w:p w14:paraId="092C8E9D"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0D67DC6E" w14:textId="77777777" w:rsidR="007667C9" w:rsidRPr="007667C9" w:rsidRDefault="007667C9" w:rsidP="007667C9">
            <w:pPr>
              <w:widowControl w:val="0"/>
              <w:autoSpaceDE w:val="0"/>
              <w:autoSpaceDN w:val="0"/>
              <w:spacing w:before="61" w:after="0" w:line="240" w:lineRule="auto"/>
              <w:ind w:left="106" w:right="151"/>
              <w:rPr>
                <w:rFonts w:ascii="Arial" w:eastAsia="Arial" w:hAnsi="Arial" w:cs="Arial"/>
                <w:sz w:val="20"/>
                <w:szCs w:val="20"/>
              </w:rPr>
            </w:pPr>
            <w:r w:rsidRPr="007667C9">
              <w:rPr>
                <w:rFonts w:ascii="Arial" w:eastAsia="Arial" w:hAnsi="Arial" w:cs="Arial"/>
                <w:sz w:val="20"/>
                <w:szCs w:val="20"/>
              </w:rPr>
              <w:t>Highly</w:t>
            </w:r>
            <w:r w:rsidRPr="007667C9">
              <w:rPr>
                <w:rFonts w:ascii="Arial" w:eastAsia="Arial" w:hAnsi="Arial" w:cs="Arial"/>
                <w:spacing w:val="40"/>
                <w:sz w:val="20"/>
                <w:szCs w:val="20"/>
              </w:rPr>
              <w:t xml:space="preserve"> </w:t>
            </w:r>
            <w:r w:rsidRPr="007667C9">
              <w:rPr>
                <w:rFonts w:ascii="Arial" w:eastAsia="Arial" w:hAnsi="Arial" w:cs="Arial"/>
                <w:sz w:val="20"/>
                <w:szCs w:val="20"/>
              </w:rPr>
              <w:t>site</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season</w:t>
            </w:r>
            <w:r w:rsidRPr="007667C9">
              <w:rPr>
                <w:rFonts w:ascii="Arial" w:eastAsia="Arial" w:hAnsi="Arial" w:cs="Arial"/>
                <w:spacing w:val="40"/>
                <w:sz w:val="20"/>
                <w:szCs w:val="20"/>
              </w:rPr>
              <w:t xml:space="preserve"> </w:t>
            </w:r>
            <w:r w:rsidRPr="007667C9">
              <w:rPr>
                <w:rFonts w:ascii="Arial" w:eastAsia="Arial" w:hAnsi="Arial" w:cs="Arial"/>
                <w:sz w:val="20"/>
                <w:szCs w:val="20"/>
              </w:rPr>
              <w:t>dependent,</w:t>
            </w:r>
            <w:r w:rsidRPr="007667C9">
              <w:rPr>
                <w:rFonts w:ascii="Arial" w:eastAsia="Arial" w:hAnsi="Arial" w:cs="Arial"/>
                <w:spacing w:val="40"/>
                <w:sz w:val="20"/>
                <w:szCs w:val="20"/>
              </w:rPr>
              <w:t xml:space="preserve"> </w:t>
            </w:r>
            <w:r w:rsidRPr="007667C9">
              <w:rPr>
                <w:rFonts w:ascii="Arial" w:eastAsia="Arial" w:hAnsi="Arial" w:cs="Arial"/>
                <w:sz w:val="20"/>
                <w:szCs w:val="20"/>
              </w:rPr>
              <w:t>if</w:t>
            </w:r>
            <w:r w:rsidRPr="007667C9">
              <w:rPr>
                <w:rFonts w:ascii="Arial" w:eastAsia="Arial" w:hAnsi="Arial" w:cs="Arial"/>
                <w:spacing w:val="40"/>
                <w:sz w:val="20"/>
                <w:szCs w:val="20"/>
              </w:rPr>
              <w:t xml:space="preserve"> </w:t>
            </w:r>
            <w:r w:rsidRPr="007667C9">
              <w:rPr>
                <w:rFonts w:ascii="Arial" w:eastAsia="Arial" w:hAnsi="Arial" w:cs="Arial"/>
                <w:sz w:val="20"/>
                <w:szCs w:val="20"/>
              </w:rPr>
              <w:t>needed</w:t>
            </w:r>
            <w:r w:rsidRPr="007667C9">
              <w:rPr>
                <w:rFonts w:ascii="Arial" w:eastAsia="Arial" w:hAnsi="Arial" w:cs="Arial"/>
                <w:spacing w:val="40"/>
                <w:sz w:val="20"/>
                <w:szCs w:val="20"/>
              </w:rPr>
              <w:t xml:space="preserve"> </w:t>
            </w:r>
            <w:r w:rsidRPr="007667C9">
              <w:rPr>
                <w:rFonts w:ascii="Arial" w:eastAsia="Arial" w:hAnsi="Arial" w:cs="Arial"/>
                <w:sz w:val="20"/>
                <w:szCs w:val="20"/>
              </w:rPr>
              <w:t>at all.</w:t>
            </w:r>
            <w:r w:rsidRPr="007667C9">
              <w:rPr>
                <w:rFonts w:ascii="Arial" w:eastAsia="Arial" w:hAnsi="Arial" w:cs="Arial"/>
                <w:spacing w:val="40"/>
                <w:sz w:val="20"/>
                <w:szCs w:val="20"/>
              </w:rPr>
              <w:t xml:space="preserve"> </w:t>
            </w:r>
            <w:r w:rsidRPr="007667C9">
              <w:rPr>
                <w:rFonts w:ascii="Arial" w:eastAsia="Arial" w:hAnsi="Arial" w:cs="Arial"/>
                <w:sz w:val="20"/>
                <w:szCs w:val="20"/>
              </w:rPr>
              <w:t>Base</w:t>
            </w:r>
            <w:r w:rsidRPr="007667C9">
              <w:rPr>
                <w:rFonts w:ascii="Arial" w:eastAsia="Arial" w:hAnsi="Arial" w:cs="Arial"/>
                <w:spacing w:val="40"/>
                <w:sz w:val="20"/>
                <w:szCs w:val="20"/>
              </w:rPr>
              <w:t xml:space="preserve"> </w:t>
            </w:r>
            <w:r w:rsidRPr="007667C9">
              <w:rPr>
                <w:rFonts w:ascii="Arial" w:eastAsia="Arial" w:hAnsi="Arial" w:cs="Arial"/>
                <w:sz w:val="20"/>
                <w:szCs w:val="20"/>
              </w:rPr>
              <w:t>on</w:t>
            </w:r>
            <w:r w:rsidRPr="007667C9">
              <w:rPr>
                <w:rFonts w:ascii="Arial" w:eastAsia="Arial" w:hAnsi="Arial" w:cs="Arial"/>
                <w:spacing w:val="40"/>
                <w:sz w:val="20"/>
                <w:szCs w:val="20"/>
              </w:rPr>
              <w:t xml:space="preserve"> </w:t>
            </w:r>
            <w:r w:rsidRPr="007667C9">
              <w:rPr>
                <w:rFonts w:ascii="Arial" w:eastAsia="Arial" w:hAnsi="Arial" w:cs="Arial"/>
                <w:sz w:val="20"/>
                <w:szCs w:val="20"/>
              </w:rPr>
              <w:t>site</w:t>
            </w:r>
            <w:r w:rsidRPr="007667C9">
              <w:rPr>
                <w:rFonts w:ascii="Arial" w:eastAsia="Arial" w:hAnsi="Arial" w:cs="Arial"/>
                <w:spacing w:val="40"/>
                <w:sz w:val="20"/>
                <w:szCs w:val="20"/>
              </w:rPr>
              <w:t xml:space="preserve"> </w:t>
            </w:r>
            <w:r w:rsidRPr="007667C9">
              <w:rPr>
                <w:rFonts w:ascii="Arial" w:eastAsia="Arial" w:hAnsi="Arial" w:cs="Arial"/>
                <w:sz w:val="20"/>
                <w:szCs w:val="20"/>
              </w:rPr>
              <w:t>review</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first</w:t>
            </w:r>
            <w:r w:rsidRPr="007667C9">
              <w:rPr>
                <w:rFonts w:ascii="Arial" w:eastAsia="Arial" w:hAnsi="Arial" w:cs="Arial"/>
                <w:spacing w:val="40"/>
                <w:sz w:val="20"/>
                <w:szCs w:val="20"/>
              </w:rPr>
              <w:t xml:space="preserve"> </w:t>
            </w:r>
            <w:r w:rsidRPr="007667C9">
              <w:rPr>
                <w:rFonts w:ascii="Arial" w:eastAsia="Arial" w:hAnsi="Arial" w:cs="Arial"/>
                <w:sz w:val="20"/>
                <w:szCs w:val="20"/>
              </w:rPr>
              <w:t>year(s)</w:t>
            </w:r>
          </w:p>
          <w:p w14:paraId="64800EB2"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z w:val="20"/>
                <w:szCs w:val="20"/>
              </w:rPr>
              <w:t>operation;</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ensuring</w:t>
            </w:r>
            <w:r w:rsidRPr="007667C9">
              <w:rPr>
                <w:rFonts w:ascii="Arial" w:eastAsia="Arial" w:hAnsi="Arial" w:cs="Arial"/>
                <w:spacing w:val="40"/>
                <w:sz w:val="20"/>
                <w:szCs w:val="20"/>
              </w:rPr>
              <w:t xml:space="preserve"> </w:t>
            </w:r>
            <w:r w:rsidRPr="007667C9">
              <w:rPr>
                <w:rFonts w:ascii="Arial" w:eastAsia="Arial" w:hAnsi="Arial" w:cs="Arial"/>
                <w:sz w:val="20"/>
                <w:szCs w:val="20"/>
              </w:rPr>
              <w:t>performance,</w:t>
            </w:r>
            <w:r w:rsidRPr="007667C9">
              <w:rPr>
                <w:rFonts w:ascii="Arial" w:eastAsia="Arial" w:hAnsi="Arial" w:cs="Arial"/>
                <w:spacing w:val="40"/>
                <w:sz w:val="20"/>
                <w:szCs w:val="20"/>
              </w:rPr>
              <w:t xml:space="preserve"> </w:t>
            </w:r>
            <w:r w:rsidRPr="007667C9">
              <w:rPr>
                <w:rFonts w:ascii="Arial" w:eastAsia="Arial" w:hAnsi="Arial" w:cs="Arial"/>
                <w:sz w:val="20"/>
                <w:szCs w:val="20"/>
              </w:rPr>
              <w:t>protecting equipment, or both.</w:t>
            </w:r>
          </w:p>
        </w:tc>
      </w:tr>
      <w:tr w:rsidR="007667C9" w:rsidRPr="007667C9" w14:paraId="708128BD" w14:textId="77777777" w:rsidTr="007667C9">
        <w:trPr>
          <w:trHeight w:val="304"/>
        </w:trPr>
        <w:tc>
          <w:tcPr>
            <w:tcW w:w="3440" w:type="dxa"/>
            <w:gridSpan w:val="2"/>
          </w:tcPr>
          <w:p w14:paraId="40797666"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2"/>
                <w:sz w:val="20"/>
                <w:szCs w:val="20"/>
              </w:rPr>
              <w:t>Inverter</w:t>
            </w:r>
          </w:p>
        </w:tc>
        <w:tc>
          <w:tcPr>
            <w:tcW w:w="1193" w:type="dxa"/>
          </w:tcPr>
          <w:p w14:paraId="0EC00252"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7725C06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7E532D9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58091BE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7B47BC78" w14:textId="77777777" w:rsidTr="007667C9">
        <w:trPr>
          <w:trHeight w:val="719"/>
        </w:trPr>
        <w:tc>
          <w:tcPr>
            <w:tcW w:w="269" w:type="dxa"/>
          </w:tcPr>
          <w:p w14:paraId="2604CC1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2116DB96" w14:textId="77777777" w:rsidR="007667C9" w:rsidRPr="007667C9" w:rsidRDefault="007667C9" w:rsidP="007667C9">
            <w:pPr>
              <w:widowControl w:val="0"/>
              <w:autoSpaceDE w:val="0"/>
              <w:autoSpaceDN w:val="0"/>
              <w:spacing w:before="176" w:after="0" w:line="240" w:lineRule="auto"/>
              <w:ind w:left="107" w:right="161"/>
              <w:rPr>
                <w:rFonts w:ascii="Arial" w:eastAsia="Arial" w:hAnsi="Arial" w:cs="Arial"/>
                <w:sz w:val="20"/>
                <w:szCs w:val="20"/>
              </w:rPr>
            </w:pPr>
            <w:r w:rsidRPr="007667C9">
              <w:rPr>
                <w:rFonts w:ascii="Arial" w:eastAsia="Arial" w:hAnsi="Arial" w:cs="Arial"/>
                <w:sz w:val="20"/>
                <w:szCs w:val="20"/>
              </w:rPr>
              <w:t>Visual</w:t>
            </w:r>
            <w:r w:rsidRPr="007667C9">
              <w:rPr>
                <w:rFonts w:ascii="Arial" w:eastAsia="Arial" w:hAnsi="Arial" w:cs="Arial"/>
                <w:spacing w:val="40"/>
                <w:sz w:val="20"/>
                <w:szCs w:val="20"/>
              </w:rPr>
              <w:t xml:space="preserve"> </w:t>
            </w:r>
            <w:r w:rsidRPr="007667C9">
              <w:rPr>
                <w:rFonts w:ascii="Arial" w:eastAsia="Arial" w:hAnsi="Arial" w:cs="Arial"/>
                <w:sz w:val="20"/>
                <w:szCs w:val="20"/>
              </w:rPr>
              <w:t>cues</w:t>
            </w:r>
            <w:r w:rsidRPr="007667C9">
              <w:rPr>
                <w:rFonts w:ascii="Arial" w:eastAsia="Arial" w:hAnsi="Arial" w:cs="Arial"/>
                <w:spacing w:val="40"/>
                <w:sz w:val="20"/>
                <w:szCs w:val="20"/>
              </w:rPr>
              <w:t xml:space="preserve"> </w:t>
            </w:r>
            <w:r w:rsidRPr="007667C9">
              <w:rPr>
                <w:rFonts w:ascii="Arial" w:eastAsia="Arial" w:hAnsi="Arial" w:cs="Arial"/>
                <w:sz w:val="20"/>
                <w:szCs w:val="20"/>
              </w:rPr>
              <w:t>from</w:t>
            </w:r>
            <w:r w:rsidRPr="007667C9">
              <w:rPr>
                <w:rFonts w:ascii="Arial" w:eastAsia="Arial" w:hAnsi="Arial" w:cs="Arial"/>
                <w:spacing w:val="40"/>
                <w:sz w:val="20"/>
                <w:szCs w:val="20"/>
              </w:rPr>
              <w:t xml:space="preserve"> </w:t>
            </w:r>
            <w:r w:rsidRPr="007667C9">
              <w:rPr>
                <w:rFonts w:ascii="Arial" w:eastAsia="Arial" w:hAnsi="Arial" w:cs="Arial"/>
                <w:sz w:val="20"/>
                <w:szCs w:val="20"/>
              </w:rPr>
              <w:t>inverter lights</w:t>
            </w:r>
            <w:r w:rsidRPr="007667C9">
              <w:rPr>
                <w:rFonts w:ascii="Arial" w:eastAsia="Arial" w:hAnsi="Arial" w:cs="Arial"/>
                <w:spacing w:val="40"/>
                <w:sz w:val="20"/>
                <w:szCs w:val="20"/>
              </w:rPr>
              <w:t xml:space="preserve"> </w:t>
            </w:r>
            <w:r w:rsidRPr="007667C9">
              <w:rPr>
                <w:rFonts w:ascii="Arial" w:eastAsia="Arial" w:hAnsi="Arial" w:cs="Arial"/>
                <w:sz w:val="20"/>
                <w:szCs w:val="20"/>
              </w:rPr>
              <w:t xml:space="preserve">and </w:t>
            </w:r>
            <w:r w:rsidRPr="007667C9">
              <w:rPr>
                <w:rFonts w:ascii="Arial" w:eastAsia="Arial" w:hAnsi="Arial" w:cs="Arial"/>
                <w:spacing w:val="-2"/>
                <w:sz w:val="20"/>
                <w:szCs w:val="20"/>
              </w:rPr>
              <w:t>displays</w:t>
            </w:r>
          </w:p>
        </w:tc>
        <w:tc>
          <w:tcPr>
            <w:tcW w:w="1193" w:type="dxa"/>
          </w:tcPr>
          <w:p w14:paraId="04F2D0AE" w14:textId="77777777" w:rsidR="007667C9" w:rsidRPr="007667C9" w:rsidRDefault="007667C9" w:rsidP="007667C9">
            <w:pPr>
              <w:widowControl w:val="0"/>
              <w:autoSpaceDE w:val="0"/>
              <w:autoSpaceDN w:val="0"/>
              <w:spacing w:before="85" w:after="0" w:line="240" w:lineRule="auto"/>
              <w:rPr>
                <w:rFonts w:ascii="Arial" w:eastAsia="Arial" w:hAnsi="Arial" w:cs="Arial"/>
                <w:sz w:val="20"/>
                <w:szCs w:val="20"/>
              </w:rPr>
            </w:pPr>
          </w:p>
          <w:p w14:paraId="723C45C0"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5"/>
                <w:sz w:val="20"/>
                <w:szCs w:val="20"/>
              </w:rPr>
              <w:t>N/A</w:t>
            </w:r>
          </w:p>
        </w:tc>
        <w:tc>
          <w:tcPr>
            <w:tcW w:w="331" w:type="dxa"/>
          </w:tcPr>
          <w:p w14:paraId="0D4CCCD7" w14:textId="77777777" w:rsidR="007667C9" w:rsidRPr="007667C9" w:rsidRDefault="007667C9" w:rsidP="007667C9">
            <w:pPr>
              <w:widowControl w:val="0"/>
              <w:autoSpaceDE w:val="0"/>
              <w:autoSpaceDN w:val="0"/>
              <w:spacing w:before="85" w:after="0" w:line="240" w:lineRule="auto"/>
              <w:rPr>
                <w:rFonts w:ascii="Arial" w:eastAsia="Arial" w:hAnsi="Arial" w:cs="Arial"/>
                <w:sz w:val="20"/>
                <w:szCs w:val="20"/>
              </w:rPr>
            </w:pPr>
          </w:p>
          <w:p w14:paraId="565B11C5"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7EC59F35" w14:textId="77777777" w:rsidR="007667C9" w:rsidRPr="007667C9" w:rsidRDefault="007667C9" w:rsidP="007667C9">
            <w:pPr>
              <w:widowControl w:val="0"/>
              <w:autoSpaceDE w:val="0"/>
              <w:autoSpaceDN w:val="0"/>
              <w:spacing w:before="85" w:after="0" w:line="240" w:lineRule="auto"/>
              <w:rPr>
                <w:rFonts w:ascii="Arial" w:eastAsia="Arial" w:hAnsi="Arial" w:cs="Arial"/>
                <w:sz w:val="20"/>
                <w:szCs w:val="20"/>
              </w:rPr>
            </w:pPr>
          </w:p>
          <w:p w14:paraId="7E79C2FD"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203A652A" w14:textId="77777777" w:rsidR="007667C9" w:rsidRPr="007667C9" w:rsidRDefault="007667C9" w:rsidP="007667C9">
            <w:pPr>
              <w:widowControl w:val="0"/>
              <w:autoSpaceDE w:val="0"/>
              <w:autoSpaceDN w:val="0"/>
              <w:spacing w:before="61" w:after="0" w:line="240" w:lineRule="auto"/>
              <w:ind w:left="106" w:right="155"/>
              <w:rPr>
                <w:rFonts w:ascii="Arial" w:eastAsia="Arial" w:hAnsi="Arial" w:cs="Arial"/>
                <w:sz w:val="20"/>
                <w:szCs w:val="20"/>
              </w:rPr>
            </w:pPr>
            <w:r w:rsidRPr="007667C9">
              <w:rPr>
                <w:rFonts w:ascii="Arial" w:eastAsia="Arial" w:hAnsi="Arial" w:cs="Arial"/>
                <w:sz w:val="20"/>
                <w:szCs w:val="20"/>
              </w:rPr>
              <w:t>Useful</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checking</w:t>
            </w:r>
            <w:r w:rsidRPr="007667C9">
              <w:rPr>
                <w:rFonts w:ascii="Arial" w:eastAsia="Arial" w:hAnsi="Arial" w:cs="Arial"/>
                <w:spacing w:val="40"/>
                <w:sz w:val="20"/>
                <w:szCs w:val="20"/>
              </w:rPr>
              <w:t xml:space="preserve"> </w:t>
            </w:r>
            <w:r w:rsidRPr="007667C9">
              <w:rPr>
                <w:rFonts w:ascii="Arial" w:eastAsia="Arial" w:hAnsi="Arial" w:cs="Arial"/>
                <w:sz w:val="20"/>
                <w:szCs w:val="20"/>
              </w:rPr>
              <w:t>small</w:t>
            </w:r>
            <w:r w:rsidRPr="007667C9">
              <w:rPr>
                <w:rFonts w:ascii="Arial" w:eastAsia="Arial" w:hAnsi="Arial" w:cs="Arial"/>
                <w:spacing w:val="40"/>
                <w:sz w:val="20"/>
                <w:szCs w:val="20"/>
              </w:rPr>
              <w:t xml:space="preserve"> </w:t>
            </w:r>
            <w:r w:rsidRPr="007667C9">
              <w:rPr>
                <w:rFonts w:ascii="Arial" w:eastAsia="Arial" w:hAnsi="Arial" w:cs="Arial"/>
                <w:sz w:val="20"/>
                <w:szCs w:val="20"/>
              </w:rPr>
              <w:t>systems,</w:t>
            </w:r>
            <w:r w:rsidRPr="007667C9">
              <w:rPr>
                <w:rFonts w:ascii="Arial" w:eastAsia="Arial" w:hAnsi="Arial" w:cs="Arial"/>
                <w:spacing w:val="40"/>
                <w:sz w:val="20"/>
                <w:szCs w:val="20"/>
              </w:rPr>
              <w:t xml:space="preserve"> </w:t>
            </w:r>
            <w:r w:rsidRPr="007667C9">
              <w:rPr>
                <w:rFonts w:ascii="Arial" w:eastAsia="Arial" w:hAnsi="Arial" w:cs="Arial"/>
                <w:sz w:val="20"/>
                <w:szCs w:val="20"/>
              </w:rPr>
              <w:t>including</w:t>
            </w:r>
            <w:r w:rsidRPr="007667C9">
              <w:rPr>
                <w:rFonts w:ascii="Arial" w:eastAsia="Arial" w:hAnsi="Arial" w:cs="Arial"/>
                <w:spacing w:val="40"/>
                <w:sz w:val="20"/>
                <w:szCs w:val="20"/>
              </w:rPr>
              <w:t xml:space="preserve"> </w:t>
            </w:r>
            <w:r w:rsidRPr="007667C9">
              <w:rPr>
                <w:rFonts w:ascii="Arial" w:eastAsia="Arial" w:hAnsi="Arial" w:cs="Arial"/>
                <w:sz w:val="20"/>
                <w:szCs w:val="20"/>
              </w:rPr>
              <w:t>by non-qualified</w:t>
            </w:r>
            <w:r w:rsidRPr="007667C9">
              <w:rPr>
                <w:rFonts w:ascii="Arial" w:eastAsia="Arial" w:hAnsi="Arial" w:cs="Arial"/>
                <w:spacing w:val="40"/>
                <w:sz w:val="20"/>
                <w:szCs w:val="20"/>
              </w:rPr>
              <w:t xml:space="preserve"> </w:t>
            </w:r>
            <w:r w:rsidRPr="007667C9">
              <w:rPr>
                <w:rFonts w:ascii="Arial" w:eastAsia="Arial" w:hAnsi="Arial" w:cs="Arial"/>
                <w:sz w:val="20"/>
                <w:szCs w:val="20"/>
              </w:rPr>
              <w:t>personnel,</w:t>
            </w:r>
            <w:r w:rsidRPr="007667C9">
              <w:rPr>
                <w:rFonts w:ascii="Arial" w:eastAsia="Arial" w:hAnsi="Arial" w:cs="Arial"/>
                <w:spacing w:val="66"/>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68"/>
                <w:sz w:val="20"/>
                <w:szCs w:val="20"/>
              </w:rPr>
              <w:t xml:space="preserve"> </w:t>
            </w:r>
            <w:r w:rsidRPr="007667C9">
              <w:rPr>
                <w:rFonts w:ascii="Arial" w:eastAsia="Arial" w:hAnsi="Arial" w:cs="Arial"/>
                <w:sz w:val="20"/>
                <w:szCs w:val="20"/>
              </w:rPr>
              <w:t>troubleshooting</w:t>
            </w:r>
          </w:p>
        </w:tc>
      </w:tr>
      <w:tr w:rsidR="007667C9" w:rsidRPr="007667C9" w14:paraId="7C738349" w14:textId="77777777" w:rsidTr="007667C9">
        <w:trPr>
          <w:trHeight w:val="671"/>
        </w:trPr>
        <w:tc>
          <w:tcPr>
            <w:tcW w:w="269" w:type="dxa"/>
          </w:tcPr>
          <w:p w14:paraId="0A163AF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11E1A4E6" w14:textId="77777777" w:rsidR="007667C9" w:rsidRPr="007667C9" w:rsidRDefault="007667C9" w:rsidP="007667C9">
            <w:pPr>
              <w:widowControl w:val="0"/>
              <w:autoSpaceDE w:val="0"/>
              <w:autoSpaceDN w:val="0"/>
              <w:spacing w:before="152" w:after="0" w:line="240" w:lineRule="auto"/>
              <w:ind w:left="107" w:right="378"/>
              <w:rPr>
                <w:rFonts w:ascii="Arial" w:eastAsia="Arial" w:hAnsi="Arial" w:cs="Arial"/>
                <w:sz w:val="20"/>
                <w:szCs w:val="20"/>
              </w:rPr>
            </w:pPr>
            <w:r w:rsidRPr="007667C9">
              <w:rPr>
                <w:rFonts w:ascii="Arial" w:eastAsia="Arial" w:hAnsi="Arial" w:cs="Arial"/>
                <w:sz w:val="20"/>
                <w:szCs w:val="20"/>
              </w:rPr>
              <w:t>Inverter enclosure inspection –</w:t>
            </w:r>
            <w:r w:rsidRPr="007667C9">
              <w:rPr>
                <w:rFonts w:ascii="Arial" w:eastAsia="Arial" w:hAnsi="Arial" w:cs="Arial"/>
                <w:spacing w:val="40"/>
                <w:sz w:val="20"/>
                <w:szCs w:val="20"/>
              </w:rPr>
              <w:t xml:space="preserve"> </w:t>
            </w:r>
            <w:r w:rsidRPr="007667C9">
              <w:rPr>
                <w:rFonts w:ascii="Arial" w:eastAsia="Arial" w:hAnsi="Arial" w:cs="Arial"/>
                <w:spacing w:val="-2"/>
                <w:sz w:val="20"/>
                <w:szCs w:val="20"/>
              </w:rPr>
              <w:t>exterior</w:t>
            </w:r>
          </w:p>
        </w:tc>
        <w:tc>
          <w:tcPr>
            <w:tcW w:w="1193" w:type="dxa"/>
          </w:tcPr>
          <w:p w14:paraId="187FCCBF"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79DE6FE9"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11.4.1</w:t>
            </w:r>
          </w:p>
        </w:tc>
        <w:tc>
          <w:tcPr>
            <w:tcW w:w="331" w:type="dxa"/>
          </w:tcPr>
          <w:p w14:paraId="65782425"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4D0F8BD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687570C1" w14:textId="77777777" w:rsidR="007667C9" w:rsidRPr="007667C9" w:rsidRDefault="007667C9" w:rsidP="007667C9">
            <w:pPr>
              <w:widowControl w:val="0"/>
              <w:autoSpaceDE w:val="0"/>
              <w:autoSpaceDN w:val="0"/>
              <w:spacing w:before="61" w:after="0" w:line="240" w:lineRule="auto"/>
              <w:ind w:left="107" w:right="244"/>
              <w:jc w:val="both"/>
              <w:rPr>
                <w:rFonts w:ascii="Arial" w:eastAsia="Arial" w:hAnsi="Arial" w:cs="Arial"/>
                <w:sz w:val="20"/>
                <w:szCs w:val="20"/>
              </w:rPr>
            </w:pPr>
            <w:r w:rsidRPr="007667C9">
              <w:rPr>
                <w:rFonts w:ascii="Arial" w:eastAsia="Arial" w:hAnsi="Arial" w:cs="Arial"/>
                <w:sz w:val="20"/>
                <w:szCs w:val="20"/>
              </w:rPr>
              <w:t xml:space="preserve">Infrequent, or as part of inverter </w:t>
            </w:r>
            <w:proofErr w:type="spellStart"/>
            <w:r w:rsidRPr="007667C9">
              <w:rPr>
                <w:rFonts w:ascii="Arial" w:eastAsia="Arial" w:hAnsi="Arial" w:cs="Arial"/>
                <w:sz w:val="20"/>
                <w:szCs w:val="20"/>
              </w:rPr>
              <w:t>mfg</w:t>
            </w:r>
            <w:proofErr w:type="spellEnd"/>
            <w:r w:rsidRPr="007667C9">
              <w:rPr>
                <w:rFonts w:ascii="Arial" w:eastAsia="Arial" w:hAnsi="Arial" w:cs="Arial"/>
                <w:sz w:val="20"/>
                <w:szCs w:val="20"/>
              </w:rPr>
              <w:t xml:space="preserve"> specified intervals. More frequent at sites with corrosive </w:t>
            </w:r>
            <w:r w:rsidRPr="007667C9">
              <w:rPr>
                <w:rFonts w:ascii="Arial" w:eastAsia="Arial" w:hAnsi="Arial" w:cs="Arial"/>
                <w:spacing w:val="-2"/>
                <w:sz w:val="20"/>
                <w:szCs w:val="20"/>
              </w:rPr>
              <w:t>environments.</w:t>
            </w:r>
          </w:p>
        </w:tc>
      </w:tr>
      <w:tr w:rsidR="007667C9" w:rsidRPr="007667C9" w14:paraId="17AF3A23" w14:textId="77777777" w:rsidTr="007667C9">
        <w:trPr>
          <w:trHeight w:val="856"/>
        </w:trPr>
        <w:tc>
          <w:tcPr>
            <w:tcW w:w="269" w:type="dxa"/>
          </w:tcPr>
          <w:p w14:paraId="76808C4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C92EDFE" w14:textId="77777777" w:rsidR="007667C9" w:rsidRPr="007667C9" w:rsidRDefault="007667C9" w:rsidP="007667C9">
            <w:pPr>
              <w:widowControl w:val="0"/>
              <w:autoSpaceDE w:val="0"/>
              <w:autoSpaceDN w:val="0"/>
              <w:spacing w:before="155" w:after="0" w:line="240" w:lineRule="auto"/>
              <w:rPr>
                <w:rFonts w:ascii="Arial" w:eastAsia="Arial" w:hAnsi="Arial" w:cs="Arial"/>
                <w:sz w:val="20"/>
                <w:szCs w:val="20"/>
              </w:rPr>
            </w:pPr>
          </w:p>
          <w:p w14:paraId="6BC0ED88"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Inverter</w:t>
            </w:r>
            <w:r w:rsidRPr="007667C9">
              <w:rPr>
                <w:rFonts w:ascii="Arial" w:eastAsia="Arial" w:hAnsi="Arial" w:cs="Arial"/>
                <w:spacing w:val="56"/>
                <w:sz w:val="20"/>
                <w:szCs w:val="20"/>
              </w:rPr>
              <w:t xml:space="preserve"> </w:t>
            </w:r>
            <w:r w:rsidRPr="007667C9">
              <w:rPr>
                <w:rFonts w:ascii="Arial" w:eastAsia="Arial" w:hAnsi="Arial" w:cs="Arial"/>
                <w:sz w:val="20"/>
                <w:szCs w:val="20"/>
              </w:rPr>
              <w:t>interior</w:t>
            </w:r>
            <w:r w:rsidRPr="007667C9">
              <w:rPr>
                <w:rFonts w:ascii="Arial" w:eastAsia="Arial" w:hAnsi="Arial" w:cs="Arial"/>
                <w:spacing w:val="56"/>
                <w:sz w:val="20"/>
                <w:szCs w:val="20"/>
              </w:rPr>
              <w:t xml:space="preserve"> </w:t>
            </w:r>
            <w:r w:rsidRPr="007667C9">
              <w:rPr>
                <w:rFonts w:ascii="Arial" w:eastAsia="Arial" w:hAnsi="Arial" w:cs="Arial"/>
                <w:sz w:val="20"/>
                <w:szCs w:val="20"/>
              </w:rPr>
              <w:t>(water,</w:t>
            </w:r>
            <w:r w:rsidRPr="007667C9">
              <w:rPr>
                <w:rFonts w:ascii="Arial" w:eastAsia="Arial" w:hAnsi="Arial" w:cs="Arial"/>
                <w:spacing w:val="60"/>
                <w:sz w:val="20"/>
                <w:szCs w:val="20"/>
              </w:rPr>
              <w:t xml:space="preserve"> </w:t>
            </w:r>
            <w:r w:rsidRPr="007667C9">
              <w:rPr>
                <w:rFonts w:ascii="Arial" w:eastAsia="Arial" w:hAnsi="Arial" w:cs="Arial"/>
                <w:sz w:val="20"/>
                <w:szCs w:val="20"/>
              </w:rPr>
              <w:t>dust,</w:t>
            </w:r>
            <w:r w:rsidRPr="007667C9">
              <w:rPr>
                <w:rFonts w:ascii="Arial" w:eastAsia="Arial" w:hAnsi="Arial" w:cs="Arial"/>
                <w:spacing w:val="60"/>
                <w:sz w:val="20"/>
                <w:szCs w:val="20"/>
              </w:rPr>
              <w:t xml:space="preserve"> </w:t>
            </w:r>
            <w:r w:rsidRPr="007667C9">
              <w:rPr>
                <w:rFonts w:ascii="Arial" w:eastAsia="Arial" w:hAnsi="Arial" w:cs="Arial"/>
                <w:spacing w:val="-2"/>
                <w:sz w:val="20"/>
                <w:szCs w:val="20"/>
              </w:rPr>
              <w:t>rodent)</w:t>
            </w:r>
          </w:p>
        </w:tc>
        <w:tc>
          <w:tcPr>
            <w:tcW w:w="1193" w:type="dxa"/>
          </w:tcPr>
          <w:p w14:paraId="63656673" w14:textId="77777777" w:rsidR="007667C9" w:rsidRPr="007667C9" w:rsidRDefault="007667C9" w:rsidP="007667C9">
            <w:pPr>
              <w:widowControl w:val="0"/>
              <w:autoSpaceDE w:val="0"/>
              <w:autoSpaceDN w:val="0"/>
              <w:spacing w:before="155" w:after="0" w:line="240" w:lineRule="auto"/>
              <w:rPr>
                <w:rFonts w:ascii="Arial" w:eastAsia="Arial" w:hAnsi="Arial" w:cs="Arial"/>
                <w:sz w:val="20"/>
                <w:szCs w:val="20"/>
              </w:rPr>
            </w:pPr>
          </w:p>
          <w:p w14:paraId="44184748"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11.3.1</w:t>
            </w:r>
          </w:p>
        </w:tc>
        <w:tc>
          <w:tcPr>
            <w:tcW w:w="331" w:type="dxa"/>
          </w:tcPr>
          <w:p w14:paraId="72737882" w14:textId="77777777" w:rsidR="007667C9" w:rsidRPr="007667C9" w:rsidRDefault="007667C9" w:rsidP="007667C9">
            <w:pPr>
              <w:widowControl w:val="0"/>
              <w:autoSpaceDE w:val="0"/>
              <w:autoSpaceDN w:val="0"/>
              <w:spacing w:before="155" w:after="0" w:line="240" w:lineRule="auto"/>
              <w:rPr>
                <w:rFonts w:ascii="Arial" w:eastAsia="Arial" w:hAnsi="Arial" w:cs="Arial"/>
                <w:sz w:val="20"/>
                <w:szCs w:val="20"/>
              </w:rPr>
            </w:pPr>
          </w:p>
          <w:p w14:paraId="52E30DE2"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B987E47" w14:textId="77777777" w:rsidR="007667C9" w:rsidRPr="007667C9" w:rsidRDefault="007667C9" w:rsidP="007667C9">
            <w:pPr>
              <w:widowControl w:val="0"/>
              <w:autoSpaceDE w:val="0"/>
              <w:autoSpaceDN w:val="0"/>
              <w:spacing w:before="155" w:after="0" w:line="240" w:lineRule="auto"/>
              <w:rPr>
                <w:rFonts w:ascii="Arial" w:eastAsia="Arial" w:hAnsi="Arial" w:cs="Arial"/>
                <w:sz w:val="20"/>
                <w:szCs w:val="20"/>
              </w:rPr>
            </w:pPr>
          </w:p>
          <w:p w14:paraId="54314834"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01ABC7A3" w14:textId="77777777" w:rsidR="007667C9" w:rsidRPr="007667C9" w:rsidRDefault="007667C9" w:rsidP="007667C9">
            <w:pPr>
              <w:widowControl w:val="0"/>
              <w:autoSpaceDE w:val="0"/>
              <w:autoSpaceDN w:val="0"/>
              <w:spacing w:before="61" w:after="0" w:line="240" w:lineRule="auto"/>
              <w:ind w:left="106" w:right="377"/>
              <w:rPr>
                <w:rFonts w:ascii="Arial" w:eastAsia="Arial" w:hAnsi="Arial" w:cs="Arial"/>
                <w:sz w:val="20"/>
                <w:szCs w:val="20"/>
              </w:rPr>
            </w:pPr>
            <w:r w:rsidRPr="007667C9">
              <w:rPr>
                <w:rFonts w:ascii="Arial" w:eastAsia="Arial" w:hAnsi="Arial" w:cs="Arial"/>
                <w:sz w:val="20"/>
                <w:szCs w:val="20"/>
              </w:rPr>
              <w:t>Infrequent,</w:t>
            </w:r>
            <w:r w:rsidRPr="007667C9">
              <w:rPr>
                <w:rFonts w:ascii="Arial" w:eastAsia="Arial" w:hAnsi="Arial" w:cs="Arial"/>
                <w:spacing w:val="40"/>
                <w:sz w:val="20"/>
                <w:szCs w:val="20"/>
              </w:rPr>
              <w:t xml:space="preserve"> </w:t>
            </w:r>
            <w:r w:rsidRPr="007667C9">
              <w:rPr>
                <w:rFonts w:ascii="Arial" w:eastAsia="Arial" w:hAnsi="Arial" w:cs="Arial"/>
                <w:sz w:val="20"/>
                <w:szCs w:val="20"/>
              </w:rPr>
              <w:t>except</w:t>
            </w:r>
            <w:r w:rsidRPr="007667C9">
              <w:rPr>
                <w:rFonts w:ascii="Arial" w:eastAsia="Arial" w:hAnsi="Arial" w:cs="Arial"/>
                <w:spacing w:val="40"/>
                <w:sz w:val="20"/>
                <w:szCs w:val="20"/>
              </w:rPr>
              <w:t xml:space="preserve"> </w:t>
            </w:r>
            <w:r w:rsidRPr="007667C9">
              <w:rPr>
                <w:rFonts w:ascii="Arial" w:eastAsia="Arial" w:hAnsi="Arial" w:cs="Arial"/>
                <w:sz w:val="20"/>
                <w:szCs w:val="20"/>
              </w:rPr>
              <w:t>at</w:t>
            </w:r>
            <w:r w:rsidRPr="007667C9">
              <w:rPr>
                <w:rFonts w:ascii="Arial" w:eastAsia="Arial" w:hAnsi="Arial" w:cs="Arial"/>
                <w:spacing w:val="40"/>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rodent</w:t>
            </w:r>
            <w:r w:rsidRPr="007667C9">
              <w:rPr>
                <w:rFonts w:ascii="Arial" w:eastAsia="Arial" w:hAnsi="Arial" w:cs="Arial"/>
                <w:spacing w:val="40"/>
                <w:sz w:val="20"/>
                <w:szCs w:val="20"/>
              </w:rPr>
              <w:t xml:space="preserve"> </w:t>
            </w:r>
            <w:r w:rsidRPr="007667C9">
              <w:rPr>
                <w:rFonts w:ascii="Arial" w:eastAsia="Arial" w:hAnsi="Arial" w:cs="Arial"/>
                <w:sz w:val="20"/>
                <w:szCs w:val="20"/>
              </w:rPr>
              <w:t>issues, or</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heavy</w:t>
            </w:r>
            <w:r w:rsidRPr="007667C9">
              <w:rPr>
                <w:rFonts w:ascii="Arial" w:eastAsia="Arial" w:hAnsi="Arial" w:cs="Arial"/>
                <w:spacing w:val="40"/>
                <w:sz w:val="20"/>
                <w:szCs w:val="20"/>
              </w:rPr>
              <w:t xml:space="preserve"> </w:t>
            </w:r>
            <w:r w:rsidRPr="007667C9">
              <w:rPr>
                <w:rFonts w:ascii="Arial" w:eastAsia="Arial" w:hAnsi="Arial" w:cs="Arial"/>
                <w:sz w:val="20"/>
                <w:szCs w:val="20"/>
              </w:rPr>
              <w:t>rains,</w:t>
            </w:r>
            <w:r w:rsidRPr="007667C9">
              <w:rPr>
                <w:rFonts w:ascii="Arial" w:eastAsia="Arial" w:hAnsi="Arial" w:cs="Arial"/>
                <w:spacing w:val="40"/>
                <w:sz w:val="20"/>
                <w:szCs w:val="20"/>
              </w:rPr>
              <w:t xml:space="preserve"> </w:t>
            </w:r>
            <w:r w:rsidRPr="007667C9">
              <w:rPr>
                <w:rFonts w:ascii="Arial" w:eastAsia="Arial" w:hAnsi="Arial" w:cs="Arial"/>
                <w:sz w:val="20"/>
                <w:szCs w:val="20"/>
              </w:rPr>
              <w:t>high</w:t>
            </w:r>
            <w:r w:rsidRPr="007667C9">
              <w:rPr>
                <w:rFonts w:ascii="Arial" w:eastAsia="Arial" w:hAnsi="Arial" w:cs="Arial"/>
                <w:spacing w:val="40"/>
                <w:sz w:val="20"/>
                <w:szCs w:val="20"/>
              </w:rPr>
              <w:t xml:space="preserve"> </w:t>
            </w:r>
            <w:r w:rsidRPr="007667C9">
              <w:rPr>
                <w:rFonts w:ascii="Arial" w:eastAsia="Arial" w:hAnsi="Arial" w:cs="Arial"/>
                <w:sz w:val="20"/>
                <w:szCs w:val="20"/>
              </w:rPr>
              <w:t>humidity,</w:t>
            </w:r>
            <w:r w:rsidRPr="007667C9">
              <w:rPr>
                <w:rFonts w:ascii="Arial" w:eastAsia="Arial" w:hAnsi="Arial" w:cs="Arial"/>
                <w:spacing w:val="40"/>
                <w:sz w:val="20"/>
                <w:szCs w:val="20"/>
              </w:rPr>
              <w:t xml:space="preserve"> </w:t>
            </w:r>
            <w:r w:rsidRPr="007667C9">
              <w:rPr>
                <w:rFonts w:ascii="Arial" w:eastAsia="Arial" w:hAnsi="Arial" w:cs="Arial"/>
                <w:sz w:val="20"/>
                <w:szCs w:val="20"/>
              </w:rPr>
              <w:t>flooding,</w:t>
            </w:r>
          </w:p>
          <w:p w14:paraId="36167C67"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z w:val="20"/>
                <w:szCs w:val="20"/>
              </w:rPr>
              <w:t>dust</w:t>
            </w:r>
            <w:r w:rsidRPr="007667C9">
              <w:rPr>
                <w:rFonts w:ascii="Arial" w:eastAsia="Arial" w:hAnsi="Arial" w:cs="Arial"/>
                <w:spacing w:val="40"/>
                <w:sz w:val="20"/>
                <w:szCs w:val="20"/>
              </w:rPr>
              <w:t xml:space="preserve"> </w:t>
            </w:r>
            <w:r w:rsidRPr="007667C9">
              <w:rPr>
                <w:rFonts w:ascii="Arial" w:eastAsia="Arial" w:hAnsi="Arial" w:cs="Arial"/>
                <w:sz w:val="20"/>
                <w:szCs w:val="20"/>
              </w:rPr>
              <w:t>exposure,</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history</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condensation</w:t>
            </w:r>
            <w:r w:rsidRPr="007667C9">
              <w:rPr>
                <w:rFonts w:ascii="Arial" w:eastAsia="Arial" w:hAnsi="Arial" w:cs="Arial"/>
                <w:spacing w:val="40"/>
                <w:sz w:val="20"/>
                <w:szCs w:val="20"/>
              </w:rPr>
              <w:t xml:space="preserve"> </w:t>
            </w:r>
            <w:r w:rsidRPr="007667C9">
              <w:rPr>
                <w:rFonts w:ascii="Arial" w:eastAsia="Arial" w:hAnsi="Arial" w:cs="Arial"/>
                <w:sz w:val="20"/>
                <w:szCs w:val="20"/>
              </w:rPr>
              <w:t>in connecting conduits.</w:t>
            </w:r>
          </w:p>
        </w:tc>
      </w:tr>
      <w:tr w:rsidR="007667C9" w:rsidRPr="007667C9" w14:paraId="3EFD0BCC" w14:textId="77777777" w:rsidTr="007667C9">
        <w:trPr>
          <w:trHeight w:val="719"/>
        </w:trPr>
        <w:tc>
          <w:tcPr>
            <w:tcW w:w="269" w:type="dxa"/>
          </w:tcPr>
          <w:p w14:paraId="38561C7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5A8EF392" w14:textId="77777777" w:rsidR="007667C9" w:rsidRPr="007667C9" w:rsidRDefault="007667C9" w:rsidP="007667C9">
            <w:pPr>
              <w:widowControl w:val="0"/>
              <w:autoSpaceDE w:val="0"/>
              <w:autoSpaceDN w:val="0"/>
              <w:spacing w:before="176" w:after="0" w:line="240" w:lineRule="auto"/>
              <w:ind w:left="107" w:right="161"/>
              <w:rPr>
                <w:rFonts w:ascii="Arial" w:eastAsia="Arial" w:hAnsi="Arial" w:cs="Arial"/>
                <w:sz w:val="20"/>
                <w:szCs w:val="20"/>
              </w:rPr>
            </w:pPr>
            <w:r w:rsidRPr="007667C9">
              <w:rPr>
                <w:rFonts w:ascii="Arial" w:eastAsia="Arial" w:hAnsi="Arial" w:cs="Arial"/>
                <w:sz w:val="20"/>
                <w:szCs w:val="20"/>
              </w:rPr>
              <w:t>Inverter</w:t>
            </w:r>
            <w:r w:rsidRPr="007667C9">
              <w:rPr>
                <w:rFonts w:ascii="Arial" w:eastAsia="Arial" w:hAnsi="Arial" w:cs="Arial"/>
                <w:spacing w:val="40"/>
                <w:sz w:val="20"/>
                <w:szCs w:val="20"/>
              </w:rPr>
              <w:t xml:space="preserve"> </w:t>
            </w:r>
            <w:r w:rsidRPr="007667C9">
              <w:rPr>
                <w:rFonts w:ascii="Arial" w:eastAsia="Arial" w:hAnsi="Arial" w:cs="Arial"/>
                <w:sz w:val="20"/>
                <w:szCs w:val="20"/>
              </w:rPr>
              <w:t>interior</w:t>
            </w:r>
            <w:r w:rsidRPr="007667C9">
              <w:rPr>
                <w:rFonts w:ascii="Arial" w:eastAsia="Arial" w:hAnsi="Arial" w:cs="Arial"/>
                <w:spacing w:val="40"/>
                <w:sz w:val="20"/>
                <w:szCs w:val="20"/>
              </w:rPr>
              <w:t xml:space="preserve"> </w:t>
            </w:r>
            <w:r w:rsidRPr="007667C9">
              <w:rPr>
                <w:rFonts w:ascii="Arial" w:eastAsia="Arial" w:hAnsi="Arial" w:cs="Arial"/>
                <w:sz w:val="20"/>
                <w:szCs w:val="20"/>
              </w:rPr>
              <w:t>–</w:t>
            </w:r>
            <w:r w:rsidRPr="007667C9">
              <w:rPr>
                <w:rFonts w:ascii="Arial" w:eastAsia="Arial" w:hAnsi="Arial" w:cs="Arial"/>
                <w:spacing w:val="40"/>
                <w:sz w:val="20"/>
                <w:szCs w:val="20"/>
              </w:rPr>
              <w:t xml:space="preserve"> </w:t>
            </w:r>
            <w:r w:rsidRPr="007667C9">
              <w:rPr>
                <w:rFonts w:ascii="Arial" w:eastAsia="Arial" w:hAnsi="Arial" w:cs="Arial"/>
                <w:sz w:val="20"/>
                <w:szCs w:val="20"/>
              </w:rPr>
              <w:t>torque</w:t>
            </w:r>
            <w:r w:rsidRPr="007667C9">
              <w:rPr>
                <w:rFonts w:ascii="Arial" w:eastAsia="Arial" w:hAnsi="Arial" w:cs="Arial"/>
                <w:spacing w:val="40"/>
                <w:sz w:val="20"/>
                <w:szCs w:val="20"/>
              </w:rPr>
              <w:t xml:space="preserve"> </w:t>
            </w:r>
            <w:r w:rsidRPr="007667C9">
              <w:rPr>
                <w:rFonts w:ascii="Arial" w:eastAsia="Arial" w:hAnsi="Arial" w:cs="Arial"/>
                <w:sz w:val="20"/>
                <w:szCs w:val="20"/>
              </w:rPr>
              <w:t>marks,</w:t>
            </w:r>
            <w:r w:rsidRPr="007667C9">
              <w:rPr>
                <w:rFonts w:ascii="Arial" w:eastAsia="Arial" w:hAnsi="Arial" w:cs="Arial"/>
                <w:spacing w:val="40"/>
                <w:sz w:val="20"/>
                <w:szCs w:val="20"/>
              </w:rPr>
              <w:t xml:space="preserve"> </w:t>
            </w:r>
            <w:r w:rsidRPr="007667C9">
              <w:rPr>
                <w:rFonts w:ascii="Arial" w:eastAsia="Arial" w:hAnsi="Arial" w:cs="Arial"/>
                <w:sz w:val="20"/>
                <w:szCs w:val="20"/>
              </w:rPr>
              <w:t>burn marks on field terminals</w:t>
            </w:r>
          </w:p>
        </w:tc>
        <w:tc>
          <w:tcPr>
            <w:tcW w:w="1193" w:type="dxa"/>
          </w:tcPr>
          <w:p w14:paraId="392308EC" w14:textId="77777777" w:rsidR="007667C9" w:rsidRPr="007667C9" w:rsidRDefault="007667C9" w:rsidP="007667C9">
            <w:pPr>
              <w:widowControl w:val="0"/>
              <w:autoSpaceDE w:val="0"/>
              <w:autoSpaceDN w:val="0"/>
              <w:spacing w:before="85" w:after="0" w:line="240" w:lineRule="auto"/>
              <w:rPr>
                <w:rFonts w:ascii="Arial" w:eastAsia="Arial" w:hAnsi="Arial" w:cs="Arial"/>
                <w:sz w:val="20"/>
                <w:szCs w:val="20"/>
              </w:rPr>
            </w:pPr>
          </w:p>
          <w:p w14:paraId="101A1A42"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11.3.1</w:t>
            </w:r>
          </w:p>
        </w:tc>
        <w:tc>
          <w:tcPr>
            <w:tcW w:w="331" w:type="dxa"/>
          </w:tcPr>
          <w:p w14:paraId="546E0541" w14:textId="77777777" w:rsidR="007667C9" w:rsidRPr="007667C9" w:rsidRDefault="007667C9" w:rsidP="007667C9">
            <w:pPr>
              <w:widowControl w:val="0"/>
              <w:autoSpaceDE w:val="0"/>
              <w:autoSpaceDN w:val="0"/>
              <w:spacing w:before="85" w:after="0" w:line="240" w:lineRule="auto"/>
              <w:rPr>
                <w:rFonts w:ascii="Arial" w:eastAsia="Arial" w:hAnsi="Arial" w:cs="Arial"/>
                <w:sz w:val="20"/>
                <w:szCs w:val="20"/>
              </w:rPr>
            </w:pPr>
          </w:p>
          <w:p w14:paraId="1BCC800F"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0F597314" w14:textId="77777777" w:rsidR="007667C9" w:rsidRPr="007667C9" w:rsidRDefault="007667C9" w:rsidP="007667C9">
            <w:pPr>
              <w:widowControl w:val="0"/>
              <w:autoSpaceDE w:val="0"/>
              <w:autoSpaceDN w:val="0"/>
              <w:spacing w:before="85" w:after="0" w:line="240" w:lineRule="auto"/>
              <w:rPr>
                <w:rFonts w:ascii="Arial" w:eastAsia="Arial" w:hAnsi="Arial" w:cs="Arial"/>
                <w:sz w:val="20"/>
                <w:szCs w:val="20"/>
              </w:rPr>
            </w:pPr>
          </w:p>
          <w:p w14:paraId="75A07F82"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294895BD" w14:textId="77777777" w:rsidR="007667C9" w:rsidRPr="007667C9" w:rsidRDefault="007667C9" w:rsidP="007667C9">
            <w:pPr>
              <w:widowControl w:val="0"/>
              <w:autoSpaceDE w:val="0"/>
              <w:autoSpaceDN w:val="0"/>
              <w:spacing w:before="61" w:after="0" w:line="240" w:lineRule="auto"/>
              <w:ind w:left="106" w:right="298"/>
              <w:rPr>
                <w:rFonts w:ascii="Arial" w:eastAsia="Arial" w:hAnsi="Arial" w:cs="Arial"/>
                <w:sz w:val="20"/>
                <w:szCs w:val="20"/>
              </w:rPr>
            </w:pP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troubleshooting,</w:t>
            </w:r>
            <w:r w:rsidRPr="007667C9">
              <w:rPr>
                <w:rFonts w:ascii="Arial" w:eastAsia="Arial" w:hAnsi="Arial" w:cs="Arial"/>
                <w:spacing w:val="40"/>
                <w:sz w:val="20"/>
                <w:szCs w:val="20"/>
              </w:rPr>
              <w:t xml:space="preserve"> </w:t>
            </w:r>
            <w:r w:rsidRPr="007667C9">
              <w:rPr>
                <w:rFonts w:ascii="Arial" w:eastAsia="Arial" w:hAnsi="Arial" w:cs="Arial"/>
                <w:sz w:val="20"/>
                <w:szCs w:val="20"/>
              </w:rPr>
              <w:t>and/or</w:t>
            </w:r>
            <w:r w:rsidRPr="007667C9">
              <w:rPr>
                <w:rFonts w:ascii="Arial" w:eastAsia="Arial" w:hAnsi="Arial" w:cs="Arial"/>
                <w:spacing w:val="40"/>
                <w:sz w:val="20"/>
                <w:szCs w:val="20"/>
              </w:rPr>
              <w:t xml:space="preserve"> </w:t>
            </w:r>
            <w:r w:rsidRPr="007667C9">
              <w:rPr>
                <w:rFonts w:ascii="Arial" w:eastAsia="Arial" w:hAnsi="Arial" w:cs="Arial"/>
                <w:sz w:val="20"/>
                <w:szCs w:val="20"/>
              </w:rPr>
              <w:t>as</w:t>
            </w:r>
            <w:r w:rsidRPr="007667C9">
              <w:rPr>
                <w:rFonts w:ascii="Arial" w:eastAsia="Arial" w:hAnsi="Arial" w:cs="Arial"/>
                <w:spacing w:val="40"/>
                <w:sz w:val="20"/>
                <w:szCs w:val="20"/>
              </w:rPr>
              <w:t xml:space="preserve"> </w:t>
            </w:r>
            <w:r w:rsidRPr="007667C9">
              <w:rPr>
                <w:rFonts w:ascii="Arial" w:eastAsia="Arial" w:hAnsi="Arial" w:cs="Arial"/>
                <w:sz w:val="20"/>
                <w:szCs w:val="20"/>
              </w:rPr>
              <w:t>part</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 xml:space="preserve">inverter </w:t>
            </w:r>
            <w:proofErr w:type="spellStart"/>
            <w:r w:rsidRPr="007667C9">
              <w:rPr>
                <w:rFonts w:ascii="Arial" w:eastAsia="Arial" w:hAnsi="Arial" w:cs="Arial"/>
                <w:sz w:val="20"/>
                <w:szCs w:val="20"/>
              </w:rPr>
              <w:t>mfg</w:t>
            </w:r>
            <w:proofErr w:type="spellEnd"/>
            <w:r w:rsidRPr="007667C9">
              <w:rPr>
                <w:rFonts w:ascii="Arial" w:eastAsia="Arial" w:hAnsi="Arial" w:cs="Arial"/>
                <w:spacing w:val="40"/>
                <w:sz w:val="20"/>
                <w:szCs w:val="20"/>
              </w:rPr>
              <w:t xml:space="preserve"> </w:t>
            </w:r>
            <w:r w:rsidRPr="007667C9">
              <w:rPr>
                <w:rFonts w:ascii="Arial" w:eastAsia="Arial" w:hAnsi="Arial" w:cs="Arial"/>
                <w:sz w:val="20"/>
                <w:szCs w:val="20"/>
              </w:rPr>
              <w:t>specified</w:t>
            </w:r>
            <w:r w:rsidRPr="007667C9">
              <w:rPr>
                <w:rFonts w:ascii="Arial" w:eastAsia="Arial" w:hAnsi="Arial" w:cs="Arial"/>
                <w:spacing w:val="40"/>
                <w:sz w:val="20"/>
                <w:szCs w:val="20"/>
              </w:rPr>
              <w:t xml:space="preserve"> </w:t>
            </w:r>
            <w:r w:rsidRPr="007667C9">
              <w:rPr>
                <w:rFonts w:ascii="Arial" w:eastAsia="Arial" w:hAnsi="Arial" w:cs="Arial"/>
                <w:sz w:val="20"/>
                <w:szCs w:val="20"/>
              </w:rPr>
              <w:t>intervals.</w:t>
            </w:r>
            <w:r w:rsidRPr="007667C9">
              <w:rPr>
                <w:rFonts w:ascii="Arial" w:eastAsia="Arial" w:hAnsi="Arial" w:cs="Arial"/>
                <w:spacing w:val="40"/>
                <w:sz w:val="20"/>
                <w:szCs w:val="20"/>
              </w:rPr>
              <w:t xml:space="preserve"> </w:t>
            </w:r>
            <w:r w:rsidRPr="007667C9">
              <w:rPr>
                <w:rFonts w:ascii="Arial" w:eastAsia="Arial" w:hAnsi="Arial" w:cs="Arial"/>
                <w:sz w:val="20"/>
                <w:szCs w:val="20"/>
              </w:rPr>
              <w:t>May</w:t>
            </w:r>
            <w:r w:rsidRPr="007667C9">
              <w:rPr>
                <w:rFonts w:ascii="Arial" w:eastAsia="Arial" w:hAnsi="Arial" w:cs="Arial"/>
                <w:spacing w:val="40"/>
                <w:sz w:val="20"/>
                <w:szCs w:val="20"/>
              </w:rPr>
              <w:t xml:space="preserve"> </w:t>
            </w:r>
            <w:r w:rsidRPr="007667C9">
              <w:rPr>
                <w:rFonts w:ascii="Arial" w:eastAsia="Arial" w:hAnsi="Arial" w:cs="Arial"/>
                <w:sz w:val="20"/>
                <w:szCs w:val="20"/>
              </w:rPr>
              <w:t>have</w:t>
            </w:r>
            <w:r w:rsidRPr="007667C9">
              <w:rPr>
                <w:rFonts w:ascii="Arial" w:eastAsia="Arial" w:hAnsi="Arial" w:cs="Arial"/>
                <w:spacing w:val="40"/>
                <w:sz w:val="20"/>
                <w:szCs w:val="20"/>
              </w:rPr>
              <w:t xml:space="preserve"> </w:t>
            </w:r>
            <w:r w:rsidRPr="007667C9">
              <w:rPr>
                <w:rFonts w:ascii="Arial" w:eastAsia="Arial" w:hAnsi="Arial" w:cs="Arial"/>
                <w:sz w:val="20"/>
                <w:szCs w:val="20"/>
              </w:rPr>
              <w:t>more</w:t>
            </w:r>
          </w:p>
          <w:p w14:paraId="60A542B5"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z w:val="20"/>
                <w:szCs w:val="20"/>
              </w:rPr>
              <w:t>frequent</w:t>
            </w:r>
            <w:r w:rsidRPr="007667C9">
              <w:rPr>
                <w:rFonts w:ascii="Arial" w:eastAsia="Arial" w:hAnsi="Arial" w:cs="Arial"/>
                <w:spacing w:val="47"/>
                <w:sz w:val="20"/>
                <w:szCs w:val="20"/>
              </w:rPr>
              <w:t xml:space="preserve"> </w:t>
            </w:r>
            <w:r w:rsidRPr="007667C9">
              <w:rPr>
                <w:rFonts w:ascii="Arial" w:eastAsia="Arial" w:hAnsi="Arial" w:cs="Arial"/>
                <w:sz w:val="20"/>
                <w:szCs w:val="20"/>
              </w:rPr>
              <w:t>intervals</w:t>
            </w:r>
            <w:r w:rsidRPr="007667C9">
              <w:rPr>
                <w:rFonts w:ascii="Arial" w:eastAsia="Arial" w:hAnsi="Arial" w:cs="Arial"/>
                <w:spacing w:val="47"/>
                <w:sz w:val="20"/>
                <w:szCs w:val="20"/>
              </w:rPr>
              <w:t xml:space="preserve"> </w:t>
            </w:r>
            <w:r w:rsidRPr="007667C9">
              <w:rPr>
                <w:rFonts w:ascii="Arial" w:eastAsia="Arial" w:hAnsi="Arial" w:cs="Arial"/>
                <w:sz w:val="20"/>
                <w:szCs w:val="20"/>
              </w:rPr>
              <w:t>in</w:t>
            </w:r>
            <w:r w:rsidRPr="007667C9">
              <w:rPr>
                <w:rFonts w:ascii="Arial" w:eastAsia="Arial" w:hAnsi="Arial" w:cs="Arial"/>
                <w:spacing w:val="44"/>
                <w:sz w:val="20"/>
                <w:szCs w:val="20"/>
              </w:rPr>
              <w:t xml:space="preserve"> </w:t>
            </w:r>
            <w:r w:rsidRPr="007667C9">
              <w:rPr>
                <w:rFonts w:ascii="Arial" w:eastAsia="Arial" w:hAnsi="Arial" w:cs="Arial"/>
                <w:sz w:val="20"/>
                <w:szCs w:val="20"/>
              </w:rPr>
              <w:t>first</w:t>
            </w:r>
            <w:r w:rsidRPr="007667C9">
              <w:rPr>
                <w:rFonts w:ascii="Arial" w:eastAsia="Arial" w:hAnsi="Arial" w:cs="Arial"/>
                <w:spacing w:val="47"/>
                <w:sz w:val="20"/>
                <w:szCs w:val="20"/>
              </w:rPr>
              <w:t xml:space="preserve"> </w:t>
            </w:r>
            <w:r w:rsidRPr="007667C9">
              <w:rPr>
                <w:rFonts w:ascii="Arial" w:eastAsia="Arial" w:hAnsi="Arial" w:cs="Arial"/>
                <w:sz w:val="20"/>
                <w:szCs w:val="20"/>
              </w:rPr>
              <w:t>1-2</w:t>
            </w:r>
            <w:r w:rsidRPr="007667C9">
              <w:rPr>
                <w:rFonts w:ascii="Arial" w:eastAsia="Arial" w:hAnsi="Arial" w:cs="Arial"/>
                <w:spacing w:val="45"/>
                <w:sz w:val="20"/>
                <w:szCs w:val="20"/>
              </w:rPr>
              <w:t xml:space="preserve"> </w:t>
            </w:r>
            <w:r w:rsidRPr="007667C9">
              <w:rPr>
                <w:rFonts w:ascii="Arial" w:eastAsia="Arial" w:hAnsi="Arial" w:cs="Arial"/>
                <w:spacing w:val="-2"/>
                <w:sz w:val="20"/>
                <w:szCs w:val="20"/>
              </w:rPr>
              <w:t>years.</w:t>
            </w:r>
          </w:p>
        </w:tc>
      </w:tr>
      <w:tr w:rsidR="007667C9" w:rsidRPr="007667C9" w14:paraId="6CA33F09" w14:textId="77777777" w:rsidTr="007667C9">
        <w:trPr>
          <w:trHeight w:val="489"/>
        </w:trPr>
        <w:tc>
          <w:tcPr>
            <w:tcW w:w="269" w:type="dxa"/>
          </w:tcPr>
          <w:p w14:paraId="0CBA561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6386A1E6" w14:textId="77777777" w:rsidR="007667C9" w:rsidRPr="007667C9" w:rsidRDefault="007667C9" w:rsidP="007667C9">
            <w:pPr>
              <w:widowControl w:val="0"/>
              <w:autoSpaceDE w:val="0"/>
              <w:autoSpaceDN w:val="0"/>
              <w:spacing w:before="61" w:after="0" w:line="240" w:lineRule="auto"/>
              <w:ind w:left="107" w:right="161"/>
              <w:rPr>
                <w:rFonts w:ascii="Arial" w:eastAsia="Arial" w:hAnsi="Arial" w:cs="Arial"/>
                <w:sz w:val="20"/>
                <w:szCs w:val="20"/>
              </w:rPr>
            </w:pPr>
            <w:r w:rsidRPr="007667C9">
              <w:rPr>
                <w:rFonts w:ascii="Arial" w:eastAsia="Arial" w:hAnsi="Arial" w:cs="Arial"/>
                <w:sz w:val="20"/>
                <w:szCs w:val="20"/>
              </w:rPr>
              <w:t>Periodic maintenance – manufacturer</w:t>
            </w:r>
            <w:r w:rsidRPr="007667C9">
              <w:rPr>
                <w:rFonts w:ascii="Arial" w:eastAsia="Arial" w:hAnsi="Arial" w:cs="Arial"/>
                <w:spacing w:val="80"/>
                <w:sz w:val="20"/>
                <w:szCs w:val="20"/>
              </w:rPr>
              <w:t xml:space="preserve"> </w:t>
            </w:r>
            <w:r w:rsidRPr="007667C9">
              <w:rPr>
                <w:rFonts w:ascii="Arial" w:eastAsia="Arial" w:hAnsi="Arial" w:cs="Arial"/>
                <w:spacing w:val="-2"/>
                <w:sz w:val="20"/>
                <w:szCs w:val="20"/>
              </w:rPr>
              <w:t>specified</w:t>
            </w:r>
          </w:p>
        </w:tc>
        <w:tc>
          <w:tcPr>
            <w:tcW w:w="1193" w:type="dxa"/>
          </w:tcPr>
          <w:p w14:paraId="3EFDEF10" w14:textId="77777777" w:rsidR="007667C9" w:rsidRPr="007667C9" w:rsidRDefault="007667C9" w:rsidP="007667C9">
            <w:pPr>
              <w:widowControl w:val="0"/>
              <w:autoSpaceDE w:val="0"/>
              <w:autoSpaceDN w:val="0"/>
              <w:spacing w:before="154" w:after="0" w:line="240" w:lineRule="auto"/>
              <w:ind w:left="106"/>
              <w:rPr>
                <w:rFonts w:ascii="Arial" w:eastAsia="Arial" w:hAnsi="Arial" w:cs="Arial"/>
                <w:sz w:val="20"/>
                <w:szCs w:val="20"/>
              </w:rPr>
            </w:pPr>
            <w:r w:rsidRPr="007667C9">
              <w:rPr>
                <w:rFonts w:ascii="Arial" w:eastAsia="Arial" w:hAnsi="Arial" w:cs="Arial"/>
                <w:spacing w:val="-2"/>
                <w:sz w:val="20"/>
                <w:szCs w:val="20"/>
              </w:rPr>
              <w:t>13.4.1</w:t>
            </w:r>
          </w:p>
        </w:tc>
        <w:tc>
          <w:tcPr>
            <w:tcW w:w="331" w:type="dxa"/>
          </w:tcPr>
          <w:p w14:paraId="2EC911FB"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72C38380"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5198C3FA" w14:textId="77777777" w:rsidR="007667C9" w:rsidRPr="007667C9" w:rsidRDefault="007667C9" w:rsidP="007667C9">
            <w:pPr>
              <w:widowControl w:val="0"/>
              <w:autoSpaceDE w:val="0"/>
              <w:autoSpaceDN w:val="0"/>
              <w:spacing w:before="63" w:after="0" w:line="240" w:lineRule="auto"/>
              <w:ind w:left="107"/>
              <w:rPr>
                <w:rFonts w:ascii="Arial" w:eastAsia="Arial" w:hAnsi="Arial" w:cs="Arial"/>
                <w:sz w:val="20"/>
                <w:szCs w:val="20"/>
              </w:rPr>
            </w:pPr>
            <w:r w:rsidRPr="007667C9">
              <w:rPr>
                <w:rFonts w:ascii="Arial" w:eastAsia="Arial" w:hAnsi="Arial" w:cs="Arial"/>
                <w:sz w:val="20"/>
                <w:szCs w:val="20"/>
              </w:rPr>
              <w:t>As</w:t>
            </w:r>
            <w:r w:rsidRPr="007667C9">
              <w:rPr>
                <w:rFonts w:ascii="Arial" w:eastAsia="Arial" w:hAnsi="Arial" w:cs="Arial"/>
                <w:spacing w:val="23"/>
                <w:sz w:val="20"/>
                <w:szCs w:val="20"/>
              </w:rPr>
              <w:t xml:space="preserve"> </w:t>
            </w:r>
            <w:r w:rsidRPr="007667C9">
              <w:rPr>
                <w:rFonts w:ascii="Arial" w:eastAsia="Arial" w:hAnsi="Arial" w:cs="Arial"/>
                <w:spacing w:val="-2"/>
                <w:sz w:val="20"/>
                <w:szCs w:val="20"/>
              </w:rPr>
              <w:t>specified.</w:t>
            </w:r>
          </w:p>
        </w:tc>
      </w:tr>
      <w:tr w:rsidR="007667C9" w:rsidRPr="007667C9" w14:paraId="2D5416AE" w14:textId="77777777" w:rsidTr="007667C9">
        <w:trPr>
          <w:trHeight w:val="304"/>
        </w:trPr>
        <w:tc>
          <w:tcPr>
            <w:tcW w:w="3440" w:type="dxa"/>
            <w:gridSpan w:val="2"/>
          </w:tcPr>
          <w:p w14:paraId="4DB627B7"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2"/>
                <w:sz w:val="20"/>
                <w:szCs w:val="20"/>
              </w:rPr>
              <w:t>Enclosures</w:t>
            </w:r>
          </w:p>
        </w:tc>
        <w:tc>
          <w:tcPr>
            <w:tcW w:w="1193" w:type="dxa"/>
          </w:tcPr>
          <w:p w14:paraId="601E839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0DAB88E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08AFFD95"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629FF3A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7511E7AE" w14:textId="77777777" w:rsidTr="007667C9">
        <w:trPr>
          <w:trHeight w:val="719"/>
        </w:trPr>
        <w:tc>
          <w:tcPr>
            <w:tcW w:w="269" w:type="dxa"/>
          </w:tcPr>
          <w:p w14:paraId="0DF6DB1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523FDEF1" w14:textId="77777777" w:rsidR="007667C9" w:rsidRPr="007667C9" w:rsidRDefault="007667C9" w:rsidP="007667C9">
            <w:pPr>
              <w:widowControl w:val="0"/>
              <w:autoSpaceDE w:val="0"/>
              <w:autoSpaceDN w:val="0"/>
              <w:spacing w:before="176" w:after="0" w:line="240" w:lineRule="auto"/>
              <w:ind w:left="107" w:right="378"/>
              <w:rPr>
                <w:rFonts w:ascii="Arial" w:eastAsia="Arial" w:hAnsi="Arial" w:cs="Arial"/>
                <w:sz w:val="20"/>
                <w:szCs w:val="20"/>
              </w:rPr>
            </w:pPr>
            <w:r w:rsidRPr="007667C9">
              <w:rPr>
                <w:rFonts w:ascii="Arial" w:eastAsia="Arial" w:hAnsi="Arial" w:cs="Arial"/>
                <w:sz w:val="20"/>
                <w:szCs w:val="20"/>
              </w:rPr>
              <w:t>Electrical enclosure accessibility</w:t>
            </w:r>
            <w:r w:rsidRPr="007667C9">
              <w:rPr>
                <w:rFonts w:ascii="Arial" w:eastAsia="Arial" w:hAnsi="Arial" w:cs="Arial"/>
                <w:spacing w:val="80"/>
                <w:sz w:val="20"/>
                <w:szCs w:val="20"/>
              </w:rPr>
              <w:t xml:space="preserve"> </w:t>
            </w:r>
            <w:r w:rsidRPr="007667C9">
              <w:rPr>
                <w:rFonts w:ascii="Arial" w:eastAsia="Arial" w:hAnsi="Arial" w:cs="Arial"/>
                <w:spacing w:val="-2"/>
                <w:sz w:val="20"/>
                <w:szCs w:val="20"/>
              </w:rPr>
              <w:t>(secured)</w:t>
            </w:r>
          </w:p>
        </w:tc>
        <w:tc>
          <w:tcPr>
            <w:tcW w:w="1193" w:type="dxa"/>
          </w:tcPr>
          <w:p w14:paraId="7758985E" w14:textId="77777777" w:rsidR="007667C9" w:rsidRPr="007667C9" w:rsidRDefault="007667C9" w:rsidP="007667C9">
            <w:pPr>
              <w:widowControl w:val="0"/>
              <w:autoSpaceDE w:val="0"/>
              <w:autoSpaceDN w:val="0"/>
              <w:spacing w:before="85" w:after="0" w:line="240" w:lineRule="auto"/>
              <w:rPr>
                <w:rFonts w:ascii="Arial" w:eastAsia="Arial" w:hAnsi="Arial" w:cs="Arial"/>
                <w:sz w:val="20"/>
                <w:szCs w:val="20"/>
              </w:rPr>
            </w:pPr>
          </w:p>
          <w:p w14:paraId="1CDA3FAB"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11.2.1</w:t>
            </w:r>
          </w:p>
        </w:tc>
        <w:tc>
          <w:tcPr>
            <w:tcW w:w="331" w:type="dxa"/>
          </w:tcPr>
          <w:p w14:paraId="7BC93DC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725450D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27AE15A8" w14:textId="77777777" w:rsidR="007667C9" w:rsidRPr="007667C9" w:rsidRDefault="007667C9" w:rsidP="007667C9">
            <w:pPr>
              <w:widowControl w:val="0"/>
              <w:autoSpaceDE w:val="0"/>
              <w:autoSpaceDN w:val="0"/>
              <w:spacing w:before="58" w:after="0" w:line="240" w:lineRule="auto"/>
              <w:ind w:left="107" w:right="377"/>
              <w:rPr>
                <w:rFonts w:ascii="Arial" w:eastAsia="Arial" w:hAnsi="Arial" w:cs="Arial"/>
                <w:sz w:val="20"/>
                <w:szCs w:val="20"/>
              </w:rPr>
            </w:pPr>
            <w:r w:rsidRPr="007667C9">
              <w:rPr>
                <w:rFonts w:ascii="Arial" w:eastAsia="Arial" w:hAnsi="Arial" w:cs="Arial"/>
                <w:sz w:val="20"/>
                <w:szCs w:val="20"/>
              </w:rPr>
              <w:t>Periodic</w:t>
            </w:r>
            <w:r w:rsidRPr="007667C9">
              <w:rPr>
                <w:rFonts w:ascii="Arial" w:eastAsia="Arial" w:hAnsi="Arial" w:cs="Arial"/>
                <w:spacing w:val="40"/>
                <w:sz w:val="20"/>
                <w:szCs w:val="20"/>
              </w:rPr>
              <w:t xml:space="preserve"> </w:t>
            </w:r>
            <w:r w:rsidRPr="007667C9">
              <w:rPr>
                <w:rFonts w:ascii="Arial" w:eastAsia="Arial" w:hAnsi="Arial" w:cs="Arial"/>
                <w:sz w:val="20"/>
                <w:szCs w:val="20"/>
              </w:rPr>
              <w:t>checks</w:t>
            </w:r>
            <w:r w:rsidRPr="007667C9">
              <w:rPr>
                <w:rFonts w:ascii="Arial" w:eastAsia="Arial" w:hAnsi="Arial" w:cs="Arial"/>
                <w:spacing w:val="40"/>
                <w:sz w:val="20"/>
                <w:szCs w:val="20"/>
              </w:rPr>
              <w:t xml:space="preserve"> </w:t>
            </w:r>
            <w:r w:rsidRPr="007667C9">
              <w:rPr>
                <w:rFonts w:ascii="Arial" w:eastAsia="Arial" w:hAnsi="Arial" w:cs="Arial"/>
                <w:sz w:val="20"/>
                <w:szCs w:val="20"/>
              </w:rPr>
              <w:t>recommended</w:t>
            </w:r>
            <w:r w:rsidRPr="007667C9">
              <w:rPr>
                <w:rFonts w:ascii="Arial" w:eastAsia="Arial" w:hAnsi="Arial" w:cs="Arial"/>
                <w:spacing w:val="40"/>
                <w:sz w:val="20"/>
                <w:szCs w:val="20"/>
              </w:rPr>
              <w:t xml:space="preserve"> </w:t>
            </w:r>
            <w:r w:rsidRPr="007667C9">
              <w:rPr>
                <w:rFonts w:ascii="Arial" w:eastAsia="Arial" w:hAnsi="Arial" w:cs="Arial"/>
                <w:sz w:val="20"/>
                <w:szCs w:val="20"/>
              </w:rPr>
              <w:t>at</w:t>
            </w:r>
            <w:r w:rsidRPr="007667C9">
              <w:rPr>
                <w:rFonts w:ascii="Arial" w:eastAsia="Arial" w:hAnsi="Arial" w:cs="Arial"/>
                <w:spacing w:val="40"/>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with high</w:t>
            </w:r>
            <w:r w:rsidRPr="007667C9">
              <w:rPr>
                <w:rFonts w:ascii="Arial" w:eastAsia="Arial" w:hAnsi="Arial" w:cs="Arial"/>
                <w:spacing w:val="40"/>
                <w:sz w:val="20"/>
                <w:szCs w:val="20"/>
              </w:rPr>
              <w:t xml:space="preserve"> </w:t>
            </w:r>
            <w:r w:rsidRPr="007667C9">
              <w:rPr>
                <w:rFonts w:ascii="Arial" w:eastAsia="Arial" w:hAnsi="Arial" w:cs="Arial"/>
                <w:sz w:val="20"/>
                <w:szCs w:val="20"/>
              </w:rPr>
              <w:t>exposure</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access;</w:t>
            </w:r>
            <w:r w:rsidRPr="007667C9">
              <w:rPr>
                <w:rFonts w:ascii="Arial" w:eastAsia="Arial" w:hAnsi="Arial" w:cs="Arial"/>
                <w:spacing w:val="40"/>
                <w:sz w:val="20"/>
                <w:szCs w:val="20"/>
              </w:rPr>
              <w:t xml:space="preserve"> </w:t>
            </w:r>
            <w:r w:rsidRPr="007667C9">
              <w:rPr>
                <w:rFonts w:ascii="Arial" w:eastAsia="Arial" w:hAnsi="Arial" w:cs="Arial"/>
                <w:sz w:val="20"/>
                <w:szCs w:val="20"/>
              </w:rPr>
              <w:t>schools,</w:t>
            </w:r>
            <w:r w:rsidRPr="007667C9">
              <w:rPr>
                <w:rFonts w:ascii="Arial" w:eastAsia="Arial" w:hAnsi="Arial" w:cs="Arial"/>
                <w:spacing w:val="40"/>
                <w:sz w:val="20"/>
                <w:szCs w:val="20"/>
              </w:rPr>
              <w:t xml:space="preserve"> </w:t>
            </w:r>
            <w:r w:rsidRPr="007667C9">
              <w:rPr>
                <w:rFonts w:ascii="Arial" w:eastAsia="Arial" w:hAnsi="Arial" w:cs="Arial"/>
                <w:sz w:val="20"/>
                <w:szCs w:val="20"/>
              </w:rPr>
              <w:t>public</w:t>
            </w:r>
          </w:p>
          <w:p w14:paraId="5C81A7DE" w14:textId="77777777" w:rsidR="007667C9" w:rsidRPr="007667C9" w:rsidRDefault="007667C9" w:rsidP="007667C9">
            <w:pPr>
              <w:widowControl w:val="0"/>
              <w:autoSpaceDE w:val="0"/>
              <w:autoSpaceDN w:val="0"/>
              <w:spacing w:before="2" w:after="0" w:line="240" w:lineRule="auto"/>
              <w:ind w:left="107"/>
              <w:rPr>
                <w:rFonts w:ascii="Arial" w:eastAsia="Arial" w:hAnsi="Arial" w:cs="Arial"/>
                <w:sz w:val="20"/>
                <w:szCs w:val="20"/>
              </w:rPr>
            </w:pPr>
            <w:r w:rsidRPr="007667C9">
              <w:rPr>
                <w:rFonts w:ascii="Arial" w:eastAsia="Arial" w:hAnsi="Arial" w:cs="Arial"/>
                <w:sz w:val="20"/>
                <w:szCs w:val="20"/>
              </w:rPr>
              <w:t>buildings</w:t>
            </w:r>
            <w:r w:rsidRPr="007667C9">
              <w:rPr>
                <w:rFonts w:ascii="Arial" w:eastAsia="Arial" w:hAnsi="Arial" w:cs="Arial"/>
                <w:spacing w:val="46"/>
                <w:sz w:val="20"/>
                <w:szCs w:val="20"/>
              </w:rPr>
              <w:t xml:space="preserve"> </w:t>
            </w:r>
            <w:r w:rsidRPr="007667C9">
              <w:rPr>
                <w:rFonts w:ascii="Arial" w:eastAsia="Arial" w:hAnsi="Arial" w:cs="Arial"/>
                <w:sz w:val="20"/>
                <w:szCs w:val="20"/>
              </w:rPr>
              <w:t>or</w:t>
            </w:r>
            <w:r w:rsidRPr="007667C9">
              <w:rPr>
                <w:rFonts w:ascii="Arial" w:eastAsia="Arial" w:hAnsi="Arial" w:cs="Arial"/>
                <w:spacing w:val="46"/>
                <w:sz w:val="20"/>
                <w:szCs w:val="20"/>
              </w:rPr>
              <w:t xml:space="preserve"> </w:t>
            </w:r>
            <w:r w:rsidRPr="007667C9">
              <w:rPr>
                <w:rFonts w:ascii="Arial" w:eastAsia="Arial" w:hAnsi="Arial" w:cs="Arial"/>
                <w:sz w:val="20"/>
                <w:szCs w:val="20"/>
              </w:rPr>
              <w:t>parks,</w:t>
            </w:r>
            <w:r w:rsidRPr="007667C9">
              <w:rPr>
                <w:rFonts w:ascii="Arial" w:eastAsia="Arial" w:hAnsi="Arial" w:cs="Arial"/>
                <w:spacing w:val="49"/>
                <w:sz w:val="20"/>
                <w:szCs w:val="20"/>
              </w:rPr>
              <w:t xml:space="preserve"> </w:t>
            </w:r>
            <w:r w:rsidRPr="007667C9">
              <w:rPr>
                <w:rFonts w:ascii="Arial" w:eastAsia="Arial" w:hAnsi="Arial" w:cs="Arial"/>
                <w:spacing w:val="-4"/>
                <w:sz w:val="20"/>
                <w:szCs w:val="20"/>
              </w:rPr>
              <w:t>etc.</w:t>
            </w:r>
          </w:p>
        </w:tc>
      </w:tr>
      <w:tr w:rsidR="007667C9" w:rsidRPr="007667C9" w14:paraId="2726C2A7" w14:textId="77777777" w:rsidTr="007667C9">
        <w:trPr>
          <w:trHeight w:val="486"/>
        </w:trPr>
        <w:tc>
          <w:tcPr>
            <w:tcW w:w="269" w:type="dxa"/>
          </w:tcPr>
          <w:p w14:paraId="4AF1FDF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40A8BB08" w14:textId="77777777" w:rsidR="007667C9" w:rsidRPr="007667C9" w:rsidRDefault="007667C9" w:rsidP="007667C9">
            <w:pPr>
              <w:widowControl w:val="0"/>
              <w:autoSpaceDE w:val="0"/>
              <w:autoSpaceDN w:val="0"/>
              <w:spacing w:before="152" w:after="0" w:line="240" w:lineRule="auto"/>
              <w:ind w:left="107"/>
              <w:rPr>
                <w:rFonts w:ascii="Arial" w:eastAsia="Arial" w:hAnsi="Arial" w:cs="Arial"/>
                <w:sz w:val="20"/>
                <w:szCs w:val="20"/>
              </w:rPr>
            </w:pPr>
            <w:r w:rsidRPr="007667C9">
              <w:rPr>
                <w:rFonts w:ascii="Arial" w:eastAsia="Arial" w:hAnsi="Arial" w:cs="Arial"/>
                <w:sz w:val="20"/>
                <w:szCs w:val="20"/>
              </w:rPr>
              <w:t>Enclosure</w:t>
            </w:r>
            <w:r w:rsidRPr="007667C9">
              <w:rPr>
                <w:rFonts w:ascii="Arial" w:eastAsia="Arial" w:hAnsi="Arial" w:cs="Arial"/>
                <w:spacing w:val="68"/>
                <w:sz w:val="20"/>
                <w:szCs w:val="20"/>
              </w:rPr>
              <w:t xml:space="preserve"> </w:t>
            </w:r>
            <w:r w:rsidRPr="007667C9">
              <w:rPr>
                <w:rFonts w:ascii="Arial" w:eastAsia="Arial" w:hAnsi="Arial" w:cs="Arial"/>
                <w:spacing w:val="-2"/>
                <w:sz w:val="20"/>
                <w:szCs w:val="20"/>
              </w:rPr>
              <w:t>corrosion</w:t>
            </w:r>
          </w:p>
        </w:tc>
        <w:tc>
          <w:tcPr>
            <w:tcW w:w="1193" w:type="dxa"/>
          </w:tcPr>
          <w:p w14:paraId="241BF4A1" w14:textId="77777777" w:rsidR="007667C9" w:rsidRPr="007667C9" w:rsidRDefault="007667C9" w:rsidP="007667C9">
            <w:pPr>
              <w:widowControl w:val="0"/>
              <w:autoSpaceDE w:val="0"/>
              <w:autoSpaceDN w:val="0"/>
              <w:spacing w:before="152" w:after="0" w:line="240" w:lineRule="auto"/>
              <w:ind w:left="106"/>
              <w:rPr>
                <w:rFonts w:ascii="Arial" w:eastAsia="Arial" w:hAnsi="Arial" w:cs="Arial"/>
                <w:sz w:val="20"/>
                <w:szCs w:val="20"/>
              </w:rPr>
            </w:pPr>
            <w:r w:rsidRPr="007667C9">
              <w:rPr>
                <w:rFonts w:ascii="Arial" w:eastAsia="Arial" w:hAnsi="Arial" w:cs="Arial"/>
                <w:spacing w:val="-2"/>
                <w:sz w:val="20"/>
                <w:szCs w:val="20"/>
              </w:rPr>
              <w:t>11.3.2.2</w:t>
            </w:r>
          </w:p>
        </w:tc>
        <w:tc>
          <w:tcPr>
            <w:tcW w:w="331" w:type="dxa"/>
          </w:tcPr>
          <w:p w14:paraId="5F848C5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7B08ED3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20819B12" w14:textId="77777777" w:rsidR="007667C9" w:rsidRPr="007667C9" w:rsidRDefault="007667C9" w:rsidP="007667C9">
            <w:pPr>
              <w:widowControl w:val="0"/>
              <w:autoSpaceDE w:val="0"/>
              <w:autoSpaceDN w:val="0"/>
              <w:spacing w:before="61" w:after="0" w:line="240" w:lineRule="auto"/>
              <w:ind w:left="107"/>
              <w:rPr>
                <w:rFonts w:ascii="Arial" w:eastAsia="Arial" w:hAnsi="Arial" w:cs="Arial"/>
                <w:sz w:val="20"/>
                <w:szCs w:val="20"/>
              </w:rPr>
            </w:pPr>
            <w:r w:rsidRPr="007667C9">
              <w:rPr>
                <w:rFonts w:ascii="Arial" w:eastAsia="Arial" w:hAnsi="Arial" w:cs="Arial"/>
                <w:sz w:val="20"/>
                <w:szCs w:val="20"/>
              </w:rPr>
              <w:t>Infrequent,</w:t>
            </w:r>
            <w:r w:rsidRPr="007667C9">
              <w:rPr>
                <w:rFonts w:ascii="Arial" w:eastAsia="Arial" w:hAnsi="Arial" w:cs="Arial"/>
                <w:spacing w:val="40"/>
                <w:sz w:val="20"/>
                <w:szCs w:val="20"/>
              </w:rPr>
              <w:t xml:space="preserve"> </w:t>
            </w:r>
            <w:r w:rsidRPr="007667C9">
              <w:rPr>
                <w:rFonts w:ascii="Arial" w:eastAsia="Arial" w:hAnsi="Arial" w:cs="Arial"/>
                <w:sz w:val="20"/>
                <w:szCs w:val="20"/>
              </w:rPr>
              <w:t>except</w:t>
            </w:r>
            <w:r w:rsidRPr="007667C9">
              <w:rPr>
                <w:rFonts w:ascii="Arial" w:eastAsia="Arial" w:hAnsi="Arial" w:cs="Arial"/>
                <w:spacing w:val="40"/>
                <w:sz w:val="20"/>
                <w:szCs w:val="20"/>
              </w:rPr>
              <w:t xml:space="preserve"> </w:t>
            </w:r>
            <w:r w:rsidRPr="007667C9">
              <w:rPr>
                <w:rFonts w:ascii="Arial" w:eastAsia="Arial" w:hAnsi="Arial" w:cs="Arial"/>
                <w:sz w:val="20"/>
                <w:szCs w:val="20"/>
              </w:rPr>
              <w:t>at</w:t>
            </w:r>
            <w:r w:rsidRPr="007667C9">
              <w:rPr>
                <w:rFonts w:ascii="Arial" w:eastAsia="Arial" w:hAnsi="Arial" w:cs="Arial"/>
                <w:spacing w:val="40"/>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 xml:space="preserve">corrosive </w:t>
            </w:r>
            <w:r w:rsidRPr="007667C9">
              <w:rPr>
                <w:rFonts w:ascii="Arial" w:eastAsia="Arial" w:hAnsi="Arial" w:cs="Arial"/>
                <w:spacing w:val="-2"/>
                <w:sz w:val="20"/>
                <w:szCs w:val="20"/>
              </w:rPr>
              <w:t>environments.</w:t>
            </w:r>
          </w:p>
        </w:tc>
      </w:tr>
      <w:tr w:rsidR="007667C9" w:rsidRPr="007667C9" w14:paraId="2D8291C0" w14:textId="77777777" w:rsidTr="007667C9">
        <w:trPr>
          <w:trHeight w:val="304"/>
        </w:trPr>
        <w:tc>
          <w:tcPr>
            <w:tcW w:w="3440" w:type="dxa"/>
            <w:gridSpan w:val="2"/>
          </w:tcPr>
          <w:p w14:paraId="15065497"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2"/>
                <w:sz w:val="20"/>
                <w:szCs w:val="20"/>
              </w:rPr>
              <w:t>CBs/Switch</w:t>
            </w:r>
            <w:r w:rsidRPr="007667C9">
              <w:rPr>
                <w:rFonts w:ascii="Arial" w:eastAsia="Arial" w:hAnsi="Arial" w:cs="Arial"/>
                <w:b/>
                <w:spacing w:val="56"/>
                <w:sz w:val="20"/>
                <w:szCs w:val="20"/>
              </w:rPr>
              <w:t xml:space="preserve"> </w:t>
            </w:r>
            <w:r w:rsidRPr="007667C9">
              <w:rPr>
                <w:rFonts w:ascii="Arial" w:eastAsia="Arial" w:hAnsi="Arial" w:cs="Arial"/>
                <w:b/>
                <w:spacing w:val="-2"/>
                <w:sz w:val="20"/>
                <w:szCs w:val="20"/>
              </w:rPr>
              <w:t>disconnectors</w:t>
            </w:r>
          </w:p>
        </w:tc>
        <w:tc>
          <w:tcPr>
            <w:tcW w:w="1193" w:type="dxa"/>
          </w:tcPr>
          <w:p w14:paraId="2EE7E91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11E6E99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29BD01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0E8C0AA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097F3DB5" w14:textId="77777777" w:rsidTr="007667C9">
        <w:trPr>
          <w:trHeight w:val="489"/>
        </w:trPr>
        <w:tc>
          <w:tcPr>
            <w:tcW w:w="269" w:type="dxa"/>
          </w:tcPr>
          <w:p w14:paraId="051E32B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728D5B24" w14:textId="77777777" w:rsidR="007667C9" w:rsidRPr="007667C9" w:rsidRDefault="007667C9" w:rsidP="007667C9">
            <w:pPr>
              <w:widowControl w:val="0"/>
              <w:autoSpaceDE w:val="0"/>
              <w:autoSpaceDN w:val="0"/>
              <w:spacing w:before="61" w:after="0" w:line="240" w:lineRule="auto"/>
              <w:ind w:left="107" w:right="378"/>
              <w:rPr>
                <w:rFonts w:ascii="Arial" w:eastAsia="Arial" w:hAnsi="Arial" w:cs="Arial"/>
                <w:sz w:val="20"/>
                <w:szCs w:val="20"/>
              </w:rPr>
            </w:pPr>
            <w:r w:rsidRPr="007667C9">
              <w:rPr>
                <w:rFonts w:ascii="Arial" w:eastAsia="Arial" w:hAnsi="Arial" w:cs="Arial"/>
                <w:sz w:val="20"/>
                <w:szCs w:val="20"/>
              </w:rPr>
              <w:t>Check torque marks on field</w:t>
            </w:r>
            <w:r w:rsidRPr="007667C9">
              <w:rPr>
                <w:rFonts w:ascii="Arial" w:eastAsia="Arial" w:hAnsi="Arial" w:cs="Arial"/>
                <w:spacing w:val="40"/>
                <w:sz w:val="20"/>
                <w:szCs w:val="20"/>
              </w:rPr>
              <w:t xml:space="preserve"> </w:t>
            </w:r>
            <w:r w:rsidRPr="007667C9">
              <w:rPr>
                <w:rFonts w:ascii="Arial" w:eastAsia="Arial" w:hAnsi="Arial" w:cs="Arial"/>
                <w:spacing w:val="-2"/>
                <w:sz w:val="20"/>
                <w:szCs w:val="20"/>
              </w:rPr>
              <w:t>terminations</w:t>
            </w:r>
          </w:p>
        </w:tc>
        <w:tc>
          <w:tcPr>
            <w:tcW w:w="1193" w:type="dxa"/>
          </w:tcPr>
          <w:p w14:paraId="33EE7628" w14:textId="77777777" w:rsidR="007667C9" w:rsidRPr="007667C9" w:rsidRDefault="007667C9" w:rsidP="007667C9">
            <w:pPr>
              <w:widowControl w:val="0"/>
              <w:autoSpaceDE w:val="0"/>
              <w:autoSpaceDN w:val="0"/>
              <w:spacing w:before="61" w:after="0" w:line="240" w:lineRule="auto"/>
              <w:ind w:left="106"/>
              <w:rPr>
                <w:rFonts w:ascii="Arial" w:eastAsia="Arial" w:hAnsi="Arial" w:cs="Arial"/>
                <w:sz w:val="20"/>
                <w:szCs w:val="20"/>
              </w:rPr>
            </w:pPr>
            <w:r w:rsidRPr="007667C9">
              <w:rPr>
                <w:rFonts w:ascii="Arial" w:eastAsia="Arial" w:hAnsi="Arial" w:cs="Arial"/>
                <w:spacing w:val="-2"/>
                <w:sz w:val="20"/>
                <w:szCs w:val="20"/>
              </w:rPr>
              <w:t>11.3.2.1</w:t>
            </w:r>
          </w:p>
        </w:tc>
        <w:tc>
          <w:tcPr>
            <w:tcW w:w="331" w:type="dxa"/>
          </w:tcPr>
          <w:p w14:paraId="5E379C98" w14:textId="77777777" w:rsidR="007667C9" w:rsidRPr="007667C9" w:rsidRDefault="007667C9" w:rsidP="007667C9">
            <w:pPr>
              <w:widowControl w:val="0"/>
              <w:autoSpaceDE w:val="0"/>
              <w:autoSpaceDN w:val="0"/>
              <w:spacing w:before="154"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167F58A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2E799614" w14:textId="77777777" w:rsidR="007667C9" w:rsidRPr="007667C9" w:rsidRDefault="007667C9" w:rsidP="007667C9">
            <w:pPr>
              <w:widowControl w:val="0"/>
              <w:autoSpaceDE w:val="0"/>
              <w:autoSpaceDN w:val="0"/>
              <w:spacing w:before="61" w:after="0" w:line="240" w:lineRule="auto"/>
              <w:ind w:left="106" w:right="377"/>
              <w:rPr>
                <w:rFonts w:ascii="Arial" w:eastAsia="Arial" w:hAnsi="Arial" w:cs="Arial"/>
                <w:sz w:val="20"/>
                <w:szCs w:val="20"/>
              </w:rPr>
            </w:pPr>
            <w:r w:rsidRPr="007667C9">
              <w:rPr>
                <w:rFonts w:ascii="Arial" w:eastAsia="Arial" w:hAnsi="Arial" w:cs="Arial"/>
                <w:sz w:val="20"/>
                <w:szCs w:val="20"/>
              </w:rPr>
              <w:t>Per</w:t>
            </w:r>
            <w:r w:rsidRPr="007667C9">
              <w:rPr>
                <w:rFonts w:ascii="Arial" w:eastAsia="Arial" w:hAnsi="Arial" w:cs="Arial"/>
                <w:spacing w:val="40"/>
                <w:sz w:val="20"/>
                <w:szCs w:val="20"/>
              </w:rPr>
              <w:t xml:space="preserve"> </w:t>
            </w:r>
            <w:r w:rsidRPr="007667C9">
              <w:rPr>
                <w:rFonts w:ascii="Arial" w:eastAsia="Arial" w:hAnsi="Arial" w:cs="Arial"/>
                <w:sz w:val="20"/>
                <w:szCs w:val="20"/>
              </w:rPr>
              <w:t>manufacturer/supplier</w:t>
            </w:r>
            <w:r w:rsidRPr="007667C9">
              <w:rPr>
                <w:rFonts w:ascii="Arial" w:eastAsia="Arial" w:hAnsi="Arial" w:cs="Arial"/>
                <w:spacing w:val="40"/>
                <w:sz w:val="20"/>
                <w:szCs w:val="20"/>
              </w:rPr>
              <w:t xml:space="preserve"> </w:t>
            </w:r>
            <w:r w:rsidRPr="007667C9">
              <w:rPr>
                <w:rFonts w:ascii="Arial" w:eastAsia="Arial" w:hAnsi="Arial" w:cs="Arial"/>
                <w:sz w:val="20"/>
                <w:szCs w:val="20"/>
              </w:rPr>
              <w:t>recommendations.</w:t>
            </w:r>
            <w:r w:rsidRPr="007667C9">
              <w:rPr>
                <w:rFonts w:ascii="Arial" w:eastAsia="Arial" w:hAnsi="Arial" w:cs="Arial"/>
                <w:spacing w:val="40"/>
                <w:sz w:val="20"/>
                <w:szCs w:val="20"/>
              </w:rPr>
              <w:t xml:space="preserve"> </w:t>
            </w:r>
            <w:r w:rsidRPr="007667C9">
              <w:rPr>
                <w:rFonts w:ascii="Arial" w:eastAsia="Arial" w:hAnsi="Arial" w:cs="Arial"/>
                <w:sz w:val="20"/>
                <w:szCs w:val="20"/>
              </w:rPr>
              <w:t>May</w:t>
            </w:r>
            <w:r w:rsidRPr="007667C9">
              <w:rPr>
                <w:rFonts w:ascii="Arial" w:eastAsia="Arial" w:hAnsi="Arial" w:cs="Arial"/>
                <w:spacing w:val="40"/>
                <w:sz w:val="20"/>
                <w:szCs w:val="20"/>
              </w:rPr>
              <w:t xml:space="preserve"> </w:t>
            </w:r>
            <w:r w:rsidRPr="007667C9">
              <w:rPr>
                <w:rFonts w:ascii="Arial" w:eastAsia="Arial" w:hAnsi="Arial" w:cs="Arial"/>
                <w:sz w:val="20"/>
                <w:szCs w:val="20"/>
              </w:rPr>
              <w:t>only</w:t>
            </w:r>
            <w:r w:rsidRPr="007667C9">
              <w:rPr>
                <w:rFonts w:ascii="Arial" w:eastAsia="Arial" w:hAnsi="Arial" w:cs="Arial"/>
                <w:spacing w:val="40"/>
                <w:sz w:val="20"/>
                <w:szCs w:val="20"/>
              </w:rPr>
              <w:t xml:space="preserve"> </w:t>
            </w:r>
            <w:r w:rsidRPr="007667C9">
              <w:rPr>
                <w:rFonts w:ascii="Arial" w:eastAsia="Arial" w:hAnsi="Arial" w:cs="Arial"/>
                <w:sz w:val="20"/>
                <w:szCs w:val="20"/>
              </w:rPr>
              <w:t>be in first</w:t>
            </w:r>
            <w:r w:rsidRPr="007667C9">
              <w:rPr>
                <w:rFonts w:ascii="Arial" w:eastAsia="Arial" w:hAnsi="Arial" w:cs="Arial"/>
                <w:spacing w:val="40"/>
                <w:sz w:val="20"/>
                <w:szCs w:val="20"/>
              </w:rPr>
              <w:t xml:space="preserve"> </w:t>
            </w:r>
            <w:r w:rsidRPr="007667C9">
              <w:rPr>
                <w:rFonts w:ascii="Arial" w:eastAsia="Arial" w:hAnsi="Arial" w:cs="Arial"/>
                <w:sz w:val="20"/>
                <w:szCs w:val="20"/>
              </w:rPr>
              <w:t>year.</w:t>
            </w:r>
          </w:p>
        </w:tc>
      </w:tr>
      <w:tr w:rsidR="007667C9" w:rsidRPr="007667C9" w14:paraId="104F403E" w14:textId="77777777" w:rsidTr="007667C9">
        <w:trPr>
          <w:trHeight w:val="671"/>
        </w:trPr>
        <w:tc>
          <w:tcPr>
            <w:tcW w:w="269" w:type="dxa"/>
          </w:tcPr>
          <w:p w14:paraId="716F0452"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4B05A723" w14:textId="77777777" w:rsidR="007667C9" w:rsidRPr="007667C9" w:rsidRDefault="007667C9" w:rsidP="007667C9">
            <w:pPr>
              <w:widowControl w:val="0"/>
              <w:autoSpaceDE w:val="0"/>
              <w:autoSpaceDN w:val="0"/>
              <w:spacing w:before="59" w:after="0" w:line="240" w:lineRule="auto"/>
              <w:rPr>
                <w:rFonts w:ascii="Arial" w:eastAsia="Arial" w:hAnsi="Arial" w:cs="Arial"/>
                <w:sz w:val="20"/>
                <w:szCs w:val="20"/>
              </w:rPr>
            </w:pPr>
          </w:p>
          <w:p w14:paraId="32E9D28A"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Look</w:t>
            </w:r>
            <w:r w:rsidRPr="007667C9">
              <w:rPr>
                <w:rFonts w:ascii="Arial" w:eastAsia="Arial" w:hAnsi="Arial" w:cs="Arial"/>
                <w:spacing w:val="35"/>
                <w:sz w:val="20"/>
                <w:szCs w:val="20"/>
              </w:rPr>
              <w:t xml:space="preserve"> </w:t>
            </w:r>
            <w:r w:rsidRPr="007667C9">
              <w:rPr>
                <w:rFonts w:ascii="Arial" w:eastAsia="Arial" w:hAnsi="Arial" w:cs="Arial"/>
                <w:sz w:val="20"/>
                <w:szCs w:val="20"/>
              </w:rPr>
              <w:t>for</w:t>
            </w:r>
            <w:r w:rsidRPr="007667C9">
              <w:rPr>
                <w:rFonts w:ascii="Arial" w:eastAsia="Arial" w:hAnsi="Arial" w:cs="Arial"/>
                <w:spacing w:val="35"/>
                <w:sz w:val="20"/>
                <w:szCs w:val="20"/>
              </w:rPr>
              <w:t xml:space="preserve"> </w:t>
            </w:r>
            <w:r w:rsidRPr="007667C9">
              <w:rPr>
                <w:rFonts w:ascii="Arial" w:eastAsia="Arial" w:hAnsi="Arial" w:cs="Arial"/>
                <w:sz w:val="20"/>
                <w:szCs w:val="20"/>
              </w:rPr>
              <w:t>debris,</w:t>
            </w:r>
            <w:r w:rsidRPr="007667C9">
              <w:rPr>
                <w:rFonts w:ascii="Arial" w:eastAsia="Arial" w:hAnsi="Arial" w:cs="Arial"/>
                <w:spacing w:val="38"/>
                <w:sz w:val="20"/>
                <w:szCs w:val="20"/>
              </w:rPr>
              <w:t xml:space="preserve"> </w:t>
            </w:r>
            <w:r w:rsidRPr="007667C9">
              <w:rPr>
                <w:rFonts w:ascii="Arial" w:eastAsia="Arial" w:hAnsi="Arial" w:cs="Arial"/>
                <w:sz w:val="20"/>
                <w:szCs w:val="20"/>
              </w:rPr>
              <w:t>signs</w:t>
            </w:r>
            <w:r w:rsidRPr="007667C9">
              <w:rPr>
                <w:rFonts w:ascii="Arial" w:eastAsia="Arial" w:hAnsi="Arial" w:cs="Arial"/>
                <w:spacing w:val="38"/>
                <w:sz w:val="20"/>
                <w:szCs w:val="20"/>
              </w:rPr>
              <w:t xml:space="preserve"> </w:t>
            </w:r>
            <w:r w:rsidRPr="007667C9">
              <w:rPr>
                <w:rFonts w:ascii="Arial" w:eastAsia="Arial" w:hAnsi="Arial" w:cs="Arial"/>
                <w:sz w:val="20"/>
                <w:szCs w:val="20"/>
              </w:rPr>
              <w:t>of</w:t>
            </w:r>
            <w:r w:rsidRPr="007667C9">
              <w:rPr>
                <w:rFonts w:ascii="Arial" w:eastAsia="Arial" w:hAnsi="Arial" w:cs="Arial"/>
                <w:spacing w:val="38"/>
                <w:sz w:val="20"/>
                <w:szCs w:val="20"/>
              </w:rPr>
              <w:t xml:space="preserve"> </w:t>
            </w:r>
            <w:r w:rsidRPr="007667C9">
              <w:rPr>
                <w:rFonts w:ascii="Arial" w:eastAsia="Arial" w:hAnsi="Arial" w:cs="Arial"/>
                <w:spacing w:val="-4"/>
                <w:sz w:val="20"/>
                <w:szCs w:val="20"/>
              </w:rPr>
              <w:t>water</w:t>
            </w:r>
          </w:p>
        </w:tc>
        <w:tc>
          <w:tcPr>
            <w:tcW w:w="1193" w:type="dxa"/>
          </w:tcPr>
          <w:p w14:paraId="4F3ED664" w14:textId="77777777" w:rsidR="007667C9" w:rsidRPr="007667C9" w:rsidRDefault="007667C9" w:rsidP="007667C9">
            <w:pPr>
              <w:widowControl w:val="0"/>
              <w:autoSpaceDE w:val="0"/>
              <w:autoSpaceDN w:val="0"/>
              <w:spacing w:before="61" w:after="0" w:line="240" w:lineRule="auto"/>
              <w:ind w:left="107"/>
              <w:rPr>
                <w:rFonts w:ascii="Arial" w:eastAsia="Arial" w:hAnsi="Arial" w:cs="Arial"/>
                <w:sz w:val="20"/>
                <w:szCs w:val="20"/>
              </w:rPr>
            </w:pPr>
            <w:r w:rsidRPr="007667C9">
              <w:rPr>
                <w:rFonts w:ascii="Arial" w:eastAsia="Arial" w:hAnsi="Arial" w:cs="Arial"/>
                <w:spacing w:val="-2"/>
                <w:sz w:val="20"/>
                <w:szCs w:val="20"/>
              </w:rPr>
              <w:t>11.3.2.3,</w:t>
            </w:r>
          </w:p>
          <w:p w14:paraId="38B3A780" w14:textId="77777777" w:rsidR="007667C9" w:rsidRPr="007667C9" w:rsidRDefault="007667C9" w:rsidP="007667C9">
            <w:pPr>
              <w:widowControl w:val="0"/>
              <w:autoSpaceDE w:val="0"/>
              <w:autoSpaceDN w:val="0"/>
              <w:spacing w:before="118" w:after="0" w:line="240" w:lineRule="auto"/>
              <w:ind w:left="107"/>
              <w:rPr>
                <w:rFonts w:ascii="Arial" w:eastAsia="Arial" w:hAnsi="Arial" w:cs="Arial"/>
                <w:sz w:val="20"/>
                <w:szCs w:val="20"/>
              </w:rPr>
            </w:pPr>
            <w:r w:rsidRPr="007667C9">
              <w:rPr>
                <w:rFonts w:ascii="Arial" w:eastAsia="Arial" w:hAnsi="Arial" w:cs="Arial"/>
                <w:spacing w:val="-2"/>
                <w:sz w:val="20"/>
                <w:szCs w:val="20"/>
              </w:rPr>
              <w:t>11.3.2.4</w:t>
            </w:r>
          </w:p>
        </w:tc>
        <w:tc>
          <w:tcPr>
            <w:tcW w:w="331" w:type="dxa"/>
          </w:tcPr>
          <w:p w14:paraId="5F2DA5ED" w14:textId="77777777" w:rsidR="007667C9" w:rsidRPr="007667C9" w:rsidRDefault="007667C9" w:rsidP="007667C9">
            <w:pPr>
              <w:widowControl w:val="0"/>
              <w:autoSpaceDE w:val="0"/>
              <w:autoSpaceDN w:val="0"/>
              <w:spacing w:before="59" w:after="0" w:line="240" w:lineRule="auto"/>
              <w:rPr>
                <w:rFonts w:ascii="Arial" w:eastAsia="Arial" w:hAnsi="Arial" w:cs="Arial"/>
                <w:sz w:val="20"/>
                <w:szCs w:val="20"/>
              </w:rPr>
            </w:pPr>
          </w:p>
          <w:p w14:paraId="7543596C"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33CA8CC1" w14:textId="77777777" w:rsidR="007667C9" w:rsidRPr="007667C9" w:rsidRDefault="007667C9" w:rsidP="007667C9">
            <w:pPr>
              <w:widowControl w:val="0"/>
              <w:autoSpaceDE w:val="0"/>
              <w:autoSpaceDN w:val="0"/>
              <w:spacing w:before="59" w:after="0" w:line="240" w:lineRule="auto"/>
              <w:rPr>
                <w:rFonts w:ascii="Arial" w:eastAsia="Arial" w:hAnsi="Arial" w:cs="Arial"/>
                <w:sz w:val="20"/>
                <w:szCs w:val="20"/>
              </w:rPr>
            </w:pPr>
          </w:p>
          <w:p w14:paraId="7C86A027"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53BAE26A" w14:textId="77777777" w:rsidR="007667C9" w:rsidRPr="007667C9" w:rsidRDefault="007667C9" w:rsidP="007667C9">
            <w:pPr>
              <w:widowControl w:val="0"/>
              <w:autoSpaceDE w:val="0"/>
              <w:autoSpaceDN w:val="0"/>
              <w:spacing w:before="58" w:after="0" w:line="240" w:lineRule="auto"/>
              <w:ind w:left="106"/>
              <w:rPr>
                <w:rFonts w:ascii="Arial" w:eastAsia="Arial" w:hAnsi="Arial" w:cs="Arial"/>
                <w:sz w:val="20"/>
                <w:szCs w:val="20"/>
              </w:rPr>
            </w:pPr>
            <w:r w:rsidRPr="007667C9">
              <w:rPr>
                <w:rFonts w:ascii="Arial" w:eastAsia="Arial" w:hAnsi="Arial" w:cs="Arial"/>
                <w:sz w:val="20"/>
                <w:szCs w:val="20"/>
              </w:rPr>
              <w:t>At</w:t>
            </w:r>
            <w:r w:rsidRPr="007667C9">
              <w:rPr>
                <w:rFonts w:ascii="Arial" w:eastAsia="Arial" w:hAnsi="Arial" w:cs="Arial"/>
                <w:spacing w:val="40"/>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heavy</w:t>
            </w:r>
            <w:r w:rsidRPr="007667C9">
              <w:rPr>
                <w:rFonts w:ascii="Arial" w:eastAsia="Arial" w:hAnsi="Arial" w:cs="Arial"/>
                <w:spacing w:val="40"/>
                <w:sz w:val="20"/>
                <w:szCs w:val="20"/>
              </w:rPr>
              <w:t xml:space="preserve"> </w:t>
            </w:r>
            <w:r w:rsidRPr="007667C9">
              <w:rPr>
                <w:rFonts w:ascii="Arial" w:eastAsia="Arial" w:hAnsi="Arial" w:cs="Arial"/>
                <w:sz w:val="20"/>
                <w:szCs w:val="20"/>
              </w:rPr>
              <w:t>rain</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flooding</w:t>
            </w:r>
            <w:r w:rsidRPr="007667C9">
              <w:rPr>
                <w:rFonts w:ascii="Arial" w:eastAsia="Arial" w:hAnsi="Arial" w:cs="Arial"/>
                <w:spacing w:val="40"/>
                <w:sz w:val="20"/>
                <w:szCs w:val="20"/>
              </w:rPr>
              <w:t xml:space="preserve"> </w:t>
            </w:r>
            <w:r w:rsidRPr="007667C9">
              <w:rPr>
                <w:rFonts w:ascii="Arial" w:eastAsia="Arial" w:hAnsi="Arial" w:cs="Arial"/>
                <w:sz w:val="20"/>
                <w:szCs w:val="20"/>
              </w:rPr>
              <w:t>occurs,</w:t>
            </w:r>
            <w:r w:rsidRPr="007667C9">
              <w:rPr>
                <w:rFonts w:ascii="Arial" w:eastAsia="Arial" w:hAnsi="Arial" w:cs="Arial"/>
                <w:spacing w:val="40"/>
                <w:sz w:val="20"/>
                <w:szCs w:val="20"/>
              </w:rPr>
              <w:t xml:space="preserve"> </w:t>
            </w:r>
            <w:r w:rsidRPr="007667C9">
              <w:rPr>
                <w:rFonts w:ascii="Arial" w:eastAsia="Arial" w:hAnsi="Arial" w:cs="Arial"/>
                <w:sz w:val="20"/>
                <w:szCs w:val="20"/>
              </w:rPr>
              <w:t>or considerable</w:t>
            </w:r>
            <w:r w:rsidRPr="007667C9">
              <w:rPr>
                <w:rFonts w:ascii="Arial" w:eastAsia="Arial" w:hAnsi="Arial" w:cs="Arial"/>
                <w:spacing w:val="40"/>
                <w:sz w:val="20"/>
                <w:szCs w:val="20"/>
              </w:rPr>
              <w:t xml:space="preserve"> </w:t>
            </w:r>
            <w:proofErr w:type="spellStart"/>
            <w:r w:rsidRPr="007667C9">
              <w:rPr>
                <w:rFonts w:ascii="Arial" w:eastAsia="Arial" w:hAnsi="Arial" w:cs="Arial"/>
                <w:sz w:val="20"/>
                <w:szCs w:val="20"/>
              </w:rPr>
              <w:t>wind</w:t>
            </w:r>
            <w:r w:rsidRPr="007667C9">
              <w:rPr>
                <w:rFonts w:ascii="Arial" w:eastAsia="Arial" w:hAnsi="Arial" w:cs="Arial"/>
                <w:spacing w:val="40"/>
                <w:sz w:val="20"/>
                <w:szCs w:val="20"/>
              </w:rPr>
              <w:t xml:space="preserve"> </w:t>
            </w:r>
            <w:r w:rsidRPr="007667C9">
              <w:rPr>
                <w:rFonts w:ascii="Arial" w:eastAsia="Arial" w:hAnsi="Arial" w:cs="Arial"/>
                <w:sz w:val="20"/>
                <w:szCs w:val="20"/>
              </w:rPr>
              <w:t>blown</w:t>
            </w:r>
            <w:proofErr w:type="spellEnd"/>
            <w:r w:rsidRPr="007667C9">
              <w:rPr>
                <w:rFonts w:ascii="Arial" w:eastAsia="Arial" w:hAnsi="Arial" w:cs="Arial"/>
                <w:spacing w:val="40"/>
                <w:sz w:val="20"/>
                <w:szCs w:val="20"/>
              </w:rPr>
              <w:t xml:space="preserve"> </w:t>
            </w:r>
            <w:r w:rsidRPr="007667C9">
              <w:rPr>
                <w:rFonts w:ascii="Arial" w:eastAsia="Arial" w:hAnsi="Arial" w:cs="Arial"/>
                <w:sz w:val="20"/>
                <w:szCs w:val="20"/>
              </w:rPr>
              <w:t>debris.</w:t>
            </w:r>
            <w:r w:rsidRPr="007667C9">
              <w:rPr>
                <w:rFonts w:ascii="Arial" w:eastAsia="Arial" w:hAnsi="Arial" w:cs="Arial"/>
                <w:spacing w:val="40"/>
                <w:sz w:val="20"/>
                <w:szCs w:val="20"/>
              </w:rPr>
              <w:t xml:space="preserve"> </w:t>
            </w:r>
            <w:r w:rsidRPr="007667C9">
              <w:rPr>
                <w:rFonts w:ascii="Arial" w:eastAsia="Arial" w:hAnsi="Arial" w:cs="Arial"/>
                <w:sz w:val="20"/>
                <w:szCs w:val="20"/>
              </w:rPr>
              <w:t>Where</w:t>
            </w:r>
          </w:p>
          <w:p w14:paraId="438CEC3A" w14:textId="77777777" w:rsidR="007667C9" w:rsidRPr="007667C9" w:rsidRDefault="007667C9" w:rsidP="007667C9">
            <w:pPr>
              <w:widowControl w:val="0"/>
              <w:autoSpaceDE w:val="0"/>
              <w:autoSpaceDN w:val="0"/>
              <w:spacing w:before="2" w:after="0" w:line="240" w:lineRule="auto"/>
              <w:ind w:left="106"/>
              <w:rPr>
                <w:rFonts w:ascii="Arial" w:eastAsia="Arial" w:hAnsi="Arial" w:cs="Arial"/>
                <w:sz w:val="20"/>
                <w:szCs w:val="20"/>
              </w:rPr>
            </w:pPr>
            <w:r w:rsidRPr="007667C9">
              <w:rPr>
                <w:rFonts w:ascii="Arial" w:eastAsia="Arial" w:hAnsi="Arial" w:cs="Arial"/>
                <w:sz w:val="20"/>
                <w:szCs w:val="20"/>
              </w:rPr>
              <w:t>conduits</w:t>
            </w:r>
            <w:r w:rsidRPr="007667C9">
              <w:rPr>
                <w:rFonts w:ascii="Arial" w:eastAsia="Arial" w:hAnsi="Arial" w:cs="Arial"/>
                <w:spacing w:val="48"/>
                <w:sz w:val="20"/>
                <w:szCs w:val="20"/>
              </w:rPr>
              <w:t xml:space="preserve"> </w:t>
            </w:r>
            <w:r w:rsidRPr="007667C9">
              <w:rPr>
                <w:rFonts w:ascii="Arial" w:eastAsia="Arial" w:hAnsi="Arial" w:cs="Arial"/>
                <w:sz w:val="20"/>
                <w:szCs w:val="20"/>
              </w:rPr>
              <w:t>are</w:t>
            </w:r>
            <w:r w:rsidRPr="007667C9">
              <w:rPr>
                <w:rFonts w:ascii="Arial" w:eastAsia="Arial" w:hAnsi="Arial" w:cs="Arial"/>
                <w:spacing w:val="46"/>
                <w:sz w:val="20"/>
                <w:szCs w:val="20"/>
              </w:rPr>
              <w:t xml:space="preserve"> </w:t>
            </w:r>
            <w:r w:rsidRPr="007667C9">
              <w:rPr>
                <w:rFonts w:ascii="Arial" w:eastAsia="Arial" w:hAnsi="Arial" w:cs="Arial"/>
                <w:sz w:val="20"/>
                <w:szCs w:val="20"/>
              </w:rPr>
              <w:t>susceptible</w:t>
            </w:r>
            <w:r w:rsidRPr="007667C9">
              <w:rPr>
                <w:rFonts w:ascii="Arial" w:eastAsia="Arial" w:hAnsi="Arial" w:cs="Arial"/>
                <w:spacing w:val="46"/>
                <w:sz w:val="20"/>
                <w:szCs w:val="20"/>
              </w:rPr>
              <w:t xml:space="preserve"> </w:t>
            </w:r>
            <w:r w:rsidRPr="007667C9">
              <w:rPr>
                <w:rFonts w:ascii="Arial" w:eastAsia="Arial" w:hAnsi="Arial" w:cs="Arial"/>
                <w:sz w:val="20"/>
                <w:szCs w:val="20"/>
              </w:rPr>
              <w:t>to</w:t>
            </w:r>
            <w:r w:rsidRPr="007667C9">
              <w:rPr>
                <w:rFonts w:ascii="Arial" w:eastAsia="Arial" w:hAnsi="Arial" w:cs="Arial"/>
                <w:spacing w:val="51"/>
                <w:sz w:val="20"/>
                <w:szCs w:val="20"/>
              </w:rPr>
              <w:t xml:space="preserve"> </w:t>
            </w:r>
            <w:r w:rsidRPr="007667C9">
              <w:rPr>
                <w:rFonts w:ascii="Arial" w:eastAsia="Arial" w:hAnsi="Arial" w:cs="Arial"/>
                <w:sz w:val="20"/>
                <w:szCs w:val="20"/>
              </w:rPr>
              <w:t>high</w:t>
            </w:r>
            <w:r w:rsidRPr="007667C9">
              <w:rPr>
                <w:rFonts w:ascii="Arial" w:eastAsia="Arial" w:hAnsi="Arial" w:cs="Arial"/>
                <w:spacing w:val="46"/>
                <w:sz w:val="20"/>
                <w:szCs w:val="20"/>
              </w:rPr>
              <w:t xml:space="preserve"> </w:t>
            </w:r>
            <w:r w:rsidRPr="007667C9">
              <w:rPr>
                <w:rFonts w:ascii="Arial" w:eastAsia="Arial" w:hAnsi="Arial" w:cs="Arial"/>
                <w:spacing w:val="-2"/>
                <w:sz w:val="20"/>
                <w:szCs w:val="20"/>
              </w:rPr>
              <w:t>condensation.</w:t>
            </w:r>
          </w:p>
        </w:tc>
      </w:tr>
      <w:tr w:rsidR="007667C9" w:rsidRPr="007667C9" w14:paraId="545FC75D" w14:textId="77777777" w:rsidTr="007667C9">
        <w:trPr>
          <w:trHeight w:val="486"/>
        </w:trPr>
        <w:tc>
          <w:tcPr>
            <w:tcW w:w="269" w:type="dxa"/>
          </w:tcPr>
          <w:p w14:paraId="4B6055D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49C96E8C" w14:textId="77777777" w:rsidR="007667C9" w:rsidRPr="007667C9" w:rsidRDefault="007667C9" w:rsidP="007667C9">
            <w:pPr>
              <w:widowControl w:val="0"/>
              <w:autoSpaceDE w:val="0"/>
              <w:autoSpaceDN w:val="0"/>
              <w:spacing w:before="61" w:after="0" w:line="240" w:lineRule="auto"/>
              <w:ind w:left="107" w:right="378"/>
              <w:rPr>
                <w:rFonts w:ascii="Arial" w:eastAsia="Arial" w:hAnsi="Arial" w:cs="Arial"/>
                <w:sz w:val="20"/>
                <w:szCs w:val="20"/>
              </w:rPr>
            </w:pPr>
            <w:r w:rsidRPr="007667C9">
              <w:rPr>
                <w:rFonts w:ascii="Arial" w:eastAsia="Arial" w:hAnsi="Arial" w:cs="Arial"/>
                <w:sz w:val="20"/>
                <w:szCs w:val="20"/>
              </w:rPr>
              <w:t>Burn/arc discoloration on terminals,</w:t>
            </w:r>
            <w:r w:rsidRPr="007667C9">
              <w:rPr>
                <w:rFonts w:ascii="Arial" w:eastAsia="Arial" w:hAnsi="Arial" w:cs="Arial"/>
                <w:spacing w:val="80"/>
                <w:sz w:val="20"/>
                <w:szCs w:val="20"/>
              </w:rPr>
              <w:t xml:space="preserve"> </w:t>
            </w:r>
            <w:r w:rsidRPr="007667C9">
              <w:rPr>
                <w:rFonts w:ascii="Arial" w:eastAsia="Arial" w:hAnsi="Arial" w:cs="Arial"/>
                <w:sz w:val="20"/>
                <w:szCs w:val="20"/>
              </w:rPr>
              <w:t>boards, fuse holders</w:t>
            </w:r>
          </w:p>
        </w:tc>
        <w:tc>
          <w:tcPr>
            <w:tcW w:w="1193" w:type="dxa"/>
          </w:tcPr>
          <w:p w14:paraId="4FA2C41B" w14:textId="77777777" w:rsidR="007667C9" w:rsidRPr="007667C9" w:rsidRDefault="007667C9" w:rsidP="007667C9">
            <w:pPr>
              <w:widowControl w:val="0"/>
              <w:autoSpaceDE w:val="0"/>
              <w:autoSpaceDN w:val="0"/>
              <w:spacing w:before="61" w:after="0" w:line="240" w:lineRule="auto"/>
              <w:ind w:left="106"/>
              <w:rPr>
                <w:rFonts w:ascii="Arial" w:eastAsia="Arial" w:hAnsi="Arial" w:cs="Arial"/>
                <w:sz w:val="20"/>
                <w:szCs w:val="20"/>
              </w:rPr>
            </w:pPr>
            <w:r w:rsidRPr="007667C9">
              <w:rPr>
                <w:rFonts w:ascii="Arial" w:eastAsia="Arial" w:hAnsi="Arial" w:cs="Arial"/>
                <w:spacing w:val="-2"/>
                <w:sz w:val="20"/>
                <w:szCs w:val="20"/>
              </w:rPr>
              <w:t>11.3.2.1</w:t>
            </w:r>
          </w:p>
        </w:tc>
        <w:tc>
          <w:tcPr>
            <w:tcW w:w="331" w:type="dxa"/>
          </w:tcPr>
          <w:p w14:paraId="324A1215" w14:textId="77777777" w:rsidR="007667C9" w:rsidRPr="007667C9" w:rsidRDefault="007667C9" w:rsidP="007667C9">
            <w:pPr>
              <w:widowControl w:val="0"/>
              <w:autoSpaceDE w:val="0"/>
              <w:autoSpaceDN w:val="0"/>
              <w:spacing w:before="152"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5EA47409" w14:textId="77777777" w:rsidR="007667C9" w:rsidRPr="007667C9" w:rsidRDefault="007667C9" w:rsidP="007667C9">
            <w:pPr>
              <w:widowControl w:val="0"/>
              <w:autoSpaceDE w:val="0"/>
              <w:autoSpaceDN w:val="0"/>
              <w:spacing w:before="152"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66047740" w14:textId="77777777" w:rsidR="007667C9" w:rsidRPr="007667C9" w:rsidRDefault="007667C9" w:rsidP="007667C9">
            <w:pPr>
              <w:widowControl w:val="0"/>
              <w:autoSpaceDE w:val="0"/>
              <w:autoSpaceDN w:val="0"/>
              <w:spacing w:before="61" w:after="0" w:line="240" w:lineRule="auto"/>
              <w:ind w:left="106" w:right="298"/>
              <w:rPr>
                <w:rFonts w:ascii="Arial" w:eastAsia="Arial" w:hAnsi="Arial" w:cs="Arial"/>
                <w:sz w:val="20"/>
                <w:szCs w:val="20"/>
              </w:rPr>
            </w:pPr>
            <w:r w:rsidRPr="007667C9">
              <w:rPr>
                <w:rFonts w:ascii="Arial" w:eastAsia="Arial" w:hAnsi="Arial" w:cs="Arial"/>
                <w:sz w:val="20"/>
                <w:szCs w:val="20"/>
              </w:rPr>
              <w:t>Locations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high</w:t>
            </w:r>
            <w:r w:rsidRPr="007667C9">
              <w:rPr>
                <w:rFonts w:ascii="Arial" w:eastAsia="Arial" w:hAnsi="Arial" w:cs="Arial"/>
                <w:spacing w:val="40"/>
                <w:sz w:val="20"/>
                <w:szCs w:val="20"/>
              </w:rPr>
              <w:t xml:space="preserve"> </w:t>
            </w:r>
            <w:r w:rsidRPr="007667C9">
              <w:rPr>
                <w:rFonts w:ascii="Arial" w:eastAsia="Arial" w:hAnsi="Arial" w:cs="Arial"/>
                <w:sz w:val="20"/>
                <w:szCs w:val="20"/>
              </w:rPr>
              <w:t>lightning</w:t>
            </w:r>
            <w:r w:rsidRPr="007667C9">
              <w:rPr>
                <w:rFonts w:ascii="Arial" w:eastAsia="Arial" w:hAnsi="Arial" w:cs="Arial"/>
                <w:spacing w:val="40"/>
                <w:sz w:val="20"/>
                <w:szCs w:val="20"/>
              </w:rPr>
              <w:t xml:space="preserve"> </w:t>
            </w:r>
            <w:r w:rsidRPr="007667C9">
              <w:rPr>
                <w:rFonts w:ascii="Arial" w:eastAsia="Arial" w:hAnsi="Arial" w:cs="Arial"/>
                <w:sz w:val="20"/>
                <w:szCs w:val="20"/>
              </w:rPr>
              <w:t>activity,</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history</w:t>
            </w:r>
            <w:r w:rsidRPr="007667C9">
              <w:rPr>
                <w:rFonts w:ascii="Arial" w:eastAsia="Arial" w:hAnsi="Arial" w:cs="Arial"/>
                <w:spacing w:val="40"/>
                <w:sz w:val="20"/>
                <w:szCs w:val="20"/>
              </w:rPr>
              <w:t xml:space="preserve"> </w:t>
            </w:r>
            <w:r w:rsidRPr="007667C9">
              <w:rPr>
                <w:rFonts w:ascii="Arial" w:eastAsia="Arial" w:hAnsi="Arial" w:cs="Arial"/>
                <w:sz w:val="20"/>
                <w:szCs w:val="20"/>
              </w:rPr>
              <w:t>of similar issues.</w:t>
            </w:r>
          </w:p>
        </w:tc>
      </w:tr>
      <w:tr w:rsidR="007667C9" w:rsidRPr="007667C9" w14:paraId="0780B486" w14:textId="77777777" w:rsidTr="007667C9">
        <w:trPr>
          <w:trHeight w:val="486"/>
        </w:trPr>
        <w:tc>
          <w:tcPr>
            <w:tcW w:w="269" w:type="dxa"/>
          </w:tcPr>
          <w:p w14:paraId="6CA1DDC2"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18C55A08" w14:textId="77777777" w:rsidR="007667C9" w:rsidRPr="007667C9" w:rsidRDefault="007667C9" w:rsidP="007667C9">
            <w:pPr>
              <w:widowControl w:val="0"/>
              <w:autoSpaceDE w:val="0"/>
              <w:autoSpaceDN w:val="0"/>
              <w:spacing w:before="152" w:after="0" w:line="240" w:lineRule="auto"/>
              <w:ind w:left="107"/>
              <w:rPr>
                <w:rFonts w:ascii="Arial" w:eastAsia="Arial" w:hAnsi="Arial" w:cs="Arial"/>
                <w:sz w:val="20"/>
                <w:szCs w:val="20"/>
              </w:rPr>
            </w:pPr>
            <w:r w:rsidRPr="007667C9">
              <w:rPr>
                <w:rFonts w:ascii="Arial" w:eastAsia="Arial" w:hAnsi="Arial" w:cs="Arial"/>
                <w:sz w:val="20"/>
                <w:szCs w:val="20"/>
              </w:rPr>
              <w:t>Dust</w:t>
            </w:r>
            <w:r w:rsidRPr="007667C9">
              <w:rPr>
                <w:rFonts w:ascii="Arial" w:eastAsia="Arial" w:hAnsi="Arial" w:cs="Arial"/>
                <w:spacing w:val="46"/>
                <w:sz w:val="20"/>
                <w:szCs w:val="20"/>
              </w:rPr>
              <w:t xml:space="preserve"> </w:t>
            </w:r>
            <w:r w:rsidRPr="007667C9">
              <w:rPr>
                <w:rFonts w:ascii="Arial" w:eastAsia="Arial" w:hAnsi="Arial" w:cs="Arial"/>
                <w:sz w:val="20"/>
                <w:szCs w:val="20"/>
              </w:rPr>
              <w:t>deposits</w:t>
            </w:r>
            <w:r w:rsidRPr="007667C9">
              <w:rPr>
                <w:rFonts w:ascii="Arial" w:eastAsia="Arial" w:hAnsi="Arial" w:cs="Arial"/>
                <w:spacing w:val="46"/>
                <w:sz w:val="20"/>
                <w:szCs w:val="20"/>
              </w:rPr>
              <w:t xml:space="preserve"> </w:t>
            </w:r>
            <w:r w:rsidRPr="007667C9">
              <w:rPr>
                <w:rFonts w:ascii="Arial" w:eastAsia="Arial" w:hAnsi="Arial" w:cs="Arial"/>
                <w:sz w:val="20"/>
                <w:szCs w:val="20"/>
              </w:rPr>
              <w:t>on</w:t>
            </w:r>
            <w:r w:rsidRPr="007667C9">
              <w:rPr>
                <w:rFonts w:ascii="Arial" w:eastAsia="Arial" w:hAnsi="Arial" w:cs="Arial"/>
                <w:spacing w:val="43"/>
                <w:sz w:val="20"/>
                <w:szCs w:val="20"/>
              </w:rPr>
              <w:t xml:space="preserve"> </w:t>
            </w:r>
            <w:r w:rsidRPr="007667C9">
              <w:rPr>
                <w:rFonts w:ascii="Arial" w:eastAsia="Arial" w:hAnsi="Arial" w:cs="Arial"/>
                <w:sz w:val="20"/>
                <w:szCs w:val="20"/>
              </w:rPr>
              <w:t>contact</w:t>
            </w:r>
            <w:r w:rsidRPr="007667C9">
              <w:rPr>
                <w:rFonts w:ascii="Arial" w:eastAsia="Arial" w:hAnsi="Arial" w:cs="Arial"/>
                <w:spacing w:val="46"/>
                <w:sz w:val="20"/>
                <w:szCs w:val="20"/>
              </w:rPr>
              <w:t xml:space="preserve"> </w:t>
            </w:r>
            <w:r w:rsidRPr="007667C9">
              <w:rPr>
                <w:rFonts w:ascii="Arial" w:eastAsia="Arial" w:hAnsi="Arial" w:cs="Arial"/>
                <w:spacing w:val="-2"/>
                <w:sz w:val="20"/>
                <w:szCs w:val="20"/>
              </w:rPr>
              <w:t>surfaces</w:t>
            </w:r>
          </w:p>
        </w:tc>
        <w:tc>
          <w:tcPr>
            <w:tcW w:w="1193" w:type="dxa"/>
          </w:tcPr>
          <w:p w14:paraId="661BB6CD" w14:textId="77777777" w:rsidR="007667C9" w:rsidRPr="007667C9" w:rsidRDefault="007667C9" w:rsidP="007667C9">
            <w:pPr>
              <w:widowControl w:val="0"/>
              <w:autoSpaceDE w:val="0"/>
              <w:autoSpaceDN w:val="0"/>
              <w:spacing w:before="61" w:after="0" w:line="240" w:lineRule="auto"/>
              <w:ind w:left="106"/>
              <w:rPr>
                <w:rFonts w:ascii="Arial" w:eastAsia="Arial" w:hAnsi="Arial" w:cs="Arial"/>
                <w:sz w:val="20"/>
                <w:szCs w:val="20"/>
              </w:rPr>
            </w:pPr>
            <w:r w:rsidRPr="007667C9">
              <w:rPr>
                <w:rFonts w:ascii="Arial" w:eastAsia="Arial" w:hAnsi="Arial" w:cs="Arial"/>
                <w:spacing w:val="-2"/>
                <w:sz w:val="20"/>
                <w:szCs w:val="20"/>
              </w:rPr>
              <w:t>11.3.2.1</w:t>
            </w:r>
          </w:p>
        </w:tc>
        <w:tc>
          <w:tcPr>
            <w:tcW w:w="331" w:type="dxa"/>
          </w:tcPr>
          <w:p w14:paraId="5040C4C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5FC97B6D" w14:textId="77777777" w:rsidR="007667C9" w:rsidRPr="007667C9" w:rsidRDefault="007667C9" w:rsidP="007667C9">
            <w:pPr>
              <w:widowControl w:val="0"/>
              <w:autoSpaceDE w:val="0"/>
              <w:autoSpaceDN w:val="0"/>
              <w:spacing w:before="152"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4F90F7D6" w14:textId="77777777" w:rsidR="007667C9" w:rsidRPr="007667C9" w:rsidRDefault="007667C9" w:rsidP="007667C9">
            <w:pPr>
              <w:widowControl w:val="0"/>
              <w:autoSpaceDE w:val="0"/>
              <w:autoSpaceDN w:val="0"/>
              <w:spacing w:before="61" w:after="0" w:line="240" w:lineRule="auto"/>
              <w:ind w:left="106"/>
              <w:rPr>
                <w:rFonts w:ascii="Arial" w:eastAsia="Arial" w:hAnsi="Arial" w:cs="Arial"/>
                <w:sz w:val="20"/>
                <w:szCs w:val="20"/>
              </w:rPr>
            </w:pP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susceptible</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wind</w:t>
            </w:r>
            <w:r w:rsidRPr="007667C9">
              <w:rPr>
                <w:rFonts w:ascii="Arial" w:eastAsia="Arial" w:hAnsi="Arial" w:cs="Arial"/>
                <w:spacing w:val="40"/>
                <w:sz w:val="20"/>
                <w:szCs w:val="20"/>
              </w:rPr>
              <w:t xml:space="preserve"> </w:t>
            </w:r>
            <w:r w:rsidRPr="007667C9">
              <w:rPr>
                <w:rFonts w:ascii="Arial" w:eastAsia="Arial" w:hAnsi="Arial" w:cs="Arial"/>
                <w:sz w:val="20"/>
                <w:szCs w:val="20"/>
              </w:rPr>
              <w:t>driven</w:t>
            </w:r>
            <w:r w:rsidRPr="007667C9">
              <w:rPr>
                <w:rFonts w:ascii="Arial" w:eastAsia="Arial" w:hAnsi="Arial" w:cs="Arial"/>
                <w:spacing w:val="40"/>
                <w:sz w:val="20"/>
                <w:szCs w:val="20"/>
              </w:rPr>
              <w:t xml:space="preserve"> </w:t>
            </w:r>
            <w:r w:rsidRPr="007667C9">
              <w:rPr>
                <w:rFonts w:ascii="Arial" w:eastAsia="Arial" w:hAnsi="Arial" w:cs="Arial"/>
                <w:sz w:val="20"/>
                <w:szCs w:val="20"/>
              </w:rPr>
              <w:t>dust</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 xml:space="preserve">other </w:t>
            </w:r>
            <w:r w:rsidRPr="007667C9">
              <w:rPr>
                <w:rFonts w:ascii="Arial" w:eastAsia="Arial" w:hAnsi="Arial" w:cs="Arial"/>
                <w:spacing w:val="-2"/>
                <w:sz w:val="20"/>
                <w:szCs w:val="20"/>
              </w:rPr>
              <w:t>particulates.</w:t>
            </w:r>
          </w:p>
        </w:tc>
      </w:tr>
      <w:tr w:rsidR="007667C9" w:rsidRPr="007667C9" w14:paraId="08C67404" w14:textId="77777777" w:rsidTr="007667C9">
        <w:trPr>
          <w:trHeight w:val="856"/>
        </w:trPr>
        <w:tc>
          <w:tcPr>
            <w:tcW w:w="269" w:type="dxa"/>
          </w:tcPr>
          <w:p w14:paraId="6F9A1BB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06274888"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2C162A4D" w14:textId="77777777" w:rsidR="007667C9" w:rsidRPr="007667C9" w:rsidRDefault="007667C9" w:rsidP="007667C9">
            <w:pPr>
              <w:widowControl w:val="0"/>
              <w:autoSpaceDE w:val="0"/>
              <w:autoSpaceDN w:val="0"/>
              <w:spacing w:after="0" w:line="240" w:lineRule="auto"/>
              <w:ind w:left="107" w:right="455"/>
              <w:rPr>
                <w:rFonts w:ascii="Arial" w:eastAsia="Arial" w:hAnsi="Arial" w:cs="Arial"/>
                <w:sz w:val="20"/>
                <w:szCs w:val="20"/>
              </w:rPr>
            </w:pPr>
            <w:r w:rsidRPr="007667C9">
              <w:rPr>
                <w:rFonts w:ascii="Arial" w:eastAsia="Arial" w:hAnsi="Arial" w:cs="Arial"/>
                <w:sz w:val="20"/>
                <w:szCs w:val="20"/>
              </w:rPr>
              <w:t>Thermal image inspection for</w:t>
            </w:r>
            <w:r w:rsidRPr="007667C9">
              <w:rPr>
                <w:rFonts w:ascii="Arial" w:eastAsia="Arial" w:hAnsi="Arial" w:cs="Arial"/>
                <w:spacing w:val="40"/>
                <w:sz w:val="20"/>
                <w:szCs w:val="20"/>
              </w:rPr>
              <w:t xml:space="preserve"> </w:t>
            </w:r>
            <w:r w:rsidRPr="007667C9">
              <w:rPr>
                <w:rFonts w:ascii="Arial" w:eastAsia="Arial" w:hAnsi="Arial" w:cs="Arial"/>
                <w:sz w:val="20"/>
                <w:szCs w:val="20"/>
              </w:rPr>
              <w:t>resistive connections</w:t>
            </w:r>
          </w:p>
        </w:tc>
        <w:tc>
          <w:tcPr>
            <w:tcW w:w="1193" w:type="dxa"/>
          </w:tcPr>
          <w:p w14:paraId="69619BD8" w14:textId="77777777" w:rsidR="007667C9" w:rsidRPr="007667C9" w:rsidRDefault="007667C9" w:rsidP="007667C9">
            <w:pPr>
              <w:widowControl w:val="0"/>
              <w:autoSpaceDE w:val="0"/>
              <w:autoSpaceDN w:val="0"/>
              <w:spacing w:before="63" w:after="0" w:line="240" w:lineRule="auto"/>
              <w:ind w:left="107"/>
              <w:rPr>
                <w:rFonts w:ascii="Arial" w:eastAsia="Arial" w:hAnsi="Arial" w:cs="Arial"/>
                <w:sz w:val="20"/>
                <w:szCs w:val="20"/>
              </w:rPr>
            </w:pPr>
            <w:r w:rsidRPr="007667C9">
              <w:rPr>
                <w:rFonts w:ascii="Arial" w:eastAsia="Arial" w:hAnsi="Arial" w:cs="Arial"/>
                <w:spacing w:val="-2"/>
                <w:sz w:val="20"/>
                <w:szCs w:val="20"/>
              </w:rPr>
              <w:t>11.3.2.1</w:t>
            </w:r>
          </w:p>
        </w:tc>
        <w:tc>
          <w:tcPr>
            <w:tcW w:w="331" w:type="dxa"/>
          </w:tcPr>
          <w:p w14:paraId="60A49F6F" w14:textId="77777777" w:rsidR="007667C9" w:rsidRPr="007667C9" w:rsidRDefault="007667C9" w:rsidP="007667C9">
            <w:pPr>
              <w:widowControl w:val="0"/>
              <w:autoSpaceDE w:val="0"/>
              <w:autoSpaceDN w:val="0"/>
              <w:spacing w:before="155" w:after="0" w:line="240" w:lineRule="auto"/>
              <w:rPr>
                <w:rFonts w:ascii="Arial" w:eastAsia="Arial" w:hAnsi="Arial" w:cs="Arial"/>
                <w:sz w:val="20"/>
                <w:szCs w:val="20"/>
              </w:rPr>
            </w:pPr>
          </w:p>
          <w:p w14:paraId="268549BB"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26A4DB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23337970" w14:textId="77777777" w:rsidR="007667C9" w:rsidRPr="007667C9" w:rsidRDefault="007667C9" w:rsidP="007667C9">
            <w:pPr>
              <w:widowControl w:val="0"/>
              <w:autoSpaceDE w:val="0"/>
              <w:autoSpaceDN w:val="0"/>
              <w:spacing w:before="61" w:after="0" w:line="240" w:lineRule="auto"/>
              <w:ind w:left="107" w:right="231"/>
              <w:rPr>
                <w:rFonts w:ascii="Arial" w:eastAsia="Arial" w:hAnsi="Arial" w:cs="Arial"/>
                <w:sz w:val="20"/>
                <w:szCs w:val="20"/>
              </w:rPr>
            </w:pPr>
            <w:r w:rsidRPr="007667C9">
              <w:rPr>
                <w:rFonts w:ascii="Arial" w:eastAsia="Arial" w:hAnsi="Arial" w:cs="Arial"/>
                <w:sz w:val="20"/>
                <w:szCs w:val="20"/>
              </w:rPr>
              <w:t>Climate</w:t>
            </w:r>
            <w:r w:rsidRPr="007667C9">
              <w:rPr>
                <w:rFonts w:ascii="Arial" w:eastAsia="Arial" w:hAnsi="Arial" w:cs="Arial"/>
                <w:spacing w:val="40"/>
                <w:sz w:val="20"/>
                <w:szCs w:val="20"/>
              </w:rPr>
              <w:t xml:space="preserve"> </w:t>
            </w:r>
            <w:r w:rsidRPr="007667C9">
              <w:rPr>
                <w:rFonts w:ascii="Arial" w:eastAsia="Arial" w:hAnsi="Arial" w:cs="Arial"/>
                <w:sz w:val="20"/>
                <w:szCs w:val="20"/>
              </w:rPr>
              <w:t>considerations,</w:t>
            </w:r>
            <w:r w:rsidRPr="007667C9">
              <w:rPr>
                <w:rFonts w:ascii="Arial" w:eastAsia="Arial" w:hAnsi="Arial" w:cs="Arial"/>
                <w:spacing w:val="40"/>
                <w:sz w:val="20"/>
                <w:szCs w:val="20"/>
              </w:rPr>
              <w:t xml:space="preserve"> </w:t>
            </w: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site</w:t>
            </w:r>
            <w:r w:rsidRPr="007667C9">
              <w:rPr>
                <w:rFonts w:ascii="Arial" w:eastAsia="Arial" w:hAnsi="Arial" w:cs="Arial"/>
                <w:spacing w:val="40"/>
                <w:sz w:val="20"/>
                <w:szCs w:val="20"/>
              </w:rPr>
              <w:t xml:space="preserve"> </w:t>
            </w:r>
            <w:r w:rsidRPr="007667C9">
              <w:rPr>
                <w:rFonts w:ascii="Arial" w:eastAsia="Arial" w:hAnsi="Arial" w:cs="Arial"/>
                <w:sz w:val="20"/>
                <w:szCs w:val="20"/>
              </w:rPr>
              <w:t>have</w:t>
            </w:r>
            <w:r w:rsidRPr="007667C9">
              <w:rPr>
                <w:rFonts w:ascii="Arial" w:eastAsia="Arial" w:hAnsi="Arial" w:cs="Arial"/>
                <w:spacing w:val="40"/>
                <w:sz w:val="20"/>
                <w:szCs w:val="20"/>
              </w:rPr>
              <w:t xml:space="preserve"> </w:t>
            </w:r>
            <w:r w:rsidRPr="007667C9">
              <w:rPr>
                <w:rFonts w:ascii="Arial" w:eastAsia="Arial" w:hAnsi="Arial" w:cs="Arial"/>
                <w:sz w:val="20"/>
                <w:szCs w:val="20"/>
              </w:rPr>
              <w:t>high thermal</w:t>
            </w:r>
            <w:r w:rsidRPr="007667C9">
              <w:rPr>
                <w:rFonts w:ascii="Arial" w:eastAsia="Arial" w:hAnsi="Arial" w:cs="Arial"/>
                <w:spacing w:val="64"/>
                <w:sz w:val="20"/>
                <w:szCs w:val="20"/>
              </w:rPr>
              <w:t xml:space="preserve"> </w:t>
            </w:r>
            <w:r w:rsidRPr="007667C9">
              <w:rPr>
                <w:rFonts w:ascii="Arial" w:eastAsia="Arial" w:hAnsi="Arial" w:cs="Arial"/>
                <w:sz w:val="20"/>
                <w:szCs w:val="20"/>
              </w:rPr>
              <w:t>cycling,</w:t>
            </w:r>
            <w:r w:rsidRPr="007667C9">
              <w:rPr>
                <w:rFonts w:ascii="Arial" w:eastAsia="Arial" w:hAnsi="Arial" w:cs="Arial"/>
                <w:spacing w:val="66"/>
                <w:sz w:val="20"/>
                <w:szCs w:val="20"/>
              </w:rPr>
              <w:t xml:space="preserve"> </w:t>
            </w:r>
            <w:r w:rsidRPr="007667C9">
              <w:rPr>
                <w:rFonts w:ascii="Arial" w:eastAsia="Arial" w:hAnsi="Arial" w:cs="Arial"/>
                <w:sz w:val="20"/>
                <w:szCs w:val="20"/>
              </w:rPr>
              <w:t>material</w:t>
            </w:r>
            <w:r w:rsidRPr="007667C9">
              <w:rPr>
                <w:rFonts w:ascii="Arial" w:eastAsia="Arial" w:hAnsi="Arial" w:cs="Arial"/>
                <w:spacing w:val="64"/>
                <w:sz w:val="20"/>
                <w:szCs w:val="20"/>
              </w:rPr>
              <w:t xml:space="preserve"> </w:t>
            </w:r>
            <w:r w:rsidRPr="007667C9">
              <w:rPr>
                <w:rFonts w:ascii="Arial" w:eastAsia="Arial" w:hAnsi="Arial" w:cs="Arial"/>
                <w:sz w:val="20"/>
                <w:szCs w:val="20"/>
              </w:rPr>
              <w:t>expansion</w:t>
            </w:r>
            <w:r w:rsidRPr="007667C9">
              <w:rPr>
                <w:rFonts w:ascii="Arial" w:eastAsia="Arial" w:hAnsi="Arial" w:cs="Arial"/>
                <w:spacing w:val="62"/>
                <w:sz w:val="20"/>
                <w:szCs w:val="20"/>
              </w:rPr>
              <w:t xml:space="preserve"> </w:t>
            </w:r>
            <w:r w:rsidRPr="007667C9">
              <w:rPr>
                <w:rFonts w:ascii="Arial" w:eastAsia="Arial" w:hAnsi="Arial" w:cs="Arial"/>
                <w:sz w:val="20"/>
                <w:szCs w:val="20"/>
              </w:rPr>
              <w:t>properties.</w:t>
            </w:r>
            <w:r w:rsidRPr="007667C9">
              <w:rPr>
                <w:rFonts w:ascii="Arial" w:eastAsia="Arial" w:hAnsi="Arial" w:cs="Arial"/>
                <w:spacing w:val="40"/>
                <w:sz w:val="20"/>
                <w:szCs w:val="20"/>
              </w:rPr>
              <w:t xml:space="preserve"> </w:t>
            </w:r>
            <w:r w:rsidRPr="007667C9">
              <w:rPr>
                <w:rFonts w:ascii="Arial" w:eastAsia="Arial" w:hAnsi="Arial" w:cs="Arial"/>
                <w:sz w:val="20"/>
                <w:szCs w:val="20"/>
              </w:rPr>
              <w:t>If</w:t>
            </w:r>
            <w:r w:rsidRPr="007667C9">
              <w:rPr>
                <w:rFonts w:ascii="Arial" w:eastAsia="Arial" w:hAnsi="Arial" w:cs="Arial"/>
                <w:spacing w:val="40"/>
                <w:sz w:val="20"/>
                <w:szCs w:val="20"/>
              </w:rPr>
              <w:t xml:space="preserve"> </w:t>
            </w:r>
            <w:r w:rsidRPr="007667C9">
              <w:rPr>
                <w:rFonts w:ascii="Arial" w:eastAsia="Arial" w:hAnsi="Arial" w:cs="Arial"/>
                <w:sz w:val="20"/>
                <w:szCs w:val="20"/>
              </w:rPr>
              <w:t>there</w:t>
            </w:r>
            <w:r w:rsidRPr="007667C9">
              <w:rPr>
                <w:rFonts w:ascii="Arial" w:eastAsia="Arial" w:hAnsi="Arial" w:cs="Arial"/>
                <w:spacing w:val="40"/>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a</w:t>
            </w:r>
            <w:r w:rsidRPr="007667C9">
              <w:rPr>
                <w:rFonts w:ascii="Arial" w:eastAsia="Arial" w:hAnsi="Arial" w:cs="Arial"/>
                <w:spacing w:val="40"/>
                <w:sz w:val="20"/>
                <w:szCs w:val="20"/>
              </w:rPr>
              <w:t xml:space="preserve"> </w:t>
            </w:r>
            <w:r w:rsidRPr="007667C9">
              <w:rPr>
                <w:rFonts w:ascii="Arial" w:eastAsia="Arial" w:hAnsi="Arial" w:cs="Arial"/>
                <w:sz w:val="20"/>
                <w:szCs w:val="20"/>
              </w:rPr>
              <w:t>history</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issues</w:t>
            </w:r>
            <w:r w:rsidRPr="007667C9">
              <w:rPr>
                <w:rFonts w:ascii="Arial" w:eastAsia="Arial" w:hAnsi="Arial" w:cs="Arial"/>
                <w:spacing w:val="40"/>
                <w:sz w:val="20"/>
                <w:szCs w:val="20"/>
              </w:rPr>
              <w:t xml:space="preserve"> </w:t>
            </w:r>
            <w:r w:rsidRPr="007667C9">
              <w:rPr>
                <w:rFonts w:ascii="Arial" w:eastAsia="Arial" w:hAnsi="Arial" w:cs="Arial"/>
                <w:sz w:val="20"/>
                <w:szCs w:val="20"/>
              </w:rPr>
              <w:t>at</w:t>
            </w:r>
            <w:r w:rsidRPr="007667C9">
              <w:rPr>
                <w:rFonts w:ascii="Arial" w:eastAsia="Arial" w:hAnsi="Arial" w:cs="Arial"/>
                <w:spacing w:val="40"/>
                <w:sz w:val="20"/>
                <w:szCs w:val="20"/>
              </w:rPr>
              <w:t xml:space="preserve"> </w:t>
            </w:r>
            <w:r w:rsidRPr="007667C9">
              <w:rPr>
                <w:rFonts w:ascii="Arial" w:eastAsia="Arial" w:hAnsi="Arial" w:cs="Arial"/>
                <w:sz w:val="20"/>
                <w:szCs w:val="20"/>
              </w:rPr>
              <w:t>the</w:t>
            </w:r>
            <w:r w:rsidRPr="007667C9">
              <w:rPr>
                <w:rFonts w:ascii="Arial" w:eastAsia="Arial" w:hAnsi="Arial" w:cs="Arial"/>
                <w:spacing w:val="40"/>
                <w:sz w:val="20"/>
                <w:szCs w:val="20"/>
              </w:rPr>
              <w:t xml:space="preserve"> </w:t>
            </w:r>
            <w:r w:rsidRPr="007667C9">
              <w:rPr>
                <w:rFonts w:ascii="Arial" w:eastAsia="Arial" w:hAnsi="Arial" w:cs="Arial"/>
                <w:sz w:val="20"/>
                <w:szCs w:val="20"/>
              </w:rPr>
              <w:t>site</w:t>
            </w:r>
            <w:r w:rsidRPr="007667C9">
              <w:rPr>
                <w:rFonts w:ascii="Arial" w:eastAsia="Arial" w:hAnsi="Arial" w:cs="Arial"/>
                <w:spacing w:val="40"/>
                <w:sz w:val="20"/>
                <w:szCs w:val="20"/>
              </w:rPr>
              <w:t xml:space="preserve"> </w:t>
            </w:r>
            <w:r w:rsidRPr="007667C9">
              <w:rPr>
                <w:rFonts w:ascii="Arial" w:eastAsia="Arial" w:hAnsi="Arial" w:cs="Arial"/>
                <w:sz w:val="20"/>
                <w:szCs w:val="20"/>
              </w:rPr>
              <w:t>that warrant inspection.</w:t>
            </w:r>
          </w:p>
        </w:tc>
      </w:tr>
      <w:tr w:rsidR="007667C9" w:rsidRPr="007667C9" w14:paraId="3322E040" w14:textId="77777777" w:rsidTr="007667C9">
        <w:trPr>
          <w:trHeight w:val="671"/>
        </w:trPr>
        <w:tc>
          <w:tcPr>
            <w:tcW w:w="269" w:type="dxa"/>
          </w:tcPr>
          <w:p w14:paraId="405D650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59F920B2" w14:textId="77777777" w:rsidR="007667C9" w:rsidRPr="007667C9" w:rsidRDefault="007667C9" w:rsidP="007667C9">
            <w:pPr>
              <w:widowControl w:val="0"/>
              <w:autoSpaceDE w:val="0"/>
              <w:autoSpaceDN w:val="0"/>
              <w:spacing w:before="152" w:after="0" w:line="240" w:lineRule="auto"/>
              <w:ind w:left="107" w:right="378"/>
              <w:rPr>
                <w:rFonts w:ascii="Arial" w:eastAsia="Arial" w:hAnsi="Arial" w:cs="Arial"/>
                <w:sz w:val="20"/>
                <w:szCs w:val="20"/>
              </w:rPr>
            </w:pPr>
            <w:r w:rsidRPr="007667C9">
              <w:rPr>
                <w:rFonts w:ascii="Arial" w:eastAsia="Arial" w:hAnsi="Arial" w:cs="Arial"/>
                <w:sz w:val="20"/>
                <w:szCs w:val="20"/>
              </w:rPr>
              <w:t>Re-torque</w:t>
            </w:r>
            <w:r w:rsidRPr="007667C9">
              <w:rPr>
                <w:rFonts w:ascii="Arial" w:eastAsia="Arial" w:hAnsi="Arial" w:cs="Arial"/>
                <w:spacing w:val="40"/>
                <w:sz w:val="20"/>
                <w:szCs w:val="20"/>
              </w:rPr>
              <w:t xml:space="preserve"> </w:t>
            </w:r>
            <w:r w:rsidRPr="007667C9">
              <w:rPr>
                <w:rFonts w:ascii="Arial" w:eastAsia="Arial" w:hAnsi="Arial" w:cs="Arial"/>
                <w:sz w:val="20"/>
                <w:szCs w:val="20"/>
              </w:rPr>
              <w:t>field</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factory</w:t>
            </w:r>
            <w:r w:rsidRPr="007667C9">
              <w:rPr>
                <w:rFonts w:ascii="Arial" w:eastAsia="Arial" w:hAnsi="Arial" w:cs="Arial"/>
                <w:spacing w:val="40"/>
                <w:sz w:val="20"/>
                <w:szCs w:val="20"/>
              </w:rPr>
              <w:t xml:space="preserve"> </w:t>
            </w:r>
            <w:r w:rsidRPr="007667C9">
              <w:rPr>
                <w:rFonts w:ascii="Arial" w:eastAsia="Arial" w:hAnsi="Arial" w:cs="Arial"/>
                <w:sz w:val="20"/>
                <w:szCs w:val="20"/>
              </w:rPr>
              <w:t>terminals as needed</w:t>
            </w:r>
          </w:p>
        </w:tc>
        <w:tc>
          <w:tcPr>
            <w:tcW w:w="1193" w:type="dxa"/>
          </w:tcPr>
          <w:p w14:paraId="45682920" w14:textId="77777777" w:rsidR="007667C9" w:rsidRPr="007667C9" w:rsidRDefault="007667C9" w:rsidP="007667C9">
            <w:pPr>
              <w:widowControl w:val="0"/>
              <w:autoSpaceDE w:val="0"/>
              <w:autoSpaceDN w:val="0"/>
              <w:spacing w:before="61" w:after="0" w:line="240" w:lineRule="auto"/>
              <w:ind w:left="107"/>
              <w:rPr>
                <w:rFonts w:ascii="Arial" w:eastAsia="Arial" w:hAnsi="Arial" w:cs="Arial"/>
                <w:sz w:val="20"/>
                <w:szCs w:val="20"/>
              </w:rPr>
            </w:pPr>
            <w:r w:rsidRPr="007667C9">
              <w:rPr>
                <w:rFonts w:ascii="Arial" w:eastAsia="Arial" w:hAnsi="Arial" w:cs="Arial"/>
                <w:spacing w:val="-2"/>
                <w:sz w:val="20"/>
                <w:szCs w:val="20"/>
              </w:rPr>
              <w:t>11.3.2.1</w:t>
            </w:r>
          </w:p>
        </w:tc>
        <w:tc>
          <w:tcPr>
            <w:tcW w:w="331" w:type="dxa"/>
          </w:tcPr>
          <w:p w14:paraId="47FE9002"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0BE77F56"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4B0CBB3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427716EE" w14:textId="77777777" w:rsidR="007667C9" w:rsidRPr="007667C9" w:rsidRDefault="007667C9" w:rsidP="007667C9">
            <w:pPr>
              <w:widowControl w:val="0"/>
              <w:autoSpaceDE w:val="0"/>
              <w:autoSpaceDN w:val="0"/>
              <w:spacing w:before="61" w:after="0" w:line="240" w:lineRule="auto"/>
              <w:ind w:left="107"/>
              <w:rPr>
                <w:rFonts w:ascii="Arial" w:eastAsia="Arial" w:hAnsi="Arial" w:cs="Arial"/>
                <w:sz w:val="20"/>
                <w:szCs w:val="20"/>
              </w:rPr>
            </w:pPr>
            <w:r w:rsidRPr="007667C9">
              <w:rPr>
                <w:rFonts w:ascii="Arial" w:eastAsia="Arial" w:hAnsi="Arial" w:cs="Arial"/>
                <w:spacing w:val="2"/>
                <w:sz w:val="20"/>
                <w:szCs w:val="20"/>
              </w:rPr>
              <w:t>Per</w:t>
            </w:r>
            <w:r w:rsidRPr="007667C9">
              <w:rPr>
                <w:rFonts w:ascii="Arial" w:eastAsia="Arial" w:hAnsi="Arial" w:cs="Arial"/>
                <w:spacing w:val="65"/>
                <w:sz w:val="20"/>
                <w:szCs w:val="20"/>
              </w:rPr>
              <w:t xml:space="preserve"> </w:t>
            </w:r>
            <w:r w:rsidRPr="007667C9">
              <w:rPr>
                <w:rFonts w:ascii="Arial" w:eastAsia="Arial" w:hAnsi="Arial" w:cs="Arial"/>
                <w:spacing w:val="2"/>
                <w:sz w:val="20"/>
                <w:szCs w:val="20"/>
              </w:rPr>
              <w:t>manufacturer/supplier</w:t>
            </w:r>
            <w:r w:rsidRPr="007667C9">
              <w:rPr>
                <w:rFonts w:ascii="Arial" w:eastAsia="Arial" w:hAnsi="Arial" w:cs="Arial"/>
                <w:spacing w:val="72"/>
                <w:sz w:val="20"/>
                <w:szCs w:val="20"/>
              </w:rPr>
              <w:t xml:space="preserve"> </w:t>
            </w:r>
            <w:r w:rsidRPr="007667C9">
              <w:rPr>
                <w:rFonts w:ascii="Arial" w:eastAsia="Arial" w:hAnsi="Arial" w:cs="Arial"/>
                <w:spacing w:val="-2"/>
                <w:sz w:val="20"/>
                <w:szCs w:val="20"/>
              </w:rPr>
              <w:t>recommendations.</w:t>
            </w:r>
          </w:p>
          <w:p w14:paraId="6DB77C27" w14:textId="77777777" w:rsidR="007667C9" w:rsidRPr="007667C9" w:rsidRDefault="007667C9" w:rsidP="007667C9">
            <w:pPr>
              <w:widowControl w:val="0"/>
              <w:autoSpaceDE w:val="0"/>
              <w:autoSpaceDN w:val="0"/>
              <w:spacing w:after="0" w:line="240" w:lineRule="auto"/>
              <w:ind w:left="107" w:right="377"/>
              <w:rPr>
                <w:rFonts w:ascii="Arial" w:eastAsia="Arial" w:hAnsi="Arial" w:cs="Arial"/>
                <w:sz w:val="20"/>
                <w:szCs w:val="20"/>
              </w:rPr>
            </w:pPr>
            <w:r w:rsidRPr="007667C9">
              <w:rPr>
                <w:rFonts w:ascii="Arial" w:eastAsia="Arial" w:hAnsi="Arial" w:cs="Arial"/>
                <w:sz w:val="20"/>
                <w:szCs w:val="20"/>
              </w:rPr>
              <w:t>May</w:t>
            </w:r>
            <w:r w:rsidRPr="007667C9">
              <w:rPr>
                <w:rFonts w:ascii="Arial" w:eastAsia="Arial" w:hAnsi="Arial" w:cs="Arial"/>
                <w:spacing w:val="35"/>
                <w:sz w:val="20"/>
                <w:szCs w:val="20"/>
              </w:rPr>
              <w:t xml:space="preserve"> </w:t>
            </w:r>
            <w:r w:rsidRPr="007667C9">
              <w:rPr>
                <w:rFonts w:ascii="Arial" w:eastAsia="Arial" w:hAnsi="Arial" w:cs="Arial"/>
                <w:sz w:val="20"/>
                <w:szCs w:val="20"/>
              </w:rPr>
              <w:t>only</w:t>
            </w:r>
            <w:r w:rsidRPr="007667C9">
              <w:rPr>
                <w:rFonts w:ascii="Arial" w:eastAsia="Arial" w:hAnsi="Arial" w:cs="Arial"/>
                <w:spacing w:val="35"/>
                <w:sz w:val="20"/>
                <w:szCs w:val="20"/>
              </w:rPr>
              <w:t xml:space="preserve"> </w:t>
            </w:r>
            <w:r w:rsidRPr="007667C9">
              <w:rPr>
                <w:rFonts w:ascii="Arial" w:eastAsia="Arial" w:hAnsi="Arial" w:cs="Arial"/>
                <w:sz w:val="20"/>
                <w:szCs w:val="20"/>
              </w:rPr>
              <w:t>be in first</w:t>
            </w:r>
            <w:r w:rsidRPr="007667C9">
              <w:rPr>
                <w:rFonts w:ascii="Arial" w:eastAsia="Arial" w:hAnsi="Arial" w:cs="Arial"/>
                <w:spacing w:val="35"/>
                <w:sz w:val="20"/>
                <w:szCs w:val="20"/>
              </w:rPr>
              <w:t xml:space="preserve"> </w:t>
            </w:r>
            <w:r w:rsidRPr="007667C9">
              <w:rPr>
                <w:rFonts w:ascii="Arial" w:eastAsia="Arial" w:hAnsi="Arial" w:cs="Arial"/>
                <w:sz w:val="20"/>
                <w:szCs w:val="20"/>
              </w:rPr>
              <w:t>year.</w:t>
            </w:r>
            <w:r w:rsidRPr="007667C9">
              <w:rPr>
                <w:rFonts w:ascii="Arial" w:eastAsia="Arial" w:hAnsi="Arial" w:cs="Arial"/>
                <w:spacing w:val="35"/>
                <w:sz w:val="20"/>
                <w:szCs w:val="20"/>
              </w:rPr>
              <w:t xml:space="preserve"> </w:t>
            </w:r>
            <w:r w:rsidRPr="007667C9">
              <w:rPr>
                <w:rFonts w:ascii="Arial" w:eastAsia="Arial" w:hAnsi="Arial" w:cs="Arial"/>
                <w:sz w:val="20"/>
                <w:szCs w:val="20"/>
              </w:rPr>
              <w:t>Access</w:t>
            </w:r>
            <w:r w:rsidRPr="007667C9">
              <w:rPr>
                <w:rFonts w:ascii="Arial" w:eastAsia="Arial" w:hAnsi="Arial" w:cs="Arial"/>
                <w:spacing w:val="35"/>
                <w:sz w:val="20"/>
                <w:szCs w:val="20"/>
              </w:rPr>
              <w:t xml:space="preserve"> </w:t>
            </w:r>
            <w:r w:rsidRPr="007667C9">
              <w:rPr>
                <w:rFonts w:ascii="Arial" w:eastAsia="Arial" w:hAnsi="Arial" w:cs="Arial"/>
                <w:sz w:val="20"/>
                <w:szCs w:val="20"/>
              </w:rPr>
              <w:t>to terminations</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connections.</w:t>
            </w:r>
          </w:p>
        </w:tc>
      </w:tr>
      <w:tr w:rsidR="007667C9" w:rsidRPr="007667C9" w14:paraId="67DF30C9" w14:textId="77777777" w:rsidTr="007667C9">
        <w:trPr>
          <w:trHeight w:val="671"/>
        </w:trPr>
        <w:tc>
          <w:tcPr>
            <w:tcW w:w="269" w:type="dxa"/>
          </w:tcPr>
          <w:p w14:paraId="5C01C94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4B943E7A" w14:textId="77777777" w:rsidR="007667C9" w:rsidRPr="007667C9" w:rsidRDefault="007667C9" w:rsidP="007667C9">
            <w:pPr>
              <w:widowControl w:val="0"/>
              <w:autoSpaceDE w:val="0"/>
              <w:autoSpaceDN w:val="0"/>
              <w:spacing w:before="61" w:after="0" w:line="240" w:lineRule="auto"/>
              <w:ind w:left="107" w:right="162"/>
              <w:jc w:val="both"/>
              <w:rPr>
                <w:rFonts w:ascii="Arial" w:eastAsia="Arial" w:hAnsi="Arial" w:cs="Arial"/>
                <w:sz w:val="20"/>
                <w:szCs w:val="20"/>
              </w:rPr>
            </w:pPr>
            <w:r w:rsidRPr="007667C9">
              <w:rPr>
                <w:rFonts w:ascii="Arial" w:eastAsia="Arial" w:hAnsi="Arial" w:cs="Arial"/>
                <w:sz w:val="20"/>
                <w:szCs w:val="20"/>
              </w:rPr>
              <w:t>Enclosure corrosion or deterioration, including cabinet, earth connections, hinges</w:t>
            </w:r>
            <w:r w:rsidRPr="007667C9">
              <w:rPr>
                <w:rFonts w:ascii="Arial" w:eastAsia="Arial" w:hAnsi="Arial" w:cs="Arial"/>
                <w:spacing w:val="57"/>
                <w:sz w:val="20"/>
                <w:szCs w:val="20"/>
              </w:rPr>
              <w:t xml:space="preserve"> </w:t>
            </w:r>
            <w:r w:rsidRPr="007667C9">
              <w:rPr>
                <w:rFonts w:ascii="Arial" w:eastAsia="Arial" w:hAnsi="Arial" w:cs="Arial"/>
                <w:sz w:val="20"/>
                <w:szCs w:val="20"/>
              </w:rPr>
              <w:t>and</w:t>
            </w:r>
            <w:r w:rsidRPr="007667C9">
              <w:rPr>
                <w:rFonts w:ascii="Arial" w:eastAsia="Arial" w:hAnsi="Arial" w:cs="Arial"/>
                <w:spacing w:val="54"/>
                <w:sz w:val="20"/>
                <w:szCs w:val="20"/>
              </w:rPr>
              <w:t xml:space="preserve"> </w:t>
            </w:r>
            <w:r w:rsidRPr="007667C9">
              <w:rPr>
                <w:rFonts w:ascii="Arial" w:eastAsia="Arial" w:hAnsi="Arial" w:cs="Arial"/>
                <w:sz w:val="20"/>
                <w:szCs w:val="20"/>
              </w:rPr>
              <w:t>locking</w:t>
            </w:r>
            <w:r w:rsidRPr="007667C9">
              <w:rPr>
                <w:rFonts w:ascii="Arial" w:eastAsia="Arial" w:hAnsi="Arial" w:cs="Arial"/>
                <w:spacing w:val="54"/>
                <w:sz w:val="20"/>
                <w:szCs w:val="20"/>
              </w:rPr>
              <w:t xml:space="preserve"> </w:t>
            </w:r>
            <w:r w:rsidRPr="007667C9">
              <w:rPr>
                <w:rFonts w:ascii="Arial" w:eastAsia="Arial" w:hAnsi="Arial" w:cs="Arial"/>
                <w:sz w:val="20"/>
                <w:szCs w:val="20"/>
              </w:rPr>
              <w:t>mechanisms,</w:t>
            </w:r>
            <w:r w:rsidRPr="007667C9">
              <w:rPr>
                <w:rFonts w:ascii="Arial" w:eastAsia="Arial" w:hAnsi="Arial" w:cs="Arial"/>
                <w:spacing w:val="58"/>
                <w:sz w:val="20"/>
                <w:szCs w:val="20"/>
              </w:rPr>
              <w:t xml:space="preserve"> </w:t>
            </w:r>
            <w:r w:rsidRPr="007667C9">
              <w:rPr>
                <w:rFonts w:ascii="Arial" w:eastAsia="Arial" w:hAnsi="Arial" w:cs="Arial"/>
                <w:spacing w:val="-4"/>
                <w:sz w:val="20"/>
                <w:szCs w:val="20"/>
              </w:rPr>
              <w:t>etc.</w:t>
            </w:r>
          </w:p>
        </w:tc>
        <w:tc>
          <w:tcPr>
            <w:tcW w:w="1193" w:type="dxa"/>
          </w:tcPr>
          <w:p w14:paraId="112DAE4E"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2084B3F7"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11.3.2.2</w:t>
            </w:r>
          </w:p>
        </w:tc>
        <w:tc>
          <w:tcPr>
            <w:tcW w:w="331" w:type="dxa"/>
          </w:tcPr>
          <w:p w14:paraId="1DF8C51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BAE3D07"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1668136E"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31BE2D5E" w14:textId="77777777" w:rsidR="007667C9" w:rsidRPr="007667C9" w:rsidRDefault="007667C9" w:rsidP="007667C9">
            <w:pPr>
              <w:widowControl w:val="0"/>
              <w:autoSpaceDE w:val="0"/>
              <w:autoSpaceDN w:val="0"/>
              <w:spacing w:before="61" w:after="0" w:line="240" w:lineRule="auto"/>
              <w:ind w:left="107" w:right="298"/>
              <w:rPr>
                <w:rFonts w:ascii="Arial" w:eastAsia="Arial" w:hAnsi="Arial" w:cs="Arial"/>
                <w:sz w:val="20"/>
                <w:szCs w:val="20"/>
              </w:rPr>
            </w:pPr>
            <w:r w:rsidRPr="007667C9">
              <w:rPr>
                <w:rFonts w:ascii="Arial" w:eastAsia="Arial" w:hAnsi="Arial" w:cs="Arial"/>
                <w:sz w:val="20"/>
                <w:szCs w:val="20"/>
              </w:rPr>
              <w:t>Locations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high</w:t>
            </w:r>
            <w:r w:rsidRPr="007667C9">
              <w:rPr>
                <w:rFonts w:ascii="Arial" w:eastAsia="Arial" w:hAnsi="Arial" w:cs="Arial"/>
                <w:spacing w:val="40"/>
                <w:sz w:val="20"/>
                <w:szCs w:val="20"/>
              </w:rPr>
              <w:t xml:space="preserve"> </w:t>
            </w:r>
            <w:r w:rsidRPr="007667C9">
              <w:rPr>
                <w:rFonts w:ascii="Arial" w:eastAsia="Arial" w:hAnsi="Arial" w:cs="Arial"/>
                <w:sz w:val="20"/>
                <w:szCs w:val="20"/>
              </w:rPr>
              <w:t>humidity,</w:t>
            </w:r>
            <w:r w:rsidRPr="007667C9">
              <w:rPr>
                <w:rFonts w:ascii="Arial" w:eastAsia="Arial" w:hAnsi="Arial" w:cs="Arial"/>
                <w:spacing w:val="40"/>
                <w:sz w:val="20"/>
                <w:szCs w:val="20"/>
              </w:rPr>
              <w:t xml:space="preserve"> </w:t>
            </w:r>
            <w:r w:rsidRPr="007667C9">
              <w:rPr>
                <w:rFonts w:ascii="Arial" w:eastAsia="Arial" w:hAnsi="Arial" w:cs="Arial"/>
                <w:sz w:val="20"/>
                <w:szCs w:val="20"/>
              </w:rPr>
              <w:t>salt</w:t>
            </w:r>
            <w:r w:rsidRPr="007667C9">
              <w:rPr>
                <w:rFonts w:ascii="Arial" w:eastAsia="Arial" w:hAnsi="Arial" w:cs="Arial"/>
                <w:spacing w:val="40"/>
                <w:sz w:val="20"/>
                <w:szCs w:val="20"/>
              </w:rPr>
              <w:t xml:space="preserve"> </w:t>
            </w:r>
            <w:r w:rsidRPr="007667C9">
              <w:rPr>
                <w:rFonts w:ascii="Arial" w:eastAsia="Arial" w:hAnsi="Arial" w:cs="Arial"/>
                <w:sz w:val="20"/>
                <w:szCs w:val="20"/>
              </w:rPr>
              <w:t>content</w:t>
            </w:r>
            <w:r w:rsidRPr="007667C9">
              <w:rPr>
                <w:rFonts w:ascii="Arial" w:eastAsia="Arial" w:hAnsi="Arial" w:cs="Arial"/>
                <w:spacing w:val="40"/>
                <w:sz w:val="20"/>
                <w:szCs w:val="20"/>
              </w:rPr>
              <w:t xml:space="preserve"> </w:t>
            </w:r>
            <w:r w:rsidRPr="007667C9">
              <w:rPr>
                <w:rFonts w:ascii="Arial" w:eastAsia="Arial" w:hAnsi="Arial" w:cs="Arial"/>
                <w:sz w:val="20"/>
                <w:szCs w:val="20"/>
              </w:rPr>
              <w:t>(by sea),</w:t>
            </w:r>
            <w:r w:rsidRPr="007667C9">
              <w:rPr>
                <w:rFonts w:ascii="Arial" w:eastAsia="Arial" w:hAnsi="Arial" w:cs="Arial"/>
                <w:spacing w:val="40"/>
                <w:sz w:val="20"/>
                <w:szCs w:val="20"/>
              </w:rPr>
              <w:t xml:space="preserve"> </w:t>
            </w:r>
            <w:r w:rsidRPr="007667C9">
              <w:rPr>
                <w:rFonts w:ascii="Arial" w:eastAsia="Arial" w:hAnsi="Arial" w:cs="Arial"/>
                <w:sz w:val="20"/>
                <w:szCs w:val="20"/>
              </w:rPr>
              <w:t>corrosive</w:t>
            </w:r>
            <w:r w:rsidRPr="007667C9">
              <w:rPr>
                <w:rFonts w:ascii="Arial" w:eastAsia="Arial" w:hAnsi="Arial" w:cs="Arial"/>
                <w:spacing w:val="40"/>
                <w:sz w:val="20"/>
                <w:szCs w:val="20"/>
              </w:rPr>
              <w:t xml:space="preserve"> </w:t>
            </w:r>
            <w:r w:rsidRPr="007667C9">
              <w:rPr>
                <w:rFonts w:ascii="Arial" w:eastAsia="Arial" w:hAnsi="Arial" w:cs="Arial"/>
                <w:sz w:val="20"/>
                <w:szCs w:val="20"/>
              </w:rPr>
              <w:t>environments</w:t>
            </w:r>
            <w:r w:rsidRPr="007667C9">
              <w:rPr>
                <w:rFonts w:ascii="Arial" w:eastAsia="Arial" w:hAnsi="Arial" w:cs="Arial"/>
                <w:spacing w:val="40"/>
                <w:sz w:val="20"/>
                <w:szCs w:val="20"/>
              </w:rPr>
              <w:t xml:space="preserve"> </w:t>
            </w:r>
            <w:r w:rsidRPr="007667C9">
              <w:rPr>
                <w:rFonts w:ascii="Arial" w:eastAsia="Arial" w:hAnsi="Arial" w:cs="Arial"/>
                <w:sz w:val="20"/>
                <w:szCs w:val="20"/>
              </w:rPr>
              <w:t>(e.g.</w:t>
            </w:r>
            <w:r w:rsidRPr="007667C9">
              <w:rPr>
                <w:rFonts w:ascii="Arial" w:eastAsia="Arial" w:hAnsi="Arial" w:cs="Arial"/>
                <w:spacing w:val="40"/>
                <w:sz w:val="20"/>
                <w:szCs w:val="20"/>
              </w:rPr>
              <w:t xml:space="preserve"> </w:t>
            </w:r>
            <w:r w:rsidRPr="007667C9">
              <w:rPr>
                <w:rFonts w:ascii="Arial" w:eastAsia="Arial" w:hAnsi="Arial" w:cs="Arial"/>
                <w:sz w:val="20"/>
                <w:szCs w:val="20"/>
              </w:rPr>
              <w:t>chemical</w:t>
            </w:r>
            <w:r w:rsidRPr="007667C9">
              <w:rPr>
                <w:rFonts w:ascii="Arial" w:eastAsia="Arial" w:hAnsi="Arial" w:cs="Arial"/>
                <w:spacing w:val="40"/>
                <w:sz w:val="20"/>
                <w:szCs w:val="20"/>
              </w:rPr>
              <w:t xml:space="preserve"> </w:t>
            </w:r>
            <w:r w:rsidRPr="007667C9">
              <w:rPr>
                <w:rFonts w:ascii="Arial" w:eastAsia="Arial" w:hAnsi="Arial" w:cs="Arial"/>
                <w:sz w:val="20"/>
                <w:szCs w:val="20"/>
              </w:rPr>
              <w:t>or agricultural industries).</w:t>
            </w:r>
          </w:p>
        </w:tc>
      </w:tr>
      <w:tr w:rsidR="007667C9" w:rsidRPr="007667C9" w14:paraId="04399006" w14:textId="77777777" w:rsidTr="007667C9">
        <w:trPr>
          <w:trHeight w:val="489"/>
        </w:trPr>
        <w:tc>
          <w:tcPr>
            <w:tcW w:w="269" w:type="dxa"/>
          </w:tcPr>
          <w:p w14:paraId="785F6D5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7FF309D5" w14:textId="77777777" w:rsidR="007667C9" w:rsidRPr="007667C9" w:rsidRDefault="007667C9" w:rsidP="007667C9">
            <w:pPr>
              <w:widowControl w:val="0"/>
              <w:autoSpaceDE w:val="0"/>
              <w:autoSpaceDN w:val="0"/>
              <w:spacing w:before="61" w:after="0" w:line="240" w:lineRule="auto"/>
              <w:ind w:left="107" w:right="378"/>
              <w:rPr>
                <w:rFonts w:ascii="Arial" w:eastAsia="Arial" w:hAnsi="Arial" w:cs="Arial"/>
                <w:sz w:val="20"/>
                <w:szCs w:val="20"/>
              </w:rPr>
            </w:pPr>
            <w:r w:rsidRPr="007667C9">
              <w:rPr>
                <w:rFonts w:ascii="Arial" w:eastAsia="Arial" w:hAnsi="Arial" w:cs="Arial"/>
                <w:sz w:val="20"/>
                <w:szCs w:val="20"/>
              </w:rPr>
              <w:t>Water intrusion: Seal off or divert</w:t>
            </w:r>
            <w:r w:rsidRPr="007667C9">
              <w:rPr>
                <w:rFonts w:ascii="Arial" w:eastAsia="Arial" w:hAnsi="Arial" w:cs="Arial"/>
                <w:spacing w:val="80"/>
                <w:sz w:val="20"/>
                <w:szCs w:val="20"/>
              </w:rPr>
              <w:t xml:space="preserve"> </w:t>
            </w:r>
            <w:r w:rsidRPr="007667C9">
              <w:rPr>
                <w:rFonts w:ascii="Arial" w:eastAsia="Arial" w:hAnsi="Arial" w:cs="Arial"/>
                <w:sz w:val="20"/>
                <w:szCs w:val="20"/>
              </w:rPr>
              <w:t>source, drain fittings</w:t>
            </w:r>
          </w:p>
        </w:tc>
        <w:tc>
          <w:tcPr>
            <w:tcW w:w="1193" w:type="dxa"/>
            <w:vMerge w:val="restart"/>
          </w:tcPr>
          <w:p w14:paraId="29CD1F33" w14:textId="77777777" w:rsidR="007667C9" w:rsidRPr="007667C9" w:rsidRDefault="007667C9" w:rsidP="007667C9">
            <w:pPr>
              <w:widowControl w:val="0"/>
              <w:autoSpaceDE w:val="0"/>
              <w:autoSpaceDN w:val="0"/>
              <w:spacing w:before="126" w:after="0" w:line="240" w:lineRule="auto"/>
              <w:rPr>
                <w:rFonts w:ascii="Arial" w:eastAsia="Arial" w:hAnsi="Arial" w:cs="Arial"/>
                <w:sz w:val="20"/>
                <w:szCs w:val="20"/>
              </w:rPr>
            </w:pPr>
          </w:p>
          <w:p w14:paraId="3D32B3E1"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11.3.2.3</w:t>
            </w:r>
          </w:p>
        </w:tc>
        <w:tc>
          <w:tcPr>
            <w:tcW w:w="331" w:type="dxa"/>
          </w:tcPr>
          <w:p w14:paraId="5D2B9C1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D10515B" w14:textId="77777777" w:rsidR="007667C9" w:rsidRPr="007667C9" w:rsidRDefault="007667C9" w:rsidP="007667C9">
            <w:pPr>
              <w:widowControl w:val="0"/>
              <w:autoSpaceDE w:val="0"/>
              <w:autoSpaceDN w:val="0"/>
              <w:spacing w:before="154"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vMerge w:val="restart"/>
          </w:tcPr>
          <w:p w14:paraId="260E0DF1" w14:textId="77777777" w:rsidR="007667C9" w:rsidRPr="007667C9" w:rsidRDefault="007667C9" w:rsidP="007667C9">
            <w:pPr>
              <w:widowControl w:val="0"/>
              <w:autoSpaceDE w:val="0"/>
              <w:autoSpaceDN w:val="0"/>
              <w:spacing w:before="159" w:after="0" w:line="240" w:lineRule="auto"/>
              <w:ind w:left="159"/>
              <w:rPr>
                <w:rFonts w:ascii="Arial" w:eastAsia="Arial" w:hAnsi="Arial" w:cs="Arial"/>
                <w:sz w:val="20"/>
                <w:szCs w:val="20"/>
              </w:rPr>
            </w:pPr>
            <w:r w:rsidRPr="007667C9">
              <w:rPr>
                <w:rFonts w:ascii="Arial" w:eastAsia="Arial" w:hAnsi="Arial" w:cs="Arial"/>
                <w:sz w:val="20"/>
                <w:szCs w:val="20"/>
              </w:rPr>
              <w:t>At</w:t>
            </w:r>
            <w:r w:rsidRPr="007667C9">
              <w:rPr>
                <w:rFonts w:ascii="Arial" w:eastAsia="Arial" w:hAnsi="Arial" w:cs="Arial"/>
                <w:spacing w:val="39"/>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where</w:t>
            </w:r>
            <w:r w:rsidRPr="007667C9">
              <w:rPr>
                <w:rFonts w:ascii="Arial" w:eastAsia="Arial" w:hAnsi="Arial" w:cs="Arial"/>
                <w:spacing w:val="41"/>
                <w:sz w:val="20"/>
                <w:szCs w:val="20"/>
              </w:rPr>
              <w:t xml:space="preserve"> </w:t>
            </w:r>
            <w:r w:rsidRPr="007667C9">
              <w:rPr>
                <w:rFonts w:ascii="Arial" w:eastAsia="Arial" w:hAnsi="Arial" w:cs="Arial"/>
                <w:sz w:val="20"/>
                <w:szCs w:val="20"/>
              </w:rPr>
              <w:t>heavy</w:t>
            </w:r>
            <w:r w:rsidRPr="007667C9">
              <w:rPr>
                <w:rFonts w:ascii="Arial" w:eastAsia="Arial" w:hAnsi="Arial" w:cs="Arial"/>
                <w:spacing w:val="40"/>
                <w:sz w:val="20"/>
                <w:szCs w:val="20"/>
              </w:rPr>
              <w:t xml:space="preserve"> </w:t>
            </w:r>
            <w:r w:rsidRPr="007667C9">
              <w:rPr>
                <w:rFonts w:ascii="Arial" w:eastAsia="Arial" w:hAnsi="Arial" w:cs="Arial"/>
                <w:sz w:val="20"/>
                <w:szCs w:val="20"/>
              </w:rPr>
              <w:t>rain</w:t>
            </w:r>
            <w:r w:rsidRPr="007667C9">
              <w:rPr>
                <w:rFonts w:ascii="Arial" w:eastAsia="Arial" w:hAnsi="Arial" w:cs="Arial"/>
                <w:spacing w:val="37"/>
                <w:sz w:val="20"/>
                <w:szCs w:val="20"/>
              </w:rPr>
              <w:t xml:space="preserve"> </w:t>
            </w:r>
            <w:r w:rsidRPr="007667C9">
              <w:rPr>
                <w:rFonts w:ascii="Arial" w:eastAsia="Arial" w:hAnsi="Arial" w:cs="Arial"/>
                <w:sz w:val="20"/>
                <w:szCs w:val="20"/>
              </w:rPr>
              <w:t>or</w:t>
            </w:r>
            <w:r w:rsidRPr="007667C9">
              <w:rPr>
                <w:rFonts w:ascii="Arial" w:eastAsia="Arial" w:hAnsi="Arial" w:cs="Arial"/>
                <w:spacing w:val="37"/>
                <w:sz w:val="20"/>
                <w:szCs w:val="20"/>
              </w:rPr>
              <w:t xml:space="preserve"> </w:t>
            </w:r>
            <w:r w:rsidRPr="007667C9">
              <w:rPr>
                <w:rFonts w:ascii="Arial" w:eastAsia="Arial" w:hAnsi="Arial" w:cs="Arial"/>
                <w:sz w:val="20"/>
                <w:szCs w:val="20"/>
              </w:rPr>
              <w:t>flooding</w:t>
            </w:r>
            <w:r w:rsidRPr="007667C9">
              <w:rPr>
                <w:rFonts w:ascii="Arial" w:eastAsia="Arial" w:hAnsi="Arial" w:cs="Arial"/>
                <w:spacing w:val="38"/>
                <w:sz w:val="20"/>
                <w:szCs w:val="20"/>
              </w:rPr>
              <w:t xml:space="preserve"> </w:t>
            </w:r>
            <w:r w:rsidRPr="007667C9">
              <w:rPr>
                <w:rFonts w:ascii="Arial" w:eastAsia="Arial" w:hAnsi="Arial" w:cs="Arial"/>
                <w:spacing w:val="-2"/>
                <w:sz w:val="20"/>
                <w:szCs w:val="20"/>
              </w:rPr>
              <w:t>occurs</w:t>
            </w:r>
          </w:p>
        </w:tc>
      </w:tr>
      <w:tr w:rsidR="007667C9" w:rsidRPr="007667C9" w14:paraId="79ED1CB7" w14:textId="77777777" w:rsidTr="007667C9">
        <w:trPr>
          <w:trHeight w:val="304"/>
        </w:trPr>
        <w:tc>
          <w:tcPr>
            <w:tcW w:w="269" w:type="dxa"/>
          </w:tcPr>
          <w:p w14:paraId="2F56F5D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6232EA0" w14:textId="77777777" w:rsidR="007667C9" w:rsidRPr="007667C9" w:rsidRDefault="007667C9" w:rsidP="007667C9">
            <w:pPr>
              <w:widowControl w:val="0"/>
              <w:autoSpaceDE w:val="0"/>
              <w:autoSpaceDN w:val="0"/>
              <w:spacing w:before="61" w:after="0" w:line="240" w:lineRule="auto"/>
              <w:ind w:left="107"/>
              <w:rPr>
                <w:rFonts w:ascii="Arial" w:eastAsia="Arial" w:hAnsi="Arial" w:cs="Arial"/>
                <w:sz w:val="20"/>
                <w:szCs w:val="20"/>
              </w:rPr>
            </w:pPr>
            <w:r w:rsidRPr="007667C9">
              <w:rPr>
                <w:rFonts w:ascii="Arial" w:eastAsia="Arial" w:hAnsi="Arial" w:cs="Arial"/>
                <w:sz w:val="20"/>
                <w:szCs w:val="20"/>
              </w:rPr>
              <w:t>Water</w:t>
            </w:r>
            <w:r w:rsidRPr="007667C9">
              <w:rPr>
                <w:rFonts w:ascii="Arial" w:eastAsia="Arial" w:hAnsi="Arial" w:cs="Arial"/>
                <w:spacing w:val="56"/>
                <w:sz w:val="20"/>
                <w:szCs w:val="20"/>
              </w:rPr>
              <w:t xml:space="preserve"> </w:t>
            </w:r>
            <w:r w:rsidRPr="007667C9">
              <w:rPr>
                <w:rFonts w:ascii="Arial" w:eastAsia="Arial" w:hAnsi="Arial" w:cs="Arial"/>
                <w:sz w:val="20"/>
                <w:szCs w:val="20"/>
              </w:rPr>
              <w:t>intrusion:</w:t>
            </w:r>
            <w:r w:rsidRPr="007667C9">
              <w:rPr>
                <w:rFonts w:ascii="Arial" w:eastAsia="Arial" w:hAnsi="Arial" w:cs="Arial"/>
                <w:spacing w:val="64"/>
                <w:sz w:val="20"/>
                <w:szCs w:val="20"/>
              </w:rPr>
              <w:t xml:space="preserve"> </w:t>
            </w:r>
            <w:r w:rsidRPr="007667C9">
              <w:rPr>
                <w:rFonts w:ascii="Arial" w:eastAsia="Arial" w:hAnsi="Arial" w:cs="Arial"/>
                <w:sz w:val="20"/>
                <w:szCs w:val="20"/>
              </w:rPr>
              <w:t>Replace</w:t>
            </w:r>
            <w:r w:rsidRPr="007667C9">
              <w:rPr>
                <w:rFonts w:ascii="Arial" w:eastAsia="Arial" w:hAnsi="Arial" w:cs="Arial"/>
                <w:spacing w:val="57"/>
                <w:sz w:val="20"/>
                <w:szCs w:val="20"/>
              </w:rPr>
              <w:t xml:space="preserve"> </w:t>
            </w:r>
            <w:r w:rsidRPr="007667C9">
              <w:rPr>
                <w:rFonts w:ascii="Arial" w:eastAsia="Arial" w:hAnsi="Arial" w:cs="Arial"/>
                <w:spacing w:val="-2"/>
                <w:sz w:val="20"/>
                <w:szCs w:val="20"/>
              </w:rPr>
              <w:t>gaskets</w:t>
            </w:r>
          </w:p>
        </w:tc>
        <w:tc>
          <w:tcPr>
            <w:tcW w:w="1193" w:type="dxa"/>
            <w:vMerge/>
            <w:tcBorders>
              <w:top w:val="nil"/>
            </w:tcBorders>
          </w:tcPr>
          <w:p w14:paraId="7EC075F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387A1CE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3FB4CA13" w14:textId="77777777" w:rsidR="007667C9" w:rsidRPr="007667C9" w:rsidRDefault="007667C9" w:rsidP="007667C9">
            <w:pPr>
              <w:widowControl w:val="0"/>
              <w:autoSpaceDE w:val="0"/>
              <w:autoSpaceDN w:val="0"/>
              <w:spacing w:before="61"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vMerge/>
            <w:tcBorders>
              <w:top w:val="nil"/>
            </w:tcBorders>
          </w:tcPr>
          <w:p w14:paraId="15B91F2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336FE5D1" w14:textId="77777777" w:rsidTr="007667C9">
        <w:trPr>
          <w:trHeight w:val="486"/>
        </w:trPr>
        <w:tc>
          <w:tcPr>
            <w:tcW w:w="269" w:type="dxa"/>
          </w:tcPr>
          <w:p w14:paraId="18739AD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26089F7F" w14:textId="77777777" w:rsidR="007667C9" w:rsidRPr="007667C9" w:rsidRDefault="007667C9" w:rsidP="007667C9">
            <w:pPr>
              <w:widowControl w:val="0"/>
              <w:autoSpaceDE w:val="0"/>
              <w:autoSpaceDN w:val="0"/>
              <w:spacing w:before="152" w:after="0" w:line="240" w:lineRule="auto"/>
              <w:ind w:left="107"/>
              <w:rPr>
                <w:rFonts w:ascii="Arial" w:eastAsia="Arial" w:hAnsi="Arial" w:cs="Arial"/>
                <w:sz w:val="20"/>
                <w:szCs w:val="20"/>
              </w:rPr>
            </w:pPr>
            <w:r w:rsidRPr="007667C9">
              <w:rPr>
                <w:rFonts w:ascii="Arial" w:eastAsia="Arial" w:hAnsi="Arial" w:cs="Arial"/>
                <w:sz w:val="20"/>
                <w:szCs w:val="20"/>
              </w:rPr>
              <w:t>Debris/Rodent:</w:t>
            </w:r>
            <w:r w:rsidRPr="007667C9">
              <w:rPr>
                <w:rFonts w:ascii="Arial" w:eastAsia="Arial" w:hAnsi="Arial" w:cs="Arial"/>
                <w:spacing w:val="55"/>
                <w:sz w:val="20"/>
                <w:szCs w:val="20"/>
              </w:rPr>
              <w:t xml:space="preserve"> </w:t>
            </w:r>
            <w:r w:rsidRPr="007667C9">
              <w:rPr>
                <w:rFonts w:ascii="Arial" w:eastAsia="Arial" w:hAnsi="Arial" w:cs="Arial"/>
                <w:sz w:val="20"/>
                <w:szCs w:val="20"/>
              </w:rPr>
              <w:t>Remove</w:t>
            </w:r>
            <w:r w:rsidRPr="007667C9">
              <w:rPr>
                <w:rFonts w:ascii="Arial" w:eastAsia="Arial" w:hAnsi="Arial" w:cs="Arial"/>
                <w:spacing w:val="58"/>
                <w:sz w:val="20"/>
                <w:szCs w:val="20"/>
              </w:rPr>
              <w:t xml:space="preserve"> </w:t>
            </w:r>
            <w:r w:rsidRPr="007667C9">
              <w:rPr>
                <w:rFonts w:ascii="Arial" w:eastAsia="Arial" w:hAnsi="Arial" w:cs="Arial"/>
                <w:sz w:val="20"/>
                <w:szCs w:val="20"/>
              </w:rPr>
              <w:t>and</w:t>
            </w:r>
            <w:r w:rsidRPr="007667C9">
              <w:rPr>
                <w:rFonts w:ascii="Arial" w:eastAsia="Arial" w:hAnsi="Arial" w:cs="Arial"/>
                <w:spacing w:val="52"/>
                <w:sz w:val="20"/>
                <w:szCs w:val="20"/>
              </w:rPr>
              <w:t xml:space="preserve"> </w:t>
            </w:r>
            <w:r w:rsidRPr="007667C9">
              <w:rPr>
                <w:rFonts w:ascii="Arial" w:eastAsia="Arial" w:hAnsi="Arial" w:cs="Arial"/>
                <w:sz w:val="20"/>
                <w:szCs w:val="20"/>
              </w:rPr>
              <w:t>seal</w:t>
            </w:r>
            <w:r w:rsidRPr="007667C9">
              <w:rPr>
                <w:rFonts w:ascii="Arial" w:eastAsia="Arial" w:hAnsi="Arial" w:cs="Arial"/>
                <w:spacing w:val="55"/>
                <w:sz w:val="20"/>
                <w:szCs w:val="20"/>
              </w:rPr>
              <w:t xml:space="preserve"> </w:t>
            </w:r>
            <w:r w:rsidRPr="007667C9">
              <w:rPr>
                <w:rFonts w:ascii="Arial" w:eastAsia="Arial" w:hAnsi="Arial" w:cs="Arial"/>
                <w:spacing w:val="-5"/>
                <w:sz w:val="20"/>
                <w:szCs w:val="20"/>
              </w:rPr>
              <w:t>off</w:t>
            </w:r>
          </w:p>
        </w:tc>
        <w:tc>
          <w:tcPr>
            <w:tcW w:w="1193" w:type="dxa"/>
          </w:tcPr>
          <w:p w14:paraId="33DBA01B" w14:textId="77777777" w:rsidR="007667C9" w:rsidRPr="007667C9" w:rsidRDefault="007667C9" w:rsidP="007667C9">
            <w:pPr>
              <w:widowControl w:val="0"/>
              <w:autoSpaceDE w:val="0"/>
              <w:autoSpaceDN w:val="0"/>
              <w:spacing w:before="152" w:after="0" w:line="240" w:lineRule="auto"/>
              <w:ind w:left="106"/>
              <w:rPr>
                <w:rFonts w:ascii="Arial" w:eastAsia="Arial" w:hAnsi="Arial" w:cs="Arial"/>
                <w:sz w:val="20"/>
                <w:szCs w:val="20"/>
              </w:rPr>
            </w:pPr>
            <w:r w:rsidRPr="007667C9">
              <w:rPr>
                <w:rFonts w:ascii="Arial" w:eastAsia="Arial" w:hAnsi="Arial" w:cs="Arial"/>
                <w:spacing w:val="-2"/>
                <w:sz w:val="20"/>
                <w:szCs w:val="20"/>
              </w:rPr>
              <w:t>11.3.2.4</w:t>
            </w:r>
          </w:p>
        </w:tc>
        <w:tc>
          <w:tcPr>
            <w:tcW w:w="331" w:type="dxa"/>
          </w:tcPr>
          <w:p w14:paraId="0B9A04E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2EBAC445"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4E08674D" w14:textId="77777777" w:rsidR="007667C9" w:rsidRPr="007667C9" w:rsidRDefault="007667C9" w:rsidP="007667C9">
            <w:pPr>
              <w:widowControl w:val="0"/>
              <w:autoSpaceDE w:val="0"/>
              <w:autoSpaceDN w:val="0"/>
              <w:spacing w:before="61" w:after="0" w:line="240" w:lineRule="auto"/>
              <w:ind w:left="107" w:right="151"/>
              <w:rPr>
                <w:rFonts w:ascii="Arial" w:eastAsia="Arial" w:hAnsi="Arial" w:cs="Arial"/>
                <w:sz w:val="20"/>
                <w:szCs w:val="20"/>
              </w:rPr>
            </w:pP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susceptible</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wind-blown</w:t>
            </w:r>
            <w:r w:rsidRPr="007667C9">
              <w:rPr>
                <w:rFonts w:ascii="Arial" w:eastAsia="Arial" w:hAnsi="Arial" w:cs="Arial"/>
                <w:spacing w:val="40"/>
                <w:sz w:val="20"/>
                <w:szCs w:val="20"/>
              </w:rPr>
              <w:t xml:space="preserve"> </w:t>
            </w:r>
            <w:r w:rsidRPr="007667C9">
              <w:rPr>
                <w:rFonts w:ascii="Arial" w:eastAsia="Arial" w:hAnsi="Arial" w:cs="Arial"/>
                <w:sz w:val="20"/>
                <w:szCs w:val="20"/>
              </w:rPr>
              <w:t>debris,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sites with</w:t>
            </w:r>
            <w:r w:rsidRPr="007667C9">
              <w:rPr>
                <w:rFonts w:ascii="Arial" w:eastAsia="Arial" w:hAnsi="Arial" w:cs="Arial"/>
                <w:spacing w:val="40"/>
                <w:sz w:val="20"/>
                <w:szCs w:val="20"/>
              </w:rPr>
              <w:t xml:space="preserve"> </w:t>
            </w:r>
            <w:r w:rsidRPr="007667C9">
              <w:rPr>
                <w:rFonts w:ascii="Arial" w:eastAsia="Arial" w:hAnsi="Arial" w:cs="Arial"/>
                <w:sz w:val="20"/>
                <w:szCs w:val="20"/>
              </w:rPr>
              <w:t>rodent</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other</w:t>
            </w:r>
            <w:r w:rsidRPr="007667C9">
              <w:rPr>
                <w:rFonts w:ascii="Arial" w:eastAsia="Arial" w:hAnsi="Arial" w:cs="Arial"/>
                <w:spacing w:val="40"/>
                <w:sz w:val="20"/>
                <w:szCs w:val="20"/>
              </w:rPr>
              <w:t xml:space="preserve"> </w:t>
            </w:r>
            <w:r w:rsidRPr="007667C9">
              <w:rPr>
                <w:rFonts w:ascii="Arial" w:eastAsia="Arial" w:hAnsi="Arial" w:cs="Arial"/>
                <w:sz w:val="20"/>
                <w:szCs w:val="20"/>
              </w:rPr>
              <w:t>pest</w:t>
            </w:r>
            <w:r w:rsidRPr="007667C9">
              <w:rPr>
                <w:rFonts w:ascii="Arial" w:eastAsia="Arial" w:hAnsi="Arial" w:cs="Arial"/>
                <w:spacing w:val="40"/>
                <w:sz w:val="20"/>
                <w:szCs w:val="20"/>
              </w:rPr>
              <w:t xml:space="preserve"> </w:t>
            </w:r>
            <w:r w:rsidRPr="007667C9">
              <w:rPr>
                <w:rFonts w:ascii="Arial" w:eastAsia="Arial" w:hAnsi="Arial" w:cs="Arial"/>
                <w:sz w:val="20"/>
                <w:szCs w:val="20"/>
              </w:rPr>
              <w:t>activity.</w:t>
            </w:r>
          </w:p>
        </w:tc>
      </w:tr>
      <w:tr w:rsidR="007667C9" w:rsidRPr="007667C9" w14:paraId="6B92E92B" w14:textId="77777777" w:rsidTr="007667C9">
        <w:trPr>
          <w:trHeight w:val="489"/>
        </w:trPr>
        <w:tc>
          <w:tcPr>
            <w:tcW w:w="269" w:type="dxa"/>
          </w:tcPr>
          <w:p w14:paraId="66D04B8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5FEE7A9E" w14:textId="77777777" w:rsidR="007667C9" w:rsidRPr="007667C9" w:rsidRDefault="007667C9" w:rsidP="007667C9">
            <w:pPr>
              <w:widowControl w:val="0"/>
              <w:autoSpaceDE w:val="0"/>
              <w:autoSpaceDN w:val="0"/>
              <w:spacing w:before="61" w:after="0" w:line="240" w:lineRule="auto"/>
              <w:ind w:left="107"/>
              <w:rPr>
                <w:rFonts w:ascii="Arial" w:eastAsia="Arial" w:hAnsi="Arial" w:cs="Arial"/>
                <w:sz w:val="20"/>
                <w:szCs w:val="20"/>
              </w:rPr>
            </w:pPr>
            <w:r w:rsidRPr="007667C9">
              <w:rPr>
                <w:rFonts w:ascii="Arial" w:eastAsia="Arial" w:hAnsi="Arial" w:cs="Arial"/>
                <w:sz w:val="20"/>
                <w:szCs w:val="20"/>
              </w:rPr>
              <w:t>Switch</w:t>
            </w:r>
            <w:r w:rsidRPr="007667C9">
              <w:rPr>
                <w:rFonts w:ascii="Arial" w:eastAsia="Arial" w:hAnsi="Arial" w:cs="Arial"/>
                <w:spacing w:val="69"/>
                <w:sz w:val="20"/>
                <w:szCs w:val="20"/>
              </w:rPr>
              <w:t xml:space="preserve"> </w:t>
            </w:r>
            <w:r w:rsidRPr="007667C9">
              <w:rPr>
                <w:rFonts w:ascii="Arial" w:eastAsia="Arial" w:hAnsi="Arial" w:cs="Arial"/>
                <w:sz w:val="20"/>
                <w:szCs w:val="20"/>
              </w:rPr>
              <w:t>disconnector</w:t>
            </w:r>
            <w:r w:rsidRPr="007667C9">
              <w:rPr>
                <w:rFonts w:ascii="Arial" w:eastAsia="Arial" w:hAnsi="Arial" w:cs="Arial"/>
                <w:spacing w:val="75"/>
                <w:sz w:val="20"/>
                <w:szCs w:val="20"/>
              </w:rPr>
              <w:t xml:space="preserve"> </w:t>
            </w:r>
            <w:r w:rsidRPr="007667C9">
              <w:rPr>
                <w:rFonts w:ascii="Arial" w:eastAsia="Arial" w:hAnsi="Arial" w:cs="Arial"/>
                <w:spacing w:val="-2"/>
                <w:sz w:val="20"/>
                <w:szCs w:val="20"/>
              </w:rPr>
              <w:t>operation,</w:t>
            </w:r>
          </w:p>
          <w:p w14:paraId="5AE2F3E9"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grease</w:t>
            </w:r>
            <w:r w:rsidRPr="007667C9">
              <w:rPr>
                <w:rFonts w:ascii="Arial" w:eastAsia="Arial" w:hAnsi="Arial" w:cs="Arial"/>
                <w:spacing w:val="46"/>
                <w:sz w:val="20"/>
                <w:szCs w:val="20"/>
              </w:rPr>
              <w:t xml:space="preserve"> </w:t>
            </w:r>
            <w:r w:rsidRPr="007667C9">
              <w:rPr>
                <w:rFonts w:ascii="Arial" w:eastAsia="Arial" w:hAnsi="Arial" w:cs="Arial"/>
                <w:sz w:val="20"/>
                <w:szCs w:val="20"/>
              </w:rPr>
              <w:t>mechanisms,</w:t>
            </w:r>
            <w:r w:rsidRPr="007667C9">
              <w:rPr>
                <w:rFonts w:ascii="Arial" w:eastAsia="Arial" w:hAnsi="Arial" w:cs="Arial"/>
                <w:spacing w:val="50"/>
                <w:sz w:val="20"/>
                <w:szCs w:val="20"/>
              </w:rPr>
              <w:t xml:space="preserve"> </w:t>
            </w:r>
            <w:r w:rsidRPr="007667C9">
              <w:rPr>
                <w:rFonts w:ascii="Arial" w:eastAsia="Arial" w:hAnsi="Arial" w:cs="Arial"/>
                <w:sz w:val="20"/>
                <w:szCs w:val="20"/>
              </w:rPr>
              <w:t>per</w:t>
            </w:r>
            <w:r w:rsidRPr="007667C9">
              <w:rPr>
                <w:rFonts w:ascii="Arial" w:eastAsia="Arial" w:hAnsi="Arial" w:cs="Arial"/>
                <w:spacing w:val="47"/>
                <w:sz w:val="20"/>
                <w:szCs w:val="20"/>
              </w:rPr>
              <w:t xml:space="preserve"> </w:t>
            </w:r>
            <w:proofErr w:type="spellStart"/>
            <w:r w:rsidRPr="007667C9">
              <w:rPr>
                <w:rFonts w:ascii="Arial" w:eastAsia="Arial" w:hAnsi="Arial" w:cs="Arial"/>
                <w:sz w:val="20"/>
                <w:szCs w:val="20"/>
              </w:rPr>
              <w:t>mfg</w:t>
            </w:r>
            <w:proofErr w:type="spellEnd"/>
            <w:r w:rsidRPr="007667C9">
              <w:rPr>
                <w:rFonts w:ascii="Arial" w:eastAsia="Arial" w:hAnsi="Arial" w:cs="Arial"/>
                <w:spacing w:val="47"/>
                <w:sz w:val="20"/>
                <w:szCs w:val="20"/>
              </w:rPr>
              <w:t xml:space="preserve"> </w:t>
            </w:r>
            <w:r w:rsidRPr="007667C9">
              <w:rPr>
                <w:rFonts w:ascii="Arial" w:eastAsia="Arial" w:hAnsi="Arial" w:cs="Arial"/>
                <w:spacing w:val="-2"/>
                <w:sz w:val="20"/>
                <w:szCs w:val="20"/>
              </w:rPr>
              <w:t>inst.</w:t>
            </w:r>
          </w:p>
        </w:tc>
        <w:tc>
          <w:tcPr>
            <w:tcW w:w="1193" w:type="dxa"/>
          </w:tcPr>
          <w:p w14:paraId="4FB41CCB" w14:textId="77777777" w:rsidR="007667C9" w:rsidRPr="007667C9" w:rsidRDefault="007667C9" w:rsidP="007667C9">
            <w:pPr>
              <w:widowControl w:val="0"/>
              <w:autoSpaceDE w:val="0"/>
              <w:autoSpaceDN w:val="0"/>
              <w:spacing w:before="154" w:after="0" w:line="240" w:lineRule="auto"/>
              <w:ind w:left="106"/>
              <w:rPr>
                <w:rFonts w:ascii="Arial" w:eastAsia="Arial" w:hAnsi="Arial" w:cs="Arial"/>
                <w:sz w:val="20"/>
                <w:szCs w:val="20"/>
              </w:rPr>
            </w:pPr>
            <w:r w:rsidRPr="007667C9">
              <w:rPr>
                <w:rFonts w:ascii="Arial" w:eastAsia="Arial" w:hAnsi="Arial" w:cs="Arial"/>
                <w:spacing w:val="-2"/>
                <w:sz w:val="20"/>
                <w:szCs w:val="20"/>
              </w:rPr>
              <w:t>11.3.2.5</w:t>
            </w:r>
          </w:p>
        </w:tc>
        <w:tc>
          <w:tcPr>
            <w:tcW w:w="331" w:type="dxa"/>
          </w:tcPr>
          <w:p w14:paraId="4BC167D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55B9A9F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4EBAB3DC" w14:textId="77777777" w:rsidR="007667C9" w:rsidRPr="007667C9" w:rsidRDefault="007667C9" w:rsidP="007667C9">
            <w:pPr>
              <w:widowControl w:val="0"/>
              <w:autoSpaceDE w:val="0"/>
              <w:autoSpaceDN w:val="0"/>
              <w:spacing w:before="61" w:after="0" w:line="240" w:lineRule="auto"/>
              <w:ind w:left="107" w:right="298"/>
              <w:rPr>
                <w:rFonts w:ascii="Arial" w:eastAsia="Arial" w:hAnsi="Arial" w:cs="Arial"/>
                <w:sz w:val="20"/>
                <w:szCs w:val="20"/>
              </w:rPr>
            </w:pPr>
            <w:r w:rsidRPr="007667C9">
              <w:rPr>
                <w:rFonts w:ascii="Arial" w:eastAsia="Arial" w:hAnsi="Arial" w:cs="Arial"/>
                <w:sz w:val="20"/>
                <w:szCs w:val="20"/>
              </w:rPr>
              <w:t>Per</w:t>
            </w:r>
            <w:r w:rsidRPr="007667C9">
              <w:rPr>
                <w:rFonts w:ascii="Arial" w:eastAsia="Arial" w:hAnsi="Arial" w:cs="Arial"/>
                <w:spacing w:val="40"/>
                <w:sz w:val="20"/>
                <w:szCs w:val="20"/>
              </w:rPr>
              <w:t xml:space="preserve"> </w:t>
            </w:r>
            <w:r w:rsidRPr="007667C9">
              <w:rPr>
                <w:rFonts w:ascii="Arial" w:eastAsia="Arial" w:hAnsi="Arial" w:cs="Arial"/>
                <w:sz w:val="20"/>
                <w:szCs w:val="20"/>
              </w:rPr>
              <w:t>manufacturers</w:t>
            </w:r>
            <w:r w:rsidRPr="007667C9">
              <w:rPr>
                <w:rFonts w:ascii="Arial" w:eastAsia="Arial" w:hAnsi="Arial" w:cs="Arial"/>
                <w:spacing w:val="40"/>
                <w:sz w:val="20"/>
                <w:szCs w:val="20"/>
              </w:rPr>
              <w:t xml:space="preserve"> </w:t>
            </w:r>
            <w:r w:rsidRPr="007667C9">
              <w:rPr>
                <w:rFonts w:ascii="Arial" w:eastAsia="Arial" w:hAnsi="Arial" w:cs="Arial"/>
                <w:sz w:val="20"/>
                <w:szCs w:val="20"/>
              </w:rPr>
              <w:t>recommendations,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based on</w:t>
            </w:r>
            <w:r w:rsidRPr="007667C9">
              <w:rPr>
                <w:rFonts w:ascii="Arial" w:eastAsia="Arial" w:hAnsi="Arial" w:cs="Arial"/>
                <w:spacing w:val="40"/>
                <w:sz w:val="20"/>
                <w:szCs w:val="20"/>
              </w:rPr>
              <w:t xml:space="preserve"> </w:t>
            </w:r>
            <w:r w:rsidRPr="007667C9">
              <w:rPr>
                <w:rFonts w:ascii="Arial" w:eastAsia="Arial" w:hAnsi="Arial" w:cs="Arial"/>
                <w:sz w:val="20"/>
                <w:szCs w:val="20"/>
              </w:rPr>
              <w:t>field</w:t>
            </w:r>
            <w:r w:rsidRPr="007667C9">
              <w:rPr>
                <w:rFonts w:ascii="Arial" w:eastAsia="Arial" w:hAnsi="Arial" w:cs="Arial"/>
                <w:spacing w:val="40"/>
                <w:sz w:val="20"/>
                <w:szCs w:val="20"/>
              </w:rPr>
              <w:t xml:space="preserve"> </w:t>
            </w:r>
            <w:r w:rsidRPr="007667C9">
              <w:rPr>
                <w:rFonts w:ascii="Arial" w:eastAsia="Arial" w:hAnsi="Arial" w:cs="Arial"/>
                <w:sz w:val="20"/>
                <w:szCs w:val="20"/>
              </w:rPr>
              <w:t>performance</w:t>
            </w:r>
            <w:r w:rsidRPr="007667C9">
              <w:rPr>
                <w:rFonts w:ascii="Arial" w:eastAsia="Arial" w:hAnsi="Arial" w:cs="Arial"/>
                <w:spacing w:val="40"/>
                <w:sz w:val="20"/>
                <w:szCs w:val="20"/>
              </w:rPr>
              <w:t xml:space="preserve"> </w:t>
            </w:r>
            <w:r w:rsidRPr="007667C9">
              <w:rPr>
                <w:rFonts w:ascii="Arial" w:eastAsia="Arial" w:hAnsi="Arial" w:cs="Arial"/>
                <w:sz w:val="20"/>
                <w:szCs w:val="20"/>
              </w:rPr>
              <w:t>data.</w:t>
            </w:r>
          </w:p>
        </w:tc>
      </w:tr>
      <w:tr w:rsidR="007667C9" w:rsidRPr="007667C9" w14:paraId="1FD02AD7" w14:textId="77777777" w:rsidTr="007667C9">
        <w:trPr>
          <w:trHeight w:val="486"/>
        </w:trPr>
        <w:tc>
          <w:tcPr>
            <w:tcW w:w="269" w:type="dxa"/>
          </w:tcPr>
          <w:p w14:paraId="7E080630"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14E24B1D" w14:textId="77777777" w:rsidR="007667C9" w:rsidRPr="007667C9" w:rsidRDefault="007667C9" w:rsidP="007667C9">
            <w:pPr>
              <w:widowControl w:val="0"/>
              <w:autoSpaceDE w:val="0"/>
              <w:autoSpaceDN w:val="0"/>
              <w:spacing w:before="152" w:after="0" w:line="240" w:lineRule="auto"/>
              <w:ind w:left="107"/>
              <w:rPr>
                <w:rFonts w:ascii="Arial" w:eastAsia="Arial" w:hAnsi="Arial" w:cs="Arial"/>
                <w:sz w:val="20"/>
                <w:szCs w:val="20"/>
              </w:rPr>
            </w:pPr>
            <w:r w:rsidRPr="007667C9">
              <w:rPr>
                <w:rFonts w:ascii="Arial" w:eastAsia="Arial" w:hAnsi="Arial" w:cs="Arial"/>
                <w:sz w:val="20"/>
                <w:szCs w:val="20"/>
              </w:rPr>
              <w:t>Fuse</w:t>
            </w:r>
            <w:r w:rsidRPr="007667C9">
              <w:rPr>
                <w:rFonts w:ascii="Arial" w:eastAsia="Arial" w:hAnsi="Arial" w:cs="Arial"/>
                <w:spacing w:val="33"/>
                <w:sz w:val="20"/>
                <w:szCs w:val="20"/>
              </w:rPr>
              <w:t xml:space="preserve"> </w:t>
            </w:r>
            <w:r w:rsidRPr="007667C9">
              <w:rPr>
                <w:rFonts w:ascii="Arial" w:eastAsia="Arial" w:hAnsi="Arial" w:cs="Arial"/>
                <w:spacing w:val="-2"/>
                <w:sz w:val="20"/>
                <w:szCs w:val="20"/>
              </w:rPr>
              <w:t>replacement</w:t>
            </w:r>
          </w:p>
        </w:tc>
        <w:tc>
          <w:tcPr>
            <w:tcW w:w="1193" w:type="dxa"/>
          </w:tcPr>
          <w:p w14:paraId="48684BC3" w14:textId="77777777" w:rsidR="007667C9" w:rsidRPr="007667C9" w:rsidRDefault="007667C9" w:rsidP="007667C9">
            <w:pPr>
              <w:widowControl w:val="0"/>
              <w:autoSpaceDE w:val="0"/>
              <w:autoSpaceDN w:val="0"/>
              <w:spacing w:before="152" w:after="0" w:line="240" w:lineRule="auto"/>
              <w:ind w:left="107"/>
              <w:rPr>
                <w:rFonts w:ascii="Arial" w:eastAsia="Arial" w:hAnsi="Arial" w:cs="Arial"/>
                <w:sz w:val="20"/>
                <w:szCs w:val="20"/>
              </w:rPr>
            </w:pPr>
            <w:r w:rsidRPr="007667C9">
              <w:rPr>
                <w:rFonts w:ascii="Arial" w:eastAsia="Arial" w:hAnsi="Arial" w:cs="Arial"/>
                <w:spacing w:val="-2"/>
                <w:sz w:val="20"/>
                <w:szCs w:val="20"/>
              </w:rPr>
              <w:t>13.5.2</w:t>
            </w:r>
          </w:p>
        </w:tc>
        <w:tc>
          <w:tcPr>
            <w:tcW w:w="331" w:type="dxa"/>
          </w:tcPr>
          <w:p w14:paraId="642F4277" w14:textId="77777777" w:rsidR="007667C9" w:rsidRPr="007667C9" w:rsidRDefault="007667C9" w:rsidP="007667C9">
            <w:pPr>
              <w:widowControl w:val="0"/>
              <w:autoSpaceDE w:val="0"/>
              <w:autoSpaceDN w:val="0"/>
              <w:spacing w:before="152"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0415CC24" w14:textId="77777777" w:rsidR="007667C9" w:rsidRPr="007667C9" w:rsidRDefault="007667C9" w:rsidP="007667C9">
            <w:pPr>
              <w:widowControl w:val="0"/>
              <w:autoSpaceDE w:val="0"/>
              <w:autoSpaceDN w:val="0"/>
              <w:spacing w:before="152"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53452CAF" w14:textId="77777777" w:rsidR="007667C9" w:rsidRPr="007667C9" w:rsidRDefault="007667C9" w:rsidP="007667C9">
            <w:pPr>
              <w:widowControl w:val="0"/>
              <w:autoSpaceDE w:val="0"/>
              <w:autoSpaceDN w:val="0"/>
              <w:spacing w:before="61" w:after="0" w:line="240" w:lineRule="auto"/>
              <w:ind w:left="107" w:right="298"/>
              <w:rPr>
                <w:rFonts w:ascii="Arial" w:eastAsia="Arial" w:hAnsi="Arial" w:cs="Arial"/>
                <w:sz w:val="20"/>
                <w:szCs w:val="20"/>
              </w:rPr>
            </w:pPr>
            <w:r w:rsidRPr="007667C9">
              <w:rPr>
                <w:rFonts w:ascii="Arial" w:eastAsia="Arial" w:hAnsi="Arial" w:cs="Arial"/>
                <w:sz w:val="20"/>
                <w:szCs w:val="20"/>
              </w:rPr>
              <w:t>Possible</w:t>
            </w:r>
            <w:r w:rsidRPr="007667C9">
              <w:rPr>
                <w:rFonts w:ascii="Arial" w:eastAsia="Arial" w:hAnsi="Arial" w:cs="Arial"/>
                <w:spacing w:val="40"/>
                <w:sz w:val="20"/>
                <w:szCs w:val="20"/>
              </w:rPr>
              <w:t xml:space="preserve"> </w:t>
            </w:r>
            <w:r w:rsidRPr="007667C9">
              <w:rPr>
                <w:rFonts w:ascii="Arial" w:eastAsia="Arial" w:hAnsi="Arial" w:cs="Arial"/>
                <w:sz w:val="20"/>
                <w:szCs w:val="20"/>
              </w:rPr>
              <w:t>replacement</w:t>
            </w:r>
            <w:r w:rsidRPr="007667C9">
              <w:rPr>
                <w:rFonts w:ascii="Arial" w:eastAsia="Arial" w:hAnsi="Arial" w:cs="Arial"/>
                <w:spacing w:val="40"/>
                <w:sz w:val="20"/>
                <w:szCs w:val="20"/>
              </w:rPr>
              <w:t xml:space="preserve"> </w:t>
            </w:r>
            <w:r w:rsidRPr="007667C9">
              <w:rPr>
                <w:rFonts w:ascii="Arial" w:eastAsia="Arial" w:hAnsi="Arial" w:cs="Arial"/>
                <w:sz w:val="20"/>
                <w:szCs w:val="20"/>
              </w:rPr>
              <w:t>due</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aging</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advance of failure.</w:t>
            </w:r>
          </w:p>
        </w:tc>
      </w:tr>
      <w:tr w:rsidR="007667C9" w:rsidRPr="007667C9" w14:paraId="45676221" w14:textId="77777777" w:rsidTr="007667C9">
        <w:trPr>
          <w:trHeight w:val="304"/>
        </w:trPr>
        <w:tc>
          <w:tcPr>
            <w:tcW w:w="3440" w:type="dxa"/>
            <w:gridSpan w:val="2"/>
          </w:tcPr>
          <w:p w14:paraId="100837DA"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2"/>
                <w:sz w:val="20"/>
                <w:szCs w:val="20"/>
              </w:rPr>
              <w:t>Wiring</w:t>
            </w:r>
          </w:p>
        </w:tc>
        <w:tc>
          <w:tcPr>
            <w:tcW w:w="1193" w:type="dxa"/>
          </w:tcPr>
          <w:p w14:paraId="26534D1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4C102E2"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5B98734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028BB9E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4666AC30" w14:textId="77777777" w:rsidTr="007667C9">
        <w:trPr>
          <w:trHeight w:val="489"/>
        </w:trPr>
        <w:tc>
          <w:tcPr>
            <w:tcW w:w="269" w:type="dxa"/>
          </w:tcPr>
          <w:p w14:paraId="2A2C60F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0390871A" w14:textId="77777777" w:rsidR="007667C9" w:rsidRPr="007667C9" w:rsidRDefault="007667C9" w:rsidP="007667C9">
            <w:pPr>
              <w:widowControl w:val="0"/>
              <w:autoSpaceDE w:val="0"/>
              <w:autoSpaceDN w:val="0"/>
              <w:spacing w:before="61" w:after="0" w:line="240" w:lineRule="auto"/>
              <w:ind w:left="107" w:right="161"/>
              <w:rPr>
                <w:rFonts w:ascii="Arial" w:eastAsia="Arial" w:hAnsi="Arial" w:cs="Arial"/>
                <w:sz w:val="20"/>
                <w:szCs w:val="20"/>
              </w:rPr>
            </w:pPr>
            <w:r w:rsidRPr="007667C9">
              <w:rPr>
                <w:rFonts w:ascii="Arial" w:eastAsia="Arial" w:hAnsi="Arial" w:cs="Arial"/>
                <w:sz w:val="20"/>
                <w:szCs w:val="20"/>
              </w:rPr>
              <w:t>Module/string</w:t>
            </w:r>
            <w:r w:rsidRPr="007667C9">
              <w:rPr>
                <w:rFonts w:ascii="Arial" w:eastAsia="Arial" w:hAnsi="Arial" w:cs="Arial"/>
                <w:spacing w:val="40"/>
                <w:sz w:val="20"/>
                <w:szCs w:val="20"/>
              </w:rPr>
              <w:t xml:space="preserve"> </w:t>
            </w:r>
            <w:r w:rsidRPr="007667C9">
              <w:rPr>
                <w:rFonts w:ascii="Arial" w:eastAsia="Arial" w:hAnsi="Arial" w:cs="Arial"/>
                <w:sz w:val="20"/>
                <w:szCs w:val="20"/>
              </w:rPr>
              <w:t>wiring</w:t>
            </w:r>
            <w:r w:rsidRPr="007667C9">
              <w:rPr>
                <w:rFonts w:ascii="Arial" w:eastAsia="Arial" w:hAnsi="Arial" w:cs="Arial"/>
                <w:spacing w:val="40"/>
                <w:sz w:val="20"/>
                <w:szCs w:val="20"/>
              </w:rPr>
              <w:t xml:space="preserve"> </w:t>
            </w:r>
            <w:r w:rsidRPr="007667C9">
              <w:rPr>
                <w:rFonts w:ascii="Arial" w:eastAsia="Arial" w:hAnsi="Arial" w:cs="Arial"/>
                <w:sz w:val="20"/>
                <w:szCs w:val="20"/>
              </w:rPr>
              <w:t>secure,</w:t>
            </w:r>
            <w:r w:rsidRPr="007667C9">
              <w:rPr>
                <w:rFonts w:ascii="Arial" w:eastAsia="Arial" w:hAnsi="Arial" w:cs="Arial"/>
                <w:spacing w:val="40"/>
                <w:sz w:val="20"/>
                <w:szCs w:val="20"/>
              </w:rPr>
              <w:t xml:space="preserve"> </w:t>
            </w:r>
            <w:r w:rsidRPr="007667C9">
              <w:rPr>
                <w:rFonts w:ascii="Arial" w:eastAsia="Arial" w:hAnsi="Arial" w:cs="Arial"/>
                <w:sz w:val="20"/>
                <w:szCs w:val="20"/>
              </w:rPr>
              <w:t>free</w:t>
            </w:r>
            <w:r w:rsidRPr="007667C9">
              <w:rPr>
                <w:rFonts w:ascii="Arial" w:eastAsia="Arial" w:hAnsi="Arial" w:cs="Arial"/>
                <w:spacing w:val="40"/>
                <w:sz w:val="20"/>
                <w:szCs w:val="20"/>
              </w:rPr>
              <w:t xml:space="preserve"> </w:t>
            </w:r>
            <w:r w:rsidRPr="007667C9">
              <w:rPr>
                <w:rFonts w:ascii="Arial" w:eastAsia="Arial" w:hAnsi="Arial" w:cs="Arial"/>
                <w:sz w:val="20"/>
                <w:szCs w:val="20"/>
              </w:rPr>
              <w:t>of chafing,</w:t>
            </w:r>
            <w:r w:rsidRPr="007667C9">
              <w:rPr>
                <w:rFonts w:ascii="Arial" w:eastAsia="Arial" w:hAnsi="Arial" w:cs="Arial"/>
                <w:spacing w:val="40"/>
                <w:sz w:val="20"/>
                <w:szCs w:val="20"/>
              </w:rPr>
              <w:t xml:space="preserve"> </w:t>
            </w:r>
            <w:r w:rsidRPr="007667C9">
              <w:rPr>
                <w:rFonts w:ascii="Arial" w:eastAsia="Arial" w:hAnsi="Arial" w:cs="Arial"/>
                <w:sz w:val="20"/>
                <w:szCs w:val="20"/>
              </w:rPr>
              <w:t>sharp</w:t>
            </w:r>
            <w:r w:rsidRPr="007667C9">
              <w:rPr>
                <w:rFonts w:ascii="Arial" w:eastAsia="Arial" w:hAnsi="Arial" w:cs="Arial"/>
                <w:spacing w:val="40"/>
                <w:sz w:val="20"/>
                <w:szCs w:val="20"/>
              </w:rPr>
              <w:t xml:space="preserve"> </w:t>
            </w:r>
            <w:r w:rsidRPr="007667C9">
              <w:rPr>
                <w:rFonts w:ascii="Arial" w:eastAsia="Arial" w:hAnsi="Arial" w:cs="Arial"/>
                <w:sz w:val="20"/>
                <w:szCs w:val="20"/>
              </w:rPr>
              <w:t>abrasive</w:t>
            </w:r>
            <w:r w:rsidRPr="007667C9">
              <w:rPr>
                <w:rFonts w:ascii="Arial" w:eastAsia="Arial" w:hAnsi="Arial" w:cs="Arial"/>
                <w:spacing w:val="40"/>
                <w:sz w:val="20"/>
                <w:szCs w:val="20"/>
              </w:rPr>
              <w:t xml:space="preserve"> </w:t>
            </w:r>
            <w:r w:rsidRPr="007667C9">
              <w:rPr>
                <w:rFonts w:ascii="Arial" w:eastAsia="Arial" w:hAnsi="Arial" w:cs="Arial"/>
                <w:sz w:val="20"/>
                <w:szCs w:val="20"/>
              </w:rPr>
              <w:t>surfaces</w:t>
            </w:r>
          </w:p>
        </w:tc>
        <w:tc>
          <w:tcPr>
            <w:tcW w:w="1193" w:type="dxa"/>
          </w:tcPr>
          <w:p w14:paraId="5A9B99BB" w14:textId="77777777" w:rsidR="007667C9" w:rsidRPr="007667C9" w:rsidRDefault="007667C9" w:rsidP="007667C9">
            <w:pPr>
              <w:widowControl w:val="0"/>
              <w:autoSpaceDE w:val="0"/>
              <w:autoSpaceDN w:val="0"/>
              <w:spacing w:before="154" w:after="0" w:line="240" w:lineRule="auto"/>
              <w:ind w:left="106"/>
              <w:rPr>
                <w:rFonts w:ascii="Arial" w:eastAsia="Arial" w:hAnsi="Arial" w:cs="Arial"/>
                <w:sz w:val="20"/>
                <w:szCs w:val="20"/>
              </w:rPr>
            </w:pPr>
            <w:r w:rsidRPr="007667C9">
              <w:rPr>
                <w:rFonts w:ascii="Arial" w:eastAsia="Arial" w:hAnsi="Arial" w:cs="Arial"/>
                <w:spacing w:val="-2"/>
                <w:sz w:val="20"/>
                <w:szCs w:val="20"/>
              </w:rPr>
              <w:t>11.3.5.2</w:t>
            </w:r>
          </w:p>
        </w:tc>
        <w:tc>
          <w:tcPr>
            <w:tcW w:w="331" w:type="dxa"/>
          </w:tcPr>
          <w:p w14:paraId="1E6577F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35B93C0B" w14:textId="77777777" w:rsidR="007667C9" w:rsidRPr="007667C9" w:rsidRDefault="007667C9" w:rsidP="007667C9">
            <w:pPr>
              <w:widowControl w:val="0"/>
              <w:autoSpaceDE w:val="0"/>
              <w:autoSpaceDN w:val="0"/>
              <w:spacing w:before="154"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1E4133A3" w14:textId="77777777" w:rsidR="007667C9" w:rsidRPr="007667C9" w:rsidRDefault="007667C9" w:rsidP="007667C9">
            <w:pPr>
              <w:widowControl w:val="0"/>
              <w:autoSpaceDE w:val="0"/>
              <w:autoSpaceDN w:val="0"/>
              <w:spacing w:before="61" w:after="0" w:line="240" w:lineRule="auto"/>
              <w:ind w:left="106"/>
              <w:rPr>
                <w:rFonts w:ascii="Arial" w:eastAsia="Arial" w:hAnsi="Arial" w:cs="Arial"/>
                <w:sz w:val="20"/>
                <w:szCs w:val="20"/>
              </w:rPr>
            </w:pPr>
            <w:r w:rsidRPr="007667C9">
              <w:rPr>
                <w:rFonts w:ascii="Arial" w:eastAsia="Arial" w:hAnsi="Arial" w:cs="Arial"/>
                <w:sz w:val="20"/>
                <w:szCs w:val="20"/>
              </w:rPr>
              <w:t>Where</w:t>
            </w:r>
            <w:r w:rsidRPr="007667C9">
              <w:rPr>
                <w:rFonts w:ascii="Arial" w:eastAsia="Arial" w:hAnsi="Arial" w:cs="Arial"/>
                <w:spacing w:val="39"/>
                <w:sz w:val="20"/>
                <w:szCs w:val="20"/>
              </w:rPr>
              <w:t xml:space="preserve"> </w:t>
            </w:r>
            <w:r w:rsidRPr="007667C9">
              <w:rPr>
                <w:rFonts w:ascii="Arial" w:eastAsia="Arial" w:hAnsi="Arial" w:cs="Arial"/>
                <w:sz w:val="20"/>
                <w:szCs w:val="20"/>
              </w:rPr>
              <w:t>wiring</w:t>
            </w:r>
            <w:r w:rsidRPr="007667C9">
              <w:rPr>
                <w:rFonts w:ascii="Arial" w:eastAsia="Arial" w:hAnsi="Arial" w:cs="Arial"/>
                <w:spacing w:val="39"/>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exposed</w:t>
            </w:r>
            <w:r w:rsidRPr="007667C9">
              <w:rPr>
                <w:rFonts w:ascii="Arial" w:eastAsia="Arial" w:hAnsi="Arial" w:cs="Arial"/>
                <w:spacing w:val="39"/>
                <w:sz w:val="20"/>
                <w:szCs w:val="20"/>
              </w:rPr>
              <w:t xml:space="preserve"> </w:t>
            </w:r>
            <w:r w:rsidRPr="007667C9">
              <w:rPr>
                <w:rFonts w:ascii="Arial" w:eastAsia="Arial" w:hAnsi="Arial" w:cs="Arial"/>
                <w:sz w:val="20"/>
                <w:szCs w:val="20"/>
              </w:rPr>
              <w:t>to</w:t>
            </w:r>
            <w:r w:rsidRPr="007667C9">
              <w:rPr>
                <w:rFonts w:ascii="Arial" w:eastAsia="Arial" w:hAnsi="Arial" w:cs="Arial"/>
                <w:spacing w:val="39"/>
                <w:sz w:val="20"/>
                <w:szCs w:val="20"/>
              </w:rPr>
              <w:t xml:space="preserve"> </w:t>
            </w:r>
            <w:r w:rsidRPr="007667C9">
              <w:rPr>
                <w:rFonts w:ascii="Arial" w:eastAsia="Arial" w:hAnsi="Arial" w:cs="Arial"/>
                <w:sz w:val="20"/>
                <w:szCs w:val="20"/>
              </w:rPr>
              <w:t>high</w:t>
            </w:r>
            <w:r w:rsidRPr="007667C9">
              <w:rPr>
                <w:rFonts w:ascii="Arial" w:eastAsia="Arial" w:hAnsi="Arial" w:cs="Arial"/>
                <w:spacing w:val="40"/>
                <w:sz w:val="20"/>
                <w:szCs w:val="20"/>
              </w:rPr>
              <w:t xml:space="preserve"> </w:t>
            </w:r>
            <w:r w:rsidRPr="007667C9">
              <w:rPr>
                <w:rFonts w:ascii="Arial" w:eastAsia="Arial" w:hAnsi="Arial" w:cs="Arial"/>
                <w:sz w:val="20"/>
                <w:szCs w:val="20"/>
              </w:rPr>
              <w:t>winds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39"/>
                <w:sz w:val="20"/>
                <w:szCs w:val="20"/>
              </w:rPr>
              <w:t xml:space="preserve"> </w:t>
            </w:r>
            <w:r w:rsidRPr="007667C9">
              <w:rPr>
                <w:rFonts w:ascii="Arial" w:eastAsia="Arial" w:hAnsi="Arial" w:cs="Arial"/>
                <w:sz w:val="20"/>
                <w:szCs w:val="20"/>
              </w:rPr>
              <w:t>other sources</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movement</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strain.</w:t>
            </w:r>
          </w:p>
        </w:tc>
      </w:tr>
      <w:tr w:rsidR="007667C9" w:rsidRPr="007667C9" w14:paraId="2F62089E" w14:textId="77777777" w:rsidTr="007667C9">
        <w:trPr>
          <w:trHeight w:val="853"/>
        </w:trPr>
        <w:tc>
          <w:tcPr>
            <w:tcW w:w="269" w:type="dxa"/>
          </w:tcPr>
          <w:p w14:paraId="6BE87B3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50CBB549" w14:textId="77777777" w:rsidR="007667C9" w:rsidRPr="007667C9" w:rsidRDefault="007667C9" w:rsidP="007667C9">
            <w:pPr>
              <w:widowControl w:val="0"/>
              <w:autoSpaceDE w:val="0"/>
              <w:autoSpaceDN w:val="0"/>
              <w:spacing w:before="59" w:after="0" w:line="240" w:lineRule="auto"/>
              <w:rPr>
                <w:rFonts w:ascii="Arial" w:eastAsia="Arial" w:hAnsi="Arial" w:cs="Arial"/>
                <w:sz w:val="20"/>
                <w:szCs w:val="20"/>
              </w:rPr>
            </w:pPr>
          </w:p>
          <w:p w14:paraId="31F6964D" w14:textId="77777777" w:rsidR="007667C9" w:rsidRPr="007667C9" w:rsidRDefault="007667C9" w:rsidP="007667C9">
            <w:pPr>
              <w:widowControl w:val="0"/>
              <w:autoSpaceDE w:val="0"/>
              <w:autoSpaceDN w:val="0"/>
              <w:spacing w:after="0" w:line="240" w:lineRule="auto"/>
              <w:ind w:left="107" w:right="378"/>
              <w:rPr>
                <w:rFonts w:ascii="Arial" w:eastAsia="Arial" w:hAnsi="Arial" w:cs="Arial"/>
                <w:sz w:val="20"/>
                <w:szCs w:val="20"/>
              </w:rPr>
            </w:pPr>
            <w:r w:rsidRPr="007667C9">
              <w:rPr>
                <w:rFonts w:ascii="Arial" w:eastAsia="Arial" w:hAnsi="Arial" w:cs="Arial"/>
                <w:sz w:val="20"/>
                <w:szCs w:val="20"/>
              </w:rPr>
              <w:t>Module/string wiring no sharp,</w:t>
            </w:r>
            <w:r w:rsidRPr="007667C9">
              <w:rPr>
                <w:rFonts w:ascii="Arial" w:eastAsia="Arial" w:hAnsi="Arial" w:cs="Arial"/>
                <w:spacing w:val="40"/>
                <w:sz w:val="20"/>
                <w:szCs w:val="20"/>
              </w:rPr>
              <w:t xml:space="preserve"> </w:t>
            </w:r>
            <w:r w:rsidRPr="007667C9">
              <w:rPr>
                <w:rFonts w:ascii="Arial" w:eastAsia="Arial" w:hAnsi="Arial" w:cs="Arial"/>
                <w:sz w:val="20"/>
                <w:szCs w:val="20"/>
              </w:rPr>
              <w:t>abrasive</w:t>
            </w:r>
            <w:r w:rsidRPr="007667C9">
              <w:rPr>
                <w:rFonts w:ascii="Arial" w:eastAsia="Arial" w:hAnsi="Arial" w:cs="Arial"/>
                <w:spacing w:val="40"/>
                <w:sz w:val="20"/>
                <w:szCs w:val="20"/>
              </w:rPr>
              <w:t xml:space="preserve"> </w:t>
            </w:r>
            <w:r w:rsidRPr="007667C9">
              <w:rPr>
                <w:rFonts w:ascii="Arial" w:eastAsia="Arial" w:hAnsi="Arial" w:cs="Arial"/>
                <w:sz w:val="20"/>
                <w:szCs w:val="20"/>
              </w:rPr>
              <w:t>surfaces,</w:t>
            </w:r>
            <w:r w:rsidRPr="007667C9">
              <w:rPr>
                <w:rFonts w:ascii="Arial" w:eastAsia="Arial" w:hAnsi="Arial" w:cs="Arial"/>
                <w:spacing w:val="40"/>
                <w:sz w:val="20"/>
                <w:szCs w:val="20"/>
              </w:rPr>
              <w:t xml:space="preserve"> </w:t>
            </w:r>
            <w:r w:rsidRPr="007667C9">
              <w:rPr>
                <w:rFonts w:ascii="Arial" w:eastAsia="Arial" w:hAnsi="Arial" w:cs="Arial"/>
                <w:sz w:val="20"/>
                <w:szCs w:val="20"/>
              </w:rPr>
              <w:t>pinch</w:t>
            </w:r>
            <w:r w:rsidRPr="007667C9">
              <w:rPr>
                <w:rFonts w:ascii="Arial" w:eastAsia="Arial" w:hAnsi="Arial" w:cs="Arial"/>
                <w:spacing w:val="40"/>
                <w:sz w:val="20"/>
                <w:szCs w:val="20"/>
              </w:rPr>
              <w:t xml:space="preserve"> </w:t>
            </w:r>
            <w:r w:rsidRPr="007667C9">
              <w:rPr>
                <w:rFonts w:ascii="Arial" w:eastAsia="Arial" w:hAnsi="Arial" w:cs="Arial"/>
                <w:sz w:val="20"/>
                <w:szCs w:val="20"/>
              </w:rPr>
              <w:t>points</w:t>
            </w:r>
          </w:p>
        </w:tc>
        <w:tc>
          <w:tcPr>
            <w:tcW w:w="1193" w:type="dxa"/>
          </w:tcPr>
          <w:p w14:paraId="5BF0C736" w14:textId="77777777" w:rsidR="007667C9" w:rsidRPr="007667C9" w:rsidRDefault="007667C9" w:rsidP="007667C9">
            <w:pPr>
              <w:widowControl w:val="0"/>
              <w:autoSpaceDE w:val="0"/>
              <w:autoSpaceDN w:val="0"/>
              <w:spacing w:before="152" w:after="0" w:line="240" w:lineRule="auto"/>
              <w:rPr>
                <w:rFonts w:ascii="Arial" w:eastAsia="Arial" w:hAnsi="Arial" w:cs="Arial"/>
                <w:sz w:val="20"/>
                <w:szCs w:val="20"/>
              </w:rPr>
            </w:pPr>
          </w:p>
          <w:p w14:paraId="3F174825"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pacing w:val="-2"/>
                <w:sz w:val="20"/>
                <w:szCs w:val="20"/>
              </w:rPr>
              <w:t>11.3.5.2</w:t>
            </w:r>
          </w:p>
        </w:tc>
        <w:tc>
          <w:tcPr>
            <w:tcW w:w="331" w:type="dxa"/>
          </w:tcPr>
          <w:p w14:paraId="7B3791F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1DE8ECAF" w14:textId="77777777" w:rsidR="007667C9" w:rsidRPr="007667C9" w:rsidRDefault="007667C9" w:rsidP="007667C9">
            <w:pPr>
              <w:widowControl w:val="0"/>
              <w:autoSpaceDE w:val="0"/>
              <w:autoSpaceDN w:val="0"/>
              <w:spacing w:before="152" w:after="0" w:line="240" w:lineRule="auto"/>
              <w:rPr>
                <w:rFonts w:ascii="Arial" w:eastAsia="Arial" w:hAnsi="Arial" w:cs="Arial"/>
                <w:sz w:val="20"/>
                <w:szCs w:val="20"/>
              </w:rPr>
            </w:pPr>
          </w:p>
          <w:p w14:paraId="0BCCB198" w14:textId="77777777" w:rsidR="007667C9" w:rsidRPr="007667C9" w:rsidRDefault="007667C9" w:rsidP="007667C9">
            <w:pPr>
              <w:widowControl w:val="0"/>
              <w:autoSpaceDE w:val="0"/>
              <w:autoSpaceDN w:val="0"/>
              <w:spacing w:before="1"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46C5DAA7" w14:textId="77777777" w:rsidR="007667C9" w:rsidRPr="007667C9" w:rsidRDefault="007667C9" w:rsidP="007667C9">
            <w:pPr>
              <w:widowControl w:val="0"/>
              <w:autoSpaceDE w:val="0"/>
              <w:autoSpaceDN w:val="0"/>
              <w:spacing w:before="58" w:after="0" w:line="240" w:lineRule="auto"/>
              <w:ind w:left="106" w:right="298"/>
              <w:rPr>
                <w:rFonts w:ascii="Arial" w:eastAsia="Arial" w:hAnsi="Arial" w:cs="Arial"/>
                <w:sz w:val="20"/>
                <w:szCs w:val="20"/>
              </w:rPr>
            </w:pP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wiring</w:t>
            </w:r>
            <w:r w:rsidRPr="007667C9">
              <w:rPr>
                <w:rFonts w:ascii="Arial" w:eastAsia="Arial" w:hAnsi="Arial" w:cs="Arial"/>
                <w:spacing w:val="40"/>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exposed</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sources</w:t>
            </w:r>
            <w:r w:rsidRPr="007667C9">
              <w:rPr>
                <w:rFonts w:ascii="Arial" w:eastAsia="Arial" w:hAnsi="Arial" w:cs="Arial"/>
                <w:spacing w:val="40"/>
                <w:sz w:val="20"/>
                <w:szCs w:val="20"/>
              </w:rPr>
              <w:t xml:space="preserve"> </w:t>
            </w:r>
            <w:r w:rsidRPr="007667C9">
              <w:rPr>
                <w:rFonts w:ascii="Arial" w:eastAsia="Arial" w:hAnsi="Arial" w:cs="Arial"/>
                <w:sz w:val="20"/>
                <w:szCs w:val="20"/>
              </w:rPr>
              <w:t>of movement</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strain</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installed</w:t>
            </w:r>
            <w:r w:rsidRPr="007667C9">
              <w:rPr>
                <w:rFonts w:ascii="Arial" w:eastAsia="Arial" w:hAnsi="Arial" w:cs="Arial"/>
                <w:spacing w:val="40"/>
                <w:sz w:val="20"/>
                <w:szCs w:val="20"/>
              </w:rPr>
              <w:t xml:space="preserve"> </w:t>
            </w:r>
            <w:r w:rsidRPr="007667C9">
              <w:rPr>
                <w:rFonts w:ascii="Arial" w:eastAsia="Arial" w:hAnsi="Arial" w:cs="Arial"/>
                <w:sz w:val="20"/>
                <w:szCs w:val="20"/>
              </w:rPr>
              <w:t>along structures</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trackers</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less</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 xml:space="preserve">wiring </w:t>
            </w:r>
            <w:r w:rsidRPr="007667C9">
              <w:rPr>
                <w:rFonts w:ascii="Arial" w:eastAsia="Arial" w:hAnsi="Arial" w:cs="Arial"/>
                <w:spacing w:val="-2"/>
                <w:sz w:val="20"/>
                <w:szCs w:val="20"/>
              </w:rPr>
              <w:t>systems.</w:t>
            </w:r>
          </w:p>
        </w:tc>
      </w:tr>
      <w:tr w:rsidR="007667C9" w:rsidRPr="007667C9" w14:paraId="3B884683" w14:textId="77777777" w:rsidTr="007667C9">
        <w:trPr>
          <w:trHeight w:val="856"/>
        </w:trPr>
        <w:tc>
          <w:tcPr>
            <w:tcW w:w="269" w:type="dxa"/>
          </w:tcPr>
          <w:p w14:paraId="5EF167F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6E2E7560"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0759CD61" w14:textId="77777777" w:rsidR="007667C9" w:rsidRPr="007667C9" w:rsidRDefault="007667C9" w:rsidP="007667C9">
            <w:pPr>
              <w:widowControl w:val="0"/>
              <w:autoSpaceDE w:val="0"/>
              <w:autoSpaceDN w:val="0"/>
              <w:spacing w:after="0" w:line="240" w:lineRule="auto"/>
              <w:ind w:left="107" w:right="378"/>
              <w:rPr>
                <w:rFonts w:ascii="Arial" w:eastAsia="Arial" w:hAnsi="Arial" w:cs="Arial"/>
                <w:sz w:val="20"/>
                <w:szCs w:val="20"/>
              </w:rPr>
            </w:pPr>
            <w:r w:rsidRPr="007667C9">
              <w:rPr>
                <w:rFonts w:ascii="Arial" w:eastAsia="Arial" w:hAnsi="Arial" w:cs="Arial"/>
                <w:sz w:val="20"/>
                <w:szCs w:val="20"/>
              </w:rPr>
              <w:t>String</w:t>
            </w:r>
            <w:r w:rsidRPr="007667C9">
              <w:rPr>
                <w:rFonts w:ascii="Arial" w:eastAsia="Arial" w:hAnsi="Arial" w:cs="Arial"/>
                <w:spacing w:val="40"/>
                <w:sz w:val="20"/>
                <w:szCs w:val="20"/>
              </w:rPr>
              <w:t xml:space="preserve"> </w:t>
            </w:r>
            <w:r w:rsidRPr="007667C9">
              <w:rPr>
                <w:rFonts w:ascii="Arial" w:eastAsia="Arial" w:hAnsi="Arial" w:cs="Arial"/>
                <w:sz w:val="20"/>
                <w:szCs w:val="20"/>
              </w:rPr>
              <w:t>wire tie breakage</w:t>
            </w:r>
            <w:r w:rsidRPr="007667C9">
              <w:rPr>
                <w:rFonts w:ascii="Arial" w:eastAsia="Arial" w:hAnsi="Arial" w:cs="Arial"/>
                <w:spacing w:val="40"/>
                <w:sz w:val="20"/>
                <w:szCs w:val="20"/>
              </w:rPr>
              <w:t xml:space="preserve"> </w:t>
            </w:r>
            <w:r w:rsidRPr="007667C9">
              <w:rPr>
                <w:rFonts w:ascii="Arial" w:eastAsia="Arial" w:hAnsi="Arial" w:cs="Arial"/>
                <w:sz w:val="20"/>
                <w:szCs w:val="20"/>
              </w:rPr>
              <w:t>or damage, impact on conductors</w:t>
            </w:r>
          </w:p>
        </w:tc>
        <w:tc>
          <w:tcPr>
            <w:tcW w:w="1193" w:type="dxa"/>
          </w:tcPr>
          <w:p w14:paraId="1B28AC20" w14:textId="77777777" w:rsidR="007667C9" w:rsidRPr="007667C9" w:rsidRDefault="007667C9" w:rsidP="007667C9">
            <w:pPr>
              <w:widowControl w:val="0"/>
              <w:autoSpaceDE w:val="0"/>
              <w:autoSpaceDN w:val="0"/>
              <w:spacing w:before="155" w:after="0" w:line="240" w:lineRule="auto"/>
              <w:rPr>
                <w:rFonts w:ascii="Arial" w:eastAsia="Arial" w:hAnsi="Arial" w:cs="Arial"/>
                <w:sz w:val="20"/>
                <w:szCs w:val="20"/>
              </w:rPr>
            </w:pPr>
          </w:p>
          <w:p w14:paraId="02600FB6"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11.3.5.2</w:t>
            </w:r>
          </w:p>
        </w:tc>
        <w:tc>
          <w:tcPr>
            <w:tcW w:w="331" w:type="dxa"/>
          </w:tcPr>
          <w:p w14:paraId="3A47628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5F9CA639" w14:textId="77777777" w:rsidR="007667C9" w:rsidRPr="007667C9" w:rsidRDefault="007667C9" w:rsidP="007667C9">
            <w:pPr>
              <w:widowControl w:val="0"/>
              <w:autoSpaceDE w:val="0"/>
              <w:autoSpaceDN w:val="0"/>
              <w:spacing w:before="155" w:after="0" w:line="240" w:lineRule="auto"/>
              <w:rPr>
                <w:rFonts w:ascii="Arial" w:eastAsia="Arial" w:hAnsi="Arial" w:cs="Arial"/>
                <w:sz w:val="20"/>
                <w:szCs w:val="20"/>
              </w:rPr>
            </w:pPr>
          </w:p>
          <w:p w14:paraId="17A1B1E0"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313197B2" w14:textId="77777777" w:rsidR="007667C9" w:rsidRPr="007667C9" w:rsidRDefault="007667C9" w:rsidP="007667C9">
            <w:pPr>
              <w:widowControl w:val="0"/>
              <w:autoSpaceDE w:val="0"/>
              <w:autoSpaceDN w:val="0"/>
              <w:spacing w:before="61" w:after="0" w:line="240" w:lineRule="auto"/>
              <w:ind w:left="107" w:right="298"/>
              <w:rPr>
                <w:rFonts w:ascii="Arial" w:eastAsia="Arial" w:hAnsi="Arial" w:cs="Arial"/>
                <w:sz w:val="20"/>
                <w:szCs w:val="20"/>
              </w:rPr>
            </w:pP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wire</w:t>
            </w:r>
            <w:r w:rsidRPr="007667C9">
              <w:rPr>
                <w:rFonts w:ascii="Arial" w:eastAsia="Arial" w:hAnsi="Arial" w:cs="Arial"/>
                <w:spacing w:val="40"/>
                <w:sz w:val="20"/>
                <w:szCs w:val="20"/>
              </w:rPr>
              <w:t xml:space="preserve"> </w:t>
            </w:r>
            <w:r w:rsidRPr="007667C9">
              <w:rPr>
                <w:rFonts w:ascii="Arial" w:eastAsia="Arial" w:hAnsi="Arial" w:cs="Arial"/>
                <w:sz w:val="20"/>
                <w:szCs w:val="20"/>
              </w:rPr>
              <w:t>ties</w:t>
            </w:r>
            <w:r w:rsidRPr="007667C9">
              <w:rPr>
                <w:rFonts w:ascii="Arial" w:eastAsia="Arial" w:hAnsi="Arial" w:cs="Arial"/>
                <w:spacing w:val="40"/>
                <w:sz w:val="20"/>
                <w:szCs w:val="20"/>
              </w:rPr>
              <w:t xml:space="preserve"> </w:t>
            </w:r>
            <w:r w:rsidRPr="007667C9">
              <w:rPr>
                <w:rFonts w:ascii="Arial" w:eastAsia="Arial" w:hAnsi="Arial" w:cs="Arial"/>
                <w:sz w:val="20"/>
                <w:szCs w:val="20"/>
              </w:rPr>
              <w:t>are</w:t>
            </w:r>
            <w:r w:rsidRPr="007667C9">
              <w:rPr>
                <w:rFonts w:ascii="Arial" w:eastAsia="Arial" w:hAnsi="Arial" w:cs="Arial"/>
                <w:spacing w:val="40"/>
                <w:sz w:val="20"/>
                <w:szCs w:val="20"/>
              </w:rPr>
              <w:t xml:space="preserve"> </w:t>
            </w:r>
            <w:r w:rsidRPr="007667C9">
              <w:rPr>
                <w:rFonts w:ascii="Arial" w:eastAsia="Arial" w:hAnsi="Arial" w:cs="Arial"/>
                <w:sz w:val="20"/>
                <w:szCs w:val="20"/>
              </w:rPr>
              <w:t>highly</w:t>
            </w:r>
            <w:r w:rsidRPr="007667C9">
              <w:rPr>
                <w:rFonts w:ascii="Arial" w:eastAsia="Arial" w:hAnsi="Arial" w:cs="Arial"/>
                <w:spacing w:val="40"/>
                <w:sz w:val="20"/>
                <w:szCs w:val="20"/>
              </w:rPr>
              <w:t xml:space="preserve"> </w:t>
            </w:r>
            <w:r w:rsidRPr="007667C9">
              <w:rPr>
                <w:rFonts w:ascii="Arial" w:eastAsia="Arial" w:hAnsi="Arial" w:cs="Arial"/>
                <w:sz w:val="20"/>
                <w:szCs w:val="20"/>
              </w:rPr>
              <w:t>relied</w:t>
            </w:r>
            <w:r w:rsidRPr="007667C9">
              <w:rPr>
                <w:rFonts w:ascii="Arial" w:eastAsia="Arial" w:hAnsi="Arial" w:cs="Arial"/>
                <w:spacing w:val="40"/>
                <w:sz w:val="20"/>
                <w:szCs w:val="20"/>
              </w:rPr>
              <w:t xml:space="preserve"> </w:t>
            </w:r>
            <w:r w:rsidRPr="007667C9">
              <w:rPr>
                <w:rFonts w:ascii="Arial" w:eastAsia="Arial" w:hAnsi="Arial" w:cs="Arial"/>
                <w:sz w:val="20"/>
                <w:szCs w:val="20"/>
              </w:rPr>
              <w:t>upon</w:t>
            </w:r>
            <w:r w:rsidRPr="007667C9">
              <w:rPr>
                <w:rFonts w:ascii="Arial" w:eastAsia="Arial" w:hAnsi="Arial" w:cs="Arial"/>
                <w:spacing w:val="40"/>
                <w:sz w:val="20"/>
                <w:szCs w:val="20"/>
              </w:rPr>
              <w:t xml:space="preserve"> </w:t>
            </w:r>
            <w:r w:rsidRPr="007667C9">
              <w:rPr>
                <w:rFonts w:ascii="Arial" w:eastAsia="Arial" w:hAnsi="Arial" w:cs="Arial"/>
                <w:sz w:val="20"/>
                <w:szCs w:val="20"/>
              </w:rPr>
              <w:t>for support,</w:t>
            </w:r>
            <w:r w:rsidRPr="007667C9">
              <w:rPr>
                <w:rFonts w:ascii="Arial" w:eastAsia="Arial" w:hAnsi="Arial" w:cs="Arial"/>
                <w:spacing w:val="40"/>
                <w:sz w:val="20"/>
                <w:szCs w:val="20"/>
              </w:rPr>
              <w:t xml:space="preserve"> </w:t>
            </w:r>
            <w:r w:rsidRPr="007667C9">
              <w:rPr>
                <w:rFonts w:ascii="Arial" w:eastAsia="Arial" w:hAnsi="Arial" w:cs="Arial"/>
                <w:sz w:val="20"/>
                <w:szCs w:val="20"/>
              </w:rPr>
              <w:t>loading</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cable</w:t>
            </w:r>
            <w:r w:rsidRPr="007667C9">
              <w:rPr>
                <w:rFonts w:ascii="Arial" w:eastAsia="Arial" w:hAnsi="Arial" w:cs="Arial"/>
                <w:spacing w:val="40"/>
                <w:sz w:val="20"/>
                <w:szCs w:val="20"/>
              </w:rPr>
              <w:t xml:space="preserve"> </w:t>
            </w:r>
            <w:r w:rsidRPr="007667C9">
              <w:rPr>
                <w:rFonts w:ascii="Arial" w:eastAsia="Arial" w:hAnsi="Arial" w:cs="Arial"/>
                <w:sz w:val="20"/>
                <w:szCs w:val="20"/>
              </w:rPr>
              <w:t>bundles,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where installed</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corrosive</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highly</w:t>
            </w:r>
            <w:r w:rsidRPr="007667C9">
              <w:rPr>
                <w:rFonts w:ascii="Arial" w:eastAsia="Arial" w:hAnsi="Arial" w:cs="Arial"/>
                <w:spacing w:val="40"/>
                <w:sz w:val="20"/>
                <w:szCs w:val="20"/>
              </w:rPr>
              <w:t xml:space="preserve"> </w:t>
            </w:r>
            <w:r w:rsidRPr="007667C9">
              <w:rPr>
                <w:rFonts w:ascii="Arial" w:eastAsia="Arial" w:hAnsi="Arial" w:cs="Arial"/>
                <w:sz w:val="20"/>
                <w:szCs w:val="20"/>
              </w:rPr>
              <w:t>humid</w:t>
            </w:r>
          </w:p>
          <w:p w14:paraId="56955FC7" w14:textId="77777777" w:rsidR="007667C9" w:rsidRPr="007667C9" w:rsidRDefault="007667C9" w:rsidP="007667C9">
            <w:pPr>
              <w:widowControl w:val="0"/>
              <w:autoSpaceDE w:val="0"/>
              <w:autoSpaceDN w:val="0"/>
              <w:spacing w:before="2" w:after="0" w:line="240" w:lineRule="auto"/>
              <w:ind w:left="107"/>
              <w:rPr>
                <w:rFonts w:ascii="Arial" w:eastAsia="Arial" w:hAnsi="Arial" w:cs="Arial"/>
                <w:sz w:val="20"/>
                <w:szCs w:val="20"/>
              </w:rPr>
            </w:pPr>
            <w:r w:rsidRPr="007667C9">
              <w:rPr>
                <w:rFonts w:ascii="Arial" w:eastAsia="Arial" w:hAnsi="Arial" w:cs="Arial"/>
                <w:spacing w:val="2"/>
                <w:sz w:val="20"/>
                <w:szCs w:val="20"/>
              </w:rPr>
              <w:t>environments,</w:t>
            </w:r>
            <w:r w:rsidRPr="007667C9">
              <w:rPr>
                <w:rFonts w:ascii="Arial" w:eastAsia="Arial" w:hAnsi="Arial" w:cs="Arial"/>
                <w:spacing w:val="74"/>
                <w:sz w:val="20"/>
                <w:szCs w:val="20"/>
              </w:rPr>
              <w:t xml:space="preserve"> </w:t>
            </w:r>
            <w:r w:rsidRPr="007667C9">
              <w:rPr>
                <w:rFonts w:ascii="Arial" w:eastAsia="Arial" w:hAnsi="Arial" w:cs="Arial"/>
                <w:spacing w:val="-4"/>
                <w:sz w:val="20"/>
                <w:szCs w:val="20"/>
              </w:rPr>
              <w:t>etc.</w:t>
            </w:r>
          </w:p>
        </w:tc>
      </w:tr>
      <w:tr w:rsidR="007667C9" w:rsidRPr="007667C9" w14:paraId="67F89936" w14:textId="77777777" w:rsidTr="007667C9">
        <w:trPr>
          <w:trHeight w:val="1408"/>
        </w:trPr>
        <w:tc>
          <w:tcPr>
            <w:tcW w:w="269" w:type="dxa"/>
          </w:tcPr>
          <w:p w14:paraId="7605D4A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58BCB67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5AB0769A" w14:textId="77777777" w:rsidR="007667C9" w:rsidRPr="007667C9" w:rsidRDefault="007667C9" w:rsidP="007667C9">
            <w:pPr>
              <w:widowControl w:val="0"/>
              <w:autoSpaceDE w:val="0"/>
              <w:autoSpaceDN w:val="0"/>
              <w:spacing w:before="60" w:after="0" w:line="240" w:lineRule="auto"/>
              <w:rPr>
                <w:rFonts w:ascii="Arial" w:eastAsia="Arial" w:hAnsi="Arial" w:cs="Arial"/>
                <w:sz w:val="20"/>
                <w:szCs w:val="20"/>
              </w:rPr>
            </w:pPr>
          </w:p>
          <w:p w14:paraId="3EC2D274" w14:textId="77777777" w:rsidR="007667C9" w:rsidRPr="007667C9" w:rsidRDefault="007667C9" w:rsidP="007667C9">
            <w:pPr>
              <w:widowControl w:val="0"/>
              <w:autoSpaceDE w:val="0"/>
              <w:autoSpaceDN w:val="0"/>
              <w:spacing w:after="0" w:line="240" w:lineRule="auto"/>
              <w:ind w:left="107" w:right="503"/>
              <w:jc w:val="both"/>
              <w:rPr>
                <w:rFonts w:ascii="Arial" w:eastAsia="Arial" w:hAnsi="Arial" w:cs="Arial"/>
                <w:sz w:val="20"/>
                <w:szCs w:val="20"/>
              </w:rPr>
            </w:pPr>
            <w:r w:rsidRPr="007667C9">
              <w:rPr>
                <w:rFonts w:ascii="Arial" w:eastAsia="Arial" w:hAnsi="Arial" w:cs="Arial"/>
                <w:sz w:val="20"/>
                <w:szCs w:val="20"/>
              </w:rPr>
              <w:t xml:space="preserve">Sub-array cable signs of wear at enclosures, transitions, exposed </w:t>
            </w:r>
            <w:r w:rsidRPr="007667C9">
              <w:rPr>
                <w:rFonts w:ascii="Arial" w:eastAsia="Arial" w:hAnsi="Arial" w:cs="Arial"/>
                <w:spacing w:val="-2"/>
                <w:sz w:val="20"/>
                <w:szCs w:val="20"/>
              </w:rPr>
              <w:t>locations.</w:t>
            </w:r>
          </w:p>
        </w:tc>
        <w:tc>
          <w:tcPr>
            <w:tcW w:w="1193" w:type="dxa"/>
          </w:tcPr>
          <w:p w14:paraId="5310842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3BABC2F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47632092" w14:textId="77777777" w:rsidR="007667C9" w:rsidRPr="007667C9" w:rsidRDefault="007667C9" w:rsidP="007667C9">
            <w:pPr>
              <w:widowControl w:val="0"/>
              <w:autoSpaceDE w:val="0"/>
              <w:autoSpaceDN w:val="0"/>
              <w:spacing w:before="60" w:after="0" w:line="240" w:lineRule="auto"/>
              <w:rPr>
                <w:rFonts w:ascii="Arial" w:eastAsia="Arial" w:hAnsi="Arial" w:cs="Arial"/>
                <w:sz w:val="20"/>
                <w:szCs w:val="20"/>
              </w:rPr>
            </w:pPr>
          </w:p>
          <w:p w14:paraId="40E56CA3"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pacing w:val="-2"/>
                <w:sz w:val="20"/>
                <w:szCs w:val="20"/>
              </w:rPr>
              <w:t>11.3.5.3</w:t>
            </w:r>
          </w:p>
        </w:tc>
        <w:tc>
          <w:tcPr>
            <w:tcW w:w="331" w:type="dxa"/>
          </w:tcPr>
          <w:p w14:paraId="3C857CC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68100C9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4AC10A0D" w14:textId="77777777" w:rsidR="007667C9" w:rsidRPr="007667C9" w:rsidRDefault="007667C9" w:rsidP="007667C9">
            <w:pPr>
              <w:widowControl w:val="0"/>
              <w:autoSpaceDE w:val="0"/>
              <w:autoSpaceDN w:val="0"/>
              <w:spacing w:before="60" w:after="0" w:line="240" w:lineRule="auto"/>
              <w:rPr>
                <w:rFonts w:ascii="Arial" w:eastAsia="Arial" w:hAnsi="Arial" w:cs="Arial"/>
                <w:sz w:val="20"/>
                <w:szCs w:val="20"/>
              </w:rPr>
            </w:pPr>
          </w:p>
          <w:p w14:paraId="6AAB69D7" w14:textId="77777777" w:rsidR="007667C9" w:rsidRPr="007667C9" w:rsidRDefault="007667C9" w:rsidP="007667C9">
            <w:pPr>
              <w:widowControl w:val="0"/>
              <w:autoSpaceDE w:val="0"/>
              <w:autoSpaceDN w:val="0"/>
              <w:spacing w:before="1"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4D084422"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512A9CD3" w14:textId="77777777" w:rsidR="007667C9" w:rsidRPr="007667C9" w:rsidRDefault="007667C9" w:rsidP="007667C9">
            <w:pPr>
              <w:widowControl w:val="0"/>
              <w:autoSpaceDE w:val="0"/>
              <w:autoSpaceDN w:val="0"/>
              <w:spacing w:before="61" w:after="0" w:line="240" w:lineRule="auto"/>
              <w:ind w:left="106"/>
              <w:rPr>
                <w:rFonts w:ascii="Arial" w:eastAsia="Arial" w:hAnsi="Arial" w:cs="Arial"/>
                <w:sz w:val="20"/>
                <w:szCs w:val="20"/>
              </w:rPr>
            </w:pP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sub-array</w:t>
            </w:r>
            <w:r w:rsidRPr="007667C9">
              <w:rPr>
                <w:rFonts w:ascii="Arial" w:eastAsia="Arial" w:hAnsi="Arial" w:cs="Arial"/>
                <w:spacing w:val="40"/>
                <w:sz w:val="20"/>
                <w:szCs w:val="20"/>
              </w:rPr>
              <w:t xml:space="preserve"> </w:t>
            </w:r>
            <w:r w:rsidRPr="007667C9">
              <w:rPr>
                <w:rFonts w:ascii="Arial" w:eastAsia="Arial" w:hAnsi="Arial" w:cs="Arial"/>
                <w:sz w:val="20"/>
                <w:szCs w:val="20"/>
              </w:rPr>
              <w:t>cable</w:t>
            </w:r>
            <w:r w:rsidRPr="007667C9">
              <w:rPr>
                <w:rFonts w:ascii="Arial" w:eastAsia="Arial" w:hAnsi="Arial" w:cs="Arial"/>
                <w:spacing w:val="40"/>
                <w:sz w:val="20"/>
                <w:szCs w:val="20"/>
              </w:rPr>
              <w:t xml:space="preserve"> </w:t>
            </w:r>
            <w:r w:rsidRPr="007667C9">
              <w:rPr>
                <w:rFonts w:ascii="Arial" w:eastAsia="Arial" w:hAnsi="Arial" w:cs="Arial"/>
                <w:sz w:val="20"/>
                <w:szCs w:val="20"/>
              </w:rPr>
              <w:t>bends</w:t>
            </w:r>
            <w:r w:rsidRPr="007667C9">
              <w:rPr>
                <w:rFonts w:ascii="Arial" w:eastAsia="Arial" w:hAnsi="Arial" w:cs="Arial"/>
                <w:spacing w:val="40"/>
                <w:sz w:val="20"/>
                <w:szCs w:val="20"/>
              </w:rPr>
              <w:t xml:space="preserve"> </w:t>
            </w:r>
            <w:r w:rsidRPr="007667C9">
              <w:rPr>
                <w:rFonts w:ascii="Arial" w:eastAsia="Arial" w:hAnsi="Arial" w:cs="Arial"/>
                <w:sz w:val="20"/>
                <w:szCs w:val="20"/>
              </w:rPr>
              <w:t>are</w:t>
            </w:r>
            <w:r w:rsidRPr="007667C9">
              <w:rPr>
                <w:rFonts w:ascii="Arial" w:eastAsia="Arial" w:hAnsi="Arial" w:cs="Arial"/>
                <w:spacing w:val="40"/>
                <w:sz w:val="20"/>
                <w:szCs w:val="20"/>
              </w:rPr>
              <w:t xml:space="preserve"> </w:t>
            </w:r>
            <w:r w:rsidRPr="007667C9">
              <w:rPr>
                <w:rFonts w:ascii="Arial" w:eastAsia="Arial" w:hAnsi="Arial" w:cs="Arial"/>
                <w:sz w:val="20"/>
                <w:szCs w:val="20"/>
              </w:rPr>
              <w:t>tight</w:t>
            </w:r>
            <w:r w:rsidRPr="007667C9">
              <w:rPr>
                <w:rFonts w:ascii="Arial" w:eastAsia="Arial" w:hAnsi="Arial" w:cs="Arial"/>
                <w:spacing w:val="40"/>
                <w:sz w:val="20"/>
                <w:szCs w:val="20"/>
              </w:rPr>
              <w:t xml:space="preserve"> </w:t>
            </w:r>
            <w:r w:rsidRPr="007667C9">
              <w:rPr>
                <w:rFonts w:ascii="Arial" w:eastAsia="Arial" w:hAnsi="Arial" w:cs="Arial"/>
                <w:sz w:val="20"/>
                <w:szCs w:val="20"/>
              </w:rPr>
              <w:t>and/or unusually</w:t>
            </w:r>
            <w:r w:rsidRPr="007667C9">
              <w:rPr>
                <w:rFonts w:ascii="Arial" w:eastAsia="Arial" w:hAnsi="Arial" w:cs="Arial"/>
                <w:spacing w:val="40"/>
                <w:sz w:val="20"/>
                <w:szCs w:val="20"/>
              </w:rPr>
              <w:t xml:space="preserve"> </w:t>
            </w:r>
            <w:r w:rsidRPr="007667C9">
              <w:rPr>
                <w:rFonts w:ascii="Arial" w:eastAsia="Arial" w:hAnsi="Arial" w:cs="Arial"/>
                <w:sz w:val="20"/>
                <w:szCs w:val="20"/>
              </w:rPr>
              <w:t>exposed.</w:t>
            </w:r>
            <w:r w:rsidRPr="007667C9">
              <w:rPr>
                <w:rFonts w:ascii="Arial" w:eastAsia="Arial" w:hAnsi="Arial" w:cs="Arial"/>
                <w:spacing w:val="40"/>
                <w:sz w:val="20"/>
                <w:szCs w:val="20"/>
              </w:rPr>
              <w:t xml:space="preserve"> </w:t>
            </w:r>
            <w:r w:rsidRPr="007667C9">
              <w:rPr>
                <w:rFonts w:ascii="Arial" w:eastAsia="Arial" w:hAnsi="Arial" w:cs="Arial"/>
                <w:sz w:val="20"/>
                <w:szCs w:val="20"/>
              </w:rPr>
              <w:t>(Note</w:t>
            </w:r>
            <w:r w:rsidRPr="007667C9">
              <w:rPr>
                <w:rFonts w:ascii="Arial" w:eastAsia="Arial" w:hAnsi="Arial" w:cs="Arial"/>
                <w:spacing w:val="40"/>
                <w:sz w:val="20"/>
                <w:szCs w:val="20"/>
              </w:rPr>
              <w:t xml:space="preserve"> </w:t>
            </w:r>
            <w:r w:rsidRPr="007667C9">
              <w:rPr>
                <w:rFonts w:ascii="Arial" w:eastAsia="Arial" w:hAnsi="Arial" w:cs="Arial"/>
                <w:sz w:val="20"/>
                <w:szCs w:val="20"/>
              </w:rPr>
              <w:t>outside</w:t>
            </w:r>
            <w:r w:rsidRPr="007667C9">
              <w:rPr>
                <w:rFonts w:ascii="Arial" w:eastAsia="Arial" w:hAnsi="Arial" w:cs="Arial"/>
                <w:spacing w:val="40"/>
                <w:sz w:val="20"/>
                <w:szCs w:val="20"/>
              </w:rPr>
              <w:t xml:space="preserve"> </w:t>
            </w:r>
            <w:r w:rsidRPr="007667C9">
              <w:rPr>
                <w:rFonts w:ascii="Arial" w:eastAsia="Arial" w:hAnsi="Arial" w:cs="Arial"/>
                <w:sz w:val="20"/>
                <w:szCs w:val="20"/>
              </w:rPr>
              <w:t>the</w:t>
            </w:r>
            <w:r w:rsidRPr="007667C9">
              <w:rPr>
                <w:rFonts w:ascii="Arial" w:eastAsia="Arial" w:hAnsi="Arial" w:cs="Arial"/>
                <w:spacing w:val="40"/>
                <w:sz w:val="20"/>
                <w:szCs w:val="20"/>
              </w:rPr>
              <w:t xml:space="preserve"> </w:t>
            </w:r>
            <w:r w:rsidRPr="007667C9">
              <w:rPr>
                <w:rFonts w:ascii="Arial" w:eastAsia="Arial" w:hAnsi="Arial" w:cs="Arial"/>
                <w:sz w:val="20"/>
                <w:szCs w:val="20"/>
              </w:rPr>
              <w:t>table</w:t>
            </w:r>
            <w:r w:rsidRPr="007667C9">
              <w:rPr>
                <w:rFonts w:ascii="Arial" w:eastAsia="Arial" w:hAnsi="Arial" w:cs="Arial"/>
                <w:spacing w:val="40"/>
                <w:sz w:val="20"/>
                <w:szCs w:val="20"/>
              </w:rPr>
              <w:t xml:space="preserve"> </w:t>
            </w:r>
            <w:r w:rsidRPr="007667C9">
              <w:rPr>
                <w:rFonts w:ascii="Arial" w:eastAsia="Arial" w:hAnsi="Arial" w:cs="Arial"/>
                <w:sz w:val="20"/>
                <w:szCs w:val="20"/>
              </w:rPr>
              <w:t>the</w:t>
            </w:r>
          </w:p>
          <w:p w14:paraId="6ACF27A3" w14:textId="77777777" w:rsidR="007667C9" w:rsidRPr="007667C9" w:rsidRDefault="007667C9" w:rsidP="007667C9">
            <w:pPr>
              <w:widowControl w:val="0"/>
              <w:autoSpaceDE w:val="0"/>
              <w:autoSpaceDN w:val="0"/>
              <w:spacing w:after="0" w:line="240" w:lineRule="auto"/>
              <w:ind w:left="106" w:right="151"/>
              <w:rPr>
                <w:rFonts w:ascii="Arial" w:eastAsia="Arial" w:hAnsi="Arial" w:cs="Arial"/>
                <w:sz w:val="20"/>
                <w:szCs w:val="20"/>
              </w:rPr>
            </w:pPr>
            <w:r w:rsidRPr="007667C9">
              <w:rPr>
                <w:rFonts w:ascii="Arial" w:eastAsia="Arial" w:hAnsi="Arial" w:cs="Arial"/>
                <w:sz w:val="20"/>
                <w:szCs w:val="20"/>
              </w:rPr>
              <w:t>issue</w:t>
            </w:r>
            <w:r w:rsidRPr="007667C9">
              <w:rPr>
                <w:rFonts w:ascii="Arial" w:eastAsia="Arial" w:hAnsi="Arial" w:cs="Arial"/>
                <w:spacing w:val="40"/>
                <w:sz w:val="20"/>
                <w:szCs w:val="20"/>
              </w:rPr>
              <w:t xml:space="preserve"> </w:t>
            </w:r>
            <w:r w:rsidRPr="007667C9">
              <w:rPr>
                <w:rFonts w:ascii="Arial" w:eastAsia="Arial" w:hAnsi="Arial" w:cs="Arial"/>
                <w:sz w:val="20"/>
                <w:szCs w:val="20"/>
              </w:rPr>
              <w:t>that</w:t>
            </w:r>
            <w:r w:rsidRPr="007667C9">
              <w:rPr>
                <w:rFonts w:ascii="Arial" w:eastAsia="Arial" w:hAnsi="Arial" w:cs="Arial"/>
                <w:spacing w:val="40"/>
                <w:sz w:val="20"/>
                <w:szCs w:val="20"/>
              </w:rPr>
              <w:t xml:space="preserve"> </w:t>
            </w:r>
            <w:r w:rsidRPr="007667C9">
              <w:rPr>
                <w:rFonts w:ascii="Arial" w:eastAsia="Arial" w:hAnsi="Arial" w:cs="Arial"/>
                <w:sz w:val="20"/>
                <w:szCs w:val="20"/>
              </w:rPr>
              <w:t>some</w:t>
            </w:r>
            <w:r w:rsidRPr="007667C9">
              <w:rPr>
                <w:rFonts w:ascii="Arial" w:eastAsia="Arial" w:hAnsi="Arial" w:cs="Arial"/>
                <w:spacing w:val="40"/>
                <w:sz w:val="20"/>
                <w:szCs w:val="20"/>
              </w:rPr>
              <w:t xml:space="preserve"> </w:t>
            </w:r>
            <w:r w:rsidRPr="007667C9">
              <w:rPr>
                <w:rFonts w:ascii="Arial" w:eastAsia="Arial" w:hAnsi="Arial" w:cs="Arial"/>
                <w:sz w:val="20"/>
                <w:szCs w:val="20"/>
              </w:rPr>
              <w:t>intervals</w:t>
            </w:r>
            <w:r w:rsidRPr="007667C9">
              <w:rPr>
                <w:rFonts w:ascii="Arial" w:eastAsia="Arial" w:hAnsi="Arial" w:cs="Arial"/>
                <w:spacing w:val="40"/>
                <w:sz w:val="20"/>
                <w:szCs w:val="20"/>
              </w:rPr>
              <w:t xml:space="preserve"> </w:t>
            </w:r>
            <w:r w:rsidRPr="007667C9">
              <w:rPr>
                <w:rFonts w:ascii="Arial" w:eastAsia="Arial" w:hAnsi="Arial" w:cs="Arial"/>
                <w:sz w:val="20"/>
                <w:szCs w:val="20"/>
              </w:rPr>
              <w:t>should</w:t>
            </w:r>
            <w:r w:rsidRPr="007667C9">
              <w:rPr>
                <w:rFonts w:ascii="Arial" w:eastAsia="Arial" w:hAnsi="Arial" w:cs="Arial"/>
                <w:spacing w:val="40"/>
                <w:sz w:val="20"/>
                <w:szCs w:val="20"/>
              </w:rPr>
              <w:t xml:space="preserve"> </w:t>
            </w:r>
            <w:r w:rsidRPr="007667C9">
              <w:rPr>
                <w:rFonts w:ascii="Arial" w:eastAsia="Arial" w:hAnsi="Arial" w:cs="Arial"/>
                <w:sz w:val="20"/>
                <w:szCs w:val="20"/>
              </w:rPr>
              <w:t>be</w:t>
            </w:r>
            <w:r w:rsidRPr="007667C9">
              <w:rPr>
                <w:rFonts w:ascii="Arial" w:eastAsia="Arial" w:hAnsi="Arial" w:cs="Arial"/>
                <w:spacing w:val="40"/>
                <w:sz w:val="20"/>
                <w:szCs w:val="20"/>
              </w:rPr>
              <w:t xml:space="preserve"> </w:t>
            </w:r>
            <w:r w:rsidRPr="007667C9">
              <w:rPr>
                <w:rFonts w:ascii="Arial" w:eastAsia="Arial" w:hAnsi="Arial" w:cs="Arial"/>
                <w:sz w:val="20"/>
                <w:szCs w:val="20"/>
              </w:rPr>
              <w:t>determined after</w:t>
            </w:r>
            <w:r w:rsidRPr="007667C9">
              <w:rPr>
                <w:rFonts w:ascii="Arial" w:eastAsia="Arial" w:hAnsi="Arial" w:cs="Arial"/>
                <w:spacing w:val="40"/>
                <w:sz w:val="20"/>
                <w:szCs w:val="20"/>
              </w:rPr>
              <w:t xml:space="preserve"> </w:t>
            </w:r>
            <w:r w:rsidRPr="007667C9">
              <w:rPr>
                <w:rFonts w:ascii="Arial" w:eastAsia="Arial" w:hAnsi="Arial" w:cs="Arial"/>
                <w:sz w:val="20"/>
                <w:szCs w:val="20"/>
              </w:rPr>
              <w:t>construction</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address</w:t>
            </w:r>
            <w:r w:rsidRPr="007667C9">
              <w:rPr>
                <w:rFonts w:ascii="Arial" w:eastAsia="Arial" w:hAnsi="Arial" w:cs="Arial"/>
                <w:spacing w:val="40"/>
                <w:sz w:val="20"/>
                <w:szCs w:val="20"/>
              </w:rPr>
              <w:t xml:space="preserve"> </w:t>
            </w:r>
            <w:r w:rsidRPr="007667C9">
              <w:rPr>
                <w:rFonts w:ascii="Arial" w:eastAsia="Arial" w:hAnsi="Arial" w:cs="Arial"/>
                <w:sz w:val="20"/>
                <w:szCs w:val="20"/>
              </w:rPr>
              <w:t>installation</w:t>
            </w:r>
            <w:r w:rsidRPr="007667C9">
              <w:rPr>
                <w:rFonts w:ascii="Arial" w:eastAsia="Arial" w:hAnsi="Arial" w:cs="Arial"/>
                <w:spacing w:val="40"/>
                <w:sz w:val="20"/>
                <w:szCs w:val="20"/>
              </w:rPr>
              <w:t xml:space="preserve"> </w:t>
            </w:r>
            <w:r w:rsidRPr="007667C9">
              <w:rPr>
                <w:rFonts w:ascii="Arial" w:eastAsia="Arial" w:hAnsi="Arial" w:cs="Arial"/>
                <w:sz w:val="20"/>
                <w:szCs w:val="20"/>
              </w:rPr>
              <w:t>issues, not</w:t>
            </w:r>
            <w:r w:rsidRPr="007667C9">
              <w:rPr>
                <w:rFonts w:ascii="Arial" w:eastAsia="Arial" w:hAnsi="Arial" w:cs="Arial"/>
                <w:spacing w:val="40"/>
                <w:sz w:val="20"/>
                <w:szCs w:val="20"/>
              </w:rPr>
              <w:t xml:space="preserve"> </w:t>
            </w:r>
            <w:r w:rsidRPr="007667C9">
              <w:rPr>
                <w:rFonts w:ascii="Arial" w:eastAsia="Arial" w:hAnsi="Arial" w:cs="Arial"/>
                <w:sz w:val="20"/>
                <w:szCs w:val="20"/>
              </w:rPr>
              <w:t>necessarily</w:t>
            </w:r>
            <w:r w:rsidRPr="007667C9">
              <w:rPr>
                <w:rFonts w:ascii="Arial" w:eastAsia="Arial" w:hAnsi="Arial" w:cs="Arial"/>
                <w:spacing w:val="40"/>
                <w:sz w:val="20"/>
                <w:szCs w:val="20"/>
              </w:rPr>
              <w:t xml:space="preserve"> </w:t>
            </w:r>
            <w:r w:rsidRPr="007667C9">
              <w:rPr>
                <w:rFonts w:ascii="Arial" w:eastAsia="Arial" w:hAnsi="Arial" w:cs="Arial"/>
                <w:sz w:val="20"/>
                <w:szCs w:val="20"/>
              </w:rPr>
              <w:t>determined</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design</w:t>
            </w:r>
            <w:r w:rsidRPr="007667C9">
              <w:rPr>
                <w:rFonts w:ascii="Arial" w:eastAsia="Arial" w:hAnsi="Arial" w:cs="Arial"/>
                <w:spacing w:val="40"/>
                <w:sz w:val="20"/>
                <w:szCs w:val="20"/>
              </w:rPr>
              <w:t xml:space="preserve"> </w:t>
            </w:r>
            <w:r w:rsidRPr="007667C9">
              <w:rPr>
                <w:rFonts w:ascii="Arial" w:eastAsia="Arial" w:hAnsi="Arial" w:cs="Arial"/>
                <w:sz w:val="20"/>
                <w:szCs w:val="20"/>
              </w:rPr>
              <w:t>stage.</w:t>
            </w:r>
          </w:p>
          <w:p w14:paraId="28308204" w14:textId="77777777" w:rsidR="007667C9" w:rsidRPr="007667C9" w:rsidRDefault="007667C9" w:rsidP="007667C9">
            <w:pPr>
              <w:widowControl w:val="0"/>
              <w:autoSpaceDE w:val="0"/>
              <w:autoSpaceDN w:val="0"/>
              <w:spacing w:after="0" w:line="240" w:lineRule="auto"/>
              <w:ind w:left="106" w:right="298"/>
              <w:rPr>
                <w:rFonts w:ascii="Arial" w:eastAsia="Arial" w:hAnsi="Arial" w:cs="Arial"/>
                <w:sz w:val="20"/>
                <w:szCs w:val="20"/>
              </w:rPr>
            </w:pPr>
            <w:r w:rsidRPr="007667C9">
              <w:rPr>
                <w:rFonts w:ascii="Arial" w:eastAsia="Arial" w:hAnsi="Arial" w:cs="Arial"/>
                <w:sz w:val="20"/>
                <w:szCs w:val="20"/>
              </w:rPr>
              <w:t>Also</w:t>
            </w:r>
            <w:r w:rsidRPr="007667C9">
              <w:rPr>
                <w:rFonts w:ascii="Arial" w:eastAsia="Arial" w:hAnsi="Arial" w:cs="Arial"/>
                <w:spacing w:val="40"/>
                <w:sz w:val="20"/>
                <w:szCs w:val="20"/>
              </w:rPr>
              <w:t xml:space="preserve"> </w:t>
            </w:r>
            <w:r w:rsidRPr="007667C9">
              <w:rPr>
                <w:rFonts w:ascii="Arial" w:eastAsia="Arial" w:hAnsi="Arial" w:cs="Arial"/>
                <w:sz w:val="20"/>
                <w:szCs w:val="20"/>
              </w:rPr>
              <w:t>adjustments</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the</w:t>
            </w:r>
            <w:r w:rsidRPr="007667C9">
              <w:rPr>
                <w:rFonts w:ascii="Arial" w:eastAsia="Arial" w:hAnsi="Arial" w:cs="Arial"/>
                <w:spacing w:val="40"/>
                <w:sz w:val="20"/>
                <w:szCs w:val="20"/>
              </w:rPr>
              <w:t xml:space="preserve"> </w:t>
            </w:r>
            <w:r w:rsidRPr="007667C9">
              <w:rPr>
                <w:rFonts w:ascii="Arial" w:eastAsia="Arial" w:hAnsi="Arial" w:cs="Arial"/>
                <w:sz w:val="20"/>
                <w:szCs w:val="20"/>
              </w:rPr>
              <w:t>plan</w:t>
            </w:r>
            <w:r w:rsidRPr="007667C9">
              <w:rPr>
                <w:rFonts w:ascii="Arial" w:eastAsia="Arial" w:hAnsi="Arial" w:cs="Arial"/>
                <w:spacing w:val="40"/>
                <w:sz w:val="20"/>
                <w:szCs w:val="20"/>
              </w:rPr>
              <w:t xml:space="preserve"> </w:t>
            </w:r>
            <w:r w:rsidRPr="007667C9">
              <w:rPr>
                <w:rFonts w:ascii="Arial" w:eastAsia="Arial" w:hAnsi="Arial" w:cs="Arial"/>
                <w:sz w:val="20"/>
                <w:szCs w:val="20"/>
              </w:rPr>
              <w:t>due</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 xml:space="preserve">plant </w:t>
            </w:r>
            <w:r w:rsidRPr="007667C9">
              <w:rPr>
                <w:rFonts w:ascii="Arial" w:eastAsia="Arial" w:hAnsi="Arial" w:cs="Arial"/>
                <w:spacing w:val="-2"/>
                <w:sz w:val="20"/>
                <w:szCs w:val="20"/>
              </w:rPr>
              <w:t>aging.)</w:t>
            </w:r>
          </w:p>
        </w:tc>
      </w:tr>
      <w:tr w:rsidR="007667C9" w:rsidRPr="007667C9" w14:paraId="02CEBE1D" w14:textId="77777777" w:rsidTr="007667C9">
        <w:trPr>
          <w:trHeight w:val="1223"/>
        </w:trPr>
        <w:tc>
          <w:tcPr>
            <w:tcW w:w="269" w:type="dxa"/>
          </w:tcPr>
          <w:p w14:paraId="471A8A9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60432110"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0A583FBA" w14:textId="77777777" w:rsidR="007667C9" w:rsidRPr="007667C9" w:rsidRDefault="007667C9" w:rsidP="007667C9">
            <w:pPr>
              <w:widowControl w:val="0"/>
              <w:autoSpaceDE w:val="0"/>
              <w:autoSpaceDN w:val="0"/>
              <w:spacing w:before="153" w:after="0" w:line="240" w:lineRule="auto"/>
              <w:rPr>
                <w:rFonts w:ascii="Arial" w:eastAsia="Arial" w:hAnsi="Arial" w:cs="Arial"/>
                <w:sz w:val="20"/>
                <w:szCs w:val="20"/>
              </w:rPr>
            </w:pPr>
          </w:p>
          <w:p w14:paraId="76917F09"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Periodic</w:t>
            </w:r>
            <w:r w:rsidRPr="007667C9">
              <w:rPr>
                <w:rFonts w:ascii="Arial" w:eastAsia="Arial" w:hAnsi="Arial" w:cs="Arial"/>
                <w:spacing w:val="73"/>
                <w:sz w:val="20"/>
                <w:szCs w:val="20"/>
              </w:rPr>
              <w:t xml:space="preserve"> </w:t>
            </w:r>
            <w:r w:rsidRPr="007667C9">
              <w:rPr>
                <w:rFonts w:ascii="Arial" w:eastAsia="Arial" w:hAnsi="Arial" w:cs="Arial"/>
                <w:sz w:val="20"/>
                <w:szCs w:val="20"/>
              </w:rPr>
              <w:t>insulation</w:t>
            </w:r>
            <w:r w:rsidRPr="007667C9">
              <w:rPr>
                <w:rFonts w:ascii="Arial" w:eastAsia="Arial" w:hAnsi="Arial" w:cs="Arial"/>
                <w:spacing w:val="76"/>
                <w:sz w:val="20"/>
                <w:szCs w:val="20"/>
              </w:rPr>
              <w:t xml:space="preserve"> </w:t>
            </w:r>
            <w:r w:rsidRPr="007667C9">
              <w:rPr>
                <w:rFonts w:ascii="Arial" w:eastAsia="Arial" w:hAnsi="Arial" w:cs="Arial"/>
                <w:sz w:val="20"/>
                <w:szCs w:val="20"/>
              </w:rPr>
              <w:t>resistance</w:t>
            </w:r>
            <w:r w:rsidRPr="007667C9">
              <w:rPr>
                <w:rFonts w:ascii="Arial" w:eastAsia="Arial" w:hAnsi="Arial" w:cs="Arial"/>
                <w:spacing w:val="71"/>
                <w:sz w:val="20"/>
                <w:szCs w:val="20"/>
              </w:rPr>
              <w:t xml:space="preserve"> </w:t>
            </w:r>
            <w:r w:rsidRPr="007667C9">
              <w:rPr>
                <w:rFonts w:ascii="Arial" w:eastAsia="Arial" w:hAnsi="Arial" w:cs="Arial"/>
                <w:spacing w:val="-2"/>
                <w:sz w:val="20"/>
                <w:szCs w:val="20"/>
              </w:rPr>
              <w:t>testing</w:t>
            </w:r>
          </w:p>
        </w:tc>
        <w:tc>
          <w:tcPr>
            <w:tcW w:w="1193" w:type="dxa"/>
          </w:tcPr>
          <w:p w14:paraId="46C36C8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5226BB53" w14:textId="77777777" w:rsidR="007667C9" w:rsidRPr="007667C9" w:rsidRDefault="007667C9" w:rsidP="007667C9">
            <w:pPr>
              <w:widowControl w:val="0"/>
              <w:autoSpaceDE w:val="0"/>
              <w:autoSpaceDN w:val="0"/>
              <w:spacing w:before="60" w:after="0" w:line="240" w:lineRule="auto"/>
              <w:rPr>
                <w:rFonts w:ascii="Arial" w:eastAsia="Arial" w:hAnsi="Arial" w:cs="Arial"/>
                <w:sz w:val="20"/>
                <w:szCs w:val="20"/>
              </w:rPr>
            </w:pPr>
          </w:p>
          <w:p w14:paraId="32ED41E9"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z w:val="20"/>
                <w:szCs w:val="20"/>
              </w:rPr>
              <w:t>IEC</w:t>
            </w:r>
            <w:r w:rsidRPr="007667C9">
              <w:rPr>
                <w:rFonts w:ascii="Arial" w:eastAsia="Arial" w:hAnsi="Arial" w:cs="Arial"/>
                <w:spacing w:val="29"/>
                <w:sz w:val="20"/>
                <w:szCs w:val="20"/>
              </w:rPr>
              <w:t xml:space="preserve"> </w:t>
            </w:r>
            <w:r w:rsidRPr="007667C9">
              <w:rPr>
                <w:rFonts w:ascii="Arial" w:eastAsia="Arial" w:hAnsi="Arial" w:cs="Arial"/>
                <w:spacing w:val="-2"/>
                <w:sz w:val="20"/>
                <w:szCs w:val="20"/>
              </w:rPr>
              <w:t>62446-</w:t>
            </w:r>
          </w:p>
          <w:p w14:paraId="53064A8E"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z w:val="20"/>
                <w:szCs w:val="20"/>
              </w:rPr>
              <w:t>1:2016,</w:t>
            </w:r>
            <w:r w:rsidRPr="007667C9">
              <w:rPr>
                <w:rFonts w:ascii="Arial" w:eastAsia="Arial" w:hAnsi="Arial" w:cs="Arial"/>
                <w:spacing w:val="56"/>
                <w:sz w:val="20"/>
                <w:szCs w:val="20"/>
              </w:rPr>
              <w:t xml:space="preserve"> </w:t>
            </w:r>
            <w:r w:rsidRPr="007667C9">
              <w:rPr>
                <w:rFonts w:ascii="Arial" w:eastAsia="Arial" w:hAnsi="Arial" w:cs="Arial"/>
                <w:spacing w:val="-5"/>
                <w:sz w:val="20"/>
                <w:szCs w:val="20"/>
              </w:rPr>
              <w:t>6.7</w:t>
            </w:r>
          </w:p>
        </w:tc>
        <w:tc>
          <w:tcPr>
            <w:tcW w:w="331" w:type="dxa"/>
          </w:tcPr>
          <w:p w14:paraId="33670B4B"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132910B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297224FA" w14:textId="77777777" w:rsidR="007667C9" w:rsidRPr="007667C9" w:rsidRDefault="007667C9" w:rsidP="007667C9">
            <w:pPr>
              <w:widowControl w:val="0"/>
              <w:autoSpaceDE w:val="0"/>
              <w:autoSpaceDN w:val="0"/>
              <w:spacing w:before="153" w:after="0" w:line="240" w:lineRule="auto"/>
              <w:rPr>
                <w:rFonts w:ascii="Arial" w:eastAsia="Arial" w:hAnsi="Arial" w:cs="Arial"/>
                <w:sz w:val="20"/>
                <w:szCs w:val="20"/>
              </w:rPr>
            </w:pPr>
          </w:p>
          <w:p w14:paraId="1B015A06"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1DE74B6F" w14:textId="77777777" w:rsidR="007667C9" w:rsidRPr="007667C9" w:rsidRDefault="007667C9" w:rsidP="007667C9">
            <w:pPr>
              <w:widowControl w:val="0"/>
              <w:autoSpaceDE w:val="0"/>
              <w:autoSpaceDN w:val="0"/>
              <w:spacing w:before="61" w:after="0" w:line="240" w:lineRule="auto"/>
              <w:ind w:left="107" w:right="486"/>
              <w:jc w:val="both"/>
              <w:rPr>
                <w:rFonts w:ascii="Arial" w:eastAsia="Arial" w:hAnsi="Arial" w:cs="Arial"/>
                <w:sz w:val="20"/>
                <w:szCs w:val="20"/>
              </w:rPr>
            </w:pPr>
            <w:r w:rsidRPr="007667C9">
              <w:rPr>
                <w:rFonts w:ascii="Arial" w:eastAsia="Arial" w:hAnsi="Arial" w:cs="Arial"/>
                <w:sz w:val="20"/>
                <w:szCs w:val="20"/>
              </w:rPr>
              <w:t>For systems that are functionally grounded where the inverter does not provide regular insulation</w:t>
            </w:r>
            <w:r w:rsidRPr="007667C9">
              <w:rPr>
                <w:rFonts w:ascii="Arial" w:eastAsia="Arial" w:hAnsi="Arial" w:cs="Arial"/>
                <w:spacing w:val="40"/>
                <w:sz w:val="20"/>
                <w:szCs w:val="20"/>
              </w:rPr>
              <w:t xml:space="preserve"> </w:t>
            </w:r>
            <w:r w:rsidRPr="007667C9">
              <w:rPr>
                <w:rFonts w:ascii="Arial" w:eastAsia="Arial" w:hAnsi="Arial" w:cs="Arial"/>
                <w:sz w:val="20"/>
                <w:szCs w:val="20"/>
              </w:rPr>
              <w:t>resistance</w:t>
            </w:r>
            <w:r w:rsidRPr="007667C9">
              <w:rPr>
                <w:rFonts w:ascii="Arial" w:eastAsia="Arial" w:hAnsi="Arial" w:cs="Arial"/>
                <w:spacing w:val="40"/>
                <w:sz w:val="20"/>
                <w:szCs w:val="20"/>
              </w:rPr>
              <w:t xml:space="preserve"> </w:t>
            </w:r>
            <w:r w:rsidRPr="007667C9">
              <w:rPr>
                <w:rFonts w:ascii="Arial" w:eastAsia="Arial" w:hAnsi="Arial" w:cs="Arial"/>
                <w:sz w:val="20"/>
                <w:szCs w:val="20"/>
              </w:rPr>
              <w:t>checks:</w:t>
            </w:r>
            <w:r w:rsidRPr="007667C9">
              <w:rPr>
                <w:rFonts w:ascii="Arial" w:eastAsia="Arial" w:hAnsi="Arial" w:cs="Arial"/>
                <w:spacing w:val="80"/>
                <w:w w:val="150"/>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where</w:t>
            </w:r>
          </w:p>
          <w:p w14:paraId="4D459E17" w14:textId="77777777" w:rsidR="007667C9" w:rsidRPr="007667C9" w:rsidRDefault="007667C9" w:rsidP="007667C9">
            <w:pPr>
              <w:widowControl w:val="0"/>
              <w:autoSpaceDE w:val="0"/>
              <w:autoSpaceDN w:val="0"/>
              <w:spacing w:after="0" w:line="240" w:lineRule="auto"/>
              <w:ind w:left="107" w:right="298"/>
              <w:rPr>
                <w:rFonts w:ascii="Arial" w:eastAsia="Arial" w:hAnsi="Arial" w:cs="Arial"/>
                <w:sz w:val="20"/>
                <w:szCs w:val="20"/>
              </w:rPr>
            </w:pPr>
            <w:r w:rsidRPr="007667C9">
              <w:rPr>
                <w:rFonts w:ascii="Arial" w:eastAsia="Arial" w:hAnsi="Arial" w:cs="Arial"/>
                <w:sz w:val="20"/>
                <w:szCs w:val="20"/>
              </w:rPr>
              <w:t>direct</w:t>
            </w:r>
            <w:r w:rsidRPr="007667C9">
              <w:rPr>
                <w:rFonts w:ascii="Arial" w:eastAsia="Arial" w:hAnsi="Arial" w:cs="Arial"/>
                <w:spacing w:val="40"/>
                <w:sz w:val="20"/>
                <w:szCs w:val="20"/>
              </w:rPr>
              <w:t xml:space="preserve"> </w:t>
            </w:r>
            <w:r w:rsidRPr="007667C9">
              <w:rPr>
                <w:rFonts w:ascii="Arial" w:eastAsia="Arial" w:hAnsi="Arial" w:cs="Arial"/>
                <w:sz w:val="20"/>
                <w:szCs w:val="20"/>
              </w:rPr>
              <w:t>burial</w:t>
            </w:r>
            <w:r w:rsidRPr="007667C9">
              <w:rPr>
                <w:rFonts w:ascii="Arial" w:eastAsia="Arial" w:hAnsi="Arial" w:cs="Arial"/>
                <w:spacing w:val="40"/>
                <w:sz w:val="20"/>
                <w:szCs w:val="20"/>
              </w:rPr>
              <w:t xml:space="preserve"> </w:t>
            </w:r>
            <w:r w:rsidRPr="007667C9">
              <w:rPr>
                <w:rFonts w:ascii="Arial" w:eastAsia="Arial" w:hAnsi="Arial" w:cs="Arial"/>
                <w:sz w:val="20"/>
                <w:szCs w:val="20"/>
              </w:rPr>
              <w:t>cable</w:t>
            </w:r>
            <w:r w:rsidRPr="007667C9">
              <w:rPr>
                <w:rFonts w:ascii="Arial" w:eastAsia="Arial" w:hAnsi="Arial" w:cs="Arial"/>
                <w:spacing w:val="40"/>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deemed</w:t>
            </w:r>
            <w:r w:rsidRPr="007667C9">
              <w:rPr>
                <w:rFonts w:ascii="Arial" w:eastAsia="Arial" w:hAnsi="Arial" w:cs="Arial"/>
                <w:spacing w:val="40"/>
                <w:sz w:val="20"/>
                <w:szCs w:val="20"/>
              </w:rPr>
              <w:t xml:space="preserve"> </w:t>
            </w:r>
            <w:r w:rsidRPr="007667C9">
              <w:rPr>
                <w:rFonts w:ascii="Arial" w:eastAsia="Arial" w:hAnsi="Arial" w:cs="Arial"/>
                <w:sz w:val="20"/>
                <w:szCs w:val="20"/>
              </w:rPr>
              <w:t>more</w:t>
            </w:r>
            <w:r w:rsidRPr="007667C9">
              <w:rPr>
                <w:rFonts w:ascii="Arial" w:eastAsia="Arial" w:hAnsi="Arial" w:cs="Arial"/>
                <w:spacing w:val="40"/>
                <w:sz w:val="20"/>
                <w:szCs w:val="20"/>
              </w:rPr>
              <w:t xml:space="preserve"> </w:t>
            </w:r>
            <w:r w:rsidRPr="007667C9">
              <w:rPr>
                <w:rFonts w:ascii="Arial" w:eastAsia="Arial" w:hAnsi="Arial" w:cs="Arial"/>
                <w:sz w:val="20"/>
                <w:szCs w:val="20"/>
              </w:rPr>
              <w:t>susceptible due</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rocky</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less</w:t>
            </w:r>
            <w:r w:rsidRPr="007667C9">
              <w:rPr>
                <w:rFonts w:ascii="Arial" w:eastAsia="Arial" w:hAnsi="Arial" w:cs="Arial"/>
                <w:spacing w:val="40"/>
                <w:sz w:val="20"/>
                <w:szCs w:val="20"/>
              </w:rPr>
              <w:t xml:space="preserve"> </w:t>
            </w:r>
            <w:r w:rsidRPr="007667C9">
              <w:rPr>
                <w:rFonts w:ascii="Arial" w:eastAsia="Arial" w:hAnsi="Arial" w:cs="Arial"/>
                <w:sz w:val="20"/>
                <w:szCs w:val="20"/>
              </w:rPr>
              <w:t>filtered</w:t>
            </w:r>
            <w:r w:rsidRPr="007667C9">
              <w:rPr>
                <w:rFonts w:ascii="Arial" w:eastAsia="Arial" w:hAnsi="Arial" w:cs="Arial"/>
                <w:spacing w:val="40"/>
                <w:sz w:val="20"/>
                <w:szCs w:val="20"/>
              </w:rPr>
              <w:t xml:space="preserve"> </w:t>
            </w:r>
            <w:r w:rsidRPr="007667C9">
              <w:rPr>
                <w:rFonts w:ascii="Arial" w:eastAsia="Arial" w:hAnsi="Arial" w:cs="Arial"/>
                <w:sz w:val="20"/>
                <w:szCs w:val="20"/>
              </w:rPr>
              <w:t>soils,</w:t>
            </w:r>
            <w:r w:rsidRPr="007667C9">
              <w:rPr>
                <w:rFonts w:ascii="Arial" w:eastAsia="Arial" w:hAnsi="Arial" w:cs="Arial"/>
                <w:spacing w:val="40"/>
                <w:sz w:val="20"/>
                <w:szCs w:val="20"/>
              </w:rPr>
              <w:t xml:space="preserve"> </w:t>
            </w: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there</w:t>
            </w:r>
            <w:r w:rsidRPr="007667C9">
              <w:rPr>
                <w:rFonts w:ascii="Arial" w:eastAsia="Arial" w:hAnsi="Arial" w:cs="Arial"/>
                <w:spacing w:val="40"/>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history</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ground</w:t>
            </w:r>
            <w:r w:rsidRPr="007667C9">
              <w:rPr>
                <w:rFonts w:ascii="Arial" w:eastAsia="Arial" w:hAnsi="Arial" w:cs="Arial"/>
                <w:spacing w:val="40"/>
                <w:sz w:val="20"/>
                <w:szCs w:val="20"/>
              </w:rPr>
              <w:t xml:space="preserve"> </w:t>
            </w:r>
            <w:r w:rsidRPr="007667C9">
              <w:rPr>
                <w:rFonts w:ascii="Arial" w:eastAsia="Arial" w:hAnsi="Arial" w:cs="Arial"/>
                <w:sz w:val="20"/>
                <w:szCs w:val="20"/>
              </w:rPr>
              <w:t>faults,</w:t>
            </w:r>
            <w:r w:rsidRPr="007667C9">
              <w:rPr>
                <w:rFonts w:ascii="Arial" w:eastAsia="Arial" w:hAnsi="Arial" w:cs="Arial"/>
                <w:spacing w:val="40"/>
                <w:sz w:val="20"/>
                <w:szCs w:val="20"/>
              </w:rPr>
              <w:t xml:space="preserve"> </w:t>
            </w:r>
            <w:r w:rsidRPr="007667C9">
              <w:rPr>
                <w:rFonts w:ascii="Arial" w:eastAsia="Arial" w:hAnsi="Arial" w:cs="Arial"/>
                <w:sz w:val="20"/>
                <w:szCs w:val="20"/>
              </w:rPr>
              <w:t>etc.</w:t>
            </w:r>
          </w:p>
        </w:tc>
      </w:tr>
      <w:tr w:rsidR="007667C9" w:rsidRPr="007667C9" w14:paraId="352C95F0" w14:textId="77777777" w:rsidTr="007667C9">
        <w:trPr>
          <w:trHeight w:val="304"/>
        </w:trPr>
        <w:tc>
          <w:tcPr>
            <w:tcW w:w="3440" w:type="dxa"/>
            <w:gridSpan w:val="2"/>
          </w:tcPr>
          <w:p w14:paraId="50600546"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z w:val="20"/>
                <w:szCs w:val="20"/>
              </w:rPr>
              <w:t>Wiring</w:t>
            </w:r>
            <w:r w:rsidRPr="007667C9">
              <w:rPr>
                <w:rFonts w:ascii="Arial" w:eastAsia="Arial" w:hAnsi="Arial" w:cs="Arial"/>
                <w:b/>
                <w:spacing w:val="51"/>
                <w:sz w:val="20"/>
                <w:szCs w:val="20"/>
              </w:rPr>
              <w:t xml:space="preserve"> </w:t>
            </w:r>
            <w:r w:rsidRPr="007667C9">
              <w:rPr>
                <w:rFonts w:ascii="Arial" w:eastAsia="Arial" w:hAnsi="Arial" w:cs="Arial"/>
                <w:b/>
                <w:spacing w:val="-2"/>
                <w:sz w:val="20"/>
                <w:szCs w:val="20"/>
              </w:rPr>
              <w:t>systems</w:t>
            </w:r>
          </w:p>
        </w:tc>
        <w:tc>
          <w:tcPr>
            <w:tcW w:w="1193" w:type="dxa"/>
          </w:tcPr>
          <w:p w14:paraId="0EB724C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2309ADD2"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455E237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47842FD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6AF8755B" w14:textId="77777777" w:rsidTr="007667C9">
        <w:trPr>
          <w:trHeight w:val="671"/>
        </w:trPr>
        <w:tc>
          <w:tcPr>
            <w:tcW w:w="269" w:type="dxa"/>
          </w:tcPr>
          <w:p w14:paraId="0A80E69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0E19FC01" w14:textId="77777777" w:rsidR="007667C9" w:rsidRPr="007667C9" w:rsidRDefault="007667C9" w:rsidP="007667C9">
            <w:pPr>
              <w:widowControl w:val="0"/>
              <w:autoSpaceDE w:val="0"/>
              <w:autoSpaceDN w:val="0"/>
              <w:spacing w:before="152" w:after="0" w:line="240" w:lineRule="auto"/>
              <w:ind w:left="107" w:right="378"/>
              <w:rPr>
                <w:rFonts w:ascii="Arial" w:eastAsia="Arial" w:hAnsi="Arial" w:cs="Arial"/>
                <w:sz w:val="20"/>
                <w:szCs w:val="20"/>
              </w:rPr>
            </w:pPr>
            <w:r w:rsidRPr="007667C9">
              <w:rPr>
                <w:rFonts w:ascii="Arial" w:eastAsia="Arial" w:hAnsi="Arial" w:cs="Arial"/>
                <w:sz w:val="20"/>
                <w:szCs w:val="20"/>
              </w:rPr>
              <w:t>Conduit/tray support, bushings,</w:t>
            </w:r>
            <w:r w:rsidRPr="007667C9">
              <w:rPr>
                <w:rFonts w:ascii="Arial" w:eastAsia="Arial" w:hAnsi="Arial" w:cs="Arial"/>
                <w:spacing w:val="40"/>
                <w:sz w:val="20"/>
                <w:szCs w:val="20"/>
              </w:rPr>
              <w:t xml:space="preserve"> </w:t>
            </w:r>
            <w:r w:rsidRPr="007667C9">
              <w:rPr>
                <w:rFonts w:ascii="Arial" w:eastAsia="Arial" w:hAnsi="Arial" w:cs="Arial"/>
                <w:sz w:val="20"/>
                <w:szCs w:val="20"/>
              </w:rPr>
              <w:t>gaskets,</w:t>
            </w:r>
            <w:r w:rsidRPr="007667C9">
              <w:rPr>
                <w:rFonts w:ascii="Arial" w:eastAsia="Arial" w:hAnsi="Arial" w:cs="Arial"/>
                <w:spacing w:val="55"/>
                <w:sz w:val="20"/>
                <w:szCs w:val="20"/>
              </w:rPr>
              <w:t xml:space="preserve"> </w:t>
            </w:r>
            <w:r w:rsidRPr="007667C9">
              <w:rPr>
                <w:rFonts w:ascii="Arial" w:eastAsia="Arial" w:hAnsi="Arial" w:cs="Arial"/>
                <w:sz w:val="20"/>
                <w:szCs w:val="20"/>
              </w:rPr>
              <w:t>joints,</w:t>
            </w:r>
            <w:r w:rsidRPr="007667C9">
              <w:rPr>
                <w:rFonts w:ascii="Arial" w:eastAsia="Arial" w:hAnsi="Arial" w:cs="Arial"/>
                <w:spacing w:val="55"/>
                <w:sz w:val="20"/>
                <w:szCs w:val="20"/>
              </w:rPr>
              <w:t xml:space="preserve"> </w:t>
            </w:r>
            <w:r w:rsidRPr="007667C9">
              <w:rPr>
                <w:rFonts w:ascii="Arial" w:eastAsia="Arial" w:hAnsi="Arial" w:cs="Arial"/>
                <w:sz w:val="20"/>
                <w:szCs w:val="20"/>
              </w:rPr>
              <w:t>wear,</w:t>
            </w:r>
            <w:r w:rsidRPr="007667C9">
              <w:rPr>
                <w:rFonts w:ascii="Arial" w:eastAsia="Arial" w:hAnsi="Arial" w:cs="Arial"/>
                <w:spacing w:val="56"/>
                <w:sz w:val="20"/>
                <w:szCs w:val="20"/>
              </w:rPr>
              <w:t xml:space="preserve"> </w:t>
            </w:r>
            <w:r w:rsidRPr="007667C9">
              <w:rPr>
                <w:rFonts w:ascii="Arial" w:eastAsia="Arial" w:hAnsi="Arial" w:cs="Arial"/>
                <w:spacing w:val="-2"/>
                <w:sz w:val="20"/>
                <w:szCs w:val="20"/>
              </w:rPr>
              <w:t>corrosion</w:t>
            </w:r>
          </w:p>
        </w:tc>
        <w:tc>
          <w:tcPr>
            <w:tcW w:w="1193" w:type="dxa"/>
          </w:tcPr>
          <w:p w14:paraId="15E5761A"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1EF07EB7"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11.3.7</w:t>
            </w:r>
          </w:p>
        </w:tc>
        <w:tc>
          <w:tcPr>
            <w:tcW w:w="331" w:type="dxa"/>
          </w:tcPr>
          <w:p w14:paraId="0B39FFF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4B1D2CCD"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394C834C"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4755D7BF" w14:textId="77777777" w:rsidR="007667C9" w:rsidRPr="007667C9" w:rsidRDefault="007667C9" w:rsidP="007667C9">
            <w:pPr>
              <w:widowControl w:val="0"/>
              <w:autoSpaceDE w:val="0"/>
              <w:autoSpaceDN w:val="0"/>
              <w:spacing w:before="61" w:after="0" w:line="183" w:lineRule="exact"/>
              <w:ind w:left="107"/>
              <w:rPr>
                <w:rFonts w:ascii="Arial" w:eastAsia="Arial" w:hAnsi="Arial" w:cs="Arial"/>
                <w:sz w:val="20"/>
                <w:szCs w:val="20"/>
              </w:rPr>
            </w:pPr>
            <w:r w:rsidRPr="007667C9">
              <w:rPr>
                <w:rFonts w:ascii="Arial" w:eastAsia="Arial" w:hAnsi="Arial" w:cs="Arial"/>
                <w:sz w:val="20"/>
                <w:szCs w:val="20"/>
              </w:rPr>
              <w:t>Systems</w:t>
            </w:r>
            <w:r w:rsidRPr="007667C9">
              <w:rPr>
                <w:rFonts w:ascii="Arial" w:eastAsia="Arial" w:hAnsi="Arial" w:cs="Arial"/>
                <w:spacing w:val="45"/>
                <w:sz w:val="20"/>
                <w:szCs w:val="20"/>
              </w:rPr>
              <w:t xml:space="preserve"> </w:t>
            </w:r>
            <w:r w:rsidRPr="007667C9">
              <w:rPr>
                <w:rFonts w:ascii="Arial" w:eastAsia="Arial" w:hAnsi="Arial" w:cs="Arial"/>
                <w:sz w:val="20"/>
                <w:szCs w:val="20"/>
              </w:rPr>
              <w:t>with</w:t>
            </w:r>
            <w:r w:rsidRPr="007667C9">
              <w:rPr>
                <w:rFonts w:ascii="Arial" w:eastAsia="Arial" w:hAnsi="Arial" w:cs="Arial"/>
                <w:spacing w:val="43"/>
                <w:sz w:val="20"/>
                <w:szCs w:val="20"/>
              </w:rPr>
              <w:t xml:space="preserve"> </w:t>
            </w:r>
            <w:r w:rsidRPr="007667C9">
              <w:rPr>
                <w:rFonts w:ascii="Arial" w:eastAsia="Arial" w:hAnsi="Arial" w:cs="Arial"/>
                <w:sz w:val="20"/>
                <w:szCs w:val="20"/>
              </w:rPr>
              <w:t>evidence</w:t>
            </w:r>
            <w:r w:rsidRPr="007667C9">
              <w:rPr>
                <w:rFonts w:ascii="Arial" w:eastAsia="Arial" w:hAnsi="Arial" w:cs="Arial"/>
                <w:spacing w:val="43"/>
                <w:sz w:val="20"/>
                <w:szCs w:val="20"/>
              </w:rPr>
              <w:t xml:space="preserve"> </w:t>
            </w:r>
            <w:r w:rsidRPr="007667C9">
              <w:rPr>
                <w:rFonts w:ascii="Arial" w:eastAsia="Arial" w:hAnsi="Arial" w:cs="Arial"/>
                <w:sz w:val="20"/>
                <w:szCs w:val="20"/>
              </w:rPr>
              <w:t>of</w:t>
            </w:r>
            <w:r w:rsidRPr="007667C9">
              <w:rPr>
                <w:rFonts w:ascii="Arial" w:eastAsia="Arial" w:hAnsi="Arial" w:cs="Arial"/>
                <w:spacing w:val="45"/>
                <w:sz w:val="20"/>
                <w:szCs w:val="20"/>
              </w:rPr>
              <w:t xml:space="preserve"> </w:t>
            </w:r>
            <w:r w:rsidRPr="007667C9">
              <w:rPr>
                <w:rFonts w:ascii="Arial" w:eastAsia="Arial" w:hAnsi="Arial" w:cs="Arial"/>
                <w:sz w:val="20"/>
                <w:szCs w:val="20"/>
              </w:rPr>
              <w:t>stress</w:t>
            </w:r>
            <w:r w:rsidRPr="007667C9">
              <w:rPr>
                <w:rFonts w:ascii="Arial" w:eastAsia="Arial" w:hAnsi="Arial" w:cs="Arial"/>
                <w:spacing w:val="46"/>
                <w:sz w:val="20"/>
                <w:szCs w:val="20"/>
              </w:rPr>
              <w:t xml:space="preserve"> </w:t>
            </w:r>
            <w:r w:rsidRPr="007667C9">
              <w:rPr>
                <w:rFonts w:ascii="Arial" w:eastAsia="Arial" w:hAnsi="Arial" w:cs="Arial"/>
                <w:sz w:val="20"/>
                <w:szCs w:val="20"/>
              </w:rPr>
              <w:t>from</w:t>
            </w:r>
            <w:r w:rsidRPr="007667C9">
              <w:rPr>
                <w:rFonts w:ascii="Arial" w:eastAsia="Arial" w:hAnsi="Arial" w:cs="Arial"/>
                <w:spacing w:val="46"/>
                <w:sz w:val="20"/>
                <w:szCs w:val="20"/>
              </w:rPr>
              <w:t xml:space="preserve"> </w:t>
            </w:r>
            <w:r w:rsidRPr="007667C9">
              <w:rPr>
                <w:rFonts w:ascii="Arial" w:eastAsia="Arial" w:hAnsi="Arial" w:cs="Arial"/>
                <w:spacing w:val="-4"/>
                <w:sz w:val="20"/>
                <w:szCs w:val="20"/>
              </w:rPr>
              <w:t>high</w:t>
            </w:r>
          </w:p>
          <w:p w14:paraId="43428BC2"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loading,</w:t>
            </w:r>
            <w:r w:rsidRPr="007667C9">
              <w:rPr>
                <w:rFonts w:ascii="Arial" w:eastAsia="Arial" w:hAnsi="Arial" w:cs="Arial"/>
                <w:spacing w:val="40"/>
                <w:sz w:val="20"/>
                <w:szCs w:val="20"/>
              </w:rPr>
              <w:t xml:space="preserve"> </w:t>
            </w:r>
            <w:r w:rsidRPr="007667C9">
              <w:rPr>
                <w:rFonts w:ascii="Arial" w:eastAsia="Arial" w:hAnsi="Arial" w:cs="Arial"/>
                <w:sz w:val="20"/>
                <w:szCs w:val="20"/>
              </w:rPr>
              <w:t>choice</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materials,</w:t>
            </w:r>
            <w:r w:rsidRPr="007667C9">
              <w:rPr>
                <w:rFonts w:ascii="Arial" w:eastAsia="Arial" w:hAnsi="Arial" w:cs="Arial"/>
                <w:spacing w:val="40"/>
                <w:sz w:val="20"/>
                <w:szCs w:val="20"/>
              </w:rPr>
              <w:t xml:space="preserve"> </w:t>
            </w:r>
            <w:r w:rsidRPr="007667C9">
              <w:rPr>
                <w:rFonts w:ascii="Arial" w:eastAsia="Arial" w:hAnsi="Arial" w:cs="Arial"/>
                <w:sz w:val="20"/>
                <w:szCs w:val="20"/>
              </w:rPr>
              <w:t>margin</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design. Systems</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high</w:t>
            </w:r>
            <w:r w:rsidRPr="007667C9">
              <w:rPr>
                <w:rFonts w:ascii="Arial" w:eastAsia="Arial" w:hAnsi="Arial" w:cs="Arial"/>
                <w:spacing w:val="40"/>
                <w:sz w:val="20"/>
                <w:szCs w:val="20"/>
              </w:rPr>
              <w:t xml:space="preserve"> </w:t>
            </w:r>
            <w:r w:rsidRPr="007667C9">
              <w:rPr>
                <w:rFonts w:ascii="Arial" w:eastAsia="Arial" w:hAnsi="Arial" w:cs="Arial"/>
                <w:sz w:val="20"/>
                <w:szCs w:val="20"/>
              </w:rPr>
              <w:t>corrosive</w:t>
            </w:r>
            <w:r w:rsidRPr="007667C9">
              <w:rPr>
                <w:rFonts w:ascii="Arial" w:eastAsia="Arial" w:hAnsi="Arial" w:cs="Arial"/>
                <w:spacing w:val="40"/>
                <w:sz w:val="20"/>
                <w:szCs w:val="20"/>
              </w:rPr>
              <w:t xml:space="preserve"> </w:t>
            </w:r>
            <w:r w:rsidRPr="007667C9">
              <w:rPr>
                <w:rFonts w:ascii="Arial" w:eastAsia="Arial" w:hAnsi="Arial" w:cs="Arial"/>
                <w:sz w:val="20"/>
                <w:szCs w:val="20"/>
              </w:rPr>
              <w:t>areas.</w:t>
            </w:r>
          </w:p>
        </w:tc>
      </w:tr>
      <w:tr w:rsidR="007667C9" w:rsidRPr="007667C9" w14:paraId="76C40BC9" w14:textId="77777777" w:rsidTr="007667C9">
        <w:trPr>
          <w:trHeight w:val="671"/>
        </w:trPr>
        <w:tc>
          <w:tcPr>
            <w:tcW w:w="269" w:type="dxa"/>
          </w:tcPr>
          <w:p w14:paraId="58BB02C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196609D3" w14:textId="77777777" w:rsidR="007667C9" w:rsidRPr="007667C9" w:rsidRDefault="007667C9" w:rsidP="007667C9">
            <w:pPr>
              <w:widowControl w:val="0"/>
              <w:autoSpaceDE w:val="0"/>
              <w:autoSpaceDN w:val="0"/>
              <w:spacing w:before="61" w:after="0" w:line="240" w:lineRule="auto"/>
              <w:ind w:left="107" w:right="161"/>
              <w:rPr>
                <w:rFonts w:ascii="Arial" w:eastAsia="Arial" w:hAnsi="Arial" w:cs="Arial"/>
                <w:sz w:val="20"/>
                <w:szCs w:val="20"/>
              </w:rPr>
            </w:pPr>
            <w:r w:rsidRPr="007667C9">
              <w:rPr>
                <w:rFonts w:ascii="Arial" w:eastAsia="Arial" w:hAnsi="Arial" w:cs="Arial"/>
                <w:sz w:val="20"/>
                <w:szCs w:val="20"/>
              </w:rPr>
              <w:t>Trays:</w:t>
            </w:r>
            <w:r w:rsidRPr="007667C9">
              <w:rPr>
                <w:rFonts w:ascii="Arial" w:eastAsia="Arial" w:hAnsi="Arial" w:cs="Arial"/>
                <w:spacing w:val="40"/>
                <w:sz w:val="20"/>
                <w:szCs w:val="20"/>
              </w:rPr>
              <w:t xml:space="preserve"> </w:t>
            </w:r>
            <w:r w:rsidRPr="007667C9">
              <w:rPr>
                <w:rFonts w:ascii="Arial" w:eastAsia="Arial" w:hAnsi="Arial" w:cs="Arial"/>
                <w:sz w:val="20"/>
                <w:szCs w:val="20"/>
              </w:rPr>
              <w:t>remove tray</w:t>
            </w:r>
            <w:r w:rsidRPr="007667C9">
              <w:rPr>
                <w:rFonts w:ascii="Arial" w:eastAsia="Arial" w:hAnsi="Arial" w:cs="Arial"/>
                <w:spacing w:val="40"/>
                <w:sz w:val="20"/>
                <w:szCs w:val="20"/>
              </w:rPr>
              <w:t xml:space="preserve"> </w:t>
            </w:r>
            <w:r w:rsidRPr="007667C9">
              <w:rPr>
                <w:rFonts w:ascii="Arial" w:eastAsia="Arial" w:hAnsi="Arial" w:cs="Arial"/>
                <w:sz w:val="20"/>
                <w:szCs w:val="20"/>
              </w:rPr>
              <w:t>covers</w:t>
            </w:r>
            <w:r w:rsidRPr="007667C9">
              <w:rPr>
                <w:rFonts w:ascii="Arial" w:eastAsia="Arial" w:hAnsi="Arial" w:cs="Arial"/>
                <w:spacing w:val="40"/>
                <w:sz w:val="20"/>
                <w:szCs w:val="20"/>
              </w:rPr>
              <w:t xml:space="preserve"> </w:t>
            </w:r>
            <w:r w:rsidRPr="007667C9">
              <w:rPr>
                <w:rFonts w:ascii="Arial" w:eastAsia="Arial" w:hAnsi="Arial" w:cs="Arial"/>
                <w:sz w:val="20"/>
                <w:szCs w:val="20"/>
              </w:rPr>
              <w:t>to inspect arrangements, integrity,</w:t>
            </w:r>
          </w:p>
          <w:p w14:paraId="7A93975A" w14:textId="77777777" w:rsidR="007667C9" w:rsidRPr="007667C9" w:rsidRDefault="007667C9" w:rsidP="007667C9">
            <w:pPr>
              <w:widowControl w:val="0"/>
              <w:autoSpaceDE w:val="0"/>
              <w:autoSpaceDN w:val="0"/>
              <w:spacing w:before="1" w:after="0" w:line="240" w:lineRule="auto"/>
              <w:ind w:left="107"/>
              <w:rPr>
                <w:rFonts w:ascii="Arial" w:eastAsia="Arial" w:hAnsi="Arial" w:cs="Arial"/>
                <w:sz w:val="20"/>
                <w:szCs w:val="20"/>
              </w:rPr>
            </w:pPr>
            <w:r w:rsidRPr="007667C9">
              <w:rPr>
                <w:rFonts w:ascii="Arial" w:eastAsia="Arial" w:hAnsi="Arial" w:cs="Arial"/>
                <w:spacing w:val="-2"/>
                <w:sz w:val="20"/>
                <w:szCs w:val="20"/>
              </w:rPr>
              <w:t>rodent/ingress</w:t>
            </w:r>
          </w:p>
        </w:tc>
        <w:tc>
          <w:tcPr>
            <w:tcW w:w="1193" w:type="dxa"/>
          </w:tcPr>
          <w:p w14:paraId="0B223E47"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3BBBD088"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11.3.7</w:t>
            </w:r>
          </w:p>
        </w:tc>
        <w:tc>
          <w:tcPr>
            <w:tcW w:w="331" w:type="dxa"/>
          </w:tcPr>
          <w:p w14:paraId="2F3BC7B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2369E7A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30E8337B" w14:textId="77777777" w:rsidR="007667C9" w:rsidRPr="007667C9" w:rsidRDefault="007667C9" w:rsidP="007667C9">
            <w:pPr>
              <w:widowControl w:val="0"/>
              <w:autoSpaceDE w:val="0"/>
              <w:autoSpaceDN w:val="0"/>
              <w:spacing w:before="61" w:after="0" w:line="240" w:lineRule="auto"/>
              <w:ind w:left="107"/>
              <w:rPr>
                <w:rFonts w:ascii="Arial" w:eastAsia="Arial" w:hAnsi="Arial" w:cs="Arial"/>
                <w:sz w:val="20"/>
                <w:szCs w:val="20"/>
              </w:rPr>
            </w:pPr>
            <w:r w:rsidRPr="007667C9">
              <w:rPr>
                <w:rFonts w:ascii="Arial" w:eastAsia="Arial" w:hAnsi="Arial" w:cs="Arial"/>
                <w:sz w:val="20"/>
                <w:szCs w:val="20"/>
              </w:rPr>
              <w:t>Systems</w:t>
            </w:r>
            <w:r w:rsidRPr="007667C9">
              <w:rPr>
                <w:rFonts w:ascii="Arial" w:eastAsia="Arial" w:hAnsi="Arial" w:cs="Arial"/>
                <w:spacing w:val="53"/>
                <w:sz w:val="20"/>
                <w:szCs w:val="20"/>
              </w:rPr>
              <w:t xml:space="preserve"> </w:t>
            </w:r>
            <w:r w:rsidRPr="007667C9">
              <w:rPr>
                <w:rFonts w:ascii="Arial" w:eastAsia="Arial" w:hAnsi="Arial" w:cs="Arial"/>
                <w:sz w:val="20"/>
                <w:szCs w:val="20"/>
              </w:rPr>
              <w:t>susceptible</w:t>
            </w:r>
            <w:r w:rsidRPr="007667C9">
              <w:rPr>
                <w:rFonts w:ascii="Arial" w:eastAsia="Arial" w:hAnsi="Arial" w:cs="Arial"/>
                <w:spacing w:val="55"/>
                <w:sz w:val="20"/>
                <w:szCs w:val="20"/>
              </w:rPr>
              <w:t xml:space="preserve"> </w:t>
            </w:r>
            <w:r w:rsidRPr="007667C9">
              <w:rPr>
                <w:rFonts w:ascii="Arial" w:eastAsia="Arial" w:hAnsi="Arial" w:cs="Arial"/>
                <w:sz w:val="20"/>
                <w:szCs w:val="20"/>
              </w:rPr>
              <w:t>to</w:t>
            </w:r>
            <w:r w:rsidRPr="007667C9">
              <w:rPr>
                <w:rFonts w:ascii="Arial" w:eastAsia="Arial" w:hAnsi="Arial" w:cs="Arial"/>
                <w:spacing w:val="60"/>
                <w:sz w:val="20"/>
                <w:szCs w:val="20"/>
              </w:rPr>
              <w:t xml:space="preserve"> </w:t>
            </w:r>
            <w:r w:rsidRPr="007667C9">
              <w:rPr>
                <w:rFonts w:ascii="Arial" w:eastAsia="Arial" w:hAnsi="Arial" w:cs="Arial"/>
                <w:sz w:val="20"/>
                <w:szCs w:val="20"/>
              </w:rPr>
              <w:t>rodent</w:t>
            </w:r>
            <w:r w:rsidRPr="007667C9">
              <w:rPr>
                <w:rFonts w:ascii="Arial" w:eastAsia="Arial" w:hAnsi="Arial" w:cs="Arial"/>
                <w:spacing w:val="61"/>
                <w:sz w:val="20"/>
                <w:szCs w:val="20"/>
              </w:rPr>
              <w:t xml:space="preserve"> </w:t>
            </w:r>
            <w:r w:rsidRPr="007667C9">
              <w:rPr>
                <w:rFonts w:ascii="Arial" w:eastAsia="Arial" w:hAnsi="Arial" w:cs="Arial"/>
                <w:sz w:val="20"/>
                <w:szCs w:val="20"/>
              </w:rPr>
              <w:t>intrusion</w:t>
            </w:r>
            <w:r w:rsidRPr="007667C9">
              <w:rPr>
                <w:rFonts w:ascii="Arial" w:eastAsia="Arial" w:hAnsi="Arial" w:cs="Arial"/>
                <w:spacing w:val="56"/>
                <w:sz w:val="20"/>
                <w:szCs w:val="20"/>
              </w:rPr>
              <w:t xml:space="preserve"> </w:t>
            </w:r>
            <w:r w:rsidRPr="007667C9">
              <w:rPr>
                <w:rFonts w:ascii="Arial" w:eastAsia="Arial" w:hAnsi="Arial" w:cs="Arial"/>
                <w:spacing w:val="-5"/>
                <w:sz w:val="20"/>
                <w:szCs w:val="20"/>
              </w:rPr>
              <w:t>or</w:t>
            </w:r>
          </w:p>
          <w:p w14:paraId="570BB24D" w14:textId="77777777" w:rsidR="007667C9" w:rsidRPr="007667C9" w:rsidRDefault="007667C9" w:rsidP="007667C9">
            <w:pPr>
              <w:widowControl w:val="0"/>
              <w:autoSpaceDE w:val="0"/>
              <w:autoSpaceDN w:val="0"/>
              <w:spacing w:after="0" w:line="240" w:lineRule="auto"/>
              <w:ind w:left="107" w:right="151"/>
              <w:rPr>
                <w:rFonts w:ascii="Arial" w:eastAsia="Arial" w:hAnsi="Arial" w:cs="Arial"/>
                <w:sz w:val="20"/>
                <w:szCs w:val="20"/>
              </w:rPr>
            </w:pPr>
            <w:r w:rsidRPr="007667C9">
              <w:rPr>
                <w:rFonts w:ascii="Arial" w:eastAsia="Arial" w:hAnsi="Arial" w:cs="Arial"/>
                <w:sz w:val="20"/>
                <w:szCs w:val="20"/>
              </w:rPr>
              <w:t>excessive</w:t>
            </w:r>
            <w:r w:rsidRPr="007667C9">
              <w:rPr>
                <w:rFonts w:ascii="Arial" w:eastAsia="Arial" w:hAnsi="Arial" w:cs="Arial"/>
                <w:spacing w:val="40"/>
                <w:sz w:val="20"/>
                <w:szCs w:val="20"/>
              </w:rPr>
              <w:t xml:space="preserve"> </w:t>
            </w:r>
            <w:r w:rsidRPr="007667C9">
              <w:rPr>
                <w:rFonts w:ascii="Arial" w:eastAsia="Arial" w:hAnsi="Arial" w:cs="Arial"/>
                <w:sz w:val="20"/>
                <w:szCs w:val="20"/>
              </w:rPr>
              <w:t>movement</w:t>
            </w:r>
            <w:r w:rsidRPr="007667C9">
              <w:rPr>
                <w:rFonts w:ascii="Arial" w:eastAsia="Arial" w:hAnsi="Arial" w:cs="Arial"/>
                <w:spacing w:val="40"/>
                <w:sz w:val="20"/>
                <w:szCs w:val="20"/>
              </w:rPr>
              <w:t xml:space="preserve"> </w:t>
            </w:r>
            <w:r w:rsidRPr="007667C9">
              <w:rPr>
                <w:rFonts w:ascii="Arial" w:eastAsia="Arial" w:hAnsi="Arial" w:cs="Arial"/>
                <w:sz w:val="20"/>
                <w:szCs w:val="20"/>
              </w:rPr>
              <w:t>from</w:t>
            </w:r>
            <w:r w:rsidRPr="007667C9">
              <w:rPr>
                <w:rFonts w:ascii="Arial" w:eastAsia="Arial" w:hAnsi="Arial" w:cs="Arial"/>
                <w:spacing w:val="40"/>
                <w:sz w:val="20"/>
                <w:szCs w:val="20"/>
              </w:rPr>
              <w:t xml:space="preserve"> </w:t>
            </w:r>
            <w:r w:rsidRPr="007667C9">
              <w:rPr>
                <w:rFonts w:ascii="Arial" w:eastAsia="Arial" w:hAnsi="Arial" w:cs="Arial"/>
                <w:sz w:val="20"/>
                <w:szCs w:val="20"/>
              </w:rPr>
              <w:t>thermal</w:t>
            </w:r>
            <w:r w:rsidRPr="007667C9">
              <w:rPr>
                <w:rFonts w:ascii="Arial" w:eastAsia="Arial" w:hAnsi="Arial" w:cs="Arial"/>
                <w:spacing w:val="40"/>
                <w:sz w:val="20"/>
                <w:szCs w:val="20"/>
              </w:rPr>
              <w:t xml:space="preserve"> </w:t>
            </w:r>
            <w:r w:rsidRPr="007667C9">
              <w:rPr>
                <w:rFonts w:ascii="Arial" w:eastAsia="Arial" w:hAnsi="Arial" w:cs="Arial"/>
                <w:sz w:val="20"/>
                <w:szCs w:val="20"/>
              </w:rPr>
              <w:t>expansion</w:t>
            </w:r>
            <w:r w:rsidRPr="007667C9">
              <w:rPr>
                <w:rFonts w:ascii="Arial" w:eastAsia="Arial" w:hAnsi="Arial" w:cs="Arial"/>
                <w:spacing w:val="40"/>
                <w:sz w:val="20"/>
                <w:szCs w:val="20"/>
              </w:rPr>
              <w:t xml:space="preserve"> </w:t>
            </w:r>
            <w:r w:rsidRPr="007667C9">
              <w:rPr>
                <w:rFonts w:ascii="Arial" w:eastAsia="Arial" w:hAnsi="Arial" w:cs="Arial"/>
                <w:sz w:val="20"/>
                <w:szCs w:val="20"/>
              </w:rPr>
              <w:t>or lack of bracing.</w:t>
            </w:r>
          </w:p>
        </w:tc>
      </w:tr>
      <w:tr w:rsidR="007667C9" w:rsidRPr="007667C9" w14:paraId="4917BB52" w14:textId="77777777" w:rsidTr="007667C9">
        <w:trPr>
          <w:trHeight w:val="856"/>
        </w:trPr>
        <w:tc>
          <w:tcPr>
            <w:tcW w:w="269" w:type="dxa"/>
          </w:tcPr>
          <w:p w14:paraId="5A0519B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10B8CA37"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1C326B10" w14:textId="77777777" w:rsidR="007667C9" w:rsidRPr="007667C9" w:rsidRDefault="007667C9" w:rsidP="007667C9">
            <w:pPr>
              <w:widowControl w:val="0"/>
              <w:autoSpaceDE w:val="0"/>
              <w:autoSpaceDN w:val="0"/>
              <w:spacing w:after="0" w:line="240" w:lineRule="auto"/>
              <w:ind w:left="107" w:right="455"/>
              <w:rPr>
                <w:rFonts w:ascii="Arial" w:eastAsia="Arial" w:hAnsi="Arial" w:cs="Arial"/>
                <w:sz w:val="20"/>
                <w:szCs w:val="20"/>
              </w:rPr>
            </w:pPr>
            <w:r w:rsidRPr="007667C9">
              <w:rPr>
                <w:rFonts w:ascii="Arial" w:eastAsia="Arial" w:hAnsi="Arial" w:cs="Arial"/>
                <w:sz w:val="20"/>
                <w:szCs w:val="20"/>
              </w:rPr>
              <w:t>Expansion joints intact</w:t>
            </w:r>
            <w:r w:rsidRPr="007667C9">
              <w:rPr>
                <w:rFonts w:ascii="Arial" w:eastAsia="Arial" w:hAnsi="Arial" w:cs="Arial"/>
                <w:spacing w:val="40"/>
                <w:sz w:val="20"/>
                <w:szCs w:val="20"/>
              </w:rPr>
              <w:t xml:space="preserve"> </w:t>
            </w:r>
            <w:r w:rsidRPr="007667C9">
              <w:rPr>
                <w:rFonts w:ascii="Arial" w:eastAsia="Arial" w:hAnsi="Arial" w:cs="Arial"/>
                <w:sz w:val="20"/>
                <w:szCs w:val="20"/>
              </w:rPr>
              <w:t>(as</w:t>
            </w:r>
            <w:r w:rsidRPr="007667C9">
              <w:rPr>
                <w:rFonts w:ascii="Arial" w:eastAsia="Arial" w:hAnsi="Arial" w:cs="Arial"/>
                <w:spacing w:val="40"/>
                <w:sz w:val="20"/>
                <w:szCs w:val="20"/>
              </w:rPr>
              <w:t xml:space="preserve"> </w:t>
            </w:r>
            <w:r w:rsidRPr="007667C9">
              <w:rPr>
                <w:rFonts w:ascii="Arial" w:eastAsia="Arial" w:hAnsi="Arial" w:cs="Arial"/>
                <w:spacing w:val="-2"/>
                <w:sz w:val="20"/>
                <w:szCs w:val="20"/>
              </w:rPr>
              <w:t>applicable)</w:t>
            </w:r>
          </w:p>
        </w:tc>
        <w:tc>
          <w:tcPr>
            <w:tcW w:w="1193" w:type="dxa"/>
          </w:tcPr>
          <w:p w14:paraId="5541F870" w14:textId="77777777" w:rsidR="007667C9" w:rsidRPr="007667C9" w:rsidRDefault="007667C9" w:rsidP="007667C9">
            <w:pPr>
              <w:widowControl w:val="0"/>
              <w:autoSpaceDE w:val="0"/>
              <w:autoSpaceDN w:val="0"/>
              <w:spacing w:before="152" w:after="0" w:line="240" w:lineRule="auto"/>
              <w:rPr>
                <w:rFonts w:ascii="Arial" w:eastAsia="Arial" w:hAnsi="Arial" w:cs="Arial"/>
                <w:sz w:val="20"/>
                <w:szCs w:val="20"/>
              </w:rPr>
            </w:pPr>
          </w:p>
          <w:p w14:paraId="5EE4C04B"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pacing w:val="-2"/>
                <w:sz w:val="20"/>
                <w:szCs w:val="20"/>
              </w:rPr>
              <w:t>11.3.7</w:t>
            </w:r>
          </w:p>
        </w:tc>
        <w:tc>
          <w:tcPr>
            <w:tcW w:w="331" w:type="dxa"/>
          </w:tcPr>
          <w:p w14:paraId="08B1F4C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2E078574" w14:textId="77777777" w:rsidR="007667C9" w:rsidRPr="007667C9" w:rsidRDefault="007667C9" w:rsidP="007667C9">
            <w:pPr>
              <w:widowControl w:val="0"/>
              <w:autoSpaceDE w:val="0"/>
              <w:autoSpaceDN w:val="0"/>
              <w:spacing w:before="152" w:after="0" w:line="240" w:lineRule="auto"/>
              <w:rPr>
                <w:rFonts w:ascii="Arial" w:eastAsia="Arial" w:hAnsi="Arial" w:cs="Arial"/>
                <w:sz w:val="20"/>
                <w:szCs w:val="20"/>
              </w:rPr>
            </w:pPr>
          </w:p>
          <w:p w14:paraId="719777D9" w14:textId="77777777" w:rsidR="007667C9" w:rsidRPr="007667C9" w:rsidRDefault="007667C9" w:rsidP="007667C9">
            <w:pPr>
              <w:widowControl w:val="0"/>
              <w:autoSpaceDE w:val="0"/>
              <w:autoSpaceDN w:val="0"/>
              <w:spacing w:before="1"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5ADDAF53" w14:textId="77777777" w:rsidR="007667C9" w:rsidRPr="007667C9" w:rsidRDefault="007667C9" w:rsidP="007667C9">
            <w:pPr>
              <w:widowControl w:val="0"/>
              <w:autoSpaceDE w:val="0"/>
              <w:autoSpaceDN w:val="0"/>
              <w:spacing w:before="61" w:after="0" w:line="240" w:lineRule="auto"/>
              <w:ind w:left="106"/>
              <w:rPr>
                <w:rFonts w:ascii="Arial" w:eastAsia="Arial" w:hAnsi="Arial" w:cs="Arial"/>
                <w:sz w:val="20"/>
                <w:szCs w:val="20"/>
              </w:rPr>
            </w:pP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use</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expansion</w:t>
            </w:r>
            <w:r w:rsidRPr="007667C9">
              <w:rPr>
                <w:rFonts w:ascii="Arial" w:eastAsia="Arial" w:hAnsi="Arial" w:cs="Arial"/>
                <w:spacing w:val="40"/>
                <w:sz w:val="20"/>
                <w:szCs w:val="20"/>
              </w:rPr>
              <w:t xml:space="preserve"> </w:t>
            </w:r>
            <w:r w:rsidRPr="007667C9">
              <w:rPr>
                <w:rFonts w:ascii="Arial" w:eastAsia="Arial" w:hAnsi="Arial" w:cs="Arial"/>
                <w:sz w:val="20"/>
                <w:szCs w:val="20"/>
              </w:rPr>
              <w:t>joints</w:t>
            </w:r>
            <w:r w:rsidRPr="007667C9">
              <w:rPr>
                <w:rFonts w:ascii="Arial" w:eastAsia="Arial" w:hAnsi="Arial" w:cs="Arial"/>
                <w:spacing w:val="40"/>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critical</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the integrity</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the</w:t>
            </w:r>
            <w:r w:rsidRPr="007667C9">
              <w:rPr>
                <w:rFonts w:ascii="Arial" w:eastAsia="Arial" w:hAnsi="Arial" w:cs="Arial"/>
                <w:spacing w:val="40"/>
                <w:sz w:val="20"/>
                <w:szCs w:val="20"/>
              </w:rPr>
              <w:t xml:space="preserve"> </w:t>
            </w:r>
            <w:r w:rsidRPr="007667C9">
              <w:rPr>
                <w:rFonts w:ascii="Arial" w:eastAsia="Arial" w:hAnsi="Arial" w:cs="Arial"/>
                <w:sz w:val="20"/>
                <w:szCs w:val="20"/>
              </w:rPr>
              <w:t>mechanical</w:t>
            </w:r>
            <w:r w:rsidRPr="007667C9">
              <w:rPr>
                <w:rFonts w:ascii="Arial" w:eastAsia="Arial" w:hAnsi="Arial" w:cs="Arial"/>
                <w:spacing w:val="40"/>
                <w:sz w:val="20"/>
                <w:szCs w:val="20"/>
              </w:rPr>
              <w:t xml:space="preserve"> </w:t>
            </w:r>
            <w:r w:rsidRPr="007667C9">
              <w:rPr>
                <w:rFonts w:ascii="Arial" w:eastAsia="Arial" w:hAnsi="Arial" w:cs="Arial"/>
                <w:sz w:val="20"/>
                <w:szCs w:val="20"/>
              </w:rPr>
              <w:t>connections</w:t>
            </w:r>
            <w:r w:rsidRPr="007667C9">
              <w:rPr>
                <w:rFonts w:ascii="Arial" w:eastAsia="Arial" w:hAnsi="Arial" w:cs="Arial"/>
                <w:spacing w:val="40"/>
                <w:sz w:val="20"/>
                <w:szCs w:val="20"/>
              </w:rPr>
              <w:t xml:space="preserve"> </w:t>
            </w:r>
            <w:r w:rsidRPr="007667C9">
              <w:rPr>
                <w:rFonts w:ascii="Arial" w:eastAsia="Arial" w:hAnsi="Arial" w:cs="Arial"/>
                <w:sz w:val="20"/>
                <w:szCs w:val="20"/>
              </w:rPr>
              <w:t>to</w:t>
            </w:r>
          </w:p>
          <w:p w14:paraId="059BE7C9" w14:textId="77777777" w:rsidR="007667C9" w:rsidRPr="007667C9" w:rsidRDefault="007667C9" w:rsidP="007667C9">
            <w:pPr>
              <w:widowControl w:val="0"/>
              <w:autoSpaceDE w:val="0"/>
              <w:autoSpaceDN w:val="0"/>
              <w:spacing w:after="0" w:line="240" w:lineRule="auto"/>
              <w:ind w:left="107" w:right="200" w:hanging="1"/>
              <w:rPr>
                <w:rFonts w:ascii="Arial" w:eastAsia="Arial" w:hAnsi="Arial" w:cs="Arial"/>
                <w:sz w:val="20"/>
                <w:szCs w:val="20"/>
              </w:rPr>
            </w:pPr>
            <w:r w:rsidRPr="007667C9">
              <w:rPr>
                <w:rFonts w:ascii="Arial" w:eastAsia="Arial" w:hAnsi="Arial" w:cs="Arial"/>
                <w:sz w:val="20"/>
                <w:szCs w:val="20"/>
              </w:rPr>
              <w:t>electrical</w:t>
            </w:r>
            <w:r w:rsidRPr="007667C9">
              <w:rPr>
                <w:rFonts w:ascii="Arial" w:eastAsia="Arial" w:hAnsi="Arial" w:cs="Arial"/>
                <w:spacing w:val="40"/>
                <w:sz w:val="20"/>
                <w:szCs w:val="20"/>
              </w:rPr>
              <w:t xml:space="preserve"> </w:t>
            </w:r>
            <w:r w:rsidRPr="007667C9">
              <w:rPr>
                <w:rFonts w:ascii="Arial" w:eastAsia="Arial" w:hAnsi="Arial" w:cs="Arial"/>
                <w:sz w:val="20"/>
                <w:szCs w:val="20"/>
              </w:rPr>
              <w:t>enclosures.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long</w:t>
            </w:r>
            <w:r w:rsidRPr="007667C9">
              <w:rPr>
                <w:rFonts w:ascii="Arial" w:eastAsia="Arial" w:hAnsi="Arial" w:cs="Arial"/>
                <w:spacing w:val="40"/>
                <w:sz w:val="20"/>
                <w:szCs w:val="20"/>
              </w:rPr>
              <w:t xml:space="preserve"> </w:t>
            </w:r>
            <w:r w:rsidRPr="007667C9">
              <w:rPr>
                <w:rFonts w:ascii="Arial" w:eastAsia="Arial" w:hAnsi="Arial" w:cs="Arial"/>
                <w:sz w:val="20"/>
                <w:szCs w:val="20"/>
              </w:rPr>
              <w:t>runs</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conduit or</w:t>
            </w:r>
            <w:r w:rsidRPr="007667C9">
              <w:rPr>
                <w:rFonts w:ascii="Arial" w:eastAsia="Arial" w:hAnsi="Arial" w:cs="Arial"/>
                <w:spacing w:val="40"/>
                <w:sz w:val="20"/>
                <w:szCs w:val="20"/>
              </w:rPr>
              <w:t xml:space="preserve"> </w:t>
            </w:r>
            <w:r w:rsidRPr="007667C9">
              <w:rPr>
                <w:rFonts w:ascii="Arial" w:eastAsia="Arial" w:hAnsi="Arial" w:cs="Arial"/>
                <w:sz w:val="20"/>
                <w:szCs w:val="20"/>
              </w:rPr>
              <w:t>tray</w:t>
            </w:r>
            <w:r w:rsidRPr="007667C9">
              <w:rPr>
                <w:rFonts w:ascii="Arial" w:eastAsia="Arial" w:hAnsi="Arial" w:cs="Arial"/>
                <w:spacing w:val="40"/>
                <w:sz w:val="20"/>
                <w:szCs w:val="20"/>
              </w:rPr>
              <w:t xml:space="preserve"> </w:t>
            </w:r>
            <w:r w:rsidRPr="007667C9">
              <w:rPr>
                <w:rFonts w:ascii="Arial" w:eastAsia="Arial" w:hAnsi="Arial" w:cs="Arial"/>
                <w:sz w:val="20"/>
                <w:szCs w:val="20"/>
              </w:rPr>
              <w:t>without</w:t>
            </w:r>
            <w:r w:rsidRPr="007667C9">
              <w:rPr>
                <w:rFonts w:ascii="Arial" w:eastAsia="Arial" w:hAnsi="Arial" w:cs="Arial"/>
                <w:spacing w:val="40"/>
                <w:sz w:val="20"/>
                <w:szCs w:val="20"/>
              </w:rPr>
              <w:t xml:space="preserve"> </w:t>
            </w:r>
            <w:r w:rsidRPr="007667C9">
              <w:rPr>
                <w:rFonts w:ascii="Arial" w:eastAsia="Arial" w:hAnsi="Arial" w:cs="Arial"/>
                <w:sz w:val="20"/>
                <w:szCs w:val="20"/>
              </w:rPr>
              <w:t>separations.</w:t>
            </w:r>
          </w:p>
        </w:tc>
      </w:tr>
      <w:tr w:rsidR="007667C9" w:rsidRPr="007667C9" w14:paraId="665281A7" w14:textId="77777777" w:rsidTr="007667C9">
        <w:trPr>
          <w:trHeight w:val="299"/>
        </w:trPr>
        <w:tc>
          <w:tcPr>
            <w:tcW w:w="3440" w:type="dxa"/>
            <w:gridSpan w:val="2"/>
          </w:tcPr>
          <w:p w14:paraId="1841FD5C"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2"/>
                <w:sz w:val="20"/>
                <w:szCs w:val="20"/>
              </w:rPr>
              <w:t>Earthing</w:t>
            </w:r>
          </w:p>
        </w:tc>
        <w:tc>
          <w:tcPr>
            <w:tcW w:w="1193" w:type="dxa"/>
          </w:tcPr>
          <w:p w14:paraId="36A1843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D5B25D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5CC7E22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7B3CCB5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34F460E6" w14:textId="77777777" w:rsidTr="007667C9">
        <w:trPr>
          <w:trHeight w:val="633"/>
        </w:trPr>
        <w:tc>
          <w:tcPr>
            <w:tcW w:w="269" w:type="dxa"/>
          </w:tcPr>
          <w:p w14:paraId="0644DFF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1B513A69" w14:textId="77777777" w:rsidR="007667C9" w:rsidRPr="007667C9" w:rsidRDefault="007667C9" w:rsidP="007667C9">
            <w:pPr>
              <w:widowControl w:val="0"/>
              <w:autoSpaceDE w:val="0"/>
              <w:autoSpaceDN w:val="0"/>
              <w:spacing w:before="39" w:after="0" w:line="240" w:lineRule="auto"/>
              <w:ind w:left="107" w:right="378"/>
              <w:rPr>
                <w:rFonts w:ascii="Arial" w:eastAsia="Arial" w:hAnsi="Arial" w:cs="Arial"/>
                <w:sz w:val="20"/>
                <w:szCs w:val="20"/>
              </w:rPr>
            </w:pPr>
            <w:r w:rsidRPr="007667C9">
              <w:rPr>
                <w:rFonts w:ascii="Arial" w:eastAsia="Arial" w:hAnsi="Arial" w:cs="Arial"/>
                <w:sz w:val="20"/>
                <w:szCs w:val="20"/>
              </w:rPr>
              <w:t>Earth connections- enclosures,</w:t>
            </w:r>
            <w:r w:rsidRPr="007667C9">
              <w:rPr>
                <w:rFonts w:ascii="Arial" w:eastAsia="Arial" w:hAnsi="Arial" w:cs="Arial"/>
                <w:spacing w:val="40"/>
                <w:sz w:val="20"/>
                <w:szCs w:val="20"/>
              </w:rPr>
              <w:t xml:space="preserve"> </w:t>
            </w:r>
            <w:r w:rsidRPr="007667C9">
              <w:rPr>
                <w:rFonts w:ascii="Arial" w:eastAsia="Arial" w:hAnsi="Arial" w:cs="Arial"/>
                <w:sz w:val="20"/>
                <w:szCs w:val="20"/>
              </w:rPr>
              <w:t>structures,</w:t>
            </w:r>
            <w:r w:rsidRPr="007667C9">
              <w:rPr>
                <w:rFonts w:ascii="Arial" w:eastAsia="Arial" w:hAnsi="Arial" w:cs="Arial"/>
                <w:spacing w:val="40"/>
                <w:sz w:val="20"/>
                <w:szCs w:val="20"/>
              </w:rPr>
              <w:t xml:space="preserve"> </w:t>
            </w:r>
            <w:r w:rsidRPr="007667C9">
              <w:rPr>
                <w:rFonts w:ascii="Arial" w:eastAsia="Arial" w:hAnsi="Arial" w:cs="Arial"/>
                <w:sz w:val="20"/>
                <w:szCs w:val="20"/>
              </w:rPr>
              <w:t>frames,</w:t>
            </w:r>
            <w:r w:rsidRPr="007667C9">
              <w:rPr>
                <w:rFonts w:ascii="Arial" w:eastAsia="Arial" w:hAnsi="Arial" w:cs="Arial"/>
                <w:spacing w:val="40"/>
                <w:sz w:val="20"/>
                <w:szCs w:val="20"/>
              </w:rPr>
              <w:t xml:space="preserve"> </w:t>
            </w:r>
            <w:r w:rsidRPr="007667C9">
              <w:rPr>
                <w:rFonts w:ascii="Arial" w:eastAsia="Arial" w:hAnsi="Arial" w:cs="Arial"/>
                <w:sz w:val="20"/>
                <w:szCs w:val="20"/>
              </w:rPr>
              <w:t>wiring systems, equipment pads,</w:t>
            </w:r>
          </w:p>
        </w:tc>
        <w:tc>
          <w:tcPr>
            <w:tcW w:w="1193" w:type="dxa"/>
          </w:tcPr>
          <w:p w14:paraId="163A97A7" w14:textId="77777777" w:rsidR="007667C9" w:rsidRPr="007667C9" w:rsidRDefault="007667C9" w:rsidP="007667C9">
            <w:pPr>
              <w:widowControl w:val="0"/>
              <w:autoSpaceDE w:val="0"/>
              <w:autoSpaceDN w:val="0"/>
              <w:spacing w:before="42" w:after="0" w:line="240" w:lineRule="auto"/>
              <w:rPr>
                <w:rFonts w:ascii="Arial" w:eastAsia="Arial" w:hAnsi="Arial" w:cs="Arial"/>
                <w:sz w:val="20"/>
                <w:szCs w:val="20"/>
              </w:rPr>
            </w:pPr>
          </w:p>
          <w:p w14:paraId="60D89C69"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11.3.5.4</w:t>
            </w:r>
          </w:p>
        </w:tc>
        <w:tc>
          <w:tcPr>
            <w:tcW w:w="331" w:type="dxa"/>
          </w:tcPr>
          <w:p w14:paraId="70F5519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0E47175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vMerge w:val="restart"/>
          </w:tcPr>
          <w:p w14:paraId="5856712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073F4F7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22D761F7" w14:textId="77777777" w:rsidR="007667C9" w:rsidRPr="007667C9" w:rsidRDefault="007667C9" w:rsidP="007667C9">
            <w:pPr>
              <w:widowControl w:val="0"/>
              <w:autoSpaceDE w:val="0"/>
              <w:autoSpaceDN w:val="0"/>
              <w:spacing w:before="101" w:after="0" w:line="240" w:lineRule="auto"/>
              <w:rPr>
                <w:rFonts w:ascii="Arial" w:eastAsia="Arial" w:hAnsi="Arial" w:cs="Arial"/>
                <w:sz w:val="20"/>
                <w:szCs w:val="20"/>
              </w:rPr>
            </w:pPr>
          </w:p>
          <w:p w14:paraId="3BD6183F"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lastRenderedPageBreak/>
              <w:t>Where</w:t>
            </w:r>
            <w:r w:rsidRPr="007667C9">
              <w:rPr>
                <w:rFonts w:ascii="Arial" w:eastAsia="Arial" w:hAnsi="Arial" w:cs="Arial"/>
                <w:spacing w:val="57"/>
                <w:sz w:val="20"/>
                <w:szCs w:val="20"/>
              </w:rPr>
              <w:t xml:space="preserve"> </w:t>
            </w:r>
            <w:r w:rsidRPr="007667C9">
              <w:rPr>
                <w:rFonts w:ascii="Arial" w:eastAsia="Arial" w:hAnsi="Arial" w:cs="Arial"/>
                <w:sz w:val="20"/>
                <w:szCs w:val="20"/>
              </w:rPr>
              <w:t>connections</w:t>
            </w:r>
            <w:r w:rsidRPr="007667C9">
              <w:rPr>
                <w:rFonts w:ascii="Arial" w:eastAsia="Arial" w:hAnsi="Arial" w:cs="Arial"/>
                <w:spacing w:val="63"/>
                <w:sz w:val="20"/>
                <w:szCs w:val="20"/>
              </w:rPr>
              <w:t xml:space="preserve"> </w:t>
            </w:r>
            <w:r w:rsidRPr="007667C9">
              <w:rPr>
                <w:rFonts w:ascii="Arial" w:eastAsia="Arial" w:hAnsi="Arial" w:cs="Arial"/>
                <w:sz w:val="20"/>
                <w:szCs w:val="20"/>
              </w:rPr>
              <w:t>are</w:t>
            </w:r>
            <w:r w:rsidRPr="007667C9">
              <w:rPr>
                <w:rFonts w:ascii="Arial" w:eastAsia="Arial" w:hAnsi="Arial" w:cs="Arial"/>
                <w:spacing w:val="59"/>
                <w:sz w:val="20"/>
                <w:szCs w:val="20"/>
              </w:rPr>
              <w:t xml:space="preserve"> </w:t>
            </w:r>
            <w:r w:rsidRPr="007667C9">
              <w:rPr>
                <w:rFonts w:ascii="Arial" w:eastAsia="Arial" w:hAnsi="Arial" w:cs="Arial"/>
                <w:sz w:val="20"/>
                <w:szCs w:val="20"/>
              </w:rPr>
              <w:t>susceptible</w:t>
            </w:r>
            <w:r w:rsidRPr="007667C9">
              <w:rPr>
                <w:rFonts w:ascii="Arial" w:eastAsia="Arial" w:hAnsi="Arial" w:cs="Arial"/>
                <w:spacing w:val="60"/>
                <w:sz w:val="20"/>
                <w:szCs w:val="20"/>
              </w:rPr>
              <w:t xml:space="preserve"> </w:t>
            </w:r>
            <w:r w:rsidRPr="007667C9">
              <w:rPr>
                <w:rFonts w:ascii="Arial" w:eastAsia="Arial" w:hAnsi="Arial" w:cs="Arial"/>
                <w:spacing w:val="-5"/>
                <w:sz w:val="20"/>
                <w:szCs w:val="20"/>
              </w:rPr>
              <w:t>to</w:t>
            </w:r>
          </w:p>
          <w:p w14:paraId="1F6D08B9" w14:textId="77777777" w:rsidR="007667C9" w:rsidRPr="007667C9" w:rsidRDefault="007667C9" w:rsidP="007667C9">
            <w:pPr>
              <w:widowControl w:val="0"/>
              <w:autoSpaceDE w:val="0"/>
              <w:autoSpaceDN w:val="0"/>
              <w:spacing w:before="1" w:after="0" w:line="240" w:lineRule="auto"/>
              <w:ind w:left="107" w:right="200"/>
              <w:rPr>
                <w:rFonts w:ascii="Arial" w:eastAsia="Arial" w:hAnsi="Arial" w:cs="Arial"/>
                <w:sz w:val="20"/>
                <w:szCs w:val="20"/>
              </w:rPr>
            </w:pPr>
            <w:r w:rsidRPr="007667C9">
              <w:rPr>
                <w:rFonts w:ascii="Arial" w:eastAsia="Arial" w:hAnsi="Arial" w:cs="Arial"/>
                <w:sz w:val="20"/>
                <w:szCs w:val="20"/>
              </w:rPr>
              <w:t>weakening</w:t>
            </w:r>
            <w:r w:rsidRPr="007667C9">
              <w:rPr>
                <w:rFonts w:ascii="Arial" w:eastAsia="Arial" w:hAnsi="Arial" w:cs="Arial"/>
                <w:spacing w:val="40"/>
                <w:sz w:val="20"/>
                <w:szCs w:val="20"/>
              </w:rPr>
              <w:t xml:space="preserve"> </w:t>
            </w:r>
            <w:r w:rsidRPr="007667C9">
              <w:rPr>
                <w:rFonts w:ascii="Arial" w:eastAsia="Arial" w:hAnsi="Arial" w:cs="Arial"/>
                <w:sz w:val="20"/>
                <w:szCs w:val="20"/>
              </w:rPr>
              <w:t>from</w:t>
            </w:r>
            <w:r w:rsidRPr="007667C9">
              <w:rPr>
                <w:rFonts w:ascii="Arial" w:eastAsia="Arial" w:hAnsi="Arial" w:cs="Arial"/>
                <w:spacing w:val="40"/>
                <w:sz w:val="20"/>
                <w:szCs w:val="20"/>
              </w:rPr>
              <w:t xml:space="preserve"> </w:t>
            </w:r>
            <w:r w:rsidRPr="007667C9">
              <w:rPr>
                <w:rFonts w:ascii="Arial" w:eastAsia="Arial" w:hAnsi="Arial" w:cs="Arial"/>
                <w:sz w:val="20"/>
                <w:szCs w:val="20"/>
              </w:rPr>
              <w:t>wind,</w:t>
            </w:r>
            <w:r w:rsidRPr="007667C9">
              <w:rPr>
                <w:rFonts w:ascii="Arial" w:eastAsia="Arial" w:hAnsi="Arial" w:cs="Arial"/>
                <w:spacing w:val="40"/>
                <w:sz w:val="20"/>
                <w:szCs w:val="20"/>
              </w:rPr>
              <w:t xml:space="preserve"> </w:t>
            </w:r>
            <w:r w:rsidRPr="007667C9">
              <w:rPr>
                <w:rFonts w:ascii="Arial" w:eastAsia="Arial" w:hAnsi="Arial" w:cs="Arial"/>
                <w:sz w:val="20"/>
                <w:szCs w:val="20"/>
              </w:rPr>
              <w:t>corrosion,</w:t>
            </w:r>
            <w:r w:rsidRPr="007667C9">
              <w:rPr>
                <w:rFonts w:ascii="Arial" w:eastAsia="Arial" w:hAnsi="Arial" w:cs="Arial"/>
                <w:spacing w:val="40"/>
                <w:sz w:val="20"/>
                <w:szCs w:val="20"/>
              </w:rPr>
              <w:t xml:space="preserve"> </w:t>
            </w:r>
            <w:r w:rsidRPr="007667C9">
              <w:rPr>
                <w:rFonts w:ascii="Arial" w:eastAsia="Arial" w:hAnsi="Arial" w:cs="Arial"/>
                <w:sz w:val="20"/>
                <w:szCs w:val="20"/>
              </w:rPr>
              <w:t>rodents, dissimilar</w:t>
            </w:r>
            <w:r w:rsidRPr="007667C9">
              <w:rPr>
                <w:rFonts w:ascii="Arial" w:eastAsia="Arial" w:hAnsi="Arial" w:cs="Arial"/>
                <w:spacing w:val="40"/>
                <w:sz w:val="20"/>
                <w:szCs w:val="20"/>
              </w:rPr>
              <w:t xml:space="preserve"> </w:t>
            </w:r>
            <w:r w:rsidRPr="007667C9">
              <w:rPr>
                <w:rFonts w:ascii="Arial" w:eastAsia="Arial" w:hAnsi="Arial" w:cs="Arial"/>
                <w:sz w:val="20"/>
                <w:szCs w:val="20"/>
              </w:rPr>
              <w:t>material</w:t>
            </w:r>
            <w:r w:rsidRPr="007667C9">
              <w:rPr>
                <w:rFonts w:ascii="Arial" w:eastAsia="Arial" w:hAnsi="Arial" w:cs="Arial"/>
                <w:spacing w:val="40"/>
                <w:sz w:val="20"/>
                <w:szCs w:val="20"/>
              </w:rPr>
              <w:t xml:space="preserve"> </w:t>
            </w:r>
            <w:r w:rsidRPr="007667C9">
              <w:rPr>
                <w:rFonts w:ascii="Arial" w:eastAsia="Arial" w:hAnsi="Arial" w:cs="Arial"/>
                <w:sz w:val="20"/>
                <w:szCs w:val="20"/>
              </w:rPr>
              <w:t>degradation,</w:t>
            </w:r>
            <w:r w:rsidRPr="007667C9">
              <w:rPr>
                <w:rFonts w:ascii="Arial" w:eastAsia="Arial" w:hAnsi="Arial" w:cs="Arial"/>
                <w:spacing w:val="40"/>
                <w:sz w:val="20"/>
                <w:szCs w:val="20"/>
              </w:rPr>
              <w:t xml:space="preserve"> </w:t>
            </w:r>
            <w:r w:rsidRPr="007667C9">
              <w:rPr>
                <w:rFonts w:ascii="Arial" w:eastAsia="Arial" w:hAnsi="Arial" w:cs="Arial"/>
                <w:sz w:val="20"/>
                <w:szCs w:val="20"/>
              </w:rPr>
              <w:t>high</w:t>
            </w:r>
            <w:r w:rsidRPr="007667C9">
              <w:rPr>
                <w:rFonts w:ascii="Arial" w:eastAsia="Arial" w:hAnsi="Arial" w:cs="Arial"/>
                <w:spacing w:val="40"/>
                <w:sz w:val="20"/>
                <w:szCs w:val="20"/>
              </w:rPr>
              <w:t xml:space="preserve"> </w:t>
            </w:r>
            <w:r w:rsidRPr="007667C9">
              <w:rPr>
                <w:rFonts w:ascii="Arial" w:eastAsia="Arial" w:hAnsi="Arial" w:cs="Arial"/>
                <w:sz w:val="20"/>
                <w:szCs w:val="20"/>
              </w:rPr>
              <w:t>storm activity, etc.</w:t>
            </w:r>
          </w:p>
        </w:tc>
      </w:tr>
      <w:tr w:rsidR="007667C9" w:rsidRPr="007667C9" w14:paraId="41983B3A" w14:textId="77777777" w:rsidTr="007667C9">
        <w:trPr>
          <w:trHeight w:val="299"/>
        </w:trPr>
        <w:tc>
          <w:tcPr>
            <w:tcW w:w="269" w:type="dxa"/>
          </w:tcPr>
          <w:p w14:paraId="1E361A2B"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1C96A975" w14:textId="77777777" w:rsidR="007667C9" w:rsidRPr="007667C9" w:rsidRDefault="007667C9" w:rsidP="007667C9">
            <w:pPr>
              <w:widowControl w:val="0"/>
              <w:autoSpaceDE w:val="0"/>
              <w:autoSpaceDN w:val="0"/>
              <w:spacing w:before="58" w:after="0" w:line="240" w:lineRule="auto"/>
              <w:ind w:left="107"/>
              <w:rPr>
                <w:rFonts w:ascii="Arial" w:eastAsia="Arial" w:hAnsi="Arial" w:cs="Arial"/>
                <w:sz w:val="20"/>
                <w:szCs w:val="20"/>
              </w:rPr>
            </w:pPr>
            <w:r w:rsidRPr="007667C9">
              <w:rPr>
                <w:rFonts w:ascii="Arial" w:eastAsia="Arial" w:hAnsi="Arial" w:cs="Arial"/>
                <w:sz w:val="20"/>
                <w:szCs w:val="20"/>
              </w:rPr>
              <w:t>Earth</w:t>
            </w:r>
            <w:r w:rsidRPr="007667C9">
              <w:rPr>
                <w:rFonts w:ascii="Arial" w:eastAsia="Arial" w:hAnsi="Arial" w:cs="Arial"/>
                <w:spacing w:val="53"/>
                <w:sz w:val="20"/>
                <w:szCs w:val="20"/>
              </w:rPr>
              <w:t xml:space="preserve"> </w:t>
            </w:r>
            <w:r w:rsidRPr="007667C9">
              <w:rPr>
                <w:rFonts w:ascii="Arial" w:eastAsia="Arial" w:hAnsi="Arial" w:cs="Arial"/>
                <w:sz w:val="20"/>
                <w:szCs w:val="20"/>
              </w:rPr>
              <w:t>system</w:t>
            </w:r>
            <w:r w:rsidRPr="007667C9">
              <w:rPr>
                <w:rFonts w:ascii="Arial" w:eastAsia="Arial" w:hAnsi="Arial" w:cs="Arial"/>
                <w:spacing w:val="57"/>
                <w:sz w:val="20"/>
                <w:szCs w:val="20"/>
              </w:rPr>
              <w:t xml:space="preserve"> </w:t>
            </w:r>
            <w:r w:rsidRPr="007667C9">
              <w:rPr>
                <w:rFonts w:ascii="Arial" w:eastAsia="Arial" w:hAnsi="Arial" w:cs="Arial"/>
                <w:sz w:val="20"/>
                <w:szCs w:val="20"/>
              </w:rPr>
              <w:t>continuity</w:t>
            </w:r>
            <w:r w:rsidRPr="007667C9">
              <w:rPr>
                <w:rFonts w:ascii="Arial" w:eastAsia="Arial" w:hAnsi="Arial" w:cs="Arial"/>
                <w:spacing w:val="60"/>
                <w:sz w:val="20"/>
                <w:szCs w:val="20"/>
              </w:rPr>
              <w:t xml:space="preserve"> </w:t>
            </w:r>
            <w:r w:rsidRPr="007667C9">
              <w:rPr>
                <w:rFonts w:ascii="Arial" w:eastAsia="Arial" w:hAnsi="Arial" w:cs="Arial"/>
                <w:spacing w:val="-4"/>
                <w:sz w:val="20"/>
                <w:szCs w:val="20"/>
              </w:rPr>
              <w:t>test</w:t>
            </w:r>
          </w:p>
        </w:tc>
        <w:tc>
          <w:tcPr>
            <w:tcW w:w="1193" w:type="dxa"/>
          </w:tcPr>
          <w:p w14:paraId="5AEFAC11" w14:textId="77777777" w:rsidR="007667C9" w:rsidRPr="007667C9" w:rsidRDefault="007667C9" w:rsidP="007667C9">
            <w:pPr>
              <w:widowControl w:val="0"/>
              <w:autoSpaceDE w:val="0"/>
              <w:autoSpaceDN w:val="0"/>
              <w:spacing w:before="58" w:after="0" w:line="240" w:lineRule="auto"/>
              <w:ind w:left="106"/>
              <w:rPr>
                <w:rFonts w:ascii="Arial" w:eastAsia="Arial" w:hAnsi="Arial" w:cs="Arial"/>
                <w:sz w:val="20"/>
                <w:szCs w:val="20"/>
              </w:rPr>
            </w:pPr>
            <w:r w:rsidRPr="007667C9">
              <w:rPr>
                <w:rFonts w:ascii="Arial" w:eastAsia="Arial" w:hAnsi="Arial" w:cs="Arial"/>
                <w:spacing w:val="-4"/>
                <w:sz w:val="20"/>
                <w:szCs w:val="20"/>
              </w:rPr>
              <w:t>12.4</w:t>
            </w:r>
          </w:p>
        </w:tc>
        <w:tc>
          <w:tcPr>
            <w:tcW w:w="331" w:type="dxa"/>
          </w:tcPr>
          <w:p w14:paraId="37A8FBB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8CD78C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vMerge/>
            <w:tcBorders>
              <w:top w:val="nil"/>
            </w:tcBorders>
          </w:tcPr>
          <w:p w14:paraId="2D9ED68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139E0B96" w14:textId="77777777" w:rsidTr="007667C9">
        <w:trPr>
          <w:trHeight w:val="448"/>
        </w:trPr>
        <w:tc>
          <w:tcPr>
            <w:tcW w:w="269" w:type="dxa"/>
          </w:tcPr>
          <w:p w14:paraId="0824FF8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0E6BC79F" w14:textId="77777777" w:rsidR="007667C9" w:rsidRPr="007667C9" w:rsidRDefault="007667C9" w:rsidP="007667C9">
            <w:pPr>
              <w:widowControl w:val="0"/>
              <w:autoSpaceDE w:val="0"/>
              <w:autoSpaceDN w:val="0"/>
              <w:spacing w:before="39" w:after="0" w:line="240" w:lineRule="auto"/>
              <w:ind w:left="107" w:right="378"/>
              <w:rPr>
                <w:rFonts w:ascii="Arial" w:eastAsia="Arial" w:hAnsi="Arial" w:cs="Arial"/>
                <w:sz w:val="20"/>
                <w:szCs w:val="20"/>
              </w:rPr>
            </w:pPr>
            <w:r w:rsidRPr="007667C9">
              <w:rPr>
                <w:rFonts w:ascii="Arial" w:eastAsia="Arial" w:hAnsi="Arial" w:cs="Arial"/>
                <w:sz w:val="20"/>
                <w:szCs w:val="20"/>
              </w:rPr>
              <w:t>Earth connections – retighten or</w:t>
            </w:r>
            <w:r w:rsidRPr="007667C9">
              <w:rPr>
                <w:rFonts w:ascii="Arial" w:eastAsia="Arial" w:hAnsi="Arial" w:cs="Arial"/>
                <w:spacing w:val="80"/>
                <w:sz w:val="20"/>
                <w:szCs w:val="20"/>
              </w:rPr>
              <w:t xml:space="preserve"> </w:t>
            </w:r>
            <w:r w:rsidRPr="007667C9">
              <w:rPr>
                <w:rFonts w:ascii="Arial" w:eastAsia="Arial" w:hAnsi="Arial" w:cs="Arial"/>
                <w:spacing w:val="-2"/>
                <w:sz w:val="20"/>
                <w:szCs w:val="20"/>
              </w:rPr>
              <w:t>replace</w:t>
            </w:r>
          </w:p>
        </w:tc>
        <w:tc>
          <w:tcPr>
            <w:tcW w:w="1193" w:type="dxa"/>
          </w:tcPr>
          <w:p w14:paraId="57D5CF9D" w14:textId="77777777" w:rsidR="007667C9" w:rsidRPr="007667C9" w:rsidRDefault="007667C9" w:rsidP="007667C9">
            <w:pPr>
              <w:widowControl w:val="0"/>
              <w:autoSpaceDE w:val="0"/>
              <w:autoSpaceDN w:val="0"/>
              <w:spacing w:before="133" w:after="0" w:line="240" w:lineRule="auto"/>
              <w:ind w:left="106"/>
              <w:rPr>
                <w:rFonts w:ascii="Arial" w:eastAsia="Arial" w:hAnsi="Arial" w:cs="Arial"/>
                <w:sz w:val="20"/>
                <w:szCs w:val="20"/>
              </w:rPr>
            </w:pPr>
            <w:r w:rsidRPr="007667C9">
              <w:rPr>
                <w:rFonts w:ascii="Arial" w:eastAsia="Arial" w:hAnsi="Arial" w:cs="Arial"/>
                <w:spacing w:val="-2"/>
                <w:sz w:val="20"/>
                <w:szCs w:val="20"/>
              </w:rPr>
              <w:t>11.3.5.4</w:t>
            </w:r>
          </w:p>
        </w:tc>
        <w:tc>
          <w:tcPr>
            <w:tcW w:w="331" w:type="dxa"/>
          </w:tcPr>
          <w:p w14:paraId="408AA45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21D02D9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vMerge/>
            <w:tcBorders>
              <w:top w:val="nil"/>
            </w:tcBorders>
          </w:tcPr>
          <w:p w14:paraId="4A7207B2"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6E8EA203" w14:textId="77777777" w:rsidTr="007667C9">
        <w:trPr>
          <w:trHeight w:val="630"/>
        </w:trPr>
        <w:tc>
          <w:tcPr>
            <w:tcW w:w="269" w:type="dxa"/>
          </w:tcPr>
          <w:p w14:paraId="312F3DC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7C60DACB" w14:textId="77777777" w:rsidR="007667C9" w:rsidRPr="007667C9" w:rsidRDefault="007667C9" w:rsidP="007667C9">
            <w:pPr>
              <w:widowControl w:val="0"/>
              <w:autoSpaceDE w:val="0"/>
              <w:autoSpaceDN w:val="0"/>
              <w:spacing w:before="39" w:after="0" w:line="240" w:lineRule="auto"/>
              <w:ind w:left="107"/>
              <w:rPr>
                <w:rFonts w:ascii="Arial" w:eastAsia="Arial" w:hAnsi="Arial" w:cs="Arial"/>
                <w:sz w:val="20"/>
                <w:szCs w:val="20"/>
              </w:rPr>
            </w:pPr>
            <w:r w:rsidRPr="007667C9">
              <w:rPr>
                <w:rFonts w:ascii="Arial" w:eastAsia="Arial" w:hAnsi="Arial" w:cs="Arial"/>
                <w:sz w:val="20"/>
                <w:szCs w:val="20"/>
              </w:rPr>
              <w:t>Conduit</w:t>
            </w:r>
            <w:r w:rsidRPr="007667C9">
              <w:rPr>
                <w:rFonts w:ascii="Arial" w:eastAsia="Arial" w:hAnsi="Arial" w:cs="Arial"/>
                <w:spacing w:val="44"/>
                <w:sz w:val="20"/>
                <w:szCs w:val="20"/>
              </w:rPr>
              <w:t xml:space="preserve"> </w:t>
            </w:r>
            <w:r w:rsidRPr="007667C9">
              <w:rPr>
                <w:rFonts w:ascii="Arial" w:eastAsia="Arial" w:hAnsi="Arial" w:cs="Arial"/>
                <w:sz w:val="20"/>
                <w:szCs w:val="20"/>
              </w:rPr>
              <w:t>or</w:t>
            </w:r>
            <w:r w:rsidRPr="007667C9">
              <w:rPr>
                <w:rFonts w:ascii="Arial" w:eastAsia="Arial" w:hAnsi="Arial" w:cs="Arial"/>
                <w:spacing w:val="43"/>
                <w:sz w:val="20"/>
                <w:szCs w:val="20"/>
              </w:rPr>
              <w:t xml:space="preserve"> </w:t>
            </w:r>
            <w:r w:rsidRPr="007667C9">
              <w:rPr>
                <w:rFonts w:ascii="Arial" w:eastAsia="Arial" w:hAnsi="Arial" w:cs="Arial"/>
                <w:sz w:val="20"/>
                <w:szCs w:val="20"/>
              </w:rPr>
              <w:t>tray</w:t>
            </w:r>
            <w:r w:rsidRPr="007667C9">
              <w:rPr>
                <w:rFonts w:ascii="Arial" w:eastAsia="Arial" w:hAnsi="Arial" w:cs="Arial"/>
                <w:spacing w:val="46"/>
                <w:sz w:val="20"/>
                <w:szCs w:val="20"/>
              </w:rPr>
              <w:t xml:space="preserve"> </w:t>
            </w:r>
            <w:r w:rsidRPr="007667C9">
              <w:rPr>
                <w:rFonts w:ascii="Arial" w:eastAsia="Arial" w:hAnsi="Arial" w:cs="Arial"/>
                <w:sz w:val="20"/>
                <w:szCs w:val="20"/>
              </w:rPr>
              <w:t>fittings</w:t>
            </w:r>
            <w:r w:rsidRPr="007667C9">
              <w:rPr>
                <w:rFonts w:ascii="Arial" w:eastAsia="Arial" w:hAnsi="Arial" w:cs="Arial"/>
                <w:spacing w:val="46"/>
                <w:sz w:val="20"/>
                <w:szCs w:val="20"/>
              </w:rPr>
              <w:t xml:space="preserve"> </w:t>
            </w:r>
            <w:r w:rsidRPr="007667C9">
              <w:rPr>
                <w:rFonts w:ascii="Arial" w:eastAsia="Arial" w:hAnsi="Arial" w:cs="Arial"/>
                <w:spacing w:val="-5"/>
                <w:sz w:val="20"/>
                <w:szCs w:val="20"/>
              </w:rPr>
              <w:t>and</w:t>
            </w:r>
          </w:p>
          <w:p w14:paraId="2AB69B1A" w14:textId="77777777" w:rsidR="007667C9" w:rsidRPr="007667C9" w:rsidRDefault="007667C9" w:rsidP="007667C9">
            <w:pPr>
              <w:widowControl w:val="0"/>
              <w:autoSpaceDE w:val="0"/>
              <w:autoSpaceDN w:val="0"/>
              <w:spacing w:before="1" w:after="0" w:line="240" w:lineRule="auto"/>
              <w:ind w:left="107" w:right="161"/>
              <w:rPr>
                <w:rFonts w:ascii="Arial" w:eastAsia="Arial" w:hAnsi="Arial" w:cs="Arial"/>
                <w:sz w:val="20"/>
                <w:szCs w:val="20"/>
              </w:rPr>
            </w:pPr>
            <w:r w:rsidRPr="007667C9">
              <w:rPr>
                <w:rFonts w:ascii="Arial" w:eastAsia="Arial" w:hAnsi="Arial" w:cs="Arial"/>
                <w:sz w:val="20"/>
                <w:szCs w:val="20"/>
              </w:rPr>
              <w:t>connection</w:t>
            </w:r>
            <w:r w:rsidRPr="007667C9">
              <w:rPr>
                <w:rFonts w:ascii="Arial" w:eastAsia="Arial" w:hAnsi="Arial" w:cs="Arial"/>
                <w:spacing w:val="40"/>
                <w:sz w:val="20"/>
                <w:szCs w:val="20"/>
              </w:rPr>
              <w:t xml:space="preserve"> </w:t>
            </w:r>
            <w:r w:rsidRPr="007667C9">
              <w:rPr>
                <w:rFonts w:ascii="Arial" w:eastAsia="Arial" w:hAnsi="Arial" w:cs="Arial"/>
                <w:sz w:val="20"/>
                <w:szCs w:val="20"/>
              </w:rPr>
              <w:t>strength</w:t>
            </w:r>
            <w:r w:rsidRPr="007667C9">
              <w:rPr>
                <w:rFonts w:ascii="Arial" w:eastAsia="Arial" w:hAnsi="Arial" w:cs="Arial"/>
                <w:spacing w:val="40"/>
                <w:sz w:val="20"/>
                <w:szCs w:val="20"/>
              </w:rPr>
              <w:t xml:space="preserve"> </w:t>
            </w:r>
            <w:r w:rsidRPr="007667C9">
              <w:rPr>
                <w:rFonts w:ascii="Arial" w:eastAsia="Arial" w:hAnsi="Arial" w:cs="Arial"/>
                <w:sz w:val="20"/>
                <w:szCs w:val="20"/>
              </w:rPr>
              <w:t>if</w:t>
            </w:r>
            <w:r w:rsidRPr="007667C9">
              <w:rPr>
                <w:rFonts w:ascii="Arial" w:eastAsia="Arial" w:hAnsi="Arial" w:cs="Arial"/>
                <w:spacing w:val="40"/>
                <w:sz w:val="20"/>
                <w:szCs w:val="20"/>
              </w:rPr>
              <w:t xml:space="preserve"> </w:t>
            </w:r>
            <w:r w:rsidRPr="007667C9">
              <w:rPr>
                <w:rFonts w:ascii="Arial" w:eastAsia="Arial" w:hAnsi="Arial" w:cs="Arial"/>
                <w:sz w:val="20"/>
                <w:szCs w:val="20"/>
              </w:rPr>
              <w:t>used</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 xml:space="preserve">earth </w:t>
            </w:r>
            <w:r w:rsidRPr="007667C9">
              <w:rPr>
                <w:rFonts w:ascii="Arial" w:eastAsia="Arial" w:hAnsi="Arial" w:cs="Arial"/>
                <w:spacing w:val="-2"/>
                <w:sz w:val="20"/>
                <w:szCs w:val="20"/>
              </w:rPr>
              <w:t>path.</w:t>
            </w:r>
          </w:p>
        </w:tc>
        <w:tc>
          <w:tcPr>
            <w:tcW w:w="1193" w:type="dxa"/>
          </w:tcPr>
          <w:p w14:paraId="3A6909F0" w14:textId="77777777" w:rsidR="007667C9" w:rsidRPr="007667C9" w:rsidRDefault="007667C9" w:rsidP="007667C9">
            <w:pPr>
              <w:widowControl w:val="0"/>
              <w:autoSpaceDE w:val="0"/>
              <w:autoSpaceDN w:val="0"/>
              <w:spacing w:before="40" w:after="0" w:line="240" w:lineRule="auto"/>
              <w:rPr>
                <w:rFonts w:ascii="Arial" w:eastAsia="Arial" w:hAnsi="Arial" w:cs="Arial"/>
                <w:sz w:val="20"/>
                <w:szCs w:val="20"/>
              </w:rPr>
            </w:pPr>
          </w:p>
          <w:p w14:paraId="6AAF1FB1"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11.3.7</w:t>
            </w:r>
          </w:p>
        </w:tc>
        <w:tc>
          <w:tcPr>
            <w:tcW w:w="331" w:type="dxa"/>
          </w:tcPr>
          <w:p w14:paraId="5B5FAB8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00445F45"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vMerge/>
            <w:tcBorders>
              <w:top w:val="nil"/>
            </w:tcBorders>
          </w:tcPr>
          <w:p w14:paraId="5A078BE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7D03282E" w14:textId="77777777" w:rsidTr="007667C9">
        <w:trPr>
          <w:trHeight w:val="299"/>
        </w:trPr>
        <w:tc>
          <w:tcPr>
            <w:tcW w:w="3440" w:type="dxa"/>
            <w:gridSpan w:val="2"/>
          </w:tcPr>
          <w:p w14:paraId="70EA42CD"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z w:val="20"/>
                <w:szCs w:val="20"/>
              </w:rPr>
              <w:t>Mounting</w:t>
            </w:r>
            <w:r w:rsidRPr="007667C9">
              <w:rPr>
                <w:rFonts w:ascii="Arial" w:eastAsia="Arial" w:hAnsi="Arial" w:cs="Arial"/>
                <w:b/>
                <w:spacing w:val="62"/>
                <w:sz w:val="20"/>
                <w:szCs w:val="20"/>
              </w:rPr>
              <w:t xml:space="preserve"> </w:t>
            </w:r>
            <w:r w:rsidRPr="007667C9">
              <w:rPr>
                <w:rFonts w:ascii="Arial" w:eastAsia="Arial" w:hAnsi="Arial" w:cs="Arial"/>
                <w:b/>
                <w:spacing w:val="-2"/>
                <w:sz w:val="20"/>
                <w:szCs w:val="20"/>
              </w:rPr>
              <w:t>system</w:t>
            </w:r>
          </w:p>
        </w:tc>
        <w:tc>
          <w:tcPr>
            <w:tcW w:w="1193" w:type="dxa"/>
          </w:tcPr>
          <w:p w14:paraId="66119A1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4C51930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7081C370"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3D33885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3F153F4C" w14:textId="77777777" w:rsidTr="007667C9">
        <w:trPr>
          <w:trHeight w:val="633"/>
        </w:trPr>
        <w:tc>
          <w:tcPr>
            <w:tcW w:w="269" w:type="dxa"/>
          </w:tcPr>
          <w:p w14:paraId="7D29691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8B18547" w14:textId="77777777" w:rsidR="007667C9" w:rsidRPr="007667C9" w:rsidRDefault="007667C9" w:rsidP="007667C9">
            <w:pPr>
              <w:widowControl w:val="0"/>
              <w:autoSpaceDE w:val="0"/>
              <w:autoSpaceDN w:val="0"/>
              <w:spacing w:before="39" w:after="0" w:line="240" w:lineRule="auto"/>
              <w:ind w:left="107"/>
              <w:rPr>
                <w:rFonts w:ascii="Arial" w:eastAsia="Arial" w:hAnsi="Arial" w:cs="Arial"/>
                <w:sz w:val="20"/>
                <w:szCs w:val="20"/>
              </w:rPr>
            </w:pPr>
            <w:r w:rsidRPr="007667C9">
              <w:rPr>
                <w:rFonts w:ascii="Arial" w:eastAsia="Arial" w:hAnsi="Arial" w:cs="Arial"/>
                <w:sz w:val="20"/>
                <w:szCs w:val="20"/>
              </w:rPr>
              <w:t>Support</w:t>
            </w:r>
            <w:r w:rsidRPr="007667C9">
              <w:rPr>
                <w:rFonts w:ascii="Arial" w:eastAsia="Arial" w:hAnsi="Arial" w:cs="Arial"/>
                <w:spacing w:val="58"/>
                <w:sz w:val="20"/>
                <w:szCs w:val="20"/>
              </w:rPr>
              <w:t xml:space="preserve"> </w:t>
            </w:r>
            <w:r w:rsidRPr="007667C9">
              <w:rPr>
                <w:rFonts w:ascii="Arial" w:eastAsia="Arial" w:hAnsi="Arial" w:cs="Arial"/>
                <w:sz w:val="20"/>
                <w:szCs w:val="20"/>
              </w:rPr>
              <w:t>structure</w:t>
            </w:r>
            <w:r w:rsidRPr="007667C9">
              <w:rPr>
                <w:rFonts w:ascii="Arial" w:eastAsia="Arial" w:hAnsi="Arial" w:cs="Arial"/>
                <w:spacing w:val="56"/>
                <w:sz w:val="20"/>
                <w:szCs w:val="20"/>
              </w:rPr>
              <w:t xml:space="preserve"> </w:t>
            </w:r>
            <w:r w:rsidRPr="007667C9">
              <w:rPr>
                <w:rFonts w:ascii="Arial" w:eastAsia="Arial" w:hAnsi="Arial" w:cs="Arial"/>
                <w:sz w:val="20"/>
                <w:szCs w:val="20"/>
              </w:rPr>
              <w:t>rust,</w:t>
            </w:r>
            <w:r w:rsidRPr="007667C9">
              <w:rPr>
                <w:rFonts w:ascii="Arial" w:eastAsia="Arial" w:hAnsi="Arial" w:cs="Arial"/>
                <w:spacing w:val="59"/>
                <w:sz w:val="20"/>
                <w:szCs w:val="20"/>
              </w:rPr>
              <w:t xml:space="preserve"> </w:t>
            </w:r>
            <w:r w:rsidRPr="007667C9">
              <w:rPr>
                <w:rFonts w:ascii="Arial" w:eastAsia="Arial" w:hAnsi="Arial" w:cs="Arial"/>
                <w:spacing w:val="-2"/>
                <w:sz w:val="20"/>
                <w:szCs w:val="20"/>
              </w:rPr>
              <w:t>corrosion,</w:t>
            </w:r>
          </w:p>
          <w:p w14:paraId="0D52BA41" w14:textId="77777777" w:rsidR="007667C9" w:rsidRPr="007667C9" w:rsidRDefault="007667C9" w:rsidP="007667C9">
            <w:pPr>
              <w:widowControl w:val="0"/>
              <w:autoSpaceDE w:val="0"/>
              <w:autoSpaceDN w:val="0"/>
              <w:spacing w:before="1" w:after="0" w:line="240" w:lineRule="auto"/>
              <w:ind w:left="107" w:right="378"/>
              <w:rPr>
                <w:rFonts w:ascii="Arial" w:eastAsia="Arial" w:hAnsi="Arial" w:cs="Arial"/>
                <w:sz w:val="20"/>
                <w:szCs w:val="20"/>
              </w:rPr>
            </w:pPr>
            <w:r w:rsidRPr="007667C9">
              <w:rPr>
                <w:rFonts w:ascii="Arial" w:eastAsia="Arial" w:hAnsi="Arial" w:cs="Arial"/>
                <w:sz w:val="20"/>
                <w:szCs w:val="20"/>
              </w:rPr>
              <w:t>sagging, deformation, breakage, bolt</w:t>
            </w:r>
            <w:r w:rsidRPr="007667C9">
              <w:rPr>
                <w:rFonts w:ascii="Arial" w:eastAsia="Arial" w:hAnsi="Arial" w:cs="Arial"/>
                <w:spacing w:val="80"/>
                <w:sz w:val="20"/>
                <w:szCs w:val="20"/>
              </w:rPr>
              <w:t xml:space="preserve"> </w:t>
            </w:r>
            <w:r w:rsidRPr="007667C9">
              <w:rPr>
                <w:rFonts w:ascii="Arial" w:eastAsia="Arial" w:hAnsi="Arial" w:cs="Arial"/>
                <w:spacing w:val="-2"/>
                <w:sz w:val="20"/>
                <w:szCs w:val="20"/>
              </w:rPr>
              <w:t>tightness</w:t>
            </w:r>
          </w:p>
        </w:tc>
        <w:tc>
          <w:tcPr>
            <w:tcW w:w="1193" w:type="dxa"/>
          </w:tcPr>
          <w:p w14:paraId="39C011B3" w14:textId="77777777" w:rsidR="007667C9" w:rsidRPr="007667C9" w:rsidRDefault="007667C9" w:rsidP="007667C9">
            <w:pPr>
              <w:widowControl w:val="0"/>
              <w:autoSpaceDE w:val="0"/>
              <w:autoSpaceDN w:val="0"/>
              <w:spacing w:before="42" w:after="0" w:line="240" w:lineRule="auto"/>
              <w:rPr>
                <w:rFonts w:ascii="Arial" w:eastAsia="Arial" w:hAnsi="Arial" w:cs="Arial"/>
                <w:sz w:val="20"/>
                <w:szCs w:val="20"/>
              </w:rPr>
            </w:pPr>
          </w:p>
          <w:p w14:paraId="1873E1D0"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11.3.6</w:t>
            </w:r>
          </w:p>
        </w:tc>
        <w:tc>
          <w:tcPr>
            <w:tcW w:w="331" w:type="dxa"/>
          </w:tcPr>
          <w:p w14:paraId="30AA9D9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1C6D5A97" w14:textId="77777777" w:rsidR="007667C9" w:rsidRPr="007667C9" w:rsidRDefault="007667C9" w:rsidP="007667C9">
            <w:pPr>
              <w:widowControl w:val="0"/>
              <w:autoSpaceDE w:val="0"/>
              <w:autoSpaceDN w:val="0"/>
              <w:spacing w:before="42" w:after="0" w:line="240" w:lineRule="auto"/>
              <w:rPr>
                <w:rFonts w:ascii="Arial" w:eastAsia="Arial" w:hAnsi="Arial" w:cs="Arial"/>
                <w:sz w:val="20"/>
                <w:szCs w:val="20"/>
              </w:rPr>
            </w:pPr>
          </w:p>
          <w:p w14:paraId="2A39226E"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6CEAAC0D" w14:textId="77777777" w:rsidR="007667C9" w:rsidRPr="007667C9" w:rsidRDefault="007667C9" w:rsidP="007667C9">
            <w:pPr>
              <w:widowControl w:val="0"/>
              <w:autoSpaceDE w:val="0"/>
              <w:autoSpaceDN w:val="0"/>
              <w:spacing w:before="39" w:after="0" w:line="240" w:lineRule="auto"/>
              <w:ind w:left="107"/>
              <w:rPr>
                <w:rFonts w:ascii="Arial" w:eastAsia="Arial" w:hAnsi="Arial" w:cs="Arial"/>
                <w:sz w:val="20"/>
                <w:szCs w:val="20"/>
              </w:rPr>
            </w:pPr>
            <w:r w:rsidRPr="007667C9">
              <w:rPr>
                <w:rFonts w:ascii="Arial" w:eastAsia="Arial" w:hAnsi="Arial" w:cs="Arial"/>
                <w:sz w:val="20"/>
                <w:szCs w:val="20"/>
              </w:rPr>
              <w:t>Systems</w:t>
            </w:r>
            <w:r w:rsidRPr="007667C9">
              <w:rPr>
                <w:rFonts w:ascii="Arial" w:eastAsia="Arial" w:hAnsi="Arial" w:cs="Arial"/>
                <w:spacing w:val="45"/>
                <w:sz w:val="20"/>
                <w:szCs w:val="20"/>
              </w:rPr>
              <w:t xml:space="preserve"> </w:t>
            </w:r>
            <w:r w:rsidRPr="007667C9">
              <w:rPr>
                <w:rFonts w:ascii="Arial" w:eastAsia="Arial" w:hAnsi="Arial" w:cs="Arial"/>
                <w:sz w:val="20"/>
                <w:szCs w:val="20"/>
              </w:rPr>
              <w:t>with</w:t>
            </w:r>
            <w:r w:rsidRPr="007667C9">
              <w:rPr>
                <w:rFonts w:ascii="Arial" w:eastAsia="Arial" w:hAnsi="Arial" w:cs="Arial"/>
                <w:spacing w:val="43"/>
                <w:sz w:val="20"/>
                <w:szCs w:val="20"/>
              </w:rPr>
              <w:t xml:space="preserve"> </w:t>
            </w:r>
            <w:r w:rsidRPr="007667C9">
              <w:rPr>
                <w:rFonts w:ascii="Arial" w:eastAsia="Arial" w:hAnsi="Arial" w:cs="Arial"/>
                <w:sz w:val="20"/>
                <w:szCs w:val="20"/>
              </w:rPr>
              <w:t>evidence</w:t>
            </w:r>
            <w:r w:rsidRPr="007667C9">
              <w:rPr>
                <w:rFonts w:ascii="Arial" w:eastAsia="Arial" w:hAnsi="Arial" w:cs="Arial"/>
                <w:spacing w:val="43"/>
                <w:sz w:val="20"/>
                <w:szCs w:val="20"/>
              </w:rPr>
              <w:t xml:space="preserve"> </w:t>
            </w:r>
            <w:r w:rsidRPr="007667C9">
              <w:rPr>
                <w:rFonts w:ascii="Arial" w:eastAsia="Arial" w:hAnsi="Arial" w:cs="Arial"/>
                <w:sz w:val="20"/>
                <w:szCs w:val="20"/>
              </w:rPr>
              <w:t>of</w:t>
            </w:r>
            <w:r w:rsidRPr="007667C9">
              <w:rPr>
                <w:rFonts w:ascii="Arial" w:eastAsia="Arial" w:hAnsi="Arial" w:cs="Arial"/>
                <w:spacing w:val="45"/>
                <w:sz w:val="20"/>
                <w:szCs w:val="20"/>
              </w:rPr>
              <w:t xml:space="preserve"> </w:t>
            </w:r>
            <w:r w:rsidRPr="007667C9">
              <w:rPr>
                <w:rFonts w:ascii="Arial" w:eastAsia="Arial" w:hAnsi="Arial" w:cs="Arial"/>
                <w:sz w:val="20"/>
                <w:szCs w:val="20"/>
              </w:rPr>
              <w:t>stress</w:t>
            </w:r>
            <w:r w:rsidRPr="007667C9">
              <w:rPr>
                <w:rFonts w:ascii="Arial" w:eastAsia="Arial" w:hAnsi="Arial" w:cs="Arial"/>
                <w:spacing w:val="46"/>
                <w:sz w:val="20"/>
                <w:szCs w:val="20"/>
              </w:rPr>
              <w:t xml:space="preserve"> </w:t>
            </w:r>
            <w:r w:rsidRPr="007667C9">
              <w:rPr>
                <w:rFonts w:ascii="Arial" w:eastAsia="Arial" w:hAnsi="Arial" w:cs="Arial"/>
                <w:sz w:val="20"/>
                <w:szCs w:val="20"/>
              </w:rPr>
              <w:t>from</w:t>
            </w:r>
            <w:r w:rsidRPr="007667C9">
              <w:rPr>
                <w:rFonts w:ascii="Arial" w:eastAsia="Arial" w:hAnsi="Arial" w:cs="Arial"/>
                <w:spacing w:val="46"/>
                <w:sz w:val="20"/>
                <w:szCs w:val="20"/>
              </w:rPr>
              <w:t xml:space="preserve"> </w:t>
            </w:r>
            <w:r w:rsidRPr="007667C9">
              <w:rPr>
                <w:rFonts w:ascii="Arial" w:eastAsia="Arial" w:hAnsi="Arial" w:cs="Arial"/>
                <w:spacing w:val="-4"/>
                <w:sz w:val="20"/>
                <w:szCs w:val="20"/>
              </w:rPr>
              <w:t>high</w:t>
            </w:r>
          </w:p>
          <w:p w14:paraId="01D7639D" w14:textId="77777777" w:rsidR="007667C9" w:rsidRPr="007667C9" w:rsidRDefault="007667C9" w:rsidP="007667C9">
            <w:pPr>
              <w:widowControl w:val="0"/>
              <w:autoSpaceDE w:val="0"/>
              <w:autoSpaceDN w:val="0"/>
              <w:spacing w:before="1" w:after="0" w:line="240" w:lineRule="auto"/>
              <w:ind w:left="107" w:right="200" w:hanging="1"/>
              <w:rPr>
                <w:rFonts w:ascii="Arial" w:eastAsia="Arial" w:hAnsi="Arial" w:cs="Arial"/>
                <w:sz w:val="20"/>
                <w:szCs w:val="20"/>
              </w:rPr>
            </w:pPr>
            <w:r w:rsidRPr="007667C9">
              <w:rPr>
                <w:rFonts w:ascii="Arial" w:eastAsia="Arial" w:hAnsi="Arial" w:cs="Arial"/>
                <w:sz w:val="20"/>
                <w:szCs w:val="20"/>
              </w:rPr>
              <w:t>loading,</w:t>
            </w:r>
            <w:r w:rsidRPr="007667C9">
              <w:rPr>
                <w:rFonts w:ascii="Arial" w:eastAsia="Arial" w:hAnsi="Arial" w:cs="Arial"/>
                <w:spacing w:val="40"/>
                <w:sz w:val="20"/>
                <w:szCs w:val="20"/>
              </w:rPr>
              <w:t xml:space="preserve"> </w:t>
            </w:r>
            <w:r w:rsidRPr="007667C9">
              <w:rPr>
                <w:rFonts w:ascii="Arial" w:eastAsia="Arial" w:hAnsi="Arial" w:cs="Arial"/>
                <w:sz w:val="20"/>
                <w:szCs w:val="20"/>
              </w:rPr>
              <w:t>choice</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materials.</w:t>
            </w:r>
            <w:r w:rsidRPr="007667C9">
              <w:rPr>
                <w:rFonts w:ascii="Arial" w:eastAsia="Arial" w:hAnsi="Arial" w:cs="Arial"/>
                <w:spacing w:val="40"/>
                <w:sz w:val="20"/>
                <w:szCs w:val="20"/>
              </w:rPr>
              <w:t xml:space="preserve"> </w:t>
            </w:r>
            <w:r w:rsidRPr="007667C9">
              <w:rPr>
                <w:rFonts w:ascii="Arial" w:eastAsia="Arial" w:hAnsi="Arial" w:cs="Arial"/>
                <w:sz w:val="20"/>
                <w:szCs w:val="20"/>
              </w:rPr>
              <w:t>Systems</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high wind or corrosive areas.</w:t>
            </w:r>
          </w:p>
        </w:tc>
      </w:tr>
      <w:tr w:rsidR="007667C9" w:rsidRPr="007667C9" w14:paraId="5E6B67D1" w14:textId="77777777" w:rsidTr="007667C9">
        <w:trPr>
          <w:trHeight w:val="1446"/>
        </w:trPr>
        <w:tc>
          <w:tcPr>
            <w:tcW w:w="269" w:type="dxa"/>
          </w:tcPr>
          <w:p w14:paraId="2D2A287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455F569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758AA8C3" w14:textId="77777777" w:rsidR="007667C9" w:rsidRPr="007667C9" w:rsidRDefault="007667C9" w:rsidP="007667C9">
            <w:pPr>
              <w:widowControl w:val="0"/>
              <w:autoSpaceDE w:val="0"/>
              <w:autoSpaceDN w:val="0"/>
              <w:spacing w:before="170" w:after="0" w:line="240" w:lineRule="auto"/>
              <w:rPr>
                <w:rFonts w:ascii="Arial" w:eastAsia="Arial" w:hAnsi="Arial" w:cs="Arial"/>
                <w:sz w:val="20"/>
                <w:szCs w:val="20"/>
              </w:rPr>
            </w:pPr>
          </w:p>
          <w:p w14:paraId="637937F9" w14:textId="77777777" w:rsidR="007667C9" w:rsidRPr="007667C9" w:rsidRDefault="007667C9" w:rsidP="007667C9">
            <w:pPr>
              <w:widowControl w:val="0"/>
              <w:autoSpaceDE w:val="0"/>
              <w:autoSpaceDN w:val="0"/>
              <w:spacing w:after="0" w:line="240" w:lineRule="auto"/>
              <w:ind w:left="107" w:right="378"/>
              <w:rPr>
                <w:rFonts w:ascii="Arial" w:eastAsia="Arial" w:hAnsi="Arial" w:cs="Arial"/>
                <w:sz w:val="20"/>
                <w:szCs w:val="20"/>
              </w:rPr>
            </w:pPr>
            <w:r w:rsidRPr="007667C9">
              <w:rPr>
                <w:rFonts w:ascii="Arial" w:eastAsia="Arial" w:hAnsi="Arial" w:cs="Arial"/>
                <w:sz w:val="20"/>
                <w:szCs w:val="20"/>
              </w:rPr>
              <w:t>Movement due to settling, expansive</w:t>
            </w:r>
            <w:r w:rsidRPr="007667C9">
              <w:rPr>
                <w:rFonts w:ascii="Arial" w:eastAsia="Arial" w:hAnsi="Arial" w:cs="Arial"/>
                <w:spacing w:val="80"/>
                <w:sz w:val="20"/>
                <w:szCs w:val="20"/>
              </w:rPr>
              <w:t xml:space="preserve"> </w:t>
            </w:r>
            <w:r w:rsidRPr="007667C9">
              <w:rPr>
                <w:rFonts w:ascii="Arial" w:eastAsia="Arial" w:hAnsi="Arial" w:cs="Arial"/>
                <w:sz w:val="20"/>
                <w:szCs w:val="20"/>
              </w:rPr>
              <w:t>soils,</w:t>
            </w:r>
            <w:r w:rsidRPr="007667C9">
              <w:rPr>
                <w:rFonts w:ascii="Arial" w:eastAsia="Arial" w:hAnsi="Arial" w:cs="Arial"/>
                <w:spacing w:val="40"/>
                <w:sz w:val="20"/>
                <w:szCs w:val="20"/>
              </w:rPr>
              <w:t xml:space="preserve"> </w:t>
            </w:r>
            <w:r w:rsidRPr="007667C9">
              <w:rPr>
                <w:rFonts w:ascii="Arial" w:eastAsia="Arial" w:hAnsi="Arial" w:cs="Arial"/>
                <w:sz w:val="20"/>
                <w:szCs w:val="20"/>
              </w:rPr>
              <w:t>frost</w:t>
            </w:r>
            <w:r w:rsidRPr="007667C9">
              <w:rPr>
                <w:rFonts w:ascii="Arial" w:eastAsia="Arial" w:hAnsi="Arial" w:cs="Arial"/>
                <w:spacing w:val="40"/>
                <w:sz w:val="20"/>
                <w:szCs w:val="20"/>
              </w:rPr>
              <w:t xml:space="preserve"> </w:t>
            </w:r>
            <w:r w:rsidRPr="007667C9">
              <w:rPr>
                <w:rFonts w:ascii="Arial" w:eastAsia="Arial" w:hAnsi="Arial" w:cs="Arial"/>
                <w:sz w:val="20"/>
                <w:szCs w:val="20"/>
              </w:rPr>
              <w:t>heave,</w:t>
            </w:r>
            <w:r w:rsidRPr="007667C9">
              <w:rPr>
                <w:rFonts w:ascii="Arial" w:eastAsia="Arial" w:hAnsi="Arial" w:cs="Arial"/>
                <w:spacing w:val="40"/>
                <w:sz w:val="20"/>
                <w:szCs w:val="20"/>
              </w:rPr>
              <w:t xml:space="preserve"> </w:t>
            </w:r>
            <w:r w:rsidRPr="007667C9">
              <w:rPr>
                <w:rFonts w:ascii="Arial" w:eastAsia="Arial" w:hAnsi="Arial" w:cs="Arial"/>
                <w:sz w:val="20"/>
                <w:szCs w:val="20"/>
              </w:rPr>
              <w:t>erosion,</w:t>
            </w:r>
            <w:r w:rsidRPr="007667C9">
              <w:rPr>
                <w:rFonts w:ascii="Arial" w:eastAsia="Arial" w:hAnsi="Arial" w:cs="Arial"/>
                <w:spacing w:val="40"/>
                <w:sz w:val="20"/>
                <w:szCs w:val="20"/>
              </w:rPr>
              <w:t xml:space="preserve"> </w:t>
            </w:r>
            <w:r w:rsidRPr="007667C9">
              <w:rPr>
                <w:rFonts w:ascii="Arial" w:eastAsia="Arial" w:hAnsi="Arial" w:cs="Arial"/>
                <w:sz w:val="20"/>
                <w:szCs w:val="20"/>
              </w:rPr>
              <w:t>etc.</w:t>
            </w:r>
          </w:p>
        </w:tc>
        <w:tc>
          <w:tcPr>
            <w:tcW w:w="1193" w:type="dxa"/>
          </w:tcPr>
          <w:p w14:paraId="3C65447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1400707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6FE8040F" w14:textId="77777777" w:rsidR="007667C9" w:rsidRPr="007667C9" w:rsidRDefault="007667C9" w:rsidP="007667C9">
            <w:pPr>
              <w:widowControl w:val="0"/>
              <w:autoSpaceDE w:val="0"/>
              <w:autoSpaceDN w:val="0"/>
              <w:spacing w:before="80" w:after="0" w:line="240" w:lineRule="auto"/>
              <w:rPr>
                <w:rFonts w:ascii="Arial" w:eastAsia="Arial" w:hAnsi="Arial" w:cs="Arial"/>
                <w:sz w:val="20"/>
                <w:szCs w:val="20"/>
              </w:rPr>
            </w:pPr>
          </w:p>
          <w:p w14:paraId="32F0AA70"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11.3.6</w:t>
            </w:r>
          </w:p>
        </w:tc>
        <w:tc>
          <w:tcPr>
            <w:tcW w:w="331" w:type="dxa"/>
          </w:tcPr>
          <w:p w14:paraId="55C74F3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5A38057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3235ACEC" w14:textId="77777777" w:rsidR="007667C9" w:rsidRPr="007667C9" w:rsidRDefault="007667C9" w:rsidP="007667C9">
            <w:pPr>
              <w:widowControl w:val="0"/>
              <w:autoSpaceDE w:val="0"/>
              <w:autoSpaceDN w:val="0"/>
              <w:spacing w:before="80" w:after="0" w:line="240" w:lineRule="auto"/>
              <w:rPr>
                <w:rFonts w:ascii="Arial" w:eastAsia="Arial" w:hAnsi="Arial" w:cs="Arial"/>
                <w:sz w:val="20"/>
                <w:szCs w:val="20"/>
              </w:rPr>
            </w:pPr>
          </w:p>
          <w:p w14:paraId="5037B0A7"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0380C51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7E16F08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p w14:paraId="51175D90" w14:textId="77777777" w:rsidR="007667C9" w:rsidRPr="007667C9" w:rsidRDefault="007667C9" w:rsidP="007667C9">
            <w:pPr>
              <w:widowControl w:val="0"/>
              <w:autoSpaceDE w:val="0"/>
              <w:autoSpaceDN w:val="0"/>
              <w:spacing w:before="80" w:after="0" w:line="240" w:lineRule="auto"/>
              <w:rPr>
                <w:rFonts w:ascii="Arial" w:eastAsia="Arial" w:hAnsi="Arial" w:cs="Arial"/>
                <w:sz w:val="20"/>
                <w:szCs w:val="20"/>
              </w:rPr>
            </w:pPr>
          </w:p>
          <w:p w14:paraId="086D3F66"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6225D69D" w14:textId="77777777" w:rsidR="007667C9" w:rsidRPr="007667C9" w:rsidRDefault="007667C9" w:rsidP="007667C9">
            <w:pPr>
              <w:widowControl w:val="0"/>
              <w:autoSpaceDE w:val="0"/>
              <w:autoSpaceDN w:val="0"/>
              <w:spacing w:before="39" w:after="0" w:line="240" w:lineRule="auto"/>
              <w:ind w:left="106"/>
              <w:rPr>
                <w:rFonts w:ascii="Arial" w:eastAsia="Arial" w:hAnsi="Arial" w:cs="Arial"/>
                <w:sz w:val="20"/>
                <w:szCs w:val="20"/>
              </w:rPr>
            </w:pPr>
            <w:r w:rsidRPr="007667C9">
              <w:rPr>
                <w:rFonts w:ascii="Arial" w:eastAsia="Arial" w:hAnsi="Arial" w:cs="Arial"/>
                <w:sz w:val="20"/>
                <w:szCs w:val="20"/>
              </w:rPr>
              <w:t>Ground-mounted</w:t>
            </w:r>
            <w:r w:rsidRPr="007667C9">
              <w:rPr>
                <w:rFonts w:ascii="Arial" w:eastAsia="Arial" w:hAnsi="Arial" w:cs="Arial"/>
                <w:spacing w:val="40"/>
                <w:sz w:val="20"/>
                <w:szCs w:val="20"/>
              </w:rPr>
              <w:t xml:space="preserve"> </w:t>
            </w:r>
            <w:r w:rsidRPr="007667C9">
              <w:rPr>
                <w:rFonts w:ascii="Arial" w:eastAsia="Arial" w:hAnsi="Arial" w:cs="Arial"/>
                <w:sz w:val="20"/>
                <w:szCs w:val="20"/>
              </w:rPr>
              <w:t>systems</w:t>
            </w:r>
            <w:r w:rsidRPr="007667C9">
              <w:rPr>
                <w:rFonts w:ascii="Arial" w:eastAsia="Arial" w:hAnsi="Arial" w:cs="Arial"/>
                <w:spacing w:val="40"/>
                <w:sz w:val="20"/>
                <w:szCs w:val="20"/>
              </w:rPr>
              <w:t xml:space="preserve"> </w:t>
            </w:r>
            <w:r w:rsidRPr="007667C9">
              <w:rPr>
                <w:rFonts w:ascii="Arial" w:eastAsia="Arial" w:hAnsi="Arial" w:cs="Arial"/>
                <w:sz w:val="20"/>
                <w:szCs w:val="20"/>
              </w:rPr>
              <w:t>installed</w:t>
            </w:r>
            <w:r w:rsidRPr="007667C9">
              <w:rPr>
                <w:rFonts w:ascii="Arial" w:eastAsia="Arial" w:hAnsi="Arial" w:cs="Arial"/>
                <w:spacing w:val="40"/>
                <w:sz w:val="20"/>
                <w:szCs w:val="20"/>
              </w:rPr>
              <w:t xml:space="preserve"> </w:t>
            </w:r>
            <w:r w:rsidRPr="007667C9">
              <w:rPr>
                <w:rFonts w:ascii="Arial" w:eastAsia="Arial" w:hAnsi="Arial" w:cs="Arial"/>
                <w:sz w:val="20"/>
                <w:szCs w:val="20"/>
              </w:rPr>
              <w:t>at</w:t>
            </w:r>
            <w:r w:rsidRPr="007667C9">
              <w:rPr>
                <w:rFonts w:ascii="Arial" w:eastAsia="Arial" w:hAnsi="Arial" w:cs="Arial"/>
                <w:spacing w:val="40"/>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with variable</w:t>
            </w:r>
            <w:r w:rsidRPr="007667C9">
              <w:rPr>
                <w:rFonts w:ascii="Arial" w:eastAsia="Arial" w:hAnsi="Arial" w:cs="Arial"/>
                <w:spacing w:val="40"/>
                <w:sz w:val="20"/>
                <w:szCs w:val="20"/>
              </w:rPr>
              <w:t xml:space="preserve"> </w:t>
            </w:r>
            <w:r w:rsidRPr="007667C9">
              <w:rPr>
                <w:rFonts w:ascii="Arial" w:eastAsia="Arial" w:hAnsi="Arial" w:cs="Arial"/>
                <w:sz w:val="20"/>
                <w:szCs w:val="20"/>
              </w:rPr>
              <w:t>soil</w:t>
            </w:r>
            <w:r w:rsidRPr="007667C9">
              <w:rPr>
                <w:rFonts w:ascii="Arial" w:eastAsia="Arial" w:hAnsi="Arial" w:cs="Arial"/>
                <w:spacing w:val="40"/>
                <w:sz w:val="20"/>
                <w:szCs w:val="20"/>
              </w:rPr>
              <w:t xml:space="preserve"> </w:t>
            </w:r>
            <w:r w:rsidRPr="007667C9">
              <w:rPr>
                <w:rFonts w:ascii="Arial" w:eastAsia="Arial" w:hAnsi="Arial" w:cs="Arial"/>
                <w:sz w:val="20"/>
                <w:szCs w:val="20"/>
              </w:rPr>
              <w:t>conditions,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incomplete</w:t>
            </w:r>
          </w:p>
          <w:p w14:paraId="60A72577" w14:textId="77777777" w:rsidR="007667C9" w:rsidRPr="007667C9" w:rsidRDefault="007667C9" w:rsidP="007667C9">
            <w:pPr>
              <w:widowControl w:val="0"/>
              <w:autoSpaceDE w:val="0"/>
              <w:autoSpaceDN w:val="0"/>
              <w:spacing w:after="0" w:line="183" w:lineRule="exact"/>
              <w:ind w:left="106"/>
              <w:rPr>
                <w:rFonts w:ascii="Arial" w:eastAsia="Arial" w:hAnsi="Arial" w:cs="Arial"/>
                <w:sz w:val="20"/>
                <w:szCs w:val="20"/>
              </w:rPr>
            </w:pPr>
            <w:r w:rsidRPr="007667C9">
              <w:rPr>
                <w:rFonts w:ascii="Arial" w:eastAsia="Arial" w:hAnsi="Arial" w:cs="Arial"/>
                <w:sz w:val="20"/>
                <w:szCs w:val="20"/>
              </w:rPr>
              <w:t>structural</w:t>
            </w:r>
            <w:r w:rsidRPr="007667C9">
              <w:rPr>
                <w:rFonts w:ascii="Arial" w:eastAsia="Arial" w:hAnsi="Arial" w:cs="Arial"/>
                <w:spacing w:val="44"/>
                <w:sz w:val="20"/>
                <w:szCs w:val="20"/>
              </w:rPr>
              <w:t xml:space="preserve"> </w:t>
            </w:r>
            <w:r w:rsidRPr="007667C9">
              <w:rPr>
                <w:rFonts w:ascii="Arial" w:eastAsia="Arial" w:hAnsi="Arial" w:cs="Arial"/>
                <w:sz w:val="20"/>
                <w:szCs w:val="20"/>
              </w:rPr>
              <w:t>/</w:t>
            </w:r>
            <w:r w:rsidRPr="007667C9">
              <w:rPr>
                <w:rFonts w:ascii="Arial" w:eastAsia="Arial" w:hAnsi="Arial" w:cs="Arial"/>
                <w:spacing w:val="46"/>
                <w:sz w:val="20"/>
                <w:szCs w:val="20"/>
              </w:rPr>
              <w:t xml:space="preserve"> </w:t>
            </w:r>
            <w:r w:rsidRPr="007667C9">
              <w:rPr>
                <w:rFonts w:ascii="Arial" w:eastAsia="Arial" w:hAnsi="Arial" w:cs="Arial"/>
                <w:sz w:val="20"/>
                <w:szCs w:val="20"/>
              </w:rPr>
              <w:t>soil</w:t>
            </w:r>
            <w:r w:rsidRPr="007667C9">
              <w:rPr>
                <w:rFonts w:ascii="Arial" w:eastAsia="Arial" w:hAnsi="Arial" w:cs="Arial"/>
                <w:spacing w:val="45"/>
                <w:sz w:val="20"/>
                <w:szCs w:val="20"/>
              </w:rPr>
              <w:t xml:space="preserve"> </w:t>
            </w:r>
            <w:r w:rsidRPr="007667C9">
              <w:rPr>
                <w:rFonts w:ascii="Arial" w:eastAsia="Arial" w:hAnsi="Arial" w:cs="Arial"/>
                <w:sz w:val="20"/>
                <w:szCs w:val="20"/>
              </w:rPr>
              <w:t>analysis,</w:t>
            </w:r>
            <w:r w:rsidRPr="007667C9">
              <w:rPr>
                <w:rFonts w:ascii="Arial" w:eastAsia="Arial" w:hAnsi="Arial" w:cs="Arial"/>
                <w:spacing w:val="46"/>
                <w:sz w:val="20"/>
                <w:szCs w:val="20"/>
              </w:rPr>
              <w:t xml:space="preserve"> </w:t>
            </w:r>
            <w:r w:rsidRPr="007667C9">
              <w:rPr>
                <w:rFonts w:ascii="Arial" w:eastAsia="Arial" w:hAnsi="Arial" w:cs="Arial"/>
                <w:sz w:val="20"/>
                <w:szCs w:val="20"/>
              </w:rPr>
              <w:t>or</w:t>
            </w:r>
            <w:r w:rsidRPr="007667C9">
              <w:rPr>
                <w:rFonts w:ascii="Arial" w:eastAsia="Arial" w:hAnsi="Arial" w:cs="Arial"/>
                <w:spacing w:val="44"/>
                <w:sz w:val="20"/>
                <w:szCs w:val="20"/>
              </w:rPr>
              <w:t xml:space="preserve"> </w:t>
            </w:r>
            <w:r w:rsidRPr="007667C9">
              <w:rPr>
                <w:rFonts w:ascii="Arial" w:eastAsia="Arial" w:hAnsi="Arial" w:cs="Arial"/>
                <w:spacing w:val="-2"/>
                <w:sz w:val="20"/>
                <w:szCs w:val="20"/>
              </w:rPr>
              <w:t>without</w:t>
            </w:r>
          </w:p>
          <w:p w14:paraId="07553DAC" w14:textId="77777777" w:rsidR="007667C9" w:rsidRPr="007667C9" w:rsidRDefault="007667C9" w:rsidP="007667C9">
            <w:pPr>
              <w:widowControl w:val="0"/>
              <w:autoSpaceDE w:val="0"/>
              <w:autoSpaceDN w:val="0"/>
              <w:spacing w:before="1" w:after="0" w:line="240" w:lineRule="auto"/>
              <w:ind w:left="106" w:right="151"/>
              <w:rPr>
                <w:rFonts w:ascii="Arial" w:eastAsia="Arial" w:hAnsi="Arial" w:cs="Arial"/>
                <w:sz w:val="20"/>
                <w:szCs w:val="20"/>
              </w:rPr>
            </w:pPr>
            <w:r w:rsidRPr="007667C9">
              <w:rPr>
                <w:rFonts w:ascii="Arial" w:eastAsia="Arial" w:hAnsi="Arial" w:cs="Arial"/>
                <w:sz w:val="20"/>
                <w:szCs w:val="20"/>
              </w:rPr>
              <w:t>consideration</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the</w:t>
            </w:r>
            <w:r w:rsidRPr="007667C9">
              <w:rPr>
                <w:rFonts w:ascii="Arial" w:eastAsia="Arial" w:hAnsi="Arial" w:cs="Arial"/>
                <w:spacing w:val="40"/>
                <w:sz w:val="20"/>
                <w:szCs w:val="20"/>
              </w:rPr>
              <w:t xml:space="preserve"> </w:t>
            </w:r>
            <w:r w:rsidRPr="007667C9">
              <w:rPr>
                <w:rFonts w:ascii="Arial" w:eastAsia="Arial" w:hAnsi="Arial" w:cs="Arial"/>
                <w:sz w:val="20"/>
                <w:szCs w:val="20"/>
              </w:rPr>
              <w:t>frost</w:t>
            </w:r>
            <w:r w:rsidRPr="007667C9">
              <w:rPr>
                <w:rFonts w:ascii="Arial" w:eastAsia="Arial" w:hAnsi="Arial" w:cs="Arial"/>
                <w:spacing w:val="40"/>
                <w:sz w:val="20"/>
                <w:szCs w:val="20"/>
              </w:rPr>
              <w:t xml:space="preserve"> </w:t>
            </w:r>
            <w:r w:rsidRPr="007667C9">
              <w:rPr>
                <w:rFonts w:ascii="Arial" w:eastAsia="Arial" w:hAnsi="Arial" w:cs="Arial"/>
                <w:sz w:val="20"/>
                <w:szCs w:val="20"/>
              </w:rPr>
              <w:t>line,</w:t>
            </w:r>
            <w:r w:rsidRPr="007667C9">
              <w:rPr>
                <w:rFonts w:ascii="Arial" w:eastAsia="Arial" w:hAnsi="Arial" w:cs="Arial"/>
                <w:spacing w:val="40"/>
                <w:sz w:val="20"/>
                <w:szCs w:val="20"/>
              </w:rPr>
              <w:t xml:space="preserve"> </w:t>
            </w:r>
            <w:r w:rsidRPr="007667C9">
              <w:rPr>
                <w:rFonts w:ascii="Arial" w:eastAsia="Arial" w:hAnsi="Arial" w:cs="Arial"/>
                <w:sz w:val="20"/>
                <w:szCs w:val="20"/>
              </w:rPr>
              <w:t>especially</w:t>
            </w:r>
            <w:r w:rsidRPr="007667C9">
              <w:rPr>
                <w:rFonts w:ascii="Arial" w:eastAsia="Arial" w:hAnsi="Arial" w:cs="Arial"/>
                <w:spacing w:val="40"/>
                <w:sz w:val="20"/>
                <w:szCs w:val="20"/>
              </w:rPr>
              <w:t xml:space="preserve"> </w:t>
            </w:r>
            <w:r w:rsidRPr="007667C9">
              <w:rPr>
                <w:rFonts w:ascii="Arial" w:eastAsia="Arial" w:hAnsi="Arial" w:cs="Arial"/>
                <w:sz w:val="20"/>
                <w:szCs w:val="20"/>
              </w:rPr>
              <w:t>during the</w:t>
            </w:r>
            <w:r w:rsidRPr="007667C9">
              <w:rPr>
                <w:rFonts w:ascii="Arial" w:eastAsia="Arial" w:hAnsi="Arial" w:cs="Arial"/>
                <w:spacing w:val="40"/>
                <w:sz w:val="20"/>
                <w:szCs w:val="20"/>
              </w:rPr>
              <w:t xml:space="preserve"> </w:t>
            </w:r>
            <w:r w:rsidRPr="007667C9">
              <w:rPr>
                <w:rFonts w:ascii="Arial" w:eastAsia="Arial" w:hAnsi="Arial" w:cs="Arial"/>
                <w:sz w:val="20"/>
                <w:szCs w:val="20"/>
              </w:rPr>
              <w:t>first</w:t>
            </w:r>
            <w:r w:rsidRPr="007667C9">
              <w:rPr>
                <w:rFonts w:ascii="Arial" w:eastAsia="Arial" w:hAnsi="Arial" w:cs="Arial"/>
                <w:spacing w:val="40"/>
                <w:sz w:val="20"/>
                <w:szCs w:val="20"/>
              </w:rPr>
              <w:t xml:space="preserve"> </w:t>
            </w:r>
            <w:r w:rsidRPr="007667C9">
              <w:rPr>
                <w:rFonts w:ascii="Arial" w:eastAsia="Arial" w:hAnsi="Arial" w:cs="Arial"/>
                <w:sz w:val="20"/>
                <w:szCs w:val="20"/>
              </w:rPr>
              <w:t>year</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operation</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a</w:t>
            </w:r>
            <w:r w:rsidRPr="007667C9">
              <w:rPr>
                <w:rFonts w:ascii="Arial" w:eastAsia="Arial" w:hAnsi="Arial" w:cs="Arial"/>
                <w:spacing w:val="40"/>
                <w:sz w:val="20"/>
                <w:szCs w:val="20"/>
              </w:rPr>
              <w:t xml:space="preserve"> </w:t>
            </w:r>
            <w:r w:rsidRPr="007667C9">
              <w:rPr>
                <w:rFonts w:ascii="Arial" w:eastAsia="Arial" w:hAnsi="Arial" w:cs="Arial"/>
                <w:sz w:val="20"/>
                <w:szCs w:val="20"/>
              </w:rPr>
              <w:t>year</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p>
          <w:p w14:paraId="6C2B9120"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z w:val="20"/>
                <w:szCs w:val="20"/>
              </w:rPr>
              <w:t>extreme</w:t>
            </w:r>
            <w:r w:rsidRPr="007667C9">
              <w:rPr>
                <w:rFonts w:ascii="Arial" w:eastAsia="Arial" w:hAnsi="Arial" w:cs="Arial"/>
                <w:spacing w:val="59"/>
                <w:sz w:val="20"/>
                <w:szCs w:val="20"/>
              </w:rPr>
              <w:t xml:space="preserve"> </w:t>
            </w:r>
            <w:r w:rsidRPr="007667C9">
              <w:rPr>
                <w:rFonts w:ascii="Arial" w:eastAsia="Arial" w:hAnsi="Arial" w:cs="Arial"/>
                <w:sz w:val="20"/>
                <w:szCs w:val="20"/>
              </w:rPr>
              <w:t>weather</w:t>
            </w:r>
            <w:r w:rsidRPr="007667C9">
              <w:rPr>
                <w:rFonts w:ascii="Arial" w:eastAsia="Arial" w:hAnsi="Arial" w:cs="Arial"/>
                <w:spacing w:val="55"/>
                <w:sz w:val="20"/>
                <w:szCs w:val="20"/>
              </w:rPr>
              <w:t xml:space="preserve"> </w:t>
            </w:r>
            <w:r w:rsidRPr="007667C9">
              <w:rPr>
                <w:rFonts w:ascii="Arial" w:eastAsia="Arial" w:hAnsi="Arial" w:cs="Arial"/>
                <w:spacing w:val="-2"/>
                <w:sz w:val="20"/>
                <w:szCs w:val="20"/>
              </w:rPr>
              <w:t>conditions.</w:t>
            </w:r>
          </w:p>
        </w:tc>
      </w:tr>
      <w:tr w:rsidR="007667C9" w:rsidRPr="007667C9" w14:paraId="2BAE510B" w14:textId="77777777" w:rsidTr="007667C9">
        <w:trPr>
          <w:trHeight w:val="633"/>
        </w:trPr>
        <w:tc>
          <w:tcPr>
            <w:tcW w:w="269" w:type="dxa"/>
          </w:tcPr>
          <w:p w14:paraId="597AAC0B"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52270A25" w14:textId="77777777" w:rsidR="007667C9" w:rsidRPr="007667C9" w:rsidRDefault="007667C9" w:rsidP="007667C9">
            <w:pPr>
              <w:widowControl w:val="0"/>
              <w:autoSpaceDE w:val="0"/>
              <w:autoSpaceDN w:val="0"/>
              <w:spacing w:before="42" w:after="0" w:line="240" w:lineRule="auto"/>
              <w:rPr>
                <w:rFonts w:ascii="Arial" w:eastAsia="Arial" w:hAnsi="Arial" w:cs="Arial"/>
                <w:sz w:val="20"/>
                <w:szCs w:val="20"/>
              </w:rPr>
            </w:pPr>
          </w:p>
          <w:p w14:paraId="3EBD19B7"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Corrosion</w:t>
            </w:r>
            <w:r w:rsidRPr="007667C9">
              <w:rPr>
                <w:rFonts w:ascii="Arial" w:eastAsia="Arial" w:hAnsi="Arial" w:cs="Arial"/>
                <w:spacing w:val="41"/>
                <w:sz w:val="20"/>
                <w:szCs w:val="20"/>
              </w:rPr>
              <w:t xml:space="preserve"> </w:t>
            </w:r>
            <w:r w:rsidRPr="007667C9">
              <w:rPr>
                <w:rFonts w:ascii="Arial" w:eastAsia="Arial" w:hAnsi="Arial" w:cs="Arial"/>
                <w:sz w:val="20"/>
                <w:szCs w:val="20"/>
              </w:rPr>
              <w:t>of</w:t>
            </w:r>
            <w:r w:rsidRPr="007667C9">
              <w:rPr>
                <w:rFonts w:ascii="Arial" w:eastAsia="Arial" w:hAnsi="Arial" w:cs="Arial"/>
                <w:spacing w:val="45"/>
                <w:sz w:val="20"/>
                <w:szCs w:val="20"/>
              </w:rPr>
              <w:t xml:space="preserve"> </w:t>
            </w:r>
            <w:r w:rsidRPr="007667C9">
              <w:rPr>
                <w:rFonts w:ascii="Arial" w:eastAsia="Arial" w:hAnsi="Arial" w:cs="Arial"/>
                <w:sz w:val="20"/>
                <w:szCs w:val="20"/>
              </w:rPr>
              <w:t>pier</w:t>
            </w:r>
            <w:r w:rsidRPr="007667C9">
              <w:rPr>
                <w:rFonts w:ascii="Arial" w:eastAsia="Arial" w:hAnsi="Arial" w:cs="Arial"/>
                <w:spacing w:val="42"/>
                <w:sz w:val="20"/>
                <w:szCs w:val="20"/>
              </w:rPr>
              <w:t xml:space="preserve"> </w:t>
            </w:r>
            <w:r w:rsidRPr="007667C9">
              <w:rPr>
                <w:rFonts w:ascii="Arial" w:eastAsia="Arial" w:hAnsi="Arial" w:cs="Arial"/>
                <w:spacing w:val="-2"/>
                <w:sz w:val="20"/>
                <w:szCs w:val="20"/>
              </w:rPr>
              <w:t>footings</w:t>
            </w:r>
          </w:p>
        </w:tc>
        <w:tc>
          <w:tcPr>
            <w:tcW w:w="1193" w:type="dxa"/>
          </w:tcPr>
          <w:p w14:paraId="77904703" w14:textId="77777777" w:rsidR="007667C9" w:rsidRPr="007667C9" w:rsidRDefault="007667C9" w:rsidP="007667C9">
            <w:pPr>
              <w:widowControl w:val="0"/>
              <w:autoSpaceDE w:val="0"/>
              <w:autoSpaceDN w:val="0"/>
              <w:spacing w:before="41" w:after="0" w:line="240" w:lineRule="auto"/>
              <w:ind w:left="107"/>
              <w:rPr>
                <w:rFonts w:ascii="Arial" w:eastAsia="Arial" w:hAnsi="Arial" w:cs="Arial"/>
                <w:sz w:val="20"/>
                <w:szCs w:val="20"/>
              </w:rPr>
            </w:pPr>
            <w:r w:rsidRPr="007667C9">
              <w:rPr>
                <w:rFonts w:ascii="Arial" w:eastAsia="Arial" w:hAnsi="Arial" w:cs="Arial"/>
                <w:spacing w:val="-2"/>
                <w:sz w:val="20"/>
                <w:szCs w:val="20"/>
              </w:rPr>
              <w:t>11.3.6</w:t>
            </w:r>
          </w:p>
        </w:tc>
        <w:tc>
          <w:tcPr>
            <w:tcW w:w="331" w:type="dxa"/>
          </w:tcPr>
          <w:p w14:paraId="75012D8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493BB1F6" w14:textId="77777777" w:rsidR="007667C9" w:rsidRPr="007667C9" w:rsidRDefault="007667C9" w:rsidP="007667C9">
            <w:pPr>
              <w:widowControl w:val="0"/>
              <w:autoSpaceDE w:val="0"/>
              <w:autoSpaceDN w:val="0"/>
              <w:spacing w:before="42" w:after="0" w:line="240" w:lineRule="auto"/>
              <w:rPr>
                <w:rFonts w:ascii="Arial" w:eastAsia="Arial" w:hAnsi="Arial" w:cs="Arial"/>
                <w:sz w:val="20"/>
                <w:szCs w:val="20"/>
              </w:rPr>
            </w:pPr>
          </w:p>
          <w:p w14:paraId="12270D33"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7F322767" w14:textId="77777777" w:rsidR="007667C9" w:rsidRPr="007667C9" w:rsidRDefault="007667C9" w:rsidP="007667C9">
            <w:pPr>
              <w:widowControl w:val="0"/>
              <w:autoSpaceDE w:val="0"/>
              <w:autoSpaceDN w:val="0"/>
              <w:spacing w:before="39" w:after="0" w:line="240" w:lineRule="auto"/>
              <w:ind w:left="107"/>
              <w:rPr>
                <w:rFonts w:ascii="Arial" w:eastAsia="Arial" w:hAnsi="Arial" w:cs="Arial"/>
                <w:sz w:val="20"/>
                <w:szCs w:val="20"/>
              </w:rPr>
            </w:pPr>
            <w:r w:rsidRPr="007667C9">
              <w:rPr>
                <w:rFonts w:ascii="Arial" w:eastAsia="Arial" w:hAnsi="Arial" w:cs="Arial"/>
                <w:sz w:val="20"/>
                <w:szCs w:val="20"/>
              </w:rPr>
              <w:t>Relevant</w:t>
            </w:r>
            <w:r w:rsidRPr="007667C9">
              <w:rPr>
                <w:rFonts w:ascii="Arial" w:eastAsia="Arial" w:hAnsi="Arial" w:cs="Arial"/>
                <w:spacing w:val="40"/>
                <w:sz w:val="20"/>
                <w:szCs w:val="20"/>
              </w:rPr>
              <w:t xml:space="preserve"> </w:t>
            </w:r>
            <w:r w:rsidRPr="007667C9">
              <w:rPr>
                <w:rFonts w:ascii="Arial" w:eastAsia="Arial" w:hAnsi="Arial" w:cs="Arial"/>
                <w:sz w:val="20"/>
                <w:szCs w:val="20"/>
              </w:rPr>
              <w:t>at</w:t>
            </w:r>
            <w:r w:rsidRPr="007667C9">
              <w:rPr>
                <w:rFonts w:ascii="Arial" w:eastAsia="Arial" w:hAnsi="Arial" w:cs="Arial"/>
                <w:spacing w:val="40"/>
                <w:sz w:val="20"/>
                <w:szCs w:val="20"/>
              </w:rPr>
              <w:t xml:space="preserve"> </w:t>
            </w: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higher</w:t>
            </w:r>
            <w:r w:rsidRPr="007667C9">
              <w:rPr>
                <w:rFonts w:ascii="Arial" w:eastAsia="Arial" w:hAnsi="Arial" w:cs="Arial"/>
                <w:spacing w:val="40"/>
                <w:sz w:val="20"/>
                <w:szCs w:val="20"/>
              </w:rPr>
              <w:t xml:space="preserve"> </w:t>
            </w:r>
            <w:r w:rsidRPr="007667C9">
              <w:rPr>
                <w:rFonts w:ascii="Arial" w:eastAsia="Arial" w:hAnsi="Arial" w:cs="Arial"/>
                <w:sz w:val="20"/>
                <w:szCs w:val="20"/>
              </w:rPr>
              <w:t>levels</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corrosive chemical</w:t>
            </w:r>
            <w:r w:rsidRPr="007667C9">
              <w:rPr>
                <w:rFonts w:ascii="Arial" w:eastAsia="Arial" w:hAnsi="Arial" w:cs="Arial"/>
                <w:spacing w:val="40"/>
                <w:sz w:val="20"/>
                <w:szCs w:val="20"/>
              </w:rPr>
              <w:t xml:space="preserve"> </w:t>
            </w:r>
            <w:r w:rsidRPr="007667C9">
              <w:rPr>
                <w:rFonts w:ascii="Arial" w:eastAsia="Arial" w:hAnsi="Arial" w:cs="Arial"/>
                <w:sz w:val="20"/>
                <w:szCs w:val="20"/>
              </w:rPr>
              <w:t>content</w:t>
            </w:r>
            <w:r w:rsidRPr="007667C9">
              <w:rPr>
                <w:rFonts w:ascii="Arial" w:eastAsia="Arial" w:hAnsi="Arial" w:cs="Arial"/>
                <w:spacing w:val="40"/>
                <w:sz w:val="20"/>
                <w:szCs w:val="20"/>
              </w:rPr>
              <w:t xml:space="preserve"> </w:t>
            </w:r>
            <w:r w:rsidRPr="007667C9">
              <w:rPr>
                <w:rFonts w:ascii="Arial" w:eastAsia="Arial" w:hAnsi="Arial" w:cs="Arial"/>
                <w:sz w:val="20"/>
                <w:szCs w:val="20"/>
              </w:rPr>
              <w:t>in</w:t>
            </w:r>
            <w:r w:rsidRPr="007667C9">
              <w:rPr>
                <w:rFonts w:ascii="Arial" w:eastAsia="Arial" w:hAnsi="Arial" w:cs="Arial"/>
                <w:spacing w:val="40"/>
                <w:sz w:val="20"/>
                <w:szCs w:val="20"/>
              </w:rPr>
              <w:t xml:space="preserve"> </w:t>
            </w:r>
            <w:r w:rsidRPr="007667C9">
              <w:rPr>
                <w:rFonts w:ascii="Arial" w:eastAsia="Arial" w:hAnsi="Arial" w:cs="Arial"/>
                <w:sz w:val="20"/>
                <w:szCs w:val="20"/>
              </w:rPr>
              <w:t>soils,</w:t>
            </w:r>
            <w:r w:rsidRPr="007667C9">
              <w:rPr>
                <w:rFonts w:ascii="Arial" w:eastAsia="Arial" w:hAnsi="Arial" w:cs="Arial"/>
                <w:spacing w:val="40"/>
                <w:sz w:val="20"/>
                <w:szCs w:val="20"/>
              </w:rPr>
              <w:t xml:space="preserve"> </w:t>
            </w:r>
            <w:r w:rsidRPr="007667C9">
              <w:rPr>
                <w:rFonts w:ascii="Arial" w:eastAsia="Arial" w:hAnsi="Arial" w:cs="Arial"/>
                <w:sz w:val="20"/>
                <w:szCs w:val="20"/>
              </w:rPr>
              <w:t>as</w:t>
            </w:r>
            <w:r w:rsidRPr="007667C9">
              <w:rPr>
                <w:rFonts w:ascii="Arial" w:eastAsia="Arial" w:hAnsi="Arial" w:cs="Arial"/>
                <w:spacing w:val="40"/>
                <w:sz w:val="20"/>
                <w:szCs w:val="20"/>
              </w:rPr>
              <w:t xml:space="preserve"> </w:t>
            </w:r>
            <w:r w:rsidRPr="007667C9">
              <w:rPr>
                <w:rFonts w:ascii="Arial" w:eastAsia="Arial" w:hAnsi="Arial" w:cs="Arial"/>
                <w:sz w:val="20"/>
                <w:szCs w:val="20"/>
              </w:rPr>
              <w:t>determined</w:t>
            </w:r>
            <w:r w:rsidRPr="007667C9">
              <w:rPr>
                <w:rFonts w:ascii="Arial" w:eastAsia="Arial" w:hAnsi="Arial" w:cs="Arial"/>
                <w:spacing w:val="40"/>
                <w:sz w:val="20"/>
                <w:szCs w:val="20"/>
              </w:rPr>
              <w:t xml:space="preserve"> </w:t>
            </w:r>
            <w:r w:rsidRPr="007667C9">
              <w:rPr>
                <w:rFonts w:ascii="Arial" w:eastAsia="Arial" w:hAnsi="Arial" w:cs="Arial"/>
                <w:sz w:val="20"/>
                <w:szCs w:val="20"/>
              </w:rPr>
              <w:t>in</w:t>
            </w:r>
          </w:p>
          <w:p w14:paraId="421E9E5E" w14:textId="77777777" w:rsidR="007667C9" w:rsidRPr="007667C9" w:rsidRDefault="007667C9" w:rsidP="007667C9">
            <w:pPr>
              <w:widowControl w:val="0"/>
              <w:autoSpaceDE w:val="0"/>
              <w:autoSpaceDN w:val="0"/>
              <w:spacing w:before="2" w:after="0" w:line="240" w:lineRule="auto"/>
              <w:ind w:left="107"/>
              <w:rPr>
                <w:rFonts w:ascii="Arial" w:eastAsia="Arial" w:hAnsi="Arial" w:cs="Arial"/>
                <w:sz w:val="20"/>
                <w:szCs w:val="20"/>
              </w:rPr>
            </w:pPr>
            <w:r w:rsidRPr="007667C9">
              <w:rPr>
                <w:rFonts w:ascii="Arial" w:eastAsia="Arial" w:hAnsi="Arial" w:cs="Arial"/>
                <w:sz w:val="20"/>
                <w:szCs w:val="20"/>
              </w:rPr>
              <w:t>analyses</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1"/>
                <w:sz w:val="20"/>
                <w:szCs w:val="20"/>
              </w:rPr>
              <w:t xml:space="preserve"> </w:t>
            </w:r>
            <w:r w:rsidRPr="007667C9">
              <w:rPr>
                <w:rFonts w:ascii="Arial" w:eastAsia="Arial" w:hAnsi="Arial" w:cs="Arial"/>
                <w:sz w:val="20"/>
                <w:szCs w:val="20"/>
              </w:rPr>
              <w:t>soil</w:t>
            </w:r>
            <w:r w:rsidRPr="007667C9">
              <w:rPr>
                <w:rFonts w:ascii="Arial" w:eastAsia="Arial" w:hAnsi="Arial" w:cs="Arial"/>
                <w:spacing w:val="40"/>
                <w:sz w:val="20"/>
                <w:szCs w:val="20"/>
              </w:rPr>
              <w:t xml:space="preserve"> </w:t>
            </w:r>
            <w:r w:rsidRPr="007667C9">
              <w:rPr>
                <w:rFonts w:ascii="Arial" w:eastAsia="Arial" w:hAnsi="Arial" w:cs="Arial"/>
                <w:spacing w:val="-2"/>
                <w:sz w:val="20"/>
                <w:szCs w:val="20"/>
              </w:rPr>
              <w:t>samples.</w:t>
            </w:r>
          </w:p>
        </w:tc>
      </w:tr>
      <w:tr w:rsidR="007667C9" w:rsidRPr="007667C9" w14:paraId="23ACB5AC" w14:textId="77777777" w:rsidTr="007667C9">
        <w:trPr>
          <w:trHeight w:val="446"/>
        </w:trPr>
        <w:tc>
          <w:tcPr>
            <w:tcW w:w="269" w:type="dxa"/>
          </w:tcPr>
          <w:p w14:paraId="5967E51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01CD8CBD" w14:textId="77777777" w:rsidR="007667C9" w:rsidRPr="007667C9" w:rsidRDefault="007667C9" w:rsidP="007667C9">
            <w:pPr>
              <w:widowControl w:val="0"/>
              <w:autoSpaceDE w:val="0"/>
              <w:autoSpaceDN w:val="0"/>
              <w:spacing w:before="133" w:after="0" w:line="240" w:lineRule="auto"/>
              <w:ind w:left="107"/>
              <w:rPr>
                <w:rFonts w:ascii="Arial" w:eastAsia="Arial" w:hAnsi="Arial" w:cs="Arial"/>
                <w:sz w:val="20"/>
                <w:szCs w:val="20"/>
              </w:rPr>
            </w:pPr>
            <w:r w:rsidRPr="007667C9">
              <w:rPr>
                <w:rFonts w:ascii="Arial" w:eastAsia="Arial" w:hAnsi="Arial" w:cs="Arial"/>
                <w:sz w:val="20"/>
                <w:szCs w:val="20"/>
              </w:rPr>
              <w:t>Vegetation</w:t>
            </w:r>
            <w:r w:rsidRPr="007667C9">
              <w:rPr>
                <w:rFonts w:ascii="Arial" w:eastAsia="Arial" w:hAnsi="Arial" w:cs="Arial"/>
                <w:spacing w:val="66"/>
                <w:sz w:val="20"/>
                <w:szCs w:val="20"/>
              </w:rPr>
              <w:t xml:space="preserve"> </w:t>
            </w:r>
            <w:r w:rsidRPr="007667C9">
              <w:rPr>
                <w:rFonts w:ascii="Arial" w:eastAsia="Arial" w:hAnsi="Arial" w:cs="Arial"/>
                <w:sz w:val="20"/>
                <w:szCs w:val="20"/>
              </w:rPr>
              <w:t>interfering</w:t>
            </w:r>
            <w:r w:rsidRPr="007667C9">
              <w:rPr>
                <w:rFonts w:ascii="Arial" w:eastAsia="Arial" w:hAnsi="Arial" w:cs="Arial"/>
                <w:spacing w:val="66"/>
                <w:sz w:val="20"/>
                <w:szCs w:val="20"/>
              </w:rPr>
              <w:t xml:space="preserve"> </w:t>
            </w:r>
            <w:r w:rsidRPr="007667C9">
              <w:rPr>
                <w:rFonts w:ascii="Arial" w:eastAsia="Arial" w:hAnsi="Arial" w:cs="Arial"/>
                <w:sz w:val="20"/>
                <w:szCs w:val="20"/>
              </w:rPr>
              <w:t>with</w:t>
            </w:r>
            <w:r w:rsidRPr="007667C9">
              <w:rPr>
                <w:rFonts w:ascii="Arial" w:eastAsia="Arial" w:hAnsi="Arial" w:cs="Arial"/>
                <w:spacing w:val="67"/>
                <w:sz w:val="20"/>
                <w:szCs w:val="20"/>
              </w:rPr>
              <w:t xml:space="preserve"> </w:t>
            </w:r>
            <w:r w:rsidRPr="007667C9">
              <w:rPr>
                <w:rFonts w:ascii="Arial" w:eastAsia="Arial" w:hAnsi="Arial" w:cs="Arial"/>
                <w:spacing w:val="-2"/>
                <w:sz w:val="20"/>
                <w:szCs w:val="20"/>
              </w:rPr>
              <w:t>system</w:t>
            </w:r>
          </w:p>
        </w:tc>
        <w:tc>
          <w:tcPr>
            <w:tcW w:w="1193" w:type="dxa"/>
          </w:tcPr>
          <w:p w14:paraId="459CE429" w14:textId="77777777" w:rsidR="007667C9" w:rsidRPr="007667C9" w:rsidRDefault="007667C9" w:rsidP="007667C9">
            <w:pPr>
              <w:widowControl w:val="0"/>
              <w:autoSpaceDE w:val="0"/>
              <w:autoSpaceDN w:val="0"/>
              <w:spacing w:before="41" w:after="0" w:line="240" w:lineRule="auto"/>
              <w:ind w:left="107"/>
              <w:rPr>
                <w:rFonts w:ascii="Arial" w:eastAsia="Arial" w:hAnsi="Arial" w:cs="Arial"/>
                <w:sz w:val="20"/>
                <w:szCs w:val="20"/>
              </w:rPr>
            </w:pPr>
            <w:r w:rsidRPr="007667C9">
              <w:rPr>
                <w:rFonts w:ascii="Arial" w:eastAsia="Arial" w:hAnsi="Arial" w:cs="Arial"/>
                <w:spacing w:val="-2"/>
                <w:sz w:val="20"/>
                <w:szCs w:val="20"/>
              </w:rPr>
              <w:t>11.4.5</w:t>
            </w:r>
          </w:p>
        </w:tc>
        <w:tc>
          <w:tcPr>
            <w:tcW w:w="331" w:type="dxa"/>
          </w:tcPr>
          <w:p w14:paraId="2EE9C6E6" w14:textId="77777777" w:rsidR="007667C9" w:rsidRPr="007667C9" w:rsidRDefault="007667C9" w:rsidP="007667C9">
            <w:pPr>
              <w:widowControl w:val="0"/>
              <w:autoSpaceDE w:val="0"/>
              <w:autoSpaceDN w:val="0"/>
              <w:spacing w:before="133"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59803367" w14:textId="77777777" w:rsidR="007667C9" w:rsidRPr="007667C9" w:rsidRDefault="007667C9" w:rsidP="007667C9">
            <w:pPr>
              <w:widowControl w:val="0"/>
              <w:autoSpaceDE w:val="0"/>
              <w:autoSpaceDN w:val="0"/>
              <w:spacing w:before="133"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2640EC0F" w14:textId="77777777" w:rsidR="007667C9" w:rsidRPr="007667C9" w:rsidRDefault="007667C9" w:rsidP="007667C9">
            <w:pPr>
              <w:widowControl w:val="0"/>
              <w:autoSpaceDE w:val="0"/>
              <w:autoSpaceDN w:val="0"/>
              <w:spacing w:before="39" w:after="0" w:line="240" w:lineRule="auto"/>
              <w:ind w:left="106"/>
              <w:rPr>
                <w:rFonts w:ascii="Arial" w:eastAsia="Arial" w:hAnsi="Arial" w:cs="Arial"/>
                <w:sz w:val="20"/>
                <w:szCs w:val="20"/>
              </w:rPr>
            </w:pP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significant</w:t>
            </w:r>
            <w:r w:rsidRPr="007667C9">
              <w:rPr>
                <w:rFonts w:ascii="Arial" w:eastAsia="Arial" w:hAnsi="Arial" w:cs="Arial"/>
                <w:spacing w:val="40"/>
                <w:sz w:val="20"/>
                <w:szCs w:val="20"/>
              </w:rPr>
              <w:t xml:space="preserve"> </w:t>
            </w:r>
            <w:r w:rsidRPr="007667C9">
              <w:rPr>
                <w:rFonts w:ascii="Arial" w:eastAsia="Arial" w:hAnsi="Arial" w:cs="Arial"/>
                <w:sz w:val="20"/>
                <w:szCs w:val="20"/>
              </w:rPr>
              <w:t>vegetation</w:t>
            </w:r>
            <w:r w:rsidRPr="007667C9">
              <w:rPr>
                <w:rFonts w:ascii="Arial" w:eastAsia="Arial" w:hAnsi="Arial" w:cs="Arial"/>
                <w:spacing w:val="40"/>
                <w:sz w:val="20"/>
                <w:szCs w:val="20"/>
              </w:rPr>
              <w:t xml:space="preserve"> </w:t>
            </w:r>
            <w:r w:rsidRPr="007667C9">
              <w:rPr>
                <w:rFonts w:ascii="Arial" w:eastAsia="Arial" w:hAnsi="Arial" w:cs="Arial"/>
                <w:sz w:val="20"/>
                <w:szCs w:val="20"/>
              </w:rPr>
              <w:t>growth</w:t>
            </w:r>
            <w:r w:rsidRPr="007667C9">
              <w:rPr>
                <w:rFonts w:ascii="Arial" w:eastAsia="Arial" w:hAnsi="Arial" w:cs="Arial"/>
                <w:spacing w:val="40"/>
                <w:sz w:val="20"/>
                <w:szCs w:val="20"/>
              </w:rPr>
              <w:t xml:space="preserve"> </w:t>
            </w:r>
            <w:r w:rsidRPr="007667C9">
              <w:rPr>
                <w:rFonts w:ascii="Arial" w:eastAsia="Arial" w:hAnsi="Arial" w:cs="Arial"/>
                <w:sz w:val="20"/>
                <w:szCs w:val="20"/>
              </w:rPr>
              <w:t>and management requirements.</w:t>
            </w:r>
          </w:p>
        </w:tc>
      </w:tr>
      <w:tr w:rsidR="007667C9" w:rsidRPr="007667C9" w14:paraId="783D3B4A" w14:textId="77777777" w:rsidTr="007667C9">
        <w:trPr>
          <w:trHeight w:val="301"/>
        </w:trPr>
        <w:tc>
          <w:tcPr>
            <w:tcW w:w="3440" w:type="dxa"/>
            <w:gridSpan w:val="2"/>
          </w:tcPr>
          <w:p w14:paraId="33C24022"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2"/>
                <w:sz w:val="20"/>
                <w:szCs w:val="20"/>
              </w:rPr>
              <w:t>Tracker</w:t>
            </w:r>
          </w:p>
        </w:tc>
        <w:tc>
          <w:tcPr>
            <w:tcW w:w="1193" w:type="dxa"/>
          </w:tcPr>
          <w:p w14:paraId="3E23181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361007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1B5C306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3AB977FF"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23D4A2D7" w14:textId="77777777" w:rsidTr="007667C9">
        <w:trPr>
          <w:trHeight w:val="445"/>
        </w:trPr>
        <w:tc>
          <w:tcPr>
            <w:tcW w:w="269" w:type="dxa"/>
          </w:tcPr>
          <w:p w14:paraId="601874E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254A896E" w14:textId="77777777" w:rsidR="007667C9" w:rsidRPr="007667C9" w:rsidRDefault="007667C9" w:rsidP="007667C9">
            <w:pPr>
              <w:widowControl w:val="0"/>
              <w:autoSpaceDE w:val="0"/>
              <w:autoSpaceDN w:val="0"/>
              <w:spacing w:before="133" w:after="0" w:line="240" w:lineRule="auto"/>
              <w:ind w:left="107"/>
              <w:rPr>
                <w:rFonts w:ascii="Arial" w:eastAsia="Arial" w:hAnsi="Arial" w:cs="Arial"/>
                <w:sz w:val="20"/>
                <w:szCs w:val="20"/>
              </w:rPr>
            </w:pPr>
            <w:r w:rsidRPr="007667C9">
              <w:rPr>
                <w:rFonts w:ascii="Arial" w:eastAsia="Arial" w:hAnsi="Arial" w:cs="Arial"/>
                <w:sz w:val="20"/>
                <w:szCs w:val="20"/>
              </w:rPr>
              <w:t>Trackers</w:t>
            </w:r>
            <w:r w:rsidRPr="007667C9">
              <w:rPr>
                <w:rFonts w:ascii="Arial" w:eastAsia="Arial" w:hAnsi="Arial" w:cs="Arial"/>
                <w:spacing w:val="64"/>
                <w:sz w:val="20"/>
                <w:szCs w:val="20"/>
              </w:rPr>
              <w:t xml:space="preserve"> </w:t>
            </w:r>
            <w:r w:rsidRPr="007667C9">
              <w:rPr>
                <w:rFonts w:ascii="Arial" w:eastAsia="Arial" w:hAnsi="Arial" w:cs="Arial"/>
                <w:sz w:val="20"/>
                <w:szCs w:val="20"/>
              </w:rPr>
              <w:t>oriented</w:t>
            </w:r>
            <w:r w:rsidRPr="007667C9">
              <w:rPr>
                <w:rFonts w:ascii="Arial" w:eastAsia="Arial" w:hAnsi="Arial" w:cs="Arial"/>
                <w:spacing w:val="62"/>
                <w:sz w:val="20"/>
                <w:szCs w:val="20"/>
              </w:rPr>
              <w:t xml:space="preserve"> </w:t>
            </w:r>
            <w:r w:rsidRPr="007667C9">
              <w:rPr>
                <w:rFonts w:ascii="Arial" w:eastAsia="Arial" w:hAnsi="Arial" w:cs="Arial"/>
                <w:spacing w:val="-2"/>
                <w:sz w:val="20"/>
                <w:szCs w:val="20"/>
              </w:rPr>
              <w:t>incorrectly</w:t>
            </w:r>
          </w:p>
        </w:tc>
        <w:tc>
          <w:tcPr>
            <w:tcW w:w="1193" w:type="dxa"/>
          </w:tcPr>
          <w:p w14:paraId="378718ED" w14:textId="77777777" w:rsidR="007667C9" w:rsidRPr="007667C9" w:rsidRDefault="007667C9" w:rsidP="007667C9">
            <w:pPr>
              <w:widowControl w:val="0"/>
              <w:autoSpaceDE w:val="0"/>
              <w:autoSpaceDN w:val="0"/>
              <w:spacing w:before="133" w:after="0" w:line="240" w:lineRule="auto"/>
              <w:ind w:left="106"/>
              <w:rPr>
                <w:rFonts w:ascii="Arial" w:eastAsia="Arial" w:hAnsi="Arial" w:cs="Arial"/>
                <w:sz w:val="20"/>
                <w:szCs w:val="20"/>
              </w:rPr>
            </w:pPr>
            <w:r w:rsidRPr="007667C9">
              <w:rPr>
                <w:rFonts w:ascii="Arial" w:eastAsia="Arial" w:hAnsi="Arial" w:cs="Arial"/>
                <w:spacing w:val="-2"/>
                <w:sz w:val="20"/>
                <w:szCs w:val="20"/>
              </w:rPr>
              <w:t>11.2.3</w:t>
            </w:r>
          </w:p>
        </w:tc>
        <w:tc>
          <w:tcPr>
            <w:tcW w:w="331" w:type="dxa"/>
          </w:tcPr>
          <w:p w14:paraId="54D41F60" w14:textId="77777777" w:rsidR="007667C9" w:rsidRPr="007667C9" w:rsidRDefault="007667C9" w:rsidP="007667C9">
            <w:pPr>
              <w:widowControl w:val="0"/>
              <w:autoSpaceDE w:val="0"/>
              <w:autoSpaceDN w:val="0"/>
              <w:spacing w:before="133"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68C49990" w14:textId="77777777" w:rsidR="007667C9" w:rsidRPr="007667C9" w:rsidRDefault="007667C9" w:rsidP="007667C9">
            <w:pPr>
              <w:widowControl w:val="0"/>
              <w:autoSpaceDE w:val="0"/>
              <w:autoSpaceDN w:val="0"/>
              <w:spacing w:before="133"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59441489" w14:textId="77777777" w:rsidR="007667C9" w:rsidRPr="007667C9" w:rsidRDefault="007667C9" w:rsidP="007667C9">
            <w:pPr>
              <w:widowControl w:val="0"/>
              <w:autoSpaceDE w:val="0"/>
              <w:autoSpaceDN w:val="0"/>
              <w:spacing w:before="39" w:after="0" w:line="240" w:lineRule="auto"/>
              <w:ind w:left="106"/>
              <w:rPr>
                <w:rFonts w:ascii="Arial" w:eastAsia="Arial" w:hAnsi="Arial" w:cs="Arial"/>
                <w:sz w:val="20"/>
                <w:szCs w:val="20"/>
              </w:rPr>
            </w:pPr>
            <w:r w:rsidRPr="007667C9">
              <w:rPr>
                <w:rFonts w:ascii="Arial" w:eastAsia="Arial" w:hAnsi="Arial" w:cs="Arial"/>
                <w:sz w:val="20"/>
                <w:szCs w:val="20"/>
              </w:rPr>
              <w:t>Performance</w:t>
            </w:r>
            <w:r w:rsidRPr="007667C9">
              <w:rPr>
                <w:rFonts w:ascii="Arial" w:eastAsia="Arial" w:hAnsi="Arial" w:cs="Arial"/>
                <w:spacing w:val="40"/>
                <w:sz w:val="20"/>
                <w:szCs w:val="20"/>
              </w:rPr>
              <w:t xml:space="preserve"> </w:t>
            </w:r>
            <w:r w:rsidRPr="007667C9">
              <w:rPr>
                <w:rFonts w:ascii="Arial" w:eastAsia="Arial" w:hAnsi="Arial" w:cs="Arial"/>
                <w:sz w:val="20"/>
                <w:szCs w:val="20"/>
              </w:rPr>
              <w:t>triggered</w:t>
            </w:r>
            <w:r w:rsidRPr="007667C9">
              <w:rPr>
                <w:rFonts w:ascii="Arial" w:eastAsia="Arial" w:hAnsi="Arial" w:cs="Arial"/>
                <w:spacing w:val="40"/>
                <w:sz w:val="20"/>
                <w:szCs w:val="20"/>
              </w:rPr>
              <w:t xml:space="preserve"> </w:t>
            </w:r>
            <w:r w:rsidRPr="007667C9">
              <w:rPr>
                <w:rFonts w:ascii="Arial" w:eastAsia="Arial" w:hAnsi="Arial" w:cs="Arial"/>
                <w:sz w:val="20"/>
                <w:szCs w:val="20"/>
              </w:rPr>
              <w:t>generally</w:t>
            </w:r>
            <w:r w:rsidRPr="007667C9">
              <w:rPr>
                <w:rFonts w:ascii="Arial" w:eastAsia="Arial" w:hAnsi="Arial" w:cs="Arial"/>
                <w:spacing w:val="40"/>
                <w:sz w:val="20"/>
                <w:szCs w:val="20"/>
              </w:rPr>
              <w:t xml:space="preserve"> </w:t>
            </w:r>
            <w:r w:rsidRPr="007667C9">
              <w:rPr>
                <w:rFonts w:ascii="Arial" w:eastAsia="Arial" w:hAnsi="Arial" w:cs="Arial"/>
                <w:sz w:val="20"/>
                <w:szCs w:val="20"/>
              </w:rPr>
              <w:t>unless</w:t>
            </w:r>
            <w:r w:rsidRPr="007667C9">
              <w:rPr>
                <w:rFonts w:ascii="Arial" w:eastAsia="Arial" w:hAnsi="Arial" w:cs="Arial"/>
                <w:spacing w:val="40"/>
                <w:sz w:val="20"/>
                <w:szCs w:val="20"/>
              </w:rPr>
              <w:t xml:space="preserve"> </w:t>
            </w:r>
            <w:r w:rsidRPr="007667C9">
              <w:rPr>
                <w:rFonts w:ascii="Arial" w:eastAsia="Arial" w:hAnsi="Arial" w:cs="Arial"/>
                <w:sz w:val="20"/>
                <w:szCs w:val="20"/>
              </w:rPr>
              <w:t>there</w:t>
            </w:r>
            <w:r w:rsidRPr="007667C9">
              <w:rPr>
                <w:rFonts w:ascii="Arial" w:eastAsia="Arial" w:hAnsi="Arial" w:cs="Arial"/>
                <w:spacing w:val="40"/>
                <w:sz w:val="20"/>
                <w:szCs w:val="20"/>
              </w:rPr>
              <w:t xml:space="preserve"> </w:t>
            </w:r>
            <w:r w:rsidRPr="007667C9">
              <w:rPr>
                <w:rFonts w:ascii="Arial" w:eastAsia="Arial" w:hAnsi="Arial" w:cs="Arial"/>
                <w:sz w:val="20"/>
                <w:szCs w:val="20"/>
              </w:rPr>
              <w:t>is product</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site</w:t>
            </w:r>
            <w:r w:rsidRPr="007667C9">
              <w:rPr>
                <w:rFonts w:ascii="Arial" w:eastAsia="Arial" w:hAnsi="Arial" w:cs="Arial"/>
                <w:spacing w:val="40"/>
                <w:sz w:val="20"/>
                <w:szCs w:val="20"/>
              </w:rPr>
              <w:t xml:space="preserve"> </w:t>
            </w:r>
            <w:r w:rsidRPr="007667C9">
              <w:rPr>
                <w:rFonts w:ascii="Arial" w:eastAsia="Arial" w:hAnsi="Arial" w:cs="Arial"/>
                <w:sz w:val="20"/>
                <w:szCs w:val="20"/>
              </w:rPr>
              <w:t>specific</w:t>
            </w:r>
            <w:r w:rsidRPr="007667C9">
              <w:rPr>
                <w:rFonts w:ascii="Arial" w:eastAsia="Arial" w:hAnsi="Arial" w:cs="Arial"/>
                <w:spacing w:val="40"/>
                <w:sz w:val="20"/>
                <w:szCs w:val="20"/>
              </w:rPr>
              <w:t xml:space="preserve"> </w:t>
            </w:r>
            <w:r w:rsidRPr="007667C9">
              <w:rPr>
                <w:rFonts w:ascii="Arial" w:eastAsia="Arial" w:hAnsi="Arial" w:cs="Arial"/>
                <w:sz w:val="20"/>
                <w:szCs w:val="20"/>
              </w:rPr>
              <w:t>history</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issues.</w:t>
            </w:r>
          </w:p>
        </w:tc>
      </w:tr>
      <w:tr w:rsidR="007667C9" w:rsidRPr="007667C9" w14:paraId="5C60D037" w14:textId="77777777" w:rsidTr="007667C9">
        <w:trPr>
          <w:trHeight w:val="448"/>
        </w:trPr>
        <w:tc>
          <w:tcPr>
            <w:tcW w:w="269" w:type="dxa"/>
          </w:tcPr>
          <w:p w14:paraId="2F77C82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21457268" w14:textId="77777777" w:rsidR="007667C9" w:rsidRPr="007667C9" w:rsidRDefault="007667C9" w:rsidP="007667C9">
            <w:pPr>
              <w:widowControl w:val="0"/>
              <w:autoSpaceDE w:val="0"/>
              <w:autoSpaceDN w:val="0"/>
              <w:spacing w:before="41" w:after="0" w:line="240" w:lineRule="auto"/>
              <w:ind w:left="107" w:right="161"/>
              <w:rPr>
                <w:rFonts w:ascii="Arial" w:eastAsia="Arial" w:hAnsi="Arial" w:cs="Arial"/>
                <w:sz w:val="20"/>
                <w:szCs w:val="20"/>
              </w:rPr>
            </w:pPr>
            <w:r w:rsidRPr="007667C9">
              <w:rPr>
                <w:rFonts w:ascii="Arial" w:eastAsia="Arial" w:hAnsi="Arial" w:cs="Arial"/>
                <w:sz w:val="20"/>
                <w:szCs w:val="20"/>
              </w:rPr>
              <w:t>Periodic maintenance – manufacturer</w:t>
            </w:r>
            <w:r w:rsidRPr="007667C9">
              <w:rPr>
                <w:rFonts w:ascii="Arial" w:eastAsia="Arial" w:hAnsi="Arial" w:cs="Arial"/>
                <w:spacing w:val="80"/>
                <w:sz w:val="20"/>
                <w:szCs w:val="20"/>
              </w:rPr>
              <w:t xml:space="preserve"> </w:t>
            </w:r>
            <w:r w:rsidRPr="007667C9">
              <w:rPr>
                <w:rFonts w:ascii="Arial" w:eastAsia="Arial" w:hAnsi="Arial" w:cs="Arial"/>
                <w:spacing w:val="-2"/>
                <w:sz w:val="20"/>
                <w:szCs w:val="20"/>
              </w:rPr>
              <w:t>specified</w:t>
            </w:r>
          </w:p>
        </w:tc>
        <w:tc>
          <w:tcPr>
            <w:tcW w:w="1193" w:type="dxa"/>
          </w:tcPr>
          <w:p w14:paraId="0042C026" w14:textId="77777777" w:rsidR="007667C9" w:rsidRPr="007667C9" w:rsidRDefault="007667C9" w:rsidP="007667C9">
            <w:pPr>
              <w:widowControl w:val="0"/>
              <w:autoSpaceDE w:val="0"/>
              <w:autoSpaceDN w:val="0"/>
              <w:spacing w:before="135" w:after="0" w:line="240" w:lineRule="auto"/>
              <w:ind w:left="106"/>
              <w:rPr>
                <w:rFonts w:ascii="Arial" w:eastAsia="Arial" w:hAnsi="Arial" w:cs="Arial"/>
                <w:sz w:val="20"/>
                <w:szCs w:val="20"/>
              </w:rPr>
            </w:pPr>
            <w:r w:rsidRPr="007667C9">
              <w:rPr>
                <w:rFonts w:ascii="Arial" w:eastAsia="Arial" w:hAnsi="Arial" w:cs="Arial"/>
                <w:spacing w:val="-2"/>
                <w:sz w:val="20"/>
                <w:szCs w:val="20"/>
              </w:rPr>
              <w:t>13.4.2</w:t>
            </w:r>
          </w:p>
        </w:tc>
        <w:tc>
          <w:tcPr>
            <w:tcW w:w="331" w:type="dxa"/>
          </w:tcPr>
          <w:p w14:paraId="1BD2266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8182AE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02323D28" w14:textId="77777777" w:rsidR="007667C9" w:rsidRPr="007667C9" w:rsidRDefault="007667C9" w:rsidP="007667C9">
            <w:pPr>
              <w:widowControl w:val="0"/>
              <w:autoSpaceDE w:val="0"/>
              <w:autoSpaceDN w:val="0"/>
              <w:spacing w:before="41" w:after="0" w:line="240" w:lineRule="auto"/>
              <w:ind w:left="107" w:right="377"/>
              <w:rPr>
                <w:rFonts w:ascii="Arial" w:eastAsia="Arial" w:hAnsi="Arial" w:cs="Arial"/>
                <w:sz w:val="20"/>
                <w:szCs w:val="20"/>
              </w:rPr>
            </w:pPr>
            <w:r w:rsidRPr="007667C9">
              <w:rPr>
                <w:rFonts w:ascii="Arial" w:eastAsia="Arial" w:hAnsi="Arial" w:cs="Arial"/>
                <w:sz w:val="20"/>
                <w:szCs w:val="20"/>
              </w:rPr>
              <w:t>Manufacturer specified,</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as</w:t>
            </w:r>
            <w:r w:rsidRPr="007667C9">
              <w:rPr>
                <w:rFonts w:ascii="Arial" w:eastAsia="Arial" w:hAnsi="Arial" w:cs="Arial"/>
                <w:spacing w:val="40"/>
                <w:sz w:val="20"/>
                <w:szCs w:val="20"/>
              </w:rPr>
              <w:t xml:space="preserve"> </w:t>
            </w:r>
            <w:r w:rsidRPr="007667C9">
              <w:rPr>
                <w:rFonts w:ascii="Arial" w:eastAsia="Arial" w:hAnsi="Arial" w:cs="Arial"/>
                <w:sz w:val="20"/>
                <w:szCs w:val="20"/>
              </w:rPr>
              <w:t>deemed necessary</w:t>
            </w:r>
            <w:r w:rsidRPr="007667C9">
              <w:rPr>
                <w:rFonts w:ascii="Arial" w:eastAsia="Arial" w:hAnsi="Arial" w:cs="Arial"/>
                <w:spacing w:val="40"/>
                <w:sz w:val="20"/>
                <w:szCs w:val="20"/>
              </w:rPr>
              <w:t xml:space="preserve"> </w:t>
            </w:r>
            <w:r w:rsidRPr="007667C9">
              <w:rPr>
                <w:rFonts w:ascii="Arial" w:eastAsia="Arial" w:hAnsi="Arial" w:cs="Arial"/>
                <w:sz w:val="20"/>
                <w:szCs w:val="20"/>
              </w:rPr>
              <w:t>due</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field</w:t>
            </w:r>
            <w:r w:rsidRPr="007667C9">
              <w:rPr>
                <w:rFonts w:ascii="Arial" w:eastAsia="Arial" w:hAnsi="Arial" w:cs="Arial"/>
                <w:spacing w:val="40"/>
                <w:sz w:val="20"/>
                <w:szCs w:val="20"/>
              </w:rPr>
              <w:t xml:space="preserve"> </w:t>
            </w:r>
            <w:r w:rsidRPr="007667C9">
              <w:rPr>
                <w:rFonts w:ascii="Arial" w:eastAsia="Arial" w:hAnsi="Arial" w:cs="Arial"/>
                <w:sz w:val="20"/>
                <w:szCs w:val="20"/>
              </w:rPr>
              <w:t>history.</w:t>
            </w:r>
          </w:p>
        </w:tc>
      </w:tr>
      <w:tr w:rsidR="007667C9" w:rsidRPr="007667C9" w14:paraId="7A7A3B7A" w14:textId="77777777" w:rsidTr="007667C9">
        <w:trPr>
          <w:trHeight w:val="299"/>
        </w:trPr>
        <w:tc>
          <w:tcPr>
            <w:tcW w:w="3440" w:type="dxa"/>
            <w:gridSpan w:val="2"/>
          </w:tcPr>
          <w:p w14:paraId="0920C007"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z w:val="20"/>
                <w:szCs w:val="20"/>
              </w:rPr>
              <w:t>Equipment</w:t>
            </w:r>
            <w:r w:rsidRPr="007667C9">
              <w:rPr>
                <w:rFonts w:ascii="Arial" w:eastAsia="Arial" w:hAnsi="Arial" w:cs="Arial"/>
                <w:b/>
                <w:spacing w:val="71"/>
                <w:sz w:val="20"/>
                <w:szCs w:val="20"/>
              </w:rPr>
              <w:t xml:space="preserve"> </w:t>
            </w:r>
            <w:r w:rsidRPr="007667C9">
              <w:rPr>
                <w:rFonts w:ascii="Arial" w:eastAsia="Arial" w:hAnsi="Arial" w:cs="Arial"/>
                <w:b/>
                <w:spacing w:val="-5"/>
                <w:sz w:val="20"/>
                <w:szCs w:val="20"/>
              </w:rPr>
              <w:t>pad</w:t>
            </w:r>
          </w:p>
        </w:tc>
        <w:tc>
          <w:tcPr>
            <w:tcW w:w="1193" w:type="dxa"/>
          </w:tcPr>
          <w:p w14:paraId="4873823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12566DB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18BCC0A2"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1C36B995"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7C93F317" w14:textId="77777777" w:rsidTr="007667C9">
        <w:trPr>
          <w:trHeight w:val="448"/>
        </w:trPr>
        <w:tc>
          <w:tcPr>
            <w:tcW w:w="269" w:type="dxa"/>
          </w:tcPr>
          <w:p w14:paraId="3E48B9E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07115D4B" w14:textId="77777777" w:rsidR="007667C9" w:rsidRPr="007667C9" w:rsidRDefault="007667C9" w:rsidP="007667C9">
            <w:pPr>
              <w:widowControl w:val="0"/>
              <w:autoSpaceDE w:val="0"/>
              <w:autoSpaceDN w:val="0"/>
              <w:spacing w:before="41" w:after="0" w:line="240" w:lineRule="auto"/>
              <w:ind w:left="107" w:right="378"/>
              <w:rPr>
                <w:rFonts w:ascii="Arial" w:eastAsia="Arial" w:hAnsi="Arial" w:cs="Arial"/>
                <w:sz w:val="20"/>
                <w:szCs w:val="20"/>
              </w:rPr>
            </w:pPr>
            <w:r w:rsidRPr="007667C9">
              <w:rPr>
                <w:rFonts w:ascii="Arial" w:eastAsia="Arial" w:hAnsi="Arial" w:cs="Arial"/>
                <w:sz w:val="20"/>
                <w:szCs w:val="20"/>
              </w:rPr>
              <w:t>Inverter/electrical equipment pad</w:t>
            </w:r>
            <w:r w:rsidRPr="007667C9">
              <w:rPr>
                <w:rFonts w:ascii="Arial" w:eastAsia="Arial" w:hAnsi="Arial" w:cs="Arial"/>
                <w:spacing w:val="80"/>
                <w:sz w:val="20"/>
                <w:szCs w:val="20"/>
              </w:rPr>
              <w:t xml:space="preserve"> </w:t>
            </w:r>
            <w:r w:rsidRPr="007667C9">
              <w:rPr>
                <w:rFonts w:ascii="Arial" w:eastAsia="Arial" w:hAnsi="Arial" w:cs="Arial"/>
                <w:sz w:val="20"/>
                <w:szCs w:val="20"/>
              </w:rPr>
              <w:t>cracking</w:t>
            </w:r>
            <w:r w:rsidRPr="007667C9">
              <w:rPr>
                <w:rFonts w:ascii="Arial" w:eastAsia="Arial" w:hAnsi="Arial" w:cs="Arial"/>
                <w:spacing w:val="40"/>
                <w:sz w:val="20"/>
                <w:szCs w:val="20"/>
              </w:rPr>
              <w:t xml:space="preserve"> </w:t>
            </w:r>
            <w:r w:rsidRPr="007667C9">
              <w:rPr>
                <w:rFonts w:ascii="Arial" w:eastAsia="Arial" w:hAnsi="Arial" w:cs="Arial"/>
                <w:sz w:val="20"/>
                <w:szCs w:val="20"/>
              </w:rPr>
              <w:t>/</w:t>
            </w:r>
            <w:r w:rsidRPr="007667C9">
              <w:rPr>
                <w:rFonts w:ascii="Arial" w:eastAsia="Arial" w:hAnsi="Arial" w:cs="Arial"/>
                <w:spacing w:val="40"/>
                <w:sz w:val="20"/>
                <w:szCs w:val="20"/>
              </w:rPr>
              <w:t xml:space="preserve"> </w:t>
            </w:r>
            <w:r w:rsidRPr="007667C9">
              <w:rPr>
                <w:rFonts w:ascii="Arial" w:eastAsia="Arial" w:hAnsi="Arial" w:cs="Arial"/>
                <w:sz w:val="20"/>
                <w:szCs w:val="20"/>
              </w:rPr>
              <w:t>wear</w:t>
            </w:r>
            <w:r w:rsidRPr="007667C9">
              <w:rPr>
                <w:rFonts w:ascii="Arial" w:eastAsia="Arial" w:hAnsi="Arial" w:cs="Arial"/>
                <w:spacing w:val="40"/>
                <w:sz w:val="20"/>
                <w:szCs w:val="20"/>
              </w:rPr>
              <w:t xml:space="preserve"> </w:t>
            </w:r>
            <w:r w:rsidRPr="007667C9">
              <w:rPr>
                <w:rFonts w:ascii="Arial" w:eastAsia="Arial" w:hAnsi="Arial" w:cs="Arial"/>
                <w:sz w:val="20"/>
                <w:szCs w:val="20"/>
              </w:rPr>
              <w:t>/</w:t>
            </w:r>
            <w:r w:rsidRPr="007667C9">
              <w:rPr>
                <w:rFonts w:ascii="Arial" w:eastAsia="Arial" w:hAnsi="Arial" w:cs="Arial"/>
                <w:spacing w:val="40"/>
                <w:sz w:val="20"/>
                <w:szCs w:val="20"/>
              </w:rPr>
              <w:t xml:space="preserve"> </w:t>
            </w:r>
            <w:r w:rsidRPr="007667C9">
              <w:rPr>
                <w:rFonts w:ascii="Arial" w:eastAsia="Arial" w:hAnsi="Arial" w:cs="Arial"/>
                <w:sz w:val="20"/>
                <w:szCs w:val="20"/>
              </w:rPr>
              <w:t>undermining</w:t>
            </w:r>
          </w:p>
        </w:tc>
        <w:tc>
          <w:tcPr>
            <w:tcW w:w="1193" w:type="dxa"/>
          </w:tcPr>
          <w:p w14:paraId="4034AF75" w14:textId="77777777" w:rsidR="007667C9" w:rsidRPr="007667C9" w:rsidRDefault="007667C9" w:rsidP="007667C9">
            <w:pPr>
              <w:widowControl w:val="0"/>
              <w:autoSpaceDE w:val="0"/>
              <w:autoSpaceDN w:val="0"/>
              <w:spacing w:before="135" w:after="0" w:line="240" w:lineRule="auto"/>
              <w:ind w:left="107"/>
              <w:rPr>
                <w:rFonts w:ascii="Arial" w:eastAsia="Arial" w:hAnsi="Arial" w:cs="Arial"/>
                <w:sz w:val="20"/>
                <w:szCs w:val="20"/>
              </w:rPr>
            </w:pPr>
            <w:r w:rsidRPr="007667C9">
              <w:rPr>
                <w:rFonts w:ascii="Arial" w:eastAsia="Arial" w:hAnsi="Arial" w:cs="Arial"/>
                <w:spacing w:val="-2"/>
                <w:sz w:val="20"/>
                <w:szCs w:val="20"/>
              </w:rPr>
              <w:t>11.3.1</w:t>
            </w:r>
          </w:p>
        </w:tc>
        <w:tc>
          <w:tcPr>
            <w:tcW w:w="331" w:type="dxa"/>
          </w:tcPr>
          <w:p w14:paraId="403BF19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56B0491B" w14:textId="77777777" w:rsidR="007667C9" w:rsidRPr="007667C9" w:rsidRDefault="007667C9" w:rsidP="007667C9">
            <w:pPr>
              <w:widowControl w:val="0"/>
              <w:autoSpaceDE w:val="0"/>
              <w:autoSpaceDN w:val="0"/>
              <w:spacing w:before="135"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vMerge w:val="restart"/>
          </w:tcPr>
          <w:p w14:paraId="43F1786F" w14:textId="77777777" w:rsidR="007667C9" w:rsidRPr="007667C9" w:rsidRDefault="007667C9" w:rsidP="007667C9">
            <w:pPr>
              <w:widowControl w:val="0"/>
              <w:autoSpaceDE w:val="0"/>
              <w:autoSpaceDN w:val="0"/>
              <w:spacing w:before="46" w:after="0" w:line="240" w:lineRule="auto"/>
              <w:ind w:left="107"/>
              <w:rPr>
                <w:rFonts w:ascii="Arial" w:eastAsia="Arial" w:hAnsi="Arial" w:cs="Arial"/>
                <w:sz w:val="20"/>
                <w:szCs w:val="20"/>
              </w:rPr>
            </w:pPr>
            <w:r w:rsidRPr="007667C9">
              <w:rPr>
                <w:rFonts w:ascii="Arial" w:eastAsia="Arial" w:hAnsi="Arial" w:cs="Arial"/>
                <w:sz w:val="20"/>
                <w:szCs w:val="20"/>
              </w:rPr>
              <w:t>Most</w:t>
            </w:r>
            <w:r w:rsidRPr="007667C9">
              <w:rPr>
                <w:rFonts w:ascii="Arial" w:eastAsia="Arial" w:hAnsi="Arial" w:cs="Arial"/>
                <w:spacing w:val="41"/>
                <w:sz w:val="20"/>
                <w:szCs w:val="20"/>
              </w:rPr>
              <w:t xml:space="preserve"> </w:t>
            </w:r>
            <w:r w:rsidRPr="007667C9">
              <w:rPr>
                <w:rFonts w:ascii="Arial" w:eastAsia="Arial" w:hAnsi="Arial" w:cs="Arial"/>
                <w:sz w:val="20"/>
                <w:szCs w:val="20"/>
              </w:rPr>
              <w:t>relevant</w:t>
            </w:r>
            <w:r w:rsidRPr="007667C9">
              <w:rPr>
                <w:rFonts w:ascii="Arial" w:eastAsia="Arial" w:hAnsi="Arial" w:cs="Arial"/>
                <w:spacing w:val="42"/>
                <w:sz w:val="20"/>
                <w:szCs w:val="20"/>
              </w:rPr>
              <w:t xml:space="preserve"> </w:t>
            </w:r>
            <w:r w:rsidRPr="007667C9">
              <w:rPr>
                <w:rFonts w:ascii="Arial" w:eastAsia="Arial" w:hAnsi="Arial" w:cs="Arial"/>
                <w:sz w:val="20"/>
                <w:szCs w:val="20"/>
              </w:rPr>
              <w:t>at</w:t>
            </w:r>
            <w:r w:rsidRPr="007667C9">
              <w:rPr>
                <w:rFonts w:ascii="Arial" w:eastAsia="Arial" w:hAnsi="Arial" w:cs="Arial"/>
                <w:spacing w:val="42"/>
                <w:sz w:val="20"/>
                <w:szCs w:val="20"/>
              </w:rPr>
              <w:t xml:space="preserve"> </w:t>
            </w:r>
            <w:r w:rsidRPr="007667C9">
              <w:rPr>
                <w:rFonts w:ascii="Arial" w:eastAsia="Arial" w:hAnsi="Arial" w:cs="Arial"/>
                <w:sz w:val="20"/>
                <w:szCs w:val="20"/>
              </w:rPr>
              <w:t>sites</w:t>
            </w:r>
            <w:r w:rsidRPr="007667C9">
              <w:rPr>
                <w:rFonts w:ascii="Arial" w:eastAsia="Arial" w:hAnsi="Arial" w:cs="Arial"/>
                <w:spacing w:val="42"/>
                <w:sz w:val="20"/>
                <w:szCs w:val="20"/>
              </w:rPr>
              <w:t xml:space="preserve"> </w:t>
            </w:r>
            <w:r w:rsidRPr="007667C9">
              <w:rPr>
                <w:rFonts w:ascii="Arial" w:eastAsia="Arial" w:hAnsi="Arial" w:cs="Arial"/>
                <w:sz w:val="20"/>
                <w:szCs w:val="20"/>
              </w:rPr>
              <w:t>with</w:t>
            </w:r>
            <w:r w:rsidRPr="007667C9">
              <w:rPr>
                <w:rFonts w:ascii="Arial" w:eastAsia="Arial" w:hAnsi="Arial" w:cs="Arial"/>
                <w:spacing w:val="39"/>
                <w:sz w:val="20"/>
                <w:szCs w:val="20"/>
              </w:rPr>
              <w:t xml:space="preserve"> </w:t>
            </w:r>
            <w:r w:rsidRPr="007667C9">
              <w:rPr>
                <w:rFonts w:ascii="Arial" w:eastAsia="Arial" w:hAnsi="Arial" w:cs="Arial"/>
                <w:sz w:val="20"/>
                <w:szCs w:val="20"/>
              </w:rPr>
              <w:t>less</w:t>
            </w:r>
            <w:r w:rsidRPr="007667C9">
              <w:rPr>
                <w:rFonts w:ascii="Arial" w:eastAsia="Arial" w:hAnsi="Arial" w:cs="Arial"/>
                <w:spacing w:val="46"/>
                <w:sz w:val="20"/>
                <w:szCs w:val="20"/>
              </w:rPr>
              <w:t xml:space="preserve"> </w:t>
            </w:r>
            <w:r w:rsidRPr="007667C9">
              <w:rPr>
                <w:rFonts w:ascii="Arial" w:eastAsia="Arial" w:hAnsi="Arial" w:cs="Arial"/>
                <w:sz w:val="20"/>
                <w:szCs w:val="20"/>
              </w:rPr>
              <w:t>stable</w:t>
            </w:r>
            <w:r w:rsidRPr="007667C9">
              <w:rPr>
                <w:rFonts w:ascii="Arial" w:eastAsia="Arial" w:hAnsi="Arial" w:cs="Arial"/>
                <w:spacing w:val="39"/>
                <w:sz w:val="20"/>
                <w:szCs w:val="20"/>
              </w:rPr>
              <w:t xml:space="preserve"> </w:t>
            </w:r>
            <w:r w:rsidRPr="007667C9">
              <w:rPr>
                <w:rFonts w:ascii="Arial" w:eastAsia="Arial" w:hAnsi="Arial" w:cs="Arial"/>
                <w:spacing w:val="-2"/>
                <w:sz w:val="20"/>
                <w:szCs w:val="20"/>
              </w:rPr>
              <w:t>soils,</w:t>
            </w:r>
          </w:p>
          <w:p w14:paraId="21A61C2F" w14:textId="77777777" w:rsidR="007667C9" w:rsidRPr="007667C9" w:rsidRDefault="007667C9" w:rsidP="007667C9">
            <w:pPr>
              <w:widowControl w:val="0"/>
              <w:autoSpaceDE w:val="0"/>
              <w:autoSpaceDN w:val="0"/>
              <w:spacing w:before="1" w:after="0" w:line="240" w:lineRule="auto"/>
              <w:ind w:left="107" w:right="200"/>
              <w:rPr>
                <w:rFonts w:ascii="Arial" w:eastAsia="Arial" w:hAnsi="Arial" w:cs="Arial"/>
                <w:sz w:val="20"/>
                <w:szCs w:val="20"/>
              </w:rPr>
            </w:pPr>
            <w:r w:rsidRPr="007667C9">
              <w:rPr>
                <w:rFonts w:ascii="Arial" w:eastAsia="Arial" w:hAnsi="Arial" w:cs="Arial"/>
                <w:sz w:val="20"/>
                <w:szCs w:val="20"/>
              </w:rPr>
              <w:t>heavy</w:t>
            </w:r>
            <w:r w:rsidRPr="007667C9">
              <w:rPr>
                <w:rFonts w:ascii="Arial" w:eastAsia="Arial" w:hAnsi="Arial" w:cs="Arial"/>
                <w:spacing w:val="40"/>
                <w:sz w:val="20"/>
                <w:szCs w:val="20"/>
              </w:rPr>
              <w:t xml:space="preserve"> </w:t>
            </w:r>
            <w:r w:rsidRPr="007667C9">
              <w:rPr>
                <w:rFonts w:ascii="Arial" w:eastAsia="Arial" w:hAnsi="Arial" w:cs="Arial"/>
                <w:sz w:val="20"/>
                <w:szCs w:val="20"/>
              </w:rPr>
              <w:t>rain</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flood</w:t>
            </w:r>
            <w:r w:rsidRPr="007667C9">
              <w:rPr>
                <w:rFonts w:ascii="Arial" w:eastAsia="Arial" w:hAnsi="Arial" w:cs="Arial"/>
                <w:spacing w:val="40"/>
                <w:sz w:val="20"/>
                <w:szCs w:val="20"/>
              </w:rPr>
              <w:t xml:space="preserve"> </w:t>
            </w:r>
            <w:r w:rsidRPr="007667C9">
              <w:rPr>
                <w:rFonts w:ascii="Arial" w:eastAsia="Arial" w:hAnsi="Arial" w:cs="Arial"/>
                <w:sz w:val="20"/>
                <w:szCs w:val="20"/>
              </w:rPr>
              <w:t>zones,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seismic</w:t>
            </w:r>
            <w:r w:rsidRPr="007667C9">
              <w:rPr>
                <w:rFonts w:ascii="Arial" w:eastAsia="Arial" w:hAnsi="Arial" w:cs="Arial"/>
                <w:spacing w:val="40"/>
                <w:sz w:val="20"/>
                <w:szCs w:val="20"/>
              </w:rPr>
              <w:t xml:space="preserve"> </w:t>
            </w:r>
            <w:r w:rsidRPr="007667C9">
              <w:rPr>
                <w:rFonts w:ascii="Arial" w:eastAsia="Arial" w:hAnsi="Arial" w:cs="Arial"/>
                <w:sz w:val="20"/>
                <w:szCs w:val="20"/>
              </w:rPr>
              <w:t>activity. settling,</w:t>
            </w:r>
            <w:r w:rsidRPr="007667C9">
              <w:rPr>
                <w:rFonts w:ascii="Arial" w:eastAsia="Arial" w:hAnsi="Arial" w:cs="Arial"/>
                <w:spacing w:val="40"/>
                <w:sz w:val="20"/>
                <w:szCs w:val="20"/>
              </w:rPr>
              <w:t xml:space="preserve"> </w:t>
            </w:r>
            <w:r w:rsidRPr="007667C9">
              <w:rPr>
                <w:rFonts w:ascii="Arial" w:eastAsia="Arial" w:hAnsi="Arial" w:cs="Arial"/>
                <w:sz w:val="20"/>
                <w:szCs w:val="20"/>
              </w:rPr>
              <w:t>expansive</w:t>
            </w:r>
            <w:r w:rsidRPr="007667C9">
              <w:rPr>
                <w:rFonts w:ascii="Arial" w:eastAsia="Arial" w:hAnsi="Arial" w:cs="Arial"/>
                <w:spacing w:val="40"/>
                <w:sz w:val="20"/>
                <w:szCs w:val="20"/>
              </w:rPr>
              <w:t xml:space="preserve"> </w:t>
            </w:r>
            <w:r w:rsidRPr="007667C9">
              <w:rPr>
                <w:rFonts w:ascii="Arial" w:eastAsia="Arial" w:hAnsi="Arial" w:cs="Arial"/>
                <w:sz w:val="20"/>
                <w:szCs w:val="20"/>
              </w:rPr>
              <w:t>soils,</w:t>
            </w:r>
            <w:r w:rsidRPr="007667C9">
              <w:rPr>
                <w:rFonts w:ascii="Arial" w:eastAsia="Arial" w:hAnsi="Arial" w:cs="Arial"/>
                <w:spacing w:val="40"/>
                <w:sz w:val="20"/>
                <w:szCs w:val="20"/>
              </w:rPr>
              <w:t xml:space="preserve"> </w:t>
            </w:r>
            <w:r w:rsidRPr="007667C9">
              <w:rPr>
                <w:rFonts w:ascii="Arial" w:eastAsia="Arial" w:hAnsi="Arial" w:cs="Arial"/>
                <w:sz w:val="20"/>
                <w:szCs w:val="20"/>
              </w:rPr>
              <w:t>frost</w:t>
            </w:r>
            <w:r w:rsidRPr="007667C9">
              <w:rPr>
                <w:rFonts w:ascii="Arial" w:eastAsia="Arial" w:hAnsi="Arial" w:cs="Arial"/>
                <w:spacing w:val="40"/>
                <w:sz w:val="20"/>
                <w:szCs w:val="20"/>
              </w:rPr>
              <w:t xml:space="preserve"> </w:t>
            </w:r>
            <w:r w:rsidRPr="007667C9">
              <w:rPr>
                <w:rFonts w:ascii="Arial" w:eastAsia="Arial" w:hAnsi="Arial" w:cs="Arial"/>
                <w:sz w:val="20"/>
                <w:szCs w:val="20"/>
              </w:rPr>
              <w:t>heave,</w:t>
            </w:r>
            <w:r w:rsidRPr="007667C9">
              <w:rPr>
                <w:rFonts w:ascii="Arial" w:eastAsia="Arial" w:hAnsi="Arial" w:cs="Arial"/>
                <w:spacing w:val="40"/>
                <w:sz w:val="20"/>
                <w:szCs w:val="20"/>
              </w:rPr>
              <w:t xml:space="preserve"> </w:t>
            </w:r>
            <w:r w:rsidRPr="007667C9">
              <w:rPr>
                <w:rFonts w:ascii="Arial" w:eastAsia="Arial" w:hAnsi="Arial" w:cs="Arial"/>
                <w:sz w:val="20"/>
                <w:szCs w:val="20"/>
              </w:rPr>
              <w:t>etc.</w:t>
            </w:r>
          </w:p>
        </w:tc>
      </w:tr>
      <w:tr w:rsidR="007667C9" w:rsidRPr="007667C9" w14:paraId="7FEEEF34" w14:textId="77777777" w:rsidTr="007667C9">
        <w:trPr>
          <w:trHeight w:val="448"/>
        </w:trPr>
        <w:tc>
          <w:tcPr>
            <w:tcW w:w="269" w:type="dxa"/>
          </w:tcPr>
          <w:p w14:paraId="52E1A62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5AFF61E" w14:textId="77777777" w:rsidR="007667C9" w:rsidRPr="007667C9" w:rsidRDefault="007667C9" w:rsidP="007667C9">
            <w:pPr>
              <w:widowControl w:val="0"/>
              <w:autoSpaceDE w:val="0"/>
              <w:autoSpaceDN w:val="0"/>
              <w:spacing w:before="39" w:after="0" w:line="244" w:lineRule="auto"/>
              <w:ind w:left="107" w:right="323" w:hanging="1"/>
              <w:rPr>
                <w:rFonts w:ascii="Arial" w:eastAsia="Arial" w:hAnsi="Arial" w:cs="Arial"/>
                <w:sz w:val="20"/>
                <w:szCs w:val="20"/>
              </w:rPr>
            </w:pPr>
            <w:r w:rsidRPr="007667C9">
              <w:rPr>
                <w:rFonts w:ascii="Arial" w:eastAsia="Arial" w:hAnsi="Arial" w:cs="Arial"/>
                <w:sz w:val="20"/>
                <w:szCs w:val="20"/>
              </w:rPr>
              <w:t>Inverter/equipment pad bolts intact</w:t>
            </w:r>
            <w:r w:rsidRPr="007667C9">
              <w:rPr>
                <w:rFonts w:ascii="Arial" w:eastAsia="Arial" w:hAnsi="Arial" w:cs="Arial"/>
                <w:spacing w:val="80"/>
                <w:sz w:val="20"/>
                <w:szCs w:val="20"/>
              </w:rPr>
              <w:t xml:space="preserve"> </w:t>
            </w:r>
            <w:r w:rsidRPr="007667C9">
              <w:rPr>
                <w:rFonts w:ascii="Arial" w:eastAsia="Arial" w:hAnsi="Arial" w:cs="Arial"/>
                <w:sz w:val="20"/>
                <w:szCs w:val="20"/>
              </w:rPr>
              <w:t>(not loose/damaged)</w:t>
            </w:r>
          </w:p>
        </w:tc>
        <w:tc>
          <w:tcPr>
            <w:tcW w:w="1193" w:type="dxa"/>
          </w:tcPr>
          <w:p w14:paraId="3A81AF78" w14:textId="77777777" w:rsidR="007667C9" w:rsidRPr="007667C9" w:rsidRDefault="007667C9" w:rsidP="007667C9">
            <w:pPr>
              <w:widowControl w:val="0"/>
              <w:autoSpaceDE w:val="0"/>
              <w:autoSpaceDN w:val="0"/>
              <w:spacing w:before="135" w:after="0" w:line="240" w:lineRule="auto"/>
              <w:ind w:left="107"/>
              <w:rPr>
                <w:rFonts w:ascii="Arial" w:eastAsia="Arial" w:hAnsi="Arial" w:cs="Arial"/>
                <w:sz w:val="20"/>
                <w:szCs w:val="20"/>
              </w:rPr>
            </w:pPr>
            <w:r w:rsidRPr="007667C9">
              <w:rPr>
                <w:rFonts w:ascii="Arial" w:eastAsia="Arial" w:hAnsi="Arial" w:cs="Arial"/>
                <w:spacing w:val="-2"/>
                <w:sz w:val="20"/>
                <w:szCs w:val="20"/>
              </w:rPr>
              <w:t>11.3.1</w:t>
            </w:r>
          </w:p>
        </w:tc>
        <w:tc>
          <w:tcPr>
            <w:tcW w:w="331" w:type="dxa"/>
          </w:tcPr>
          <w:p w14:paraId="1C356EE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48EB70E0"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vMerge/>
            <w:tcBorders>
              <w:top w:val="nil"/>
            </w:tcBorders>
          </w:tcPr>
          <w:p w14:paraId="0B5611A0"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43B0C321" w14:textId="77777777" w:rsidTr="007667C9">
        <w:trPr>
          <w:trHeight w:val="299"/>
        </w:trPr>
        <w:tc>
          <w:tcPr>
            <w:tcW w:w="3440" w:type="dxa"/>
            <w:gridSpan w:val="2"/>
          </w:tcPr>
          <w:p w14:paraId="0C5B940E"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4"/>
                <w:sz w:val="20"/>
                <w:szCs w:val="20"/>
              </w:rPr>
              <w:t>Roof</w:t>
            </w:r>
          </w:p>
        </w:tc>
        <w:tc>
          <w:tcPr>
            <w:tcW w:w="1193" w:type="dxa"/>
          </w:tcPr>
          <w:p w14:paraId="304BA1C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08AD83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499680C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2DD79D0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42A404A1" w14:textId="77777777" w:rsidTr="007667C9">
        <w:trPr>
          <w:trHeight w:val="633"/>
        </w:trPr>
        <w:tc>
          <w:tcPr>
            <w:tcW w:w="269" w:type="dxa"/>
          </w:tcPr>
          <w:p w14:paraId="6F3AA6C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81DC9D6" w14:textId="77777777" w:rsidR="007667C9" w:rsidRPr="007667C9" w:rsidRDefault="007667C9" w:rsidP="007667C9">
            <w:pPr>
              <w:widowControl w:val="0"/>
              <w:autoSpaceDE w:val="0"/>
              <w:autoSpaceDN w:val="0"/>
              <w:spacing w:before="133" w:after="0" w:line="240" w:lineRule="auto"/>
              <w:ind w:left="107" w:right="378"/>
              <w:rPr>
                <w:rFonts w:ascii="Arial" w:eastAsia="Arial" w:hAnsi="Arial" w:cs="Arial"/>
                <w:sz w:val="20"/>
                <w:szCs w:val="20"/>
              </w:rPr>
            </w:pPr>
            <w:r w:rsidRPr="007667C9">
              <w:rPr>
                <w:rFonts w:ascii="Arial" w:eastAsia="Arial" w:hAnsi="Arial" w:cs="Arial"/>
                <w:sz w:val="20"/>
                <w:szCs w:val="20"/>
              </w:rPr>
              <w:t>Adequate drainage, no blockage or</w:t>
            </w:r>
            <w:r w:rsidRPr="007667C9">
              <w:rPr>
                <w:rFonts w:ascii="Arial" w:eastAsia="Arial" w:hAnsi="Arial" w:cs="Arial"/>
                <w:spacing w:val="80"/>
                <w:sz w:val="20"/>
                <w:szCs w:val="20"/>
              </w:rPr>
              <w:t xml:space="preserve"> </w:t>
            </w:r>
            <w:r w:rsidRPr="007667C9">
              <w:rPr>
                <w:rFonts w:ascii="Arial" w:eastAsia="Arial" w:hAnsi="Arial" w:cs="Arial"/>
                <w:spacing w:val="-2"/>
                <w:sz w:val="20"/>
                <w:szCs w:val="20"/>
              </w:rPr>
              <w:t>pooling</w:t>
            </w:r>
          </w:p>
        </w:tc>
        <w:tc>
          <w:tcPr>
            <w:tcW w:w="1193" w:type="dxa"/>
          </w:tcPr>
          <w:p w14:paraId="69D4D59B" w14:textId="77777777" w:rsidR="007667C9" w:rsidRPr="007667C9" w:rsidRDefault="007667C9" w:rsidP="007667C9">
            <w:pPr>
              <w:widowControl w:val="0"/>
              <w:autoSpaceDE w:val="0"/>
              <w:autoSpaceDN w:val="0"/>
              <w:spacing w:before="42" w:after="0" w:line="240" w:lineRule="auto"/>
              <w:rPr>
                <w:rFonts w:ascii="Arial" w:eastAsia="Arial" w:hAnsi="Arial" w:cs="Arial"/>
                <w:sz w:val="20"/>
                <w:szCs w:val="20"/>
              </w:rPr>
            </w:pPr>
          </w:p>
          <w:p w14:paraId="2513845C"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11.2.2</w:t>
            </w:r>
          </w:p>
        </w:tc>
        <w:tc>
          <w:tcPr>
            <w:tcW w:w="331" w:type="dxa"/>
          </w:tcPr>
          <w:p w14:paraId="78C98A3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66C88D8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36E9CE81" w14:textId="77777777" w:rsidR="007667C9" w:rsidRPr="007667C9" w:rsidRDefault="007667C9" w:rsidP="007667C9">
            <w:pPr>
              <w:widowControl w:val="0"/>
              <w:autoSpaceDE w:val="0"/>
              <w:autoSpaceDN w:val="0"/>
              <w:spacing w:before="39" w:after="0" w:line="240" w:lineRule="auto"/>
              <w:ind w:left="107"/>
              <w:rPr>
                <w:rFonts w:ascii="Arial" w:eastAsia="Arial" w:hAnsi="Arial" w:cs="Arial"/>
                <w:sz w:val="20"/>
                <w:szCs w:val="20"/>
              </w:rPr>
            </w:pPr>
            <w:r w:rsidRPr="007667C9">
              <w:rPr>
                <w:rFonts w:ascii="Arial" w:eastAsia="Arial" w:hAnsi="Arial" w:cs="Arial"/>
                <w:sz w:val="20"/>
                <w:szCs w:val="20"/>
              </w:rPr>
              <w:t>Degree</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which</w:t>
            </w:r>
            <w:r w:rsidRPr="007667C9">
              <w:rPr>
                <w:rFonts w:ascii="Arial" w:eastAsia="Arial" w:hAnsi="Arial" w:cs="Arial"/>
                <w:spacing w:val="40"/>
                <w:sz w:val="20"/>
                <w:szCs w:val="20"/>
              </w:rPr>
              <w:t xml:space="preserve"> </w:t>
            </w:r>
            <w:r w:rsidRPr="007667C9">
              <w:rPr>
                <w:rFonts w:ascii="Arial" w:eastAsia="Arial" w:hAnsi="Arial" w:cs="Arial"/>
                <w:sz w:val="20"/>
                <w:szCs w:val="20"/>
              </w:rPr>
              <w:t>rooftops</w:t>
            </w:r>
            <w:r w:rsidRPr="007667C9">
              <w:rPr>
                <w:rFonts w:ascii="Arial" w:eastAsia="Arial" w:hAnsi="Arial" w:cs="Arial"/>
                <w:spacing w:val="40"/>
                <w:sz w:val="20"/>
                <w:szCs w:val="20"/>
              </w:rPr>
              <w:t xml:space="preserve"> </w:t>
            </w:r>
            <w:r w:rsidRPr="007667C9">
              <w:rPr>
                <w:rFonts w:ascii="Arial" w:eastAsia="Arial" w:hAnsi="Arial" w:cs="Arial"/>
                <w:sz w:val="20"/>
                <w:szCs w:val="20"/>
              </w:rPr>
              <w:t>are</w:t>
            </w:r>
            <w:r w:rsidRPr="007667C9">
              <w:rPr>
                <w:rFonts w:ascii="Arial" w:eastAsia="Arial" w:hAnsi="Arial" w:cs="Arial"/>
                <w:spacing w:val="40"/>
                <w:sz w:val="20"/>
                <w:szCs w:val="20"/>
              </w:rPr>
              <w:t xml:space="preserve"> </w:t>
            </w:r>
            <w:r w:rsidRPr="007667C9">
              <w:rPr>
                <w:rFonts w:ascii="Arial" w:eastAsia="Arial" w:hAnsi="Arial" w:cs="Arial"/>
                <w:sz w:val="20"/>
                <w:szCs w:val="20"/>
              </w:rPr>
              <w:t>adequately</w:t>
            </w:r>
            <w:r w:rsidRPr="007667C9">
              <w:rPr>
                <w:rFonts w:ascii="Arial" w:eastAsia="Arial" w:hAnsi="Arial" w:cs="Arial"/>
                <w:spacing w:val="40"/>
                <w:sz w:val="20"/>
                <w:szCs w:val="20"/>
              </w:rPr>
              <w:t xml:space="preserve"> </w:t>
            </w:r>
            <w:r w:rsidRPr="007667C9">
              <w:rPr>
                <w:rFonts w:ascii="Arial" w:eastAsia="Arial" w:hAnsi="Arial" w:cs="Arial"/>
                <w:sz w:val="20"/>
                <w:szCs w:val="20"/>
              </w:rPr>
              <w:t>sloped and</w:t>
            </w:r>
            <w:r w:rsidRPr="007667C9">
              <w:rPr>
                <w:rFonts w:ascii="Arial" w:eastAsia="Arial" w:hAnsi="Arial" w:cs="Arial"/>
                <w:spacing w:val="40"/>
                <w:sz w:val="20"/>
                <w:szCs w:val="20"/>
              </w:rPr>
              <w:t xml:space="preserve"> </w:t>
            </w:r>
            <w:r w:rsidRPr="007667C9">
              <w:rPr>
                <w:rFonts w:ascii="Arial" w:eastAsia="Arial" w:hAnsi="Arial" w:cs="Arial"/>
                <w:sz w:val="20"/>
                <w:szCs w:val="20"/>
              </w:rPr>
              <w:t>consistent</w:t>
            </w:r>
            <w:r w:rsidRPr="007667C9">
              <w:rPr>
                <w:rFonts w:ascii="Arial" w:eastAsia="Arial" w:hAnsi="Arial" w:cs="Arial"/>
                <w:spacing w:val="40"/>
                <w:sz w:val="20"/>
                <w:szCs w:val="20"/>
              </w:rPr>
              <w:t xml:space="preserve"> </w:t>
            </w:r>
            <w:r w:rsidRPr="007667C9">
              <w:rPr>
                <w:rFonts w:ascii="Arial" w:eastAsia="Arial" w:hAnsi="Arial" w:cs="Arial"/>
                <w:sz w:val="20"/>
                <w:szCs w:val="20"/>
              </w:rPr>
              <w:t>for</w:t>
            </w:r>
            <w:r w:rsidRPr="007667C9">
              <w:rPr>
                <w:rFonts w:ascii="Arial" w:eastAsia="Arial" w:hAnsi="Arial" w:cs="Arial"/>
                <w:spacing w:val="40"/>
                <w:sz w:val="20"/>
                <w:szCs w:val="20"/>
              </w:rPr>
              <w:t xml:space="preserve"> </w:t>
            </w:r>
            <w:r w:rsidRPr="007667C9">
              <w:rPr>
                <w:rFonts w:ascii="Arial" w:eastAsia="Arial" w:hAnsi="Arial" w:cs="Arial"/>
                <w:sz w:val="20"/>
                <w:szCs w:val="20"/>
              </w:rPr>
              <w:t>drainage,</w:t>
            </w:r>
            <w:r w:rsidRPr="007667C9">
              <w:rPr>
                <w:rFonts w:ascii="Arial" w:eastAsia="Arial" w:hAnsi="Arial" w:cs="Arial"/>
                <w:spacing w:val="40"/>
                <w:sz w:val="20"/>
                <w:szCs w:val="20"/>
              </w:rPr>
              <w:t xml:space="preserve"> </w:t>
            </w:r>
            <w:r w:rsidRPr="007667C9">
              <w:rPr>
                <w:rFonts w:ascii="Arial" w:eastAsia="Arial" w:hAnsi="Arial" w:cs="Arial"/>
                <w:sz w:val="20"/>
                <w:szCs w:val="20"/>
              </w:rPr>
              <w:t>level</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windblown debris</w:t>
            </w:r>
            <w:r w:rsidRPr="007667C9">
              <w:rPr>
                <w:rFonts w:ascii="Arial" w:eastAsia="Arial" w:hAnsi="Arial" w:cs="Arial"/>
                <w:spacing w:val="40"/>
                <w:sz w:val="20"/>
                <w:szCs w:val="20"/>
              </w:rPr>
              <w:t xml:space="preserve"> </w:t>
            </w:r>
            <w:r w:rsidRPr="007667C9">
              <w:rPr>
                <w:rFonts w:ascii="Arial" w:eastAsia="Arial" w:hAnsi="Arial" w:cs="Arial"/>
                <w:sz w:val="20"/>
                <w:szCs w:val="20"/>
              </w:rPr>
              <w:t>from</w:t>
            </w:r>
            <w:r w:rsidRPr="007667C9">
              <w:rPr>
                <w:rFonts w:ascii="Arial" w:eastAsia="Arial" w:hAnsi="Arial" w:cs="Arial"/>
                <w:spacing w:val="40"/>
                <w:sz w:val="20"/>
                <w:szCs w:val="20"/>
              </w:rPr>
              <w:t xml:space="preserve"> </w:t>
            </w:r>
            <w:r w:rsidRPr="007667C9">
              <w:rPr>
                <w:rFonts w:ascii="Arial" w:eastAsia="Arial" w:hAnsi="Arial" w:cs="Arial"/>
                <w:sz w:val="20"/>
                <w:szCs w:val="20"/>
              </w:rPr>
              <w:t>trees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other</w:t>
            </w:r>
            <w:r w:rsidRPr="007667C9">
              <w:rPr>
                <w:rFonts w:ascii="Arial" w:eastAsia="Arial" w:hAnsi="Arial" w:cs="Arial"/>
                <w:spacing w:val="40"/>
                <w:sz w:val="20"/>
                <w:szCs w:val="20"/>
              </w:rPr>
              <w:t xml:space="preserve"> </w:t>
            </w:r>
            <w:r w:rsidRPr="007667C9">
              <w:rPr>
                <w:rFonts w:ascii="Arial" w:eastAsia="Arial" w:hAnsi="Arial" w:cs="Arial"/>
                <w:sz w:val="20"/>
                <w:szCs w:val="20"/>
              </w:rPr>
              <w:t>sources,</w:t>
            </w:r>
          </w:p>
        </w:tc>
      </w:tr>
      <w:tr w:rsidR="007667C9" w:rsidRPr="007667C9" w14:paraId="51C86F3F" w14:textId="77777777" w:rsidTr="007667C9">
        <w:trPr>
          <w:trHeight w:val="446"/>
        </w:trPr>
        <w:tc>
          <w:tcPr>
            <w:tcW w:w="269" w:type="dxa"/>
          </w:tcPr>
          <w:p w14:paraId="29525F32"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581AB84F" w14:textId="77777777" w:rsidR="007667C9" w:rsidRPr="007667C9" w:rsidRDefault="007667C9" w:rsidP="007667C9">
            <w:pPr>
              <w:widowControl w:val="0"/>
              <w:autoSpaceDE w:val="0"/>
              <w:autoSpaceDN w:val="0"/>
              <w:spacing w:before="133" w:after="0" w:line="240" w:lineRule="auto"/>
              <w:ind w:left="107"/>
              <w:rPr>
                <w:rFonts w:ascii="Arial" w:eastAsia="Arial" w:hAnsi="Arial" w:cs="Arial"/>
                <w:sz w:val="20"/>
                <w:szCs w:val="20"/>
              </w:rPr>
            </w:pPr>
            <w:r w:rsidRPr="007667C9">
              <w:rPr>
                <w:rFonts w:ascii="Arial" w:eastAsia="Arial" w:hAnsi="Arial" w:cs="Arial"/>
                <w:sz w:val="20"/>
                <w:szCs w:val="20"/>
              </w:rPr>
              <w:t>Vegetation</w:t>
            </w:r>
            <w:r w:rsidRPr="007667C9">
              <w:rPr>
                <w:rFonts w:ascii="Arial" w:eastAsia="Arial" w:hAnsi="Arial" w:cs="Arial"/>
                <w:spacing w:val="45"/>
                <w:sz w:val="20"/>
                <w:szCs w:val="20"/>
              </w:rPr>
              <w:t xml:space="preserve"> </w:t>
            </w:r>
            <w:r w:rsidRPr="007667C9">
              <w:rPr>
                <w:rFonts w:ascii="Arial" w:eastAsia="Arial" w:hAnsi="Arial" w:cs="Arial"/>
                <w:sz w:val="20"/>
                <w:szCs w:val="20"/>
              </w:rPr>
              <w:t>growth</w:t>
            </w:r>
            <w:r w:rsidRPr="007667C9">
              <w:rPr>
                <w:rFonts w:ascii="Arial" w:eastAsia="Arial" w:hAnsi="Arial" w:cs="Arial"/>
                <w:spacing w:val="45"/>
                <w:sz w:val="20"/>
                <w:szCs w:val="20"/>
              </w:rPr>
              <w:t xml:space="preserve"> </w:t>
            </w:r>
            <w:r w:rsidRPr="007667C9">
              <w:rPr>
                <w:rFonts w:ascii="Arial" w:eastAsia="Arial" w:hAnsi="Arial" w:cs="Arial"/>
                <w:sz w:val="20"/>
                <w:szCs w:val="20"/>
              </w:rPr>
              <w:t>in</w:t>
            </w:r>
            <w:r w:rsidRPr="007667C9">
              <w:rPr>
                <w:rFonts w:ascii="Arial" w:eastAsia="Arial" w:hAnsi="Arial" w:cs="Arial"/>
                <w:spacing w:val="46"/>
                <w:sz w:val="20"/>
                <w:szCs w:val="20"/>
              </w:rPr>
              <w:t xml:space="preserve"> </w:t>
            </w:r>
            <w:r w:rsidRPr="007667C9">
              <w:rPr>
                <w:rFonts w:ascii="Arial" w:eastAsia="Arial" w:hAnsi="Arial" w:cs="Arial"/>
                <w:sz w:val="20"/>
                <w:szCs w:val="20"/>
              </w:rPr>
              <w:t>roof</w:t>
            </w:r>
            <w:r w:rsidRPr="007667C9">
              <w:rPr>
                <w:rFonts w:ascii="Arial" w:eastAsia="Arial" w:hAnsi="Arial" w:cs="Arial"/>
                <w:spacing w:val="49"/>
                <w:sz w:val="20"/>
                <w:szCs w:val="20"/>
              </w:rPr>
              <w:t xml:space="preserve"> </w:t>
            </w:r>
            <w:r w:rsidRPr="007667C9">
              <w:rPr>
                <w:rFonts w:ascii="Arial" w:eastAsia="Arial" w:hAnsi="Arial" w:cs="Arial"/>
                <w:spacing w:val="-4"/>
                <w:sz w:val="20"/>
                <w:szCs w:val="20"/>
              </w:rPr>
              <w:t>array</w:t>
            </w:r>
          </w:p>
        </w:tc>
        <w:tc>
          <w:tcPr>
            <w:tcW w:w="1193" w:type="dxa"/>
          </w:tcPr>
          <w:p w14:paraId="141DA2EA" w14:textId="77777777" w:rsidR="007667C9" w:rsidRPr="007667C9" w:rsidRDefault="007667C9" w:rsidP="007667C9">
            <w:pPr>
              <w:widowControl w:val="0"/>
              <w:autoSpaceDE w:val="0"/>
              <w:autoSpaceDN w:val="0"/>
              <w:spacing w:before="133" w:after="0" w:line="240" w:lineRule="auto"/>
              <w:ind w:left="106"/>
              <w:rPr>
                <w:rFonts w:ascii="Arial" w:eastAsia="Arial" w:hAnsi="Arial" w:cs="Arial"/>
                <w:sz w:val="20"/>
                <w:szCs w:val="20"/>
              </w:rPr>
            </w:pPr>
            <w:r w:rsidRPr="007667C9">
              <w:rPr>
                <w:rFonts w:ascii="Arial" w:eastAsia="Arial" w:hAnsi="Arial" w:cs="Arial"/>
                <w:spacing w:val="-2"/>
                <w:sz w:val="20"/>
                <w:szCs w:val="20"/>
              </w:rPr>
              <w:t>11.2.2</w:t>
            </w:r>
          </w:p>
        </w:tc>
        <w:tc>
          <w:tcPr>
            <w:tcW w:w="331" w:type="dxa"/>
          </w:tcPr>
          <w:p w14:paraId="4FFFBA48" w14:textId="77777777" w:rsidR="007667C9" w:rsidRPr="007667C9" w:rsidRDefault="007667C9" w:rsidP="007667C9">
            <w:pPr>
              <w:widowControl w:val="0"/>
              <w:autoSpaceDE w:val="0"/>
              <w:autoSpaceDN w:val="0"/>
              <w:spacing w:before="133"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209A3CB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5818FDAB" w14:textId="77777777" w:rsidR="007667C9" w:rsidRPr="007667C9" w:rsidRDefault="007667C9" w:rsidP="007667C9">
            <w:pPr>
              <w:widowControl w:val="0"/>
              <w:autoSpaceDE w:val="0"/>
              <w:autoSpaceDN w:val="0"/>
              <w:spacing w:before="39" w:after="0" w:line="240" w:lineRule="auto"/>
              <w:ind w:left="106" w:right="298"/>
              <w:rPr>
                <w:rFonts w:ascii="Arial" w:eastAsia="Arial" w:hAnsi="Arial" w:cs="Arial"/>
                <w:sz w:val="20"/>
                <w:szCs w:val="20"/>
              </w:rPr>
            </w:pPr>
            <w:r w:rsidRPr="007667C9">
              <w:rPr>
                <w:rFonts w:ascii="Arial" w:eastAsia="Arial" w:hAnsi="Arial" w:cs="Arial"/>
                <w:sz w:val="20"/>
                <w:szCs w:val="20"/>
              </w:rPr>
              <w:t>Generally</w:t>
            </w:r>
            <w:r w:rsidRPr="007667C9">
              <w:rPr>
                <w:rFonts w:ascii="Arial" w:eastAsia="Arial" w:hAnsi="Arial" w:cs="Arial"/>
                <w:spacing w:val="40"/>
                <w:sz w:val="20"/>
                <w:szCs w:val="20"/>
              </w:rPr>
              <w:t xml:space="preserve"> </w:t>
            </w:r>
            <w:r w:rsidRPr="007667C9">
              <w:rPr>
                <w:rFonts w:ascii="Arial" w:eastAsia="Arial" w:hAnsi="Arial" w:cs="Arial"/>
                <w:sz w:val="20"/>
                <w:szCs w:val="20"/>
              </w:rPr>
              <w:t>dependent</w:t>
            </w:r>
            <w:r w:rsidRPr="007667C9">
              <w:rPr>
                <w:rFonts w:ascii="Arial" w:eastAsia="Arial" w:hAnsi="Arial" w:cs="Arial"/>
                <w:spacing w:val="40"/>
                <w:sz w:val="20"/>
                <w:szCs w:val="20"/>
              </w:rPr>
              <w:t xml:space="preserve"> </w:t>
            </w:r>
            <w:r w:rsidRPr="007667C9">
              <w:rPr>
                <w:rFonts w:ascii="Arial" w:eastAsia="Arial" w:hAnsi="Arial" w:cs="Arial"/>
                <w:sz w:val="20"/>
                <w:szCs w:val="20"/>
              </w:rPr>
              <w:t>on</w:t>
            </w:r>
            <w:r w:rsidRPr="007667C9">
              <w:rPr>
                <w:rFonts w:ascii="Arial" w:eastAsia="Arial" w:hAnsi="Arial" w:cs="Arial"/>
                <w:spacing w:val="40"/>
                <w:sz w:val="20"/>
                <w:szCs w:val="20"/>
              </w:rPr>
              <w:t xml:space="preserve"> </w:t>
            </w:r>
            <w:r w:rsidRPr="007667C9">
              <w:rPr>
                <w:rFonts w:ascii="Arial" w:eastAsia="Arial" w:hAnsi="Arial" w:cs="Arial"/>
                <w:sz w:val="20"/>
                <w:szCs w:val="20"/>
              </w:rPr>
              <w:t>system</w:t>
            </w:r>
            <w:r w:rsidRPr="007667C9">
              <w:rPr>
                <w:rFonts w:ascii="Arial" w:eastAsia="Arial" w:hAnsi="Arial" w:cs="Arial"/>
                <w:spacing w:val="40"/>
                <w:sz w:val="20"/>
                <w:szCs w:val="20"/>
              </w:rPr>
              <w:t xml:space="preserve"> </w:t>
            </w:r>
            <w:r w:rsidRPr="007667C9">
              <w:rPr>
                <w:rFonts w:ascii="Arial" w:eastAsia="Arial" w:hAnsi="Arial" w:cs="Arial"/>
                <w:sz w:val="20"/>
                <w:szCs w:val="20"/>
              </w:rPr>
              <w:t>(product</w:t>
            </w:r>
            <w:r w:rsidRPr="007667C9">
              <w:rPr>
                <w:rFonts w:ascii="Arial" w:eastAsia="Arial" w:hAnsi="Arial" w:cs="Arial"/>
                <w:spacing w:val="40"/>
                <w:sz w:val="20"/>
                <w:szCs w:val="20"/>
              </w:rPr>
              <w:t xml:space="preserve"> </w:t>
            </w:r>
            <w:r w:rsidRPr="007667C9">
              <w:rPr>
                <w:rFonts w:ascii="Arial" w:eastAsia="Arial" w:hAnsi="Arial" w:cs="Arial"/>
                <w:sz w:val="20"/>
                <w:szCs w:val="20"/>
              </w:rPr>
              <w:t>or roof) type and climate.</w:t>
            </w:r>
          </w:p>
        </w:tc>
      </w:tr>
      <w:tr w:rsidR="007667C9" w:rsidRPr="007667C9" w14:paraId="7B971AEF" w14:textId="77777777" w:rsidTr="007667C9">
        <w:trPr>
          <w:trHeight w:val="633"/>
        </w:trPr>
        <w:tc>
          <w:tcPr>
            <w:tcW w:w="269" w:type="dxa"/>
          </w:tcPr>
          <w:p w14:paraId="1160B3D5"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45DFB417" w14:textId="77777777" w:rsidR="007667C9" w:rsidRPr="007667C9" w:rsidRDefault="007667C9" w:rsidP="007667C9">
            <w:pPr>
              <w:widowControl w:val="0"/>
              <w:autoSpaceDE w:val="0"/>
              <w:autoSpaceDN w:val="0"/>
              <w:spacing w:before="42" w:after="0" w:line="240" w:lineRule="auto"/>
              <w:rPr>
                <w:rFonts w:ascii="Arial" w:eastAsia="Arial" w:hAnsi="Arial" w:cs="Arial"/>
                <w:sz w:val="20"/>
                <w:szCs w:val="20"/>
              </w:rPr>
            </w:pPr>
          </w:p>
          <w:p w14:paraId="320CBBA9"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z w:val="20"/>
                <w:szCs w:val="20"/>
              </w:rPr>
              <w:t>Roof</w:t>
            </w:r>
            <w:r w:rsidRPr="007667C9">
              <w:rPr>
                <w:rFonts w:ascii="Arial" w:eastAsia="Arial" w:hAnsi="Arial" w:cs="Arial"/>
                <w:spacing w:val="56"/>
                <w:sz w:val="20"/>
                <w:szCs w:val="20"/>
              </w:rPr>
              <w:t xml:space="preserve"> </w:t>
            </w:r>
            <w:r w:rsidRPr="007667C9">
              <w:rPr>
                <w:rFonts w:ascii="Arial" w:eastAsia="Arial" w:hAnsi="Arial" w:cs="Arial"/>
                <w:sz w:val="20"/>
                <w:szCs w:val="20"/>
              </w:rPr>
              <w:t>penetrations</w:t>
            </w:r>
            <w:r w:rsidRPr="007667C9">
              <w:rPr>
                <w:rFonts w:ascii="Arial" w:eastAsia="Arial" w:hAnsi="Arial" w:cs="Arial"/>
                <w:spacing w:val="58"/>
                <w:sz w:val="20"/>
                <w:szCs w:val="20"/>
              </w:rPr>
              <w:t xml:space="preserve"> </w:t>
            </w:r>
            <w:r w:rsidRPr="007667C9">
              <w:rPr>
                <w:rFonts w:ascii="Arial" w:eastAsia="Arial" w:hAnsi="Arial" w:cs="Arial"/>
                <w:sz w:val="20"/>
                <w:szCs w:val="20"/>
              </w:rPr>
              <w:t>water</w:t>
            </w:r>
            <w:r w:rsidRPr="007667C9">
              <w:rPr>
                <w:rFonts w:ascii="Arial" w:eastAsia="Arial" w:hAnsi="Arial" w:cs="Arial"/>
                <w:spacing w:val="55"/>
                <w:sz w:val="20"/>
                <w:szCs w:val="20"/>
              </w:rPr>
              <w:t xml:space="preserve"> </w:t>
            </w:r>
            <w:r w:rsidRPr="007667C9">
              <w:rPr>
                <w:rFonts w:ascii="Arial" w:eastAsia="Arial" w:hAnsi="Arial" w:cs="Arial"/>
                <w:spacing w:val="-4"/>
                <w:sz w:val="20"/>
                <w:szCs w:val="20"/>
              </w:rPr>
              <w:t>tight</w:t>
            </w:r>
          </w:p>
        </w:tc>
        <w:tc>
          <w:tcPr>
            <w:tcW w:w="1193" w:type="dxa"/>
          </w:tcPr>
          <w:p w14:paraId="2D880C0D" w14:textId="77777777" w:rsidR="007667C9" w:rsidRPr="007667C9" w:rsidRDefault="007667C9" w:rsidP="007667C9">
            <w:pPr>
              <w:widowControl w:val="0"/>
              <w:autoSpaceDE w:val="0"/>
              <w:autoSpaceDN w:val="0"/>
              <w:spacing w:before="42" w:after="0" w:line="240" w:lineRule="auto"/>
              <w:rPr>
                <w:rFonts w:ascii="Arial" w:eastAsia="Arial" w:hAnsi="Arial" w:cs="Arial"/>
                <w:sz w:val="20"/>
                <w:szCs w:val="20"/>
              </w:rPr>
            </w:pPr>
          </w:p>
          <w:p w14:paraId="57431767"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11.2.2</w:t>
            </w:r>
          </w:p>
        </w:tc>
        <w:tc>
          <w:tcPr>
            <w:tcW w:w="331" w:type="dxa"/>
          </w:tcPr>
          <w:p w14:paraId="43E5AB9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5CF4FCF9" w14:textId="77777777" w:rsidR="007667C9" w:rsidRPr="007667C9" w:rsidRDefault="007667C9" w:rsidP="007667C9">
            <w:pPr>
              <w:widowControl w:val="0"/>
              <w:autoSpaceDE w:val="0"/>
              <w:autoSpaceDN w:val="0"/>
              <w:spacing w:before="42" w:after="0" w:line="240" w:lineRule="auto"/>
              <w:rPr>
                <w:rFonts w:ascii="Arial" w:eastAsia="Arial" w:hAnsi="Arial" w:cs="Arial"/>
                <w:sz w:val="20"/>
                <w:szCs w:val="20"/>
              </w:rPr>
            </w:pPr>
          </w:p>
          <w:p w14:paraId="3D99C7FB"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4770" w:type="dxa"/>
          </w:tcPr>
          <w:p w14:paraId="4F99B4C2" w14:textId="77777777" w:rsidR="007667C9" w:rsidRPr="007667C9" w:rsidRDefault="007667C9" w:rsidP="007667C9">
            <w:pPr>
              <w:widowControl w:val="0"/>
              <w:autoSpaceDE w:val="0"/>
              <w:autoSpaceDN w:val="0"/>
              <w:spacing w:before="41" w:after="0" w:line="240" w:lineRule="auto"/>
              <w:ind w:left="107"/>
              <w:rPr>
                <w:rFonts w:ascii="Arial" w:eastAsia="Arial" w:hAnsi="Arial" w:cs="Arial"/>
                <w:sz w:val="20"/>
                <w:szCs w:val="20"/>
              </w:rPr>
            </w:pPr>
            <w:r w:rsidRPr="007667C9">
              <w:rPr>
                <w:rFonts w:ascii="Arial" w:eastAsia="Arial" w:hAnsi="Arial" w:cs="Arial"/>
                <w:sz w:val="20"/>
                <w:szCs w:val="20"/>
              </w:rPr>
              <w:t>Generally</w:t>
            </w:r>
            <w:r w:rsidRPr="007667C9">
              <w:rPr>
                <w:rFonts w:ascii="Arial" w:eastAsia="Arial" w:hAnsi="Arial" w:cs="Arial"/>
                <w:spacing w:val="59"/>
                <w:sz w:val="20"/>
                <w:szCs w:val="20"/>
              </w:rPr>
              <w:t xml:space="preserve"> </w:t>
            </w:r>
            <w:r w:rsidRPr="007667C9">
              <w:rPr>
                <w:rFonts w:ascii="Arial" w:eastAsia="Arial" w:hAnsi="Arial" w:cs="Arial"/>
                <w:sz w:val="20"/>
                <w:szCs w:val="20"/>
              </w:rPr>
              <w:t>incident</w:t>
            </w:r>
            <w:r w:rsidRPr="007667C9">
              <w:rPr>
                <w:rFonts w:ascii="Arial" w:eastAsia="Arial" w:hAnsi="Arial" w:cs="Arial"/>
                <w:spacing w:val="60"/>
                <w:sz w:val="20"/>
                <w:szCs w:val="20"/>
              </w:rPr>
              <w:t xml:space="preserve"> </w:t>
            </w:r>
            <w:r w:rsidRPr="007667C9">
              <w:rPr>
                <w:rFonts w:ascii="Arial" w:eastAsia="Arial" w:hAnsi="Arial" w:cs="Arial"/>
                <w:sz w:val="20"/>
                <w:szCs w:val="20"/>
              </w:rPr>
              <w:t>triggered</w:t>
            </w:r>
            <w:r w:rsidRPr="007667C9">
              <w:rPr>
                <w:rFonts w:ascii="Arial" w:eastAsia="Arial" w:hAnsi="Arial" w:cs="Arial"/>
                <w:spacing w:val="56"/>
                <w:sz w:val="20"/>
                <w:szCs w:val="20"/>
              </w:rPr>
              <w:t xml:space="preserve"> </w:t>
            </w:r>
            <w:r w:rsidRPr="007667C9">
              <w:rPr>
                <w:rFonts w:ascii="Arial" w:eastAsia="Arial" w:hAnsi="Arial" w:cs="Arial"/>
                <w:sz w:val="20"/>
                <w:szCs w:val="20"/>
              </w:rPr>
              <w:t>but</w:t>
            </w:r>
            <w:r w:rsidRPr="007667C9">
              <w:rPr>
                <w:rFonts w:ascii="Arial" w:eastAsia="Arial" w:hAnsi="Arial" w:cs="Arial"/>
                <w:spacing w:val="60"/>
                <w:sz w:val="20"/>
                <w:szCs w:val="20"/>
              </w:rPr>
              <w:t xml:space="preserve"> </w:t>
            </w:r>
            <w:r w:rsidRPr="007667C9">
              <w:rPr>
                <w:rFonts w:ascii="Arial" w:eastAsia="Arial" w:hAnsi="Arial" w:cs="Arial"/>
                <w:spacing w:val="-2"/>
                <w:sz w:val="20"/>
                <w:szCs w:val="20"/>
              </w:rPr>
              <w:t>possibly</w:t>
            </w:r>
          </w:p>
          <w:p w14:paraId="56B868BE" w14:textId="77777777" w:rsidR="007667C9" w:rsidRPr="007667C9" w:rsidRDefault="007667C9" w:rsidP="007667C9">
            <w:pPr>
              <w:widowControl w:val="0"/>
              <w:autoSpaceDE w:val="0"/>
              <w:autoSpaceDN w:val="0"/>
              <w:spacing w:before="1" w:after="0" w:line="240" w:lineRule="auto"/>
              <w:ind w:left="107" w:right="298"/>
              <w:rPr>
                <w:rFonts w:ascii="Arial" w:eastAsia="Arial" w:hAnsi="Arial" w:cs="Arial"/>
                <w:sz w:val="20"/>
                <w:szCs w:val="20"/>
              </w:rPr>
            </w:pPr>
            <w:r w:rsidRPr="007667C9">
              <w:rPr>
                <w:rFonts w:ascii="Arial" w:eastAsia="Arial" w:hAnsi="Arial" w:cs="Arial"/>
                <w:sz w:val="20"/>
                <w:szCs w:val="20"/>
              </w:rPr>
              <w:t>dependent</w:t>
            </w:r>
            <w:r w:rsidRPr="007667C9">
              <w:rPr>
                <w:rFonts w:ascii="Arial" w:eastAsia="Arial" w:hAnsi="Arial" w:cs="Arial"/>
                <w:spacing w:val="40"/>
                <w:sz w:val="20"/>
                <w:szCs w:val="20"/>
              </w:rPr>
              <w:t xml:space="preserve"> </w:t>
            </w:r>
            <w:r w:rsidRPr="007667C9">
              <w:rPr>
                <w:rFonts w:ascii="Arial" w:eastAsia="Arial" w:hAnsi="Arial" w:cs="Arial"/>
                <w:sz w:val="20"/>
                <w:szCs w:val="20"/>
              </w:rPr>
              <w:t>on</w:t>
            </w:r>
            <w:r w:rsidRPr="007667C9">
              <w:rPr>
                <w:rFonts w:ascii="Arial" w:eastAsia="Arial" w:hAnsi="Arial" w:cs="Arial"/>
                <w:spacing w:val="40"/>
                <w:sz w:val="20"/>
                <w:szCs w:val="20"/>
              </w:rPr>
              <w:t xml:space="preserve"> </w:t>
            </w:r>
            <w:r w:rsidRPr="007667C9">
              <w:rPr>
                <w:rFonts w:ascii="Arial" w:eastAsia="Arial" w:hAnsi="Arial" w:cs="Arial"/>
                <w:sz w:val="20"/>
                <w:szCs w:val="20"/>
              </w:rPr>
              <w:t>roof</w:t>
            </w:r>
            <w:r w:rsidRPr="007667C9">
              <w:rPr>
                <w:rFonts w:ascii="Arial" w:eastAsia="Arial" w:hAnsi="Arial" w:cs="Arial"/>
                <w:spacing w:val="40"/>
                <w:sz w:val="20"/>
                <w:szCs w:val="20"/>
              </w:rPr>
              <w:t xml:space="preserve"> </w:t>
            </w:r>
            <w:r w:rsidRPr="007667C9">
              <w:rPr>
                <w:rFonts w:ascii="Arial" w:eastAsia="Arial" w:hAnsi="Arial" w:cs="Arial"/>
                <w:sz w:val="20"/>
                <w:szCs w:val="20"/>
              </w:rPr>
              <w:t>age</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strength,</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prior history of issues.</w:t>
            </w:r>
          </w:p>
        </w:tc>
      </w:tr>
      <w:tr w:rsidR="007667C9" w:rsidRPr="007667C9" w14:paraId="3E36A8D8" w14:textId="77777777" w:rsidTr="007667C9">
        <w:trPr>
          <w:trHeight w:val="815"/>
        </w:trPr>
        <w:tc>
          <w:tcPr>
            <w:tcW w:w="269" w:type="dxa"/>
          </w:tcPr>
          <w:p w14:paraId="6EF141D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877375C" w14:textId="77777777" w:rsidR="007667C9" w:rsidRPr="007667C9" w:rsidRDefault="007667C9" w:rsidP="007667C9">
            <w:pPr>
              <w:widowControl w:val="0"/>
              <w:autoSpaceDE w:val="0"/>
              <w:autoSpaceDN w:val="0"/>
              <w:spacing w:before="40" w:after="0" w:line="240" w:lineRule="auto"/>
              <w:rPr>
                <w:rFonts w:ascii="Arial" w:eastAsia="Arial" w:hAnsi="Arial" w:cs="Arial"/>
                <w:sz w:val="20"/>
                <w:szCs w:val="20"/>
              </w:rPr>
            </w:pPr>
          </w:p>
          <w:p w14:paraId="50939A10" w14:textId="77777777" w:rsidR="007667C9" w:rsidRPr="007667C9" w:rsidRDefault="007667C9" w:rsidP="007667C9">
            <w:pPr>
              <w:widowControl w:val="0"/>
              <w:autoSpaceDE w:val="0"/>
              <w:autoSpaceDN w:val="0"/>
              <w:spacing w:after="0" w:line="240" w:lineRule="auto"/>
              <w:ind w:left="107" w:right="378"/>
              <w:rPr>
                <w:rFonts w:ascii="Arial" w:eastAsia="Arial" w:hAnsi="Arial" w:cs="Arial"/>
                <w:sz w:val="20"/>
                <w:szCs w:val="20"/>
              </w:rPr>
            </w:pPr>
            <w:r w:rsidRPr="007667C9">
              <w:rPr>
                <w:rFonts w:ascii="Arial" w:eastAsia="Arial" w:hAnsi="Arial" w:cs="Arial"/>
                <w:sz w:val="20"/>
                <w:szCs w:val="20"/>
              </w:rPr>
              <w:t>New shade items or maintenance</w:t>
            </w:r>
            <w:r w:rsidRPr="007667C9">
              <w:rPr>
                <w:rFonts w:ascii="Arial" w:eastAsia="Arial" w:hAnsi="Arial" w:cs="Arial"/>
                <w:spacing w:val="40"/>
                <w:sz w:val="20"/>
                <w:szCs w:val="20"/>
              </w:rPr>
              <w:t xml:space="preserve"> </w:t>
            </w:r>
            <w:r w:rsidRPr="007667C9">
              <w:rPr>
                <w:rFonts w:ascii="Arial" w:eastAsia="Arial" w:hAnsi="Arial" w:cs="Arial"/>
                <w:sz w:val="20"/>
                <w:szCs w:val="20"/>
              </w:rPr>
              <w:t>obstacles</w:t>
            </w:r>
            <w:r w:rsidRPr="007667C9">
              <w:rPr>
                <w:rFonts w:ascii="Arial" w:eastAsia="Arial" w:hAnsi="Arial" w:cs="Arial"/>
                <w:spacing w:val="40"/>
                <w:sz w:val="20"/>
                <w:szCs w:val="20"/>
              </w:rPr>
              <w:t xml:space="preserve"> </w:t>
            </w:r>
            <w:r w:rsidRPr="007667C9">
              <w:rPr>
                <w:rFonts w:ascii="Arial" w:eastAsia="Arial" w:hAnsi="Arial" w:cs="Arial"/>
                <w:sz w:val="20"/>
                <w:szCs w:val="20"/>
              </w:rPr>
              <w:t>–</w:t>
            </w:r>
            <w:r w:rsidRPr="007667C9">
              <w:rPr>
                <w:rFonts w:ascii="Arial" w:eastAsia="Arial" w:hAnsi="Arial" w:cs="Arial"/>
                <w:spacing w:val="40"/>
                <w:sz w:val="20"/>
                <w:szCs w:val="20"/>
              </w:rPr>
              <w:t xml:space="preserve"> </w:t>
            </w:r>
            <w:r w:rsidRPr="007667C9">
              <w:rPr>
                <w:rFonts w:ascii="Arial" w:eastAsia="Arial" w:hAnsi="Arial" w:cs="Arial"/>
                <w:sz w:val="20"/>
                <w:szCs w:val="20"/>
              </w:rPr>
              <w:t>e.g.</w:t>
            </w:r>
            <w:r w:rsidRPr="007667C9">
              <w:rPr>
                <w:rFonts w:ascii="Arial" w:eastAsia="Arial" w:hAnsi="Arial" w:cs="Arial"/>
                <w:spacing w:val="40"/>
                <w:sz w:val="20"/>
                <w:szCs w:val="20"/>
              </w:rPr>
              <w:t xml:space="preserve"> </w:t>
            </w:r>
            <w:r w:rsidRPr="007667C9">
              <w:rPr>
                <w:rFonts w:ascii="Arial" w:eastAsia="Arial" w:hAnsi="Arial" w:cs="Arial"/>
                <w:sz w:val="20"/>
                <w:szCs w:val="20"/>
              </w:rPr>
              <w:t>satellite</w:t>
            </w:r>
            <w:r w:rsidRPr="007667C9">
              <w:rPr>
                <w:rFonts w:ascii="Arial" w:eastAsia="Arial" w:hAnsi="Arial" w:cs="Arial"/>
                <w:spacing w:val="40"/>
                <w:sz w:val="20"/>
                <w:szCs w:val="20"/>
              </w:rPr>
              <w:t xml:space="preserve"> </w:t>
            </w:r>
            <w:r w:rsidRPr="007667C9">
              <w:rPr>
                <w:rFonts w:ascii="Arial" w:eastAsia="Arial" w:hAnsi="Arial" w:cs="Arial"/>
                <w:sz w:val="20"/>
                <w:szCs w:val="20"/>
              </w:rPr>
              <w:t>dish</w:t>
            </w:r>
          </w:p>
        </w:tc>
        <w:tc>
          <w:tcPr>
            <w:tcW w:w="1193" w:type="dxa"/>
          </w:tcPr>
          <w:p w14:paraId="498A4941" w14:textId="77777777" w:rsidR="007667C9" w:rsidRPr="007667C9" w:rsidRDefault="007667C9" w:rsidP="007667C9">
            <w:pPr>
              <w:widowControl w:val="0"/>
              <w:autoSpaceDE w:val="0"/>
              <w:autoSpaceDN w:val="0"/>
              <w:spacing w:before="1" w:after="0" w:line="240" w:lineRule="auto"/>
              <w:rPr>
                <w:rFonts w:ascii="Arial" w:eastAsia="Arial" w:hAnsi="Arial" w:cs="Arial"/>
                <w:sz w:val="20"/>
                <w:szCs w:val="20"/>
              </w:rPr>
            </w:pPr>
          </w:p>
          <w:p w14:paraId="59291C9A"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2"/>
                <w:sz w:val="20"/>
                <w:szCs w:val="20"/>
              </w:rPr>
              <w:t>11.2.2</w:t>
            </w:r>
          </w:p>
          <w:p w14:paraId="193B1F8E" w14:textId="77777777" w:rsidR="007667C9" w:rsidRPr="007667C9" w:rsidRDefault="007667C9" w:rsidP="007667C9">
            <w:pPr>
              <w:widowControl w:val="0"/>
              <w:autoSpaceDE w:val="0"/>
              <w:autoSpaceDN w:val="0"/>
              <w:spacing w:before="80" w:after="0" w:line="240" w:lineRule="auto"/>
              <w:ind w:left="106"/>
              <w:rPr>
                <w:rFonts w:ascii="Arial" w:eastAsia="Arial" w:hAnsi="Arial" w:cs="Arial"/>
                <w:sz w:val="20"/>
                <w:szCs w:val="20"/>
              </w:rPr>
            </w:pPr>
            <w:r w:rsidRPr="007667C9">
              <w:rPr>
                <w:rFonts w:ascii="Arial" w:eastAsia="Arial" w:hAnsi="Arial" w:cs="Arial"/>
                <w:spacing w:val="-2"/>
                <w:sz w:val="20"/>
                <w:szCs w:val="20"/>
              </w:rPr>
              <w:t>11.4.3</w:t>
            </w:r>
          </w:p>
        </w:tc>
        <w:tc>
          <w:tcPr>
            <w:tcW w:w="331" w:type="dxa"/>
          </w:tcPr>
          <w:p w14:paraId="0C365BBD" w14:textId="77777777" w:rsidR="007667C9" w:rsidRPr="007667C9" w:rsidRDefault="007667C9" w:rsidP="007667C9">
            <w:pPr>
              <w:widowControl w:val="0"/>
              <w:autoSpaceDE w:val="0"/>
              <w:autoSpaceDN w:val="0"/>
              <w:spacing w:before="133" w:after="0" w:line="240" w:lineRule="auto"/>
              <w:rPr>
                <w:rFonts w:ascii="Arial" w:eastAsia="Arial" w:hAnsi="Arial" w:cs="Arial"/>
                <w:sz w:val="20"/>
                <w:szCs w:val="20"/>
              </w:rPr>
            </w:pPr>
          </w:p>
          <w:p w14:paraId="1C6A0A46"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2B18E424"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74F50235" w14:textId="77777777" w:rsidR="007667C9" w:rsidRPr="007667C9" w:rsidRDefault="007667C9" w:rsidP="007667C9">
            <w:pPr>
              <w:widowControl w:val="0"/>
              <w:autoSpaceDE w:val="0"/>
              <w:autoSpaceDN w:val="0"/>
              <w:spacing w:before="39" w:after="0" w:line="240" w:lineRule="auto"/>
              <w:ind w:left="106"/>
              <w:rPr>
                <w:rFonts w:ascii="Arial" w:eastAsia="Arial" w:hAnsi="Arial" w:cs="Arial"/>
                <w:sz w:val="20"/>
                <w:szCs w:val="20"/>
              </w:rPr>
            </w:pPr>
            <w:r w:rsidRPr="007667C9">
              <w:rPr>
                <w:rFonts w:ascii="Arial" w:eastAsia="Arial" w:hAnsi="Arial" w:cs="Arial"/>
                <w:sz w:val="20"/>
                <w:szCs w:val="20"/>
              </w:rPr>
              <w:t>Most</w:t>
            </w:r>
            <w:r w:rsidRPr="007667C9">
              <w:rPr>
                <w:rFonts w:ascii="Arial" w:eastAsia="Arial" w:hAnsi="Arial" w:cs="Arial"/>
                <w:spacing w:val="40"/>
                <w:sz w:val="20"/>
                <w:szCs w:val="20"/>
              </w:rPr>
              <w:t xml:space="preserve"> </w:t>
            </w:r>
            <w:r w:rsidRPr="007667C9">
              <w:rPr>
                <w:rFonts w:ascii="Arial" w:eastAsia="Arial" w:hAnsi="Arial" w:cs="Arial"/>
                <w:sz w:val="20"/>
                <w:szCs w:val="20"/>
              </w:rPr>
              <w:t>relevant</w:t>
            </w:r>
            <w:r w:rsidRPr="007667C9">
              <w:rPr>
                <w:rFonts w:ascii="Arial" w:eastAsia="Arial" w:hAnsi="Arial" w:cs="Arial"/>
                <w:spacing w:val="40"/>
                <w:sz w:val="20"/>
                <w:szCs w:val="20"/>
              </w:rPr>
              <w:t xml:space="preserve"> </w:t>
            </w:r>
            <w:r w:rsidRPr="007667C9">
              <w:rPr>
                <w:rFonts w:ascii="Arial" w:eastAsia="Arial" w:hAnsi="Arial" w:cs="Arial"/>
                <w:sz w:val="20"/>
                <w:szCs w:val="20"/>
              </w:rPr>
              <w:t>where</w:t>
            </w:r>
            <w:r w:rsidRPr="007667C9">
              <w:rPr>
                <w:rFonts w:ascii="Arial" w:eastAsia="Arial" w:hAnsi="Arial" w:cs="Arial"/>
                <w:spacing w:val="40"/>
                <w:sz w:val="20"/>
                <w:szCs w:val="20"/>
              </w:rPr>
              <w:t xml:space="preserve"> </w:t>
            </w:r>
            <w:r w:rsidRPr="007667C9">
              <w:rPr>
                <w:rFonts w:ascii="Arial" w:eastAsia="Arial" w:hAnsi="Arial" w:cs="Arial"/>
                <w:sz w:val="20"/>
                <w:szCs w:val="20"/>
              </w:rPr>
              <w:t>tree</w:t>
            </w:r>
            <w:r w:rsidRPr="007667C9">
              <w:rPr>
                <w:rFonts w:ascii="Arial" w:eastAsia="Arial" w:hAnsi="Arial" w:cs="Arial"/>
                <w:spacing w:val="40"/>
                <w:sz w:val="20"/>
                <w:szCs w:val="20"/>
              </w:rPr>
              <w:t xml:space="preserve"> </w:t>
            </w:r>
            <w:r w:rsidRPr="007667C9">
              <w:rPr>
                <w:rFonts w:ascii="Arial" w:eastAsia="Arial" w:hAnsi="Arial" w:cs="Arial"/>
                <w:sz w:val="20"/>
                <w:szCs w:val="20"/>
              </w:rPr>
              <w:t>trimming</w:t>
            </w:r>
            <w:r w:rsidRPr="007667C9">
              <w:rPr>
                <w:rFonts w:ascii="Arial" w:eastAsia="Arial" w:hAnsi="Arial" w:cs="Arial"/>
                <w:spacing w:val="40"/>
                <w:sz w:val="20"/>
                <w:szCs w:val="20"/>
              </w:rPr>
              <w:t xml:space="preserve"> </w:t>
            </w:r>
            <w:r w:rsidRPr="007667C9">
              <w:rPr>
                <w:rFonts w:ascii="Arial" w:eastAsia="Arial" w:hAnsi="Arial" w:cs="Arial"/>
                <w:sz w:val="20"/>
                <w:szCs w:val="20"/>
              </w:rPr>
              <w:t>is</w:t>
            </w:r>
            <w:r w:rsidRPr="007667C9">
              <w:rPr>
                <w:rFonts w:ascii="Arial" w:eastAsia="Arial" w:hAnsi="Arial" w:cs="Arial"/>
                <w:spacing w:val="40"/>
                <w:sz w:val="20"/>
                <w:szCs w:val="20"/>
              </w:rPr>
              <w:t xml:space="preserve"> </w:t>
            </w:r>
            <w:r w:rsidRPr="007667C9">
              <w:rPr>
                <w:rFonts w:ascii="Arial" w:eastAsia="Arial" w:hAnsi="Arial" w:cs="Arial"/>
                <w:sz w:val="20"/>
                <w:szCs w:val="20"/>
              </w:rPr>
              <w:t>required</w:t>
            </w:r>
            <w:r w:rsidRPr="007667C9">
              <w:rPr>
                <w:rFonts w:ascii="Arial" w:eastAsia="Arial" w:hAnsi="Arial" w:cs="Arial"/>
                <w:spacing w:val="40"/>
                <w:sz w:val="20"/>
                <w:szCs w:val="20"/>
              </w:rPr>
              <w:t xml:space="preserve"> </w:t>
            </w:r>
            <w:r w:rsidRPr="007667C9">
              <w:rPr>
                <w:rFonts w:ascii="Arial" w:eastAsia="Arial" w:hAnsi="Arial" w:cs="Arial"/>
                <w:sz w:val="20"/>
                <w:szCs w:val="20"/>
              </w:rPr>
              <w:t>to prevent</w:t>
            </w:r>
            <w:r w:rsidRPr="007667C9">
              <w:rPr>
                <w:rFonts w:ascii="Arial" w:eastAsia="Arial" w:hAnsi="Arial" w:cs="Arial"/>
                <w:spacing w:val="40"/>
                <w:sz w:val="20"/>
                <w:szCs w:val="20"/>
              </w:rPr>
              <w:t xml:space="preserve"> </w:t>
            </w:r>
            <w:r w:rsidRPr="007667C9">
              <w:rPr>
                <w:rFonts w:ascii="Arial" w:eastAsia="Arial" w:hAnsi="Arial" w:cs="Arial"/>
                <w:sz w:val="20"/>
                <w:szCs w:val="20"/>
              </w:rPr>
              <w:t>excessive</w:t>
            </w:r>
            <w:r w:rsidRPr="007667C9">
              <w:rPr>
                <w:rFonts w:ascii="Arial" w:eastAsia="Arial" w:hAnsi="Arial" w:cs="Arial"/>
                <w:spacing w:val="40"/>
                <w:sz w:val="20"/>
                <w:szCs w:val="20"/>
              </w:rPr>
              <w:t xml:space="preserve"> </w:t>
            </w:r>
            <w:r w:rsidRPr="007667C9">
              <w:rPr>
                <w:rFonts w:ascii="Arial" w:eastAsia="Arial" w:hAnsi="Arial" w:cs="Arial"/>
                <w:sz w:val="20"/>
                <w:szCs w:val="20"/>
              </w:rPr>
              <w:t>shading.</w:t>
            </w:r>
            <w:r w:rsidRPr="007667C9">
              <w:rPr>
                <w:rFonts w:ascii="Arial" w:eastAsia="Arial" w:hAnsi="Arial" w:cs="Arial"/>
                <w:spacing w:val="40"/>
                <w:sz w:val="20"/>
                <w:szCs w:val="20"/>
              </w:rPr>
              <w:t xml:space="preserve"> </w:t>
            </w:r>
            <w:r w:rsidRPr="007667C9">
              <w:rPr>
                <w:rFonts w:ascii="Arial" w:eastAsia="Arial" w:hAnsi="Arial" w:cs="Arial"/>
                <w:sz w:val="20"/>
                <w:szCs w:val="20"/>
              </w:rPr>
              <w:t>Satellite</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other</w:t>
            </w:r>
          </w:p>
          <w:p w14:paraId="76628FE1" w14:textId="77777777" w:rsidR="007667C9" w:rsidRPr="007667C9" w:rsidRDefault="007667C9" w:rsidP="007667C9">
            <w:pPr>
              <w:widowControl w:val="0"/>
              <w:autoSpaceDE w:val="0"/>
              <w:autoSpaceDN w:val="0"/>
              <w:spacing w:before="2" w:after="0" w:line="240" w:lineRule="auto"/>
              <w:ind w:left="106" w:right="298"/>
              <w:rPr>
                <w:rFonts w:ascii="Arial" w:eastAsia="Arial" w:hAnsi="Arial" w:cs="Arial"/>
                <w:sz w:val="20"/>
                <w:szCs w:val="20"/>
              </w:rPr>
            </w:pPr>
            <w:r w:rsidRPr="007667C9">
              <w:rPr>
                <w:rFonts w:ascii="Arial" w:eastAsia="Arial" w:hAnsi="Arial" w:cs="Arial"/>
                <w:sz w:val="20"/>
                <w:szCs w:val="20"/>
              </w:rPr>
              <w:t>equipment</w:t>
            </w:r>
            <w:r w:rsidRPr="007667C9">
              <w:rPr>
                <w:rFonts w:ascii="Arial" w:eastAsia="Arial" w:hAnsi="Arial" w:cs="Arial"/>
                <w:spacing w:val="40"/>
                <w:sz w:val="20"/>
                <w:szCs w:val="20"/>
              </w:rPr>
              <w:t xml:space="preserve"> </w:t>
            </w:r>
            <w:r w:rsidRPr="007667C9">
              <w:rPr>
                <w:rFonts w:ascii="Arial" w:eastAsia="Arial" w:hAnsi="Arial" w:cs="Arial"/>
                <w:sz w:val="20"/>
                <w:szCs w:val="20"/>
              </w:rPr>
              <w:t>additions</w:t>
            </w:r>
            <w:r w:rsidRPr="007667C9">
              <w:rPr>
                <w:rFonts w:ascii="Arial" w:eastAsia="Arial" w:hAnsi="Arial" w:cs="Arial"/>
                <w:spacing w:val="40"/>
                <w:sz w:val="20"/>
                <w:szCs w:val="20"/>
              </w:rPr>
              <w:t xml:space="preserve"> </w:t>
            </w:r>
            <w:r w:rsidRPr="007667C9">
              <w:rPr>
                <w:rFonts w:ascii="Arial" w:eastAsia="Arial" w:hAnsi="Arial" w:cs="Arial"/>
                <w:sz w:val="20"/>
                <w:szCs w:val="20"/>
              </w:rPr>
              <w:t>to</w:t>
            </w:r>
            <w:r w:rsidRPr="007667C9">
              <w:rPr>
                <w:rFonts w:ascii="Arial" w:eastAsia="Arial" w:hAnsi="Arial" w:cs="Arial"/>
                <w:spacing w:val="40"/>
                <w:sz w:val="20"/>
                <w:szCs w:val="20"/>
              </w:rPr>
              <w:t xml:space="preserve"> </w:t>
            </w:r>
            <w:r w:rsidRPr="007667C9">
              <w:rPr>
                <w:rFonts w:ascii="Arial" w:eastAsia="Arial" w:hAnsi="Arial" w:cs="Arial"/>
                <w:sz w:val="20"/>
                <w:szCs w:val="20"/>
              </w:rPr>
              <w:t>commercial</w:t>
            </w:r>
            <w:r w:rsidRPr="007667C9">
              <w:rPr>
                <w:rFonts w:ascii="Arial" w:eastAsia="Arial" w:hAnsi="Arial" w:cs="Arial"/>
                <w:spacing w:val="40"/>
                <w:sz w:val="20"/>
                <w:szCs w:val="20"/>
              </w:rPr>
              <w:t xml:space="preserve"> </w:t>
            </w:r>
            <w:r w:rsidRPr="007667C9">
              <w:rPr>
                <w:rFonts w:ascii="Arial" w:eastAsia="Arial" w:hAnsi="Arial" w:cs="Arial"/>
                <w:sz w:val="20"/>
                <w:szCs w:val="20"/>
              </w:rPr>
              <w:t>and sometimes</w:t>
            </w:r>
            <w:r w:rsidRPr="007667C9">
              <w:rPr>
                <w:rFonts w:ascii="Arial" w:eastAsia="Arial" w:hAnsi="Arial" w:cs="Arial"/>
                <w:spacing w:val="40"/>
                <w:sz w:val="20"/>
                <w:szCs w:val="20"/>
              </w:rPr>
              <w:t xml:space="preserve"> </w:t>
            </w:r>
            <w:r w:rsidRPr="007667C9">
              <w:rPr>
                <w:rFonts w:ascii="Arial" w:eastAsia="Arial" w:hAnsi="Arial" w:cs="Arial"/>
                <w:sz w:val="20"/>
                <w:szCs w:val="20"/>
              </w:rPr>
              <w:t>residential</w:t>
            </w:r>
            <w:r w:rsidRPr="007667C9">
              <w:rPr>
                <w:rFonts w:ascii="Arial" w:eastAsia="Arial" w:hAnsi="Arial" w:cs="Arial"/>
                <w:spacing w:val="40"/>
                <w:sz w:val="20"/>
                <w:szCs w:val="20"/>
              </w:rPr>
              <w:t xml:space="preserve"> </w:t>
            </w:r>
            <w:r w:rsidRPr="007667C9">
              <w:rPr>
                <w:rFonts w:ascii="Arial" w:eastAsia="Arial" w:hAnsi="Arial" w:cs="Arial"/>
                <w:sz w:val="20"/>
                <w:szCs w:val="20"/>
              </w:rPr>
              <w:t>systems</w:t>
            </w:r>
          </w:p>
        </w:tc>
      </w:tr>
      <w:tr w:rsidR="007667C9" w:rsidRPr="007667C9" w14:paraId="5763C85C" w14:textId="77777777" w:rsidTr="007667C9">
        <w:trPr>
          <w:trHeight w:val="299"/>
        </w:trPr>
        <w:tc>
          <w:tcPr>
            <w:tcW w:w="3440" w:type="dxa"/>
            <w:gridSpan w:val="2"/>
          </w:tcPr>
          <w:p w14:paraId="51F834EB"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2"/>
                <w:sz w:val="20"/>
                <w:szCs w:val="20"/>
              </w:rPr>
              <w:t>Miscellaneous</w:t>
            </w:r>
          </w:p>
        </w:tc>
        <w:tc>
          <w:tcPr>
            <w:tcW w:w="1193" w:type="dxa"/>
          </w:tcPr>
          <w:p w14:paraId="3A12FC0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055B7E8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2211965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17C0B81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26B2DE3C" w14:textId="77777777" w:rsidTr="007667C9">
        <w:trPr>
          <w:trHeight w:val="448"/>
        </w:trPr>
        <w:tc>
          <w:tcPr>
            <w:tcW w:w="269" w:type="dxa"/>
          </w:tcPr>
          <w:p w14:paraId="2A0A687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6C572892" w14:textId="77777777" w:rsidR="007667C9" w:rsidRPr="007667C9" w:rsidRDefault="007667C9" w:rsidP="007667C9">
            <w:pPr>
              <w:widowControl w:val="0"/>
              <w:autoSpaceDE w:val="0"/>
              <w:autoSpaceDN w:val="0"/>
              <w:spacing w:before="39" w:after="0" w:line="244" w:lineRule="auto"/>
              <w:ind w:left="107" w:right="378"/>
              <w:rPr>
                <w:rFonts w:ascii="Arial" w:eastAsia="Arial" w:hAnsi="Arial" w:cs="Arial"/>
                <w:sz w:val="20"/>
                <w:szCs w:val="20"/>
              </w:rPr>
            </w:pPr>
            <w:r w:rsidRPr="007667C9">
              <w:rPr>
                <w:rFonts w:ascii="Arial" w:eastAsia="Arial" w:hAnsi="Arial" w:cs="Arial"/>
                <w:sz w:val="20"/>
                <w:szCs w:val="20"/>
              </w:rPr>
              <w:t>Debris or stored items at inverter</w:t>
            </w:r>
            <w:r w:rsidRPr="007667C9">
              <w:rPr>
                <w:rFonts w:ascii="Arial" w:eastAsia="Arial" w:hAnsi="Arial" w:cs="Arial"/>
                <w:spacing w:val="80"/>
                <w:sz w:val="20"/>
                <w:szCs w:val="20"/>
              </w:rPr>
              <w:t xml:space="preserve"> </w:t>
            </w:r>
            <w:r w:rsidRPr="007667C9">
              <w:rPr>
                <w:rFonts w:ascii="Arial" w:eastAsia="Arial" w:hAnsi="Arial" w:cs="Arial"/>
                <w:spacing w:val="-2"/>
                <w:sz w:val="20"/>
                <w:szCs w:val="20"/>
              </w:rPr>
              <w:t>location</w:t>
            </w:r>
          </w:p>
        </w:tc>
        <w:tc>
          <w:tcPr>
            <w:tcW w:w="1193" w:type="dxa"/>
          </w:tcPr>
          <w:p w14:paraId="66BC6CD6" w14:textId="77777777" w:rsidR="007667C9" w:rsidRPr="007667C9" w:rsidRDefault="007667C9" w:rsidP="007667C9">
            <w:pPr>
              <w:widowControl w:val="0"/>
              <w:autoSpaceDE w:val="0"/>
              <w:autoSpaceDN w:val="0"/>
              <w:spacing w:before="135" w:after="0" w:line="240" w:lineRule="auto"/>
              <w:ind w:left="107"/>
              <w:rPr>
                <w:rFonts w:ascii="Arial" w:eastAsia="Arial" w:hAnsi="Arial" w:cs="Arial"/>
                <w:sz w:val="20"/>
                <w:szCs w:val="20"/>
              </w:rPr>
            </w:pPr>
            <w:r w:rsidRPr="007667C9">
              <w:rPr>
                <w:rFonts w:ascii="Arial" w:eastAsia="Arial" w:hAnsi="Arial" w:cs="Arial"/>
                <w:spacing w:val="-4"/>
                <w:sz w:val="20"/>
                <w:szCs w:val="20"/>
              </w:rPr>
              <w:t>11.2</w:t>
            </w:r>
          </w:p>
        </w:tc>
        <w:tc>
          <w:tcPr>
            <w:tcW w:w="331" w:type="dxa"/>
          </w:tcPr>
          <w:p w14:paraId="65A83B10"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01EEAF2E"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3CC32D6F" w14:textId="77777777" w:rsidR="007667C9" w:rsidRPr="007667C9" w:rsidRDefault="007667C9" w:rsidP="007667C9">
            <w:pPr>
              <w:widowControl w:val="0"/>
              <w:autoSpaceDE w:val="0"/>
              <w:autoSpaceDN w:val="0"/>
              <w:spacing w:before="39" w:after="0" w:line="244" w:lineRule="auto"/>
              <w:ind w:left="107" w:right="377"/>
              <w:rPr>
                <w:rFonts w:ascii="Arial" w:eastAsia="Arial" w:hAnsi="Arial" w:cs="Arial"/>
                <w:sz w:val="20"/>
                <w:szCs w:val="20"/>
              </w:rPr>
            </w:pPr>
            <w:r w:rsidRPr="007667C9">
              <w:rPr>
                <w:rFonts w:ascii="Arial" w:eastAsia="Arial" w:hAnsi="Arial" w:cs="Arial"/>
                <w:sz w:val="20"/>
                <w:szCs w:val="20"/>
              </w:rPr>
              <w:t>Sites</w:t>
            </w:r>
            <w:r w:rsidRPr="007667C9">
              <w:rPr>
                <w:rFonts w:ascii="Arial" w:eastAsia="Arial" w:hAnsi="Arial" w:cs="Arial"/>
                <w:spacing w:val="40"/>
                <w:sz w:val="20"/>
                <w:szCs w:val="20"/>
              </w:rPr>
              <w:t xml:space="preserve"> </w:t>
            </w:r>
            <w:r w:rsidRPr="007667C9">
              <w:rPr>
                <w:rFonts w:ascii="Arial" w:eastAsia="Arial" w:hAnsi="Arial" w:cs="Arial"/>
                <w:sz w:val="20"/>
                <w:szCs w:val="20"/>
              </w:rPr>
              <w:t>with</w:t>
            </w:r>
            <w:r w:rsidRPr="007667C9">
              <w:rPr>
                <w:rFonts w:ascii="Arial" w:eastAsia="Arial" w:hAnsi="Arial" w:cs="Arial"/>
                <w:spacing w:val="40"/>
                <w:sz w:val="20"/>
                <w:szCs w:val="20"/>
              </w:rPr>
              <w:t xml:space="preserve"> </w:t>
            </w:r>
            <w:r w:rsidRPr="007667C9">
              <w:rPr>
                <w:rFonts w:ascii="Arial" w:eastAsia="Arial" w:hAnsi="Arial" w:cs="Arial"/>
                <w:sz w:val="20"/>
                <w:szCs w:val="20"/>
              </w:rPr>
              <w:t>above</w:t>
            </w:r>
            <w:r w:rsidRPr="007667C9">
              <w:rPr>
                <w:rFonts w:ascii="Arial" w:eastAsia="Arial" w:hAnsi="Arial" w:cs="Arial"/>
                <w:spacing w:val="40"/>
                <w:sz w:val="20"/>
                <w:szCs w:val="20"/>
              </w:rPr>
              <w:t xml:space="preserve"> </w:t>
            </w:r>
            <w:r w:rsidRPr="007667C9">
              <w:rPr>
                <w:rFonts w:ascii="Arial" w:eastAsia="Arial" w:hAnsi="Arial" w:cs="Arial"/>
                <w:sz w:val="20"/>
                <w:szCs w:val="20"/>
              </w:rPr>
              <w:t>average</w:t>
            </w:r>
            <w:r w:rsidRPr="007667C9">
              <w:rPr>
                <w:rFonts w:ascii="Arial" w:eastAsia="Arial" w:hAnsi="Arial" w:cs="Arial"/>
                <w:spacing w:val="40"/>
                <w:sz w:val="20"/>
                <w:szCs w:val="20"/>
              </w:rPr>
              <w:t xml:space="preserve"> </w:t>
            </w:r>
            <w:r w:rsidRPr="007667C9">
              <w:rPr>
                <w:rFonts w:ascii="Arial" w:eastAsia="Arial" w:hAnsi="Arial" w:cs="Arial"/>
                <w:sz w:val="20"/>
                <w:szCs w:val="20"/>
              </w:rPr>
              <w:t>construction, upgrade,</w:t>
            </w:r>
            <w:r w:rsidRPr="007667C9">
              <w:rPr>
                <w:rFonts w:ascii="Arial" w:eastAsia="Arial" w:hAnsi="Arial" w:cs="Arial"/>
                <w:spacing w:val="54"/>
                <w:sz w:val="20"/>
                <w:szCs w:val="20"/>
              </w:rPr>
              <w:t xml:space="preserve"> </w:t>
            </w:r>
            <w:r w:rsidRPr="007667C9">
              <w:rPr>
                <w:rFonts w:ascii="Arial" w:eastAsia="Arial" w:hAnsi="Arial" w:cs="Arial"/>
                <w:sz w:val="20"/>
                <w:szCs w:val="20"/>
              </w:rPr>
              <w:t>or</w:t>
            </w:r>
            <w:r w:rsidRPr="007667C9">
              <w:rPr>
                <w:rFonts w:ascii="Arial" w:eastAsia="Arial" w:hAnsi="Arial" w:cs="Arial"/>
                <w:spacing w:val="51"/>
                <w:sz w:val="20"/>
                <w:szCs w:val="20"/>
              </w:rPr>
              <w:t xml:space="preserve"> </w:t>
            </w:r>
            <w:r w:rsidRPr="007667C9">
              <w:rPr>
                <w:rFonts w:ascii="Arial" w:eastAsia="Arial" w:hAnsi="Arial" w:cs="Arial"/>
                <w:sz w:val="20"/>
                <w:szCs w:val="20"/>
              </w:rPr>
              <w:t>other</w:t>
            </w:r>
            <w:r w:rsidRPr="007667C9">
              <w:rPr>
                <w:rFonts w:ascii="Arial" w:eastAsia="Arial" w:hAnsi="Arial" w:cs="Arial"/>
                <w:spacing w:val="51"/>
                <w:sz w:val="20"/>
                <w:szCs w:val="20"/>
              </w:rPr>
              <w:t xml:space="preserve"> </w:t>
            </w:r>
            <w:r w:rsidRPr="007667C9">
              <w:rPr>
                <w:rFonts w:ascii="Arial" w:eastAsia="Arial" w:hAnsi="Arial" w:cs="Arial"/>
                <w:sz w:val="20"/>
                <w:szCs w:val="20"/>
              </w:rPr>
              <w:t>maintenance</w:t>
            </w:r>
            <w:r w:rsidRPr="007667C9">
              <w:rPr>
                <w:rFonts w:ascii="Arial" w:eastAsia="Arial" w:hAnsi="Arial" w:cs="Arial"/>
                <w:spacing w:val="57"/>
                <w:sz w:val="20"/>
                <w:szCs w:val="20"/>
              </w:rPr>
              <w:t xml:space="preserve"> </w:t>
            </w:r>
            <w:r w:rsidRPr="007667C9">
              <w:rPr>
                <w:rFonts w:ascii="Arial" w:eastAsia="Arial" w:hAnsi="Arial" w:cs="Arial"/>
                <w:spacing w:val="-2"/>
                <w:sz w:val="20"/>
                <w:szCs w:val="20"/>
              </w:rPr>
              <w:t>activity.</w:t>
            </w:r>
          </w:p>
        </w:tc>
      </w:tr>
      <w:tr w:rsidR="007667C9" w:rsidRPr="007667C9" w14:paraId="5538F3CA" w14:textId="77777777" w:rsidTr="007667C9">
        <w:trPr>
          <w:trHeight w:val="793"/>
        </w:trPr>
        <w:tc>
          <w:tcPr>
            <w:tcW w:w="269" w:type="dxa"/>
          </w:tcPr>
          <w:p w14:paraId="37046549"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3EAE71EB" w14:textId="77777777" w:rsidR="007667C9" w:rsidRPr="007667C9" w:rsidRDefault="007667C9" w:rsidP="007667C9">
            <w:pPr>
              <w:widowControl w:val="0"/>
              <w:autoSpaceDE w:val="0"/>
              <w:autoSpaceDN w:val="0"/>
              <w:spacing w:before="28" w:after="0" w:line="240" w:lineRule="auto"/>
              <w:rPr>
                <w:rFonts w:ascii="Arial" w:eastAsia="Arial" w:hAnsi="Arial" w:cs="Arial"/>
                <w:sz w:val="20"/>
                <w:szCs w:val="20"/>
              </w:rPr>
            </w:pPr>
          </w:p>
          <w:p w14:paraId="45551A64" w14:textId="77777777" w:rsidR="007667C9" w:rsidRPr="007667C9" w:rsidRDefault="007667C9" w:rsidP="007667C9">
            <w:pPr>
              <w:widowControl w:val="0"/>
              <w:autoSpaceDE w:val="0"/>
              <w:autoSpaceDN w:val="0"/>
              <w:spacing w:after="0" w:line="240" w:lineRule="auto"/>
              <w:ind w:left="107" w:right="378"/>
              <w:rPr>
                <w:rFonts w:ascii="Arial" w:eastAsia="Arial" w:hAnsi="Arial" w:cs="Arial"/>
                <w:sz w:val="20"/>
                <w:szCs w:val="20"/>
              </w:rPr>
            </w:pPr>
            <w:r w:rsidRPr="007667C9">
              <w:rPr>
                <w:rFonts w:ascii="Arial" w:eastAsia="Arial" w:hAnsi="Arial" w:cs="Arial"/>
                <w:sz w:val="20"/>
                <w:szCs w:val="20"/>
              </w:rPr>
              <w:t>Identify</w:t>
            </w:r>
            <w:r w:rsidRPr="007667C9">
              <w:rPr>
                <w:rFonts w:ascii="Arial" w:eastAsia="Arial" w:hAnsi="Arial" w:cs="Arial"/>
                <w:spacing w:val="40"/>
                <w:sz w:val="20"/>
                <w:szCs w:val="20"/>
              </w:rPr>
              <w:t xml:space="preserve"> </w:t>
            </w:r>
            <w:r w:rsidRPr="007667C9">
              <w:rPr>
                <w:rFonts w:ascii="Arial" w:eastAsia="Arial" w:hAnsi="Arial" w:cs="Arial"/>
                <w:sz w:val="20"/>
                <w:szCs w:val="20"/>
              </w:rPr>
              <w:t>missing,</w:t>
            </w:r>
            <w:r w:rsidRPr="007667C9">
              <w:rPr>
                <w:rFonts w:ascii="Arial" w:eastAsia="Arial" w:hAnsi="Arial" w:cs="Arial"/>
                <w:spacing w:val="40"/>
                <w:sz w:val="20"/>
                <w:szCs w:val="20"/>
              </w:rPr>
              <w:t xml:space="preserve"> </w:t>
            </w:r>
            <w:r w:rsidRPr="007667C9">
              <w:rPr>
                <w:rFonts w:ascii="Arial" w:eastAsia="Arial" w:hAnsi="Arial" w:cs="Arial"/>
                <w:sz w:val="20"/>
                <w:szCs w:val="20"/>
              </w:rPr>
              <w:t>faded or otherwise unusable</w:t>
            </w:r>
            <w:r w:rsidRPr="007667C9">
              <w:rPr>
                <w:rFonts w:ascii="Arial" w:eastAsia="Arial" w:hAnsi="Arial" w:cs="Arial"/>
                <w:spacing w:val="40"/>
                <w:sz w:val="20"/>
                <w:szCs w:val="20"/>
              </w:rPr>
              <w:t xml:space="preserve"> </w:t>
            </w:r>
            <w:r w:rsidRPr="007667C9">
              <w:rPr>
                <w:rFonts w:ascii="Arial" w:eastAsia="Arial" w:hAnsi="Arial" w:cs="Arial"/>
                <w:sz w:val="20"/>
                <w:szCs w:val="20"/>
              </w:rPr>
              <w:t>signs</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placards</w:t>
            </w:r>
          </w:p>
        </w:tc>
        <w:tc>
          <w:tcPr>
            <w:tcW w:w="1193" w:type="dxa"/>
          </w:tcPr>
          <w:p w14:paraId="6CE235E2" w14:textId="77777777" w:rsidR="007667C9" w:rsidRPr="007667C9" w:rsidRDefault="007667C9" w:rsidP="007667C9">
            <w:pPr>
              <w:widowControl w:val="0"/>
              <w:autoSpaceDE w:val="0"/>
              <w:autoSpaceDN w:val="0"/>
              <w:spacing w:before="121" w:after="0" w:line="240" w:lineRule="auto"/>
              <w:rPr>
                <w:rFonts w:ascii="Arial" w:eastAsia="Arial" w:hAnsi="Arial" w:cs="Arial"/>
                <w:sz w:val="20"/>
                <w:szCs w:val="20"/>
              </w:rPr>
            </w:pPr>
          </w:p>
          <w:p w14:paraId="3D3A0AD9" w14:textId="77777777" w:rsidR="007667C9" w:rsidRPr="007667C9" w:rsidRDefault="007667C9" w:rsidP="007667C9">
            <w:pPr>
              <w:widowControl w:val="0"/>
              <w:autoSpaceDE w:val="0"/>
              <w:autoSpaceDN w:val="0"/>
              <w:spacing w:after="0" w:line="240" w:lineRule="auto"/>
              <w:ind w:left="106"/>
              <w:rPr>
                <w:rFonts w:ascii="Arial" w:eastAsia="Arial" w:hAnsi="Arial" w:cs="Arial"/>
                <w:sz w:val="20"/>
                <w:szCs w:val="20"/>
              </w:rPr>
            </w:pPr>
            <w:r w:rsidRPr="007667C9">
              <w:rPr>
                <w:rFonts w:ascii="Arial" w:eastAsia="Arial" w:hAnsi="Arial" w:cs="Arial"/>
                <w:spacing w:val="-4"/>
                <w:sz w:val="20"/>
                <w:szCs w:val="20"/>
              </w:rPr>
              <w:t>11.2</w:t>
            </w:r>
          </w:p>
        </w:tc>
        <w:tc>
          <w:tcPr>
            <w:tcW w:w="331" w:type="dxa"/>
          </w:tcPr>
          <w:p w14:paraId="76BF087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19B48AB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3E3A14B3" w14:textId="77777777" w:rsidR="007667C9" w:rsidRPr="007667C9" w:rsidRDefault="007667C9" w:rsidP="007667C9">
            <w:pPr>
              <w:widowControl w:val="0"/>
              <w:autoSpaceDE w:val="0"/>
              <w:autoSpaceDN w:val="0"/>
              <w:spacing w:before="39" w:after="0" w:line="244" w:lineRule="auto"/>
              <w:ind w:left="107"/>
              <w:rPr>
                <w:rFonts w:ascii="Arial" w:eastAsia="Arial" w:hAnsi="Arial" w:cs="Arial"/>
                <w:sz w:val="20"/>
                <w:szCs w:val="20"/>
              </w:rPr>
            </w:pPr>
            <w:r w:rsidRPr="007667C9">
              <w:rPr>
                <w:rFonts w:ascii="Arial" w:eastAsia="Arial" w:hAnsi="Arial" w:cs="Arial"/>
                <w:sz w:val="20"/>
                <w:szCs w:val="20"/>
              </w:rPr>
              <w:t>High</w:t>
            </w:r>
            <w:r w:rsidRPr="007667C9">
              <w:rPr>
                <w:rFonts w:ascii="Arial" w:eastAsia="Arial" w:hAnsi="Arial" w:cs="Arial"/>
                <w:spacing w:val="40"/>
                <w:sz w:val="20"/>
                <w:szCs w:val="20"/>
              </w:rPr>
              <w:t xml:space="preserve"> </w:t>
            </w:r>
            <w:r w:rsidRPr="007667C9">
              <w:rPr>
                <w:rFonts w:ascii="Arial" w:eastAsia="Arial" w:hAnsi="Arial" w:cs="Arial"/>
                <w:sz w:val="20"/>
                <w:szCs w:val="20"/>
              </w:rPr>
              <w:t>heat</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insolation</w:t>
            </w:r>
            <w:r w:rsidRPr="007667C9">
              <w:rPr>
                <w:rFonts w:ascii="Arial" w:eastAsia="Arial" w:hAnsi="Arial" w:cs="Arial"/>
                <w:spacing w:val="40"/>
                <w:sz w:val="20"/>
                <w:szCs w:val="20"/>
              </w:rPr>
              <w:t xml:space="preserve"> </w:t>
            </w:r>
            <w:r w:rsidRPr="007667C9">
              <w:rPr>
                <w:rFonts w:ascii="Arial" w:eastAsia="Arial" w:hAnsi="Arial" w:cs="Arial"/>
                <w:sz w:val="20"/>
                <w:szCs w:val="20"/>
              </w:rPr>
              <w:t>areas,</w:t>
            </w:r>
            <w:r w:rsidRPr="007667C9">
              <w:rPr>
                <w:rFonts w:ascii="Arial" w:eastAsia="Arial" w:hAnsi="Arial" w:cs="Arial"/>
                <w:spacing w:val="40"/>
                <w:sz w:val="20"/>
                <w:szCs w:val="20"/>
              </w:rPr>
              <w:t xml:space="preserve"> </w:t>
            </w:r>
            <w:r w:rsidRPr="007667C9">
              <w:rPr>
                <w:rFonts w:ascii="Arial" w:eastAsia="Arial" w:hAnsi="Arial" w:cs="Arial"/>
                <w:sz w:val="20"/>
                <w:szCs w:val="20"/>
              </w:rPr>
              <w:t>use</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lower- quality</w:t>
            </w:r>
            <w:r w:rsidRPr="007667C9">
              <w:rPr>
                <w:rFonts w:ascii="Arial" w:eastAsia="Arial" w:hAnsi="Arial" w:cs="Arial"/>
                <w:spacing w:val="40"/>
                <w:sz w:val="20"/>
                <w:szCs w:val="20"/>
              </w:rPr>
              <w:t xml:space="preserve"> </w:t>
            </w:r>
            <w:r w:rsidRPr="007667C9">
              <w:rPr>
                <w:rFonts w:ascii="Arial" w:eastAsia="Arial" w:hAnsi="Arial" w:cs="Arial"/>
                <w:sz w:val="20"/>
                <w:szCs w:val="20"/>
              </w:rPr>
              <w:t>sign</w:t>
            </w:r>
            <w:r w:rsidRPr="007667C9">
              <w:rPr>
                <w:rFonts w:ascii="Arial" w:eastAsia="Arial" w:hAnsi="Arial" w:cs="Arial"/>
                <w:spacing w:val="40"/>
                <w:sz w:val="20"/>
                <w:szCs w:val="20"/>
              </w:rPr>
              <w:t xml:space="preserve"> </w:t>
            </w:r>
            <w:r w:rsidRPr="007667C9">
              <w:rPr>
                <w:rFonts w:ascii="Arial" w:eastAsia="Arial" w:hAnsi="Arial" w:cs="Arial"/>
                <w:sz w:val="20"/>
                <w:szCs w:val="20"/>
              </w:rPr>
              <w:t>materials,</w:t>
            </w:r>
            <w:r w:rsidRPr="007667C9">
              <w:rPr>
                <w:rFonts w:ascii="Arial" w:eastAsia="Arial" w:hAnsi="Arial" w:cs="Arial"/>
                <w:spacing w:val="40"/>
                <w:sz w:val="20"/>
                <w:szCs w:val="20"/>
              </w:rPr>
              <w:t xml:space="preserve"> </w:t>
            </w:r>
            <w:r w:rsidRPr="007667C9">
              <w:rPr>
                <w:rFonts w:ascii="Arial" w:eastAsia="Arial" w:hAnsi="Arial" w:cs="Arial"/>
                <w:sz w:val="20"/>
                <w:szCs w:val="20"/>
              </w:rPr>
              <w:t>etc.</w:t>
            </w:r>
          </w:p>
        </w:tc>
      </w:tr>
      <w:tr w:rsidR="007667C9" w:rsidRPr="007667C9" w14:paraId="764F3B28" w14:textId="77777777" w:rsidTr="007667C9">
        <w:trPr>
          <w:trHeight w:val="304"/>
        </w:trPr>
        <w:tc>
          <w:tcPr>
            <w:tcW w:w="3440" w:type="dxa"/>
            <w:gridSpan w:val="2"/>
          </w:tcPr>
          <w:p w14:paraId="2BA071BA"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pacing w:val="2"/>
                <w:sz w:val="20"/>
                <w:szCs w:val="20"/>
              </w:rPr>
              <w:t>Weather/Data</w:t>
            </w:r>
            <w:r w:rsidRPr="007667C9">
              <w:rPr>
                <w:rFonts w:ascii="Arial" w:eastAsia="Arial" w:hAnsi="Arial" w:cs="Arial"/>
                <w:b/>
                <w:spacing w:val="67"/>
                <w:sz w:val="20"/>
                <w:szCs w:val="20"/>
              </w:rPr>
              <w:t xml:space="preserve"> </w:t>
            </w:r>
            <w:r w:rsidRPr="007667C9">
              <w:rPr>
                <w:rFonts w:ascii="Arial" w:eastAsia="Arial" w:hAnsi="Arial" w:cs="Arial"/>
                <w:b/>
                <w:spacing w:val="-2"/>
                <w:sz w:val="20"/>
                <w:szCs w:val="20"/>
              </w:rPr>
              <w:t>components</w:t>
            </w:r>
          </w:p>
        </w:tc>
        <w:tc>
          <w:tcPr>
            <w:tcW w:w="1193" w:type="dxa"/>
          </w:tcPr>
          <w:p w14:paraId="4537B24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04BE3E9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117495BB"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40A0DD1B"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13D0F4C0" w14:textId="77777777" w:rsidTr="007667C9">
        <w:trPr>
          <w:trHeight w:val="671"/>
        </w:trPr>
        <w:tc>
          <w:tcPr>
            <w:tcW w:w="269" w:type="dxa"/>
          </w:tcPr>
          <w:p w14:paraId="589D726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2B39CF07" w14:textId="77777777" w:rsidR="007667C9" w:rsidRPr="007667C9" w:rsidRDefault="007667C9" w:rsidP="007667C9">
            <w:pPr>
              <w:widowControl w:val="0"/>
              <w:autoSpaceDE w:val="0"/>
              <w:autoSpaceDN w:val="0"/>
              <w:spacing w:before="152" w:after="0" w:line="240" w:lineRule="auto"/>
              <w:ind w:left="107" w:right="455"/>
              <w:rPr>
                <w:rFonts w:ascii="Arial" w:eastAsia="Arial" w:hAnsi="Arial" w:cs="Arial"/>
                <w:sz w:val="20"/>
                <w:szCs w:val="20"/>
              </w:rPr>
            </w:pPr>
            <w:r w:rsidRPr="007667C9">
              <w:rPr>
                <w:rFonts w:ascii="Arial" w:eastAsia="Arial" w:hAnsi="Arial" w:cs="Arial"/>
                <w:sz w:val="20"/>
                <w:szCs w:val="20"/>
              </w:rPr>
              <w:t>Sensor alignment, cleanliness,</w:t>
            </w:r>
            <w:r w:rsidRPr="007667C9">
              <w:rPr>
                <w:rFonts w:ascii="Arial" w:eastAsia="Arial" w:hAnsi="Arial" w:cs="Arial"/>
                <w:spacing w:val="40"/>
                <w:sz w:val="20"/>
                <w:szCs w:val="20"/>
              </w:rPr>
              <w:t xml:space="preserve"> </w:t>
            </w:r>
            <w:r w:rsidRPr="007667C9">
              <w:rPr>
                <w:rFonts w:ascii="Arial" w:eastAsia="Arial" w:hAnsi="Arial" w:cs="Arial"/>
                <w:spacing w:val="-2"/>
                <w:sz w:val="20"/>
                <w:szCs w:val="20"/>
              </w:rPr>
              <w:t>airflow</w:t>
            </w:r>
          </w:p>
        </w:tc>
        <w:tc>
          <w:tcPr>
            <w:tcW w:w="1193" w:type="dxa"/>
          </w:tcPr>
          <w:p w14:paraId="63C80693"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0BB116BD" w14:textId="77777777" w:rsidR="007667C9" w:rsidRPr="007667C9" w:rsidRDefault="007667C9" w:rsidP="007667C9">
            <w:pPr>
              <w:widowControl w:val="0"/>
              <w:autoSpaceDE w:val="0"/>
              <w:autoSpaceDN w:val="0"/>
              <w:spacing w:after="0" w:line="240" w:lineRule="auto"/>
              <w:ind w:left="107"/>
              <w:rPr>
                <w:rFonts w:ascii="Arial" w:eastAsia="Arial" w:hAnsi="Arial" w:cs="Arial"/>
                <w:sz w:val="20"/>
                <w:szCs w:val="20"/>
              </w:rPr>
            </w:pPr>
            <w:r w:rsidRPr="007667C9">
              <w:rPr>
                <w:rFonts w:ascii="Arial" w:eastAsia="Arial" w:hAnsi="Arial" w:cs="Arial"/>
                <w:spacing w:val="-2"/>
                <w:sz w:val="20"/>
                <w:szCs w:val="20"/>
              </w:rPr>
              <w:t>13.4.3</w:t>
            </w:r>
          </w:p>
        </w:tc>
        <w:tc>
          <w:tcPr>
            <w:tcW w:w="331" w:type="dxa"/>
          </w:tcPr>
          <w:p w14:paraId="23C20244" w14:textId="77777777" w:rsidR="007667C9" w:rsidRPr="007667C9" w:rsidRDefault="007667C9" w:rsidP="007667C9">
            <w:pPr>
              <w:widowControl w:val="0"/>
              <w:autoSpaceDE w:val="0"/>
              <w:autoSpaceDN w:val="0"/>
              <w:spacing w:before="61" w:after="0" w:line="240" w:lineRule="auto"/>
              <w:rPr>
                <w:rFonts w:ascii="Arial" w:eastAsia="Arial" w:hAnsi="Arial" w:cs="Arial"/>
                <w:sz w:val="20"/>
                <w:szCs w:val="20"/>
              </w:rPr>
            </w:pPr>
          </w:p>
          <w:p w14:paraId="64DDA79E" w14:textId="77777777" w:rsidR="007667C9" w:rsidRPr="007667C9" w:rsidRDefault="007667C9" w:rsidP="007667C9">
            <w:pPr>
              <w:widowControl w:val="0"/>
              <w:autoSpaceDE w:val="0"/>
              <w:autoSpaceDN w:val="0"/>
              <w:spacing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26744C17"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5697D337" w14:textId="77777777" w:rsidR="007667C9" w:rsidRPr="007667C9" w:rsidRDefault="007667C9" w:rsidP="007667C9">
            <w:pPr>
              <w:widowControl w:val="0"/>
              <w:autoSpaceDE w:val="0"/>
              <w:autoSpaceDN w:val="0"/>
              <w:spacing w:before="61" w:after="0" w:line="183" w:lineRule="exact"/>
              <w:ind w:left="107"/>
              <w:rPr>
                <w:rFonts w:ascii="Arial" w:eastAsia="Arial" w:hAnsi="Arial" w:cs="Arial"/>
                <w:sz w:val="20"/>
                <w:szCs w:val="20"/>
              </w:rPr>
            </w:pPr>
            <w:r w:rsidRPr="007667C9">
              <w:rPr>
                <w:rFonts w:ascii="Arial" w:eastAsia="Arial" w:hAnsi="Arial" w:cs="Arial"/>
                <w:sz w:val="20"/>
                <w:szCs w:val="20"/>
              </w:rPr>
              <w:t>Dependent</w:t>
            </w:r>
            <w:r w:rsidRPr="007667C9">
              <w:rPr>
                <w:rFonts w:ascii="Arial" w:eastAsia="Arial" w:hAnsi="Arial" w:cs="Arial"/>
                <w:spacing w:val="60"/>
                <w:sz w:val="20"/>
                <w:szCs w:val="20"/>
              </w:rPr>
              <w:t xml:space="preserve"> </w:t>
            </w:r>
            <w:r w:rsidRPr="007667C9">
              <w:rPr>
                <w:rFonts w:ascii="Arial" w:eastAsia="Arial" w:hAnsi="Arial" w:cs="Arial"/>
                <w:sz w:val="20"/>
                <w:szCs w:val="20"/>
              </w:rPr>
              <w:t>on</w:t>
            </w:r>
            <w:r w:rsidRPr="007667C9">
              <w:rPr>
                <w:rFonts w:ascii="Arial" w:eastAsia="Arial" w:hAnsi="Arial" w:cs="Arial"/>
                <w:spacing w:val="57"/>
                <w:sz w:val="20"/>
                <w:szCs w:val="20"/>
              </w:rPr>
              <w:t xml:space="preserve"> </w:t>
            </w:r>
            <w:r w:rsidRPr="007667C9">
              <w:rPr>
                <w:rFonts w:ascii="Arial" w:eastAsia="Arial" w:hAnsi="Arial" w:cs="Arial"/>
                <w:sz w:val="20"/>
                <w:szCs w:val="20"/>
              </w:rPr>
              <w:t>performance</w:t>
            </w:r>
            <w:r w:rsidRPr="007667C9">
              <w:rPr>
                <w:rFonts w:ascii="Arial" w:eastAsia="Arial" w:hAnsi="Arial" w:cs="Arial"/>
                <w:spacing w:val="58"/>
                <w:sz w:val="20"/>
                <w:szCs w:val="20"/>
              </w:rPr>
              <w:t xml:space="preserve"> </w:t>
            </w:r>
            <w:r w:rsidRPr="007667C9">
              <w:rPr>
                <w:rFonts w:ascii="Arial" w:eastAsia="Arial" w:hAnsi="Arial" w:cs="Arial"/>
                <w:spacing w:val="-2"/>
                <w:sz w:val="20"/>
                <w:szCs w:val="20"/>
              </w:rPr>
              <w:t>tracking</w:t>
            </w:r>
          </w:p>
          <w:p w14:paraId="198EBC0D" w14:textId="77777777" w:rsidR="007667C9" w:rsidRPr="007667C9" w:rsidRDefault="007667C9" w:rsidP="007667C9">
            <w:pPr>
              <w:widowControl w:val="0"/>
              <w:autoSpaceDE w:val="0"/>
              <w:autoSpaceDN w:val="0"/>
              <w:spacing w:after="0" w:line="240" w:lineRule="auto"/>
              <w:ind w:left="107" w:right="298"/>
              <w:rPr>
                <w:rFonts w:ascii="Arial" w:eastAsia="Arial" w:hAnsi="Arial" w:cs="Arial"/>
                <w:sz w:val="20"/>
                <w:szCs w:val="20"/>
              </w:rPr>
            </w:pPr>
            <w:r w:rsidRPr="007667C9">
              <w:rPr>
                <w:rFonts w:ascii="Arial" w:eastAsia="Arial" w:hAnsi="Arial" w:cs="Arial"/>
                <w:sz w:val="20"/>
                <w:szCs w:val="20"/>
              </w:rPr>
              <w:t>requirements,</w:t>
            </w:r>
            <w:r w:rsidRPr="007667C9">
              <w:rPr>
                <w:rFonts w:ascii="Arial" w:eastAsia="Arial" w:hAnsi="Arial" w:cs="Arial"/>
                <w:spacing w:val="40"/>
                <w:sz w:val="20"/>
                <w:szCs w:val="20"/>
              </w:rPr>
              <w:t xml:space="preserve"> </w:t>
            </w:r>
            <w:r w:rsidRPr="007667C9">
              <w:rPr>
                <w:rFonts w:ascii="Arial" w:eastAsia="Arial" w:hAnsi="Arial" w:cs="Arial"/>
                <w:sz w:val="20"/>
                <w:szCs w:val="20"/>
              </w:rPr>
              <w:t>site</w:t>
            </w:r>
            <w:r w:rsidRPr="007667C9">
              <w:rPr>
                <w:rFonts w:ascii="Arial" w:eastAsia="Arial" w:hAnsi="Arial" w:cs="Arial"/>
                <w:spacing w:val="40"/>
                <w:sz w:val="20"/>
                <w:szCs w:val="20"/>
              </w:rPr>
              <w:t xml:space="preserve"> </w:t>
            </w:r>
            <w:r w:rsidRPr="007667C9">
              <w:rPr>
                <w:rFonts w:ascii="Arial" w:eastAsia="Arial" w:hAnsi="Arial" w:cs="Arial"/>
                <w:sz w:val="20"/>
                <w:szCs w:val="20"/>
              </w:rPr>
              <w:t>conditions</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soiling,</w:t>
            </w:r>
            <w:r w:rsidRPr="007667C9">
              <w:rPr>
                <w:rFonts w:ascii="Arial" w:eastAsia="Arial" w:hAnsi="Arial" w:cs="Arial"/>
                <w:spacing w:val="40"/>
                <w:sz w:val="20"/>
                <w:szCs w:val="20"/>
              </w:rPr>
              <w:t xml:space="preserve"> </w:t>
            </w:r>
            <w:r w:rsidRPr="007667C9">
              <w:rPr>
                <w:rFonts w:ascii="Arial" w:eastAsia="Arial" w:hAnsi="Arial" w:cs="Arial"/>
                <w:sz w:val="20"/>
                <w:szCs w:val="20"/>
              </w:rPr>
              <w:t xml:space="preserve">debris, </w:t>
            </w:r>
            <w:r w:rsidRPr="007667C9">
              <w:rPr>
                <w:rFonts w:ascii="Arial" w:eastAsia="Arial" w:hAnsi="Arial" w:cs="Arial"/>
                <w:spacing w:val="-4"/>
                <w:sz w:val="20"/>
                <w:szCs w:val="20"/>
              </w:rPr>
              <w:t>etc.</w:t>
            </w:r>
          </w:p>
        </w:tc>
      </w:tr>
      <w:tr w:rsidR="007667C9" w:rsidRPr="007667C9" w14:paraId="17760814" w14:textId="77777777" w:rsidTr="007667C9">
        <w:trPr>
          <w:trHeight w:val="486"/>
        </w:trPr>
        <w:tc>
          <w:tcPr>
            <w:tcW w:w="269" w:type="dxa"/>
          </w:tcPr>
          <w:p w14:paraId="524A1BC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00196E34" w14:textId="77777777" w:rsidR="007667C9" w:rsidRPr="007667C9" w:rsidRDefault="007667C9" w:rsidP="007667C9">
            <w:pPr>
              <w:widowControl w:val="0"/>
              <w:autoSpaceDE w:val="0"/>
              <w:autoSpaceDN w:val="0"/>
              <w:spacing w:before="152" w:after="0" w:line="240" w:lineRule="auto"/>
              <w:ind w:left="107"/>
              <w:rPr>
                <w:rFonts w:ascii="Arial" w:eastAsia="Arial" w:hAnsi="Arial" w:cs="Arial"/>
                <w:sz w:val="20"/>
                <w:szCs w:val="20"/>
              </w:rPr>
            </w:pPr>
            <w:r w:rsidRPr="007667C9">
              <w:rPr>
                <w:rFonts w:ascii="Arial" w:eastAsia="Arial" w:hAnsi="Arial" w:cs="Arial"/>
                <w:sz w:val="20"/>
                <w:szCs w:val="20"/>
              </w:rPr>
              <w:t>Periodic</w:t>
            </w:r>
            <w:r w:rsidRPr="007667C9">
              <w:rPr>
                <w:rFonts w:ascii="Arial" w:eastAsia="Arial" w:hAnsi="Arial" w:cs="Arial"/>
                <w:spacing w:val="59"/>
                <w:sz w:val="20"/>
                <w:szCs w:val="20"/>
              </w:rPr>
              <w:t xml:space="preserve"> </w:t>
            </w:r>
            <w:r w:rsidRPr="007667C9">
              <w:rPr>
                <w:rFonts w:ascii="Arial" w:eastAsia="Arial" w:hAnsi="Arial" w:cs="Arial"/>
                <w:sz w:val="20"/>
                <w:szCs w:val="20"/>
              </w:rPr>
              <w:t>maintenance</w:t>
            </w:r>
            <w:r w:rsidRPr="007667C9">
              <w:rPr>
                <w:rFonts w:ascii="Arial" w:eastAsia="Arial" w:hAnsi="Arial" w:cs="Arial"/>
                <w:spacing w:val="57"/>
                <w:sz w:val="20"/>
                <w:szCs w:val="20"/>
              </w:rPr>
              <w:t xml:space="preserve"> </w:t>
            </w:r>
            <w:r w:rsidRPr="007667C9">
              <w:rPr>
                <w:rFonts w:ascii="Arial" w:eastAsia="Arial" w:hAnsi="Arial" w:cs="Arial"/>
                <w:sz w:val="20"/>
                <w:szCs w:val="20"/>
              </w:rPr>
              <w:t>for</w:t>
            </w:r>
            <w:r w:rsidRPr="007667C9">
              <w:rPr>
                <w:rFonts w:ascii="Arial" w:eastAsia="Arial" w:hAnsi="Arial" w:cs="Arial"/>
                <w:spacing w:val="62"/>
                <w:sz w:val="20"/>
                <w:szCs w:val="20"/>
              </w:rPr>
              <w:t xml:space="preserve"> </w:t>
            </w:r>
            <w:r w:rsidRPr="007667C9">
              <w:rPr>
                <w:rFonts w:ascii="Arial" w:eastAsia="Arial" w:hAnsi="Arial" w:cs="Arial"/>
                <w:spacing w:val="-5"/>
                <w:sz w:val="20"/>
                <w:szCs w:val="20"/>
              </w:rPr>
              <w:t>DAS</w:t>
            </w:r>
          </w:p>
        </w:tc>
        <w:tc>
          <w:tcPr>
            <w:tcW w:w="1193" w:type="dxa"/>
          </w:tcPr>
          <w:p w14:paraId="6AA5757D" w14:textId="77777777" w:rsidR="007667C9" w:rsidRPr="007667C9" w:rsidRDefault="007667C9" w:rsidP="007667C9">
            <w:pPr>
              <w:widowControl w:val="0"/>
              <w:autoSpaceDE w:val="0"/>
              <w:autoSpaceDN w:val="0"/>
              <w:spacing w:before="152" w:after="0" w:line="240" w:lineRule="auto"/>
              <w:ind w:left="106"/>
              <w:rPr>
                <w:rFonts w:ascii="Arial" w:eastAsia="Arial" w:hAnsi="Arial" w:cs="Arial"/>
                <w:sz w:val="20"/>
                <w:szCs w:val="20"/>
              </w:rPr>
            </w:pPr>
            <w:r w:rsidRPr="007667C9">
              <w:rPr>
                <w:rFonts w:ascii="Arial" w:eastAsia="Arial" w:hAnsi="Arial" w:cs="Arial"/>
                <w:spacing w:val="-2"/>
                <w:sz w:val="20"/>
                <w:szCs w:val="20"/>
              </w:rPr>
              <w:t>13.4.3</w:t>
            </w:r>
          </w:p>
        </w:tc>
        <w:tc>
          <w:tcPr>
            <w:tcW w:w="331" w:type="dxa"/>
          </w:tcPr>
          <w:p w14:paraId="689929E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56E892AD"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334FCCF1" w14:textId="77777777" w:rsidR="007667C9" w:rsidRPr="007667C9" w:rsidRDefault="007667C9" w:rsidP="007667C9">
            <w:pPr>
              <w:widowControl w:val="0"/>
              <w:autoSpaceDE w:val="0"/>
              <w:autoSpaceDN w:val="0"/>
              <w:spacing w:before="61" w:after="0" w:line="240" w:lineRule="auto"/>
              <w:ind w:left="107" w:right="377"/>
              <w:rPr>
                <w:rFonts w:ascii="Arial" w:eastAsia="Arial" w:hAnsi="Arial" w:cs="Arial"/>
                <w:sz w:val="20"/>
                <w:szCs w:val="20"/>
              </w:rPr>
            </w:pPr>
            <w:r w:rsidRPr="007667C9">
              <w:rPr>
                <w:rFonts w:ascii="Arial" w:eastAsia="Arial" w:hAnsi="Arial" w:cs="Arial"/>
                <w:sz w:val="20"/>
                <w:szCs w:val="20"/>
              </w:rPr>
              <w:t>Manufacturer</w:t>
            </w:r>
            <w:r w:rsidRPr="007667C9">
              <w:rPr>
                <w:rFonts w:ascii="Arial" w:eastAsia="Arial" w:hAnsi="Arial" w:cs="Arial"/>
                <w:spacing w:val="40"/>
                <w:sz w:val="20"/>
                <w:szCs w:val="20"/>
              </w:rPr>
              <w:t xml:space="preserve"> </w:t>
            </w:r>
            <w:r w:rsidRPr="007667C9">
              <w:rPr>
                <w:rFonts w:ascii="Arial" w:eastAsia="Arial" w:hAnsi="Arial" w:cs="Arial"/>
                <w:sz w:val="20"/>
                <w:szCs w:val="20"/>
              </w:rPr>
              <w:t>specified</w:t>
            </w:r>
            <w:r w:rsidRPr="007667C9">
              <w:rPr>
                <w:rFonts w:ascii="Arial" w:eastAsia="Arial" w:hAnsi="Arial" w:cs="Arial"/>
                <w:spacing w:val="40"/>
                <w:sz w:val="20"/>
                <w:szCs w:val="20"/>
              </w:rPr>
              <w:t xml:space="preserve"> </w:t>
            </w:r>
            <w:r w:rsidRPr="007667C9">
              <w:rPr>
                <w:rFonts w:ascii="Arial" w:eastAsia="Arial" w:hAnsi="Arial" w:cs="Arial"/>
                <w:sz w:val="20"/>
                <w:szCs w:val="20"/>
              </w:rPr>
              <w:t>or</w:t>
            </w:r>
            <w:r w:rsidRPr="007667C9">
              <w:rPr>
                <w:rFonts w:ascii="Arial" w:eastAsia="Arial" w:hAnsi="Arial" w:cs="Arial"/>
                <w:spacing w:val="40"/>
                <w:sz w:val="20"/>
                <w:szCs w:val="20"/>
              </w:rPr>
              <w:t xml:space="preserve"> </w:t>
            </w:r>
            <w:r w:rsidRPr="007667C9">
              <w:rPr>
                <w:rFonts w:ascii="Arial" w:eastAsia="Arial" w:hAnsi="Arial" w:cs="Arial"/>
                <w:sz w:val="20"/>
                <w:szCs w:val="20"/>
              </w:rPr>
              <w:t>based</w:t>
            </w:r>
            <w:r w:rsidRPr="007667C9">
              <w:rPr>
                <w:rFonts w:ascii="Arial" w:eastAsia="Arial" w:hAnsi="Arial" w:cs="Arial"/>
                <w:spacing w:val="40"/>
                <w:sz w:val="20"/>
                <w:szCs w:val="20"/>
              </w:rPr>
              <w:t xml:space="preserve"> </w:t>
            </w:r>
            <w:r w:rsidRPr="007667C9">
              <w:rPr>
                <w:rFonts w:ascii="Arial" w:eastAsia="Arial" w:hAnsi="Arial" w:cs="Arial"/>
                <w:sz w:val="20"/>
                <w:szCs w:val="20"/>
              </w:rPr>
              <w:t>on</w:t>
            </w:r>
            <w:r w:rsidRPr="007667C9">
              <w:rPr>
                <w:rFonts w:ascii="Arial" w:eastAsia="Arial" w:hAnsi="Arial" w:cs="Arial"/>
                <w:spacing w:val="40"/>
                <w:sz w:val="20"/>
                <w:szCs w:val="20"/>
              </w:rPr>
              <w:t xml:space="preserve"> </w:t>
            </w:r>
            <w:r w:rsidRPr="007667C9">
              <w:rPr>
                <w:rFonts w:ascii="Arial" w:eastAsia="Arial" w:hAnsi="Arial" w:cs="Arial"/>
                <w:sz w:val="20"/>
                <w:szCs w:val="20"/>
              </w:rPr>
              <w:t xml:space="preserve">field </w:t>
            </w:r>
            <w:r w:rsidRPr="007667C9">
              <w:rPr>
                <w:rFonts w:ascii="Arial" w:eastAsia="Arial" w:hAnsi="Arial" w:cs="Arial"/>
                <w:spacing w:val="-2"/>
                <w:sz w:val="20"/>
                <w:szCs w:val="20"/>
              </w:rPr>
              <w:t>history.</w:t>
            </w:r>
          </w:p>
        </w:tc>
      </w:tr>
      <w:tr w:rsidR="007667C9" w:rsidRPr="007667C9" w14:paraId="265CA139" w14:textId="77777777" w:rsidTr="007667C9">
        <w:trPr>
          <w:trHeight w:val="489"/>
        </w:trPr>
        <w:tc>
          <w:tcPr>
            <w:tcW w:w="269" w:type="dxa"/>
          </w:tcPr>
          <w:p w14:paraId="2620A88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4DEE24E6" w14:textId="77777777" w:rsidR="007667C9" w:rsidRPr="007667C9" w:rsidRDefault="007667C9" w:rsidP="007667C9">
            <w:pPr>
              <w:widowControl w:val="0"/>
              <w:autoSpaceDE w:val="0"/>
              <w:autoSpaceDN w:val="0"/>
              <w:spacing w:before="154" w:after="0" w:line="240" w:lineRule="auto"/>
              <w:ind w:left="107"/>
              <w:rPr>
                <w:rFonts w:ascii="Arial" w:eastAsia="Arial" w:hAnsi="Arial" w:cs="Arial"/>
                <w:sz w:val="20"/>
                <w:szCs w:val="20"/>
              </w:rPr>
            </w:pPr>
            <w:r w:rsidRPr="007667C9">
              <w:rPr>
                <w:rFonts w:ascii="Arial" w:eastAsia="Arial" w:hAnsi="Arial" w:cs="Arial"/>
                <w:sz w:val="20"/>
                <w:szCs w:val="20"/>
              </w:rPr>
              <w:t>Periodic</w:t>
            </w:r>
            <w:r w:rsidRPr="007667C9">
              <w:rPr>
                <w:rFonts w:ascii="Arial" w:eastAsia="Arial" w:hAnsi="Arial" w:cs="Arial"/>
                <w:spacing w:val="61"/>
                <w:sz w:val="20"/>
                <w:szCs w:val="20"/>
              </w:rPr>
              <w:t xml:space="preserve"> </w:t>
            </w:r>
            <w:r w:rsidRPr="007667C9">
              <w:rPr>
                <w:rFonts w:ascii="Arial" w:eastAsia="Arial" w:hAnsi="Arial" w:cs="Arial"/>
                <w:spacing w:val="-2"/>
                <w:sz w:val="20"/>
                <w:szCs w:val="20"/>
              </w:rPr>
              <w:t>calibration</w:t>
            </w:r>
          </w:p>
        </w:tc>
        <w:tc>
          <w:tcPr>
            <w:tcW w:w="1193" w:type="dxa"/>
          </w:tcPr>
          <w:p w14:paraId="440A6DF0" w14:textId="77777777" w:rsidR="007667C9" w:rsidRPr="007667C9" w:rsidRDefault="007667C9" w:rsidP="007667C9">
            <w:pPr>
              <w:widowControl w:val="0"/>
              <w:autoSpaceDE w:val="0"/>
              <w:autoSpaceDN w:val="0"/>
              <w:spacing w:before="154" w:after="0" w:line="240" w:lineRule="auto"/>
              <w:ind w:left="106"/>
              <w:rPr>
                <w:rFonts w:ascii="Arial" w:eastAsia="Arial" w:hAnsi="Arial" w:cs="Arial"/>
                <w:sz w:val="20"/>
                <w:szCs w:val="20"/>
              </w:rPr>
            </w:pPr>
            <w:r w:rsidRPr="007667C9">
              <w:rPr>
                <w:rFonts w:ascii="Arial" w:eastAsia="Arial" w:hAnsi="Arial" w:cs="Arial"/>
                <w:spacing w:val="-2"/>
                <w:sz w:val="20"/>
                <w:szCs w:val="20"/>
              </w:rPr>
              <w:t>13.4.3</w:t>
            </w:r>
          </w:p>
        </w:tc>
        <w:tc>
          <w:tcPr>
            <w:tcW w:w="331" w:type="dxa"/>
          </w:tcPr>
          <w:p w14:paraId="5F28569E" w14:textId="77777777" w:rsidR="007667C9" w:rsidRPr="007667C9" w:rsidRDefault="007667C9" w:rsidP="007667C9">
            <w:pPr>
              <w:widowControl w:val="0"/>
              <w:autoSpaceDE w:val="0"/>
              <w:autoSpaceDN w:val="0"/>
              <w:spacing w:before="154"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298FE1B6"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0FD2D5B1" w14:textId="77777777" w:rsidR="007667C9" w:rsidRPr="007667C9" w:rsidRDefault="007667C9" w:rsidP="007667C9">
            <w:pPr>
              <w:widowControl w:val="0"/>
              <w:autoSpaceDE w:val="0"/>
              <w:autoSpaceDN w:val="0"/>
              <w:spacing w:before="61" w:after="0" w:line="240" w:lineRule="auto"/>
              <w:ind w:left="107"/>
              <w:rPr>
                <w:rFonts w:ascii="Arial" w:eastAsia="Arial" w:hAnsi="Arial" w:cs="Arial"/>
                <w:sz w:val="20"/>
                <w:szCs w:val="20"/>
              </w:rPr>
            </w:pPr>
            <w:r w:rsidRPr="007667C9">
              <w:rPr>
                <w:rFonts w:ascii="Arial" w:eastAsia="Arial" w:hAnsi="Arial" w:cs="Arial"/>
                <w:sz w:val="20"/>
                <w:szCs w:val="20"/>
              </w:rPr>
              <w:t>Manufacturer</w:t>
            </w:r>
            <w:r w:rsidRPr="007667C9">
              <w:rPr>
                <w:rFonts w:ascii="Arial" w:eastAsia="Arial" w:hAnsi="Arial" w:cs="Arial"/>
                <w:spacing w:val="40"/>
                <w:sz w:val="20"/>
                <w:szCs w:val="20"/>
              </w:rPr>
              <w:t xml:space="preserve"> </w:t>
            </w:r>
            <w:r w:rsidRPr="007667C9">
              <w:rPr>
                <w:rFonts w:ascii="Arial" w:eastAsia="Arial" w:hAnsi="Arial" w:cs="Arial"/>
                <w:sz w:val="20"/>
                <w:szCs w:val="20"/>
              </w:rPr>
              <w:t>specified</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as</w:t>
            </w:r>
            <w:r w:rsidRPr="007667C9">
              <w:rPr>
                <w:rFonts w:ascii="Arial" w:eastAsia="Arial" w:hAnsi="Arial" w:cs="Arial"/>
                <w:spacing w:val="40"/>
                <w:sz w:val="20"/>
                <w:szCs w:val="20"/>
              </w:rPr>
              <w:t xml:space="preserve"> </w:t>
            </w:r>
            <w:r w:rsidRPr="007667C9">
              <w:rPr>
                <w:rFonts w:ascii="Arial" w:eastAsia="Arial" w:hAnsi="Arial" w:cs="Arial"/>
                <w:sz w:val="20"/>
                <w:szCs w:val="20"/>
              </w:rPr>
              <w:t>required</w:t>
            </w:r>
            <w:r w:rsidRPr="007667C9">
              <w:rPr>
                <w:rFonts w:ascii="Arial" w:eastAsia="Arial" w:hAnsi="Arial" w:cs="Arial"/>
                <w:spacing w:val="40"/>
                <w:sz w:val="20"/>
                <w:szCs w:val="20"/>
              </w:rPr>
              <w:t xml:space="preserve"> </w:t>
            </w:r>
            <w:r w:rsidRPr="007667C9">
              <w:rPr>
                <w:rFonts w:ascii="Arial" w:eastAsia="Arial" w:hAnsi="Arial" w:cs="Arial"/>
                <w:sz w:val="20"/>
                <w:szCs w:val="20"/>
              </w:rPr>
              <w:t>for performance</w:t>
            </w:r>
            <w:r w:rsidRPr="007667C9">
              <w:rPr>
                <w:rFonts w:ascii="Arial" w:eastAsia="Arial" w:hAnsi="Arial" w:cs="Arial"/>
                <w:spacing w:val="40"/>
                <w:sz w:val="20"/>
                <w:szCs w:val="20"/>
              </w:rPr>
              <w:t xml:space="preserve"> </w:t>
            </w:r>
            <w:r w:rsidRPr="007667C9">
              <w:rPr>
                <w:rFonts w:ascii="Arial" w:eastAsia="Arial" w:hAnsi="Arial" w:cs="Arial"/>
                <w:sz w:val="20"/>
                <w:szCs w:val="20"/>
              </w:rPr>
              <w:t>tracking</w:t>
            </w:r>
            <w:r w:rsidRPr="007667C9">
              <w:rPr>
                <w:rFonts w:ascii="Arial" w:eastAsia="Arial" w:hAnsi="Arial" w:cs="Arial"/>
                <w:spacing w:val="40"/>
                <w:sz w:val="20"/>
                <w:szCs w:val="20"/>
              </w:rPr>
              <w:t xml:space="preserve"> </w:t>
            </w:r>
            <w:r w:rsidRPr="007667C9">
              <w:rPr>
                <w:rFonts w:ascii="Arial" w:eastAsia="Arial" w:hAnsi="Arial" w:cs="Arial"/>
                <w:sz w:val="20"/>
                <w:szCs w:val="20"/>
              </w:rPr>
              <w:t>objectives.</w:t>
            </w:r>
          </w:p>
        </w:tc>
      </w:tr>
      <w:tr w:rsidR="007667C9" w:rsidRPr="007667C9" w14:paraId="7EFE42D4" w14:textId="77777777" w:rsidTr="007667C9">
        <w:trPr>
          <w:trHeight w:val="304"/>
        </w:trPr>
        <w:tc>
          <w:tcPr>
            <w:tcW w:w="3440" w:type="dxa"/>
            <w:gridSpan w:val="2"/>
          </w:tcPr>
          <w:p w14:paraId="4AA1CAD8" w14:textId="77777777" w:rsidR="007667C9" w:rsidRPr="007667C9" w:rsidRDefault="007667C9" w:rsidP="007667C9">
            <w:pPr>
              <w:widowControl w:val="0"/>
              <w:autoSpaceDE w:val="0"/>
              <w:autoSpaceDN w:val="0"/>
              <w:spacing w:before="61" w:after="0" w:line="240" w:lineRule="auto"/>
              <w:ind w:left="107"/>
              <w:rPr>
                <w:rFonts w:ascii="Arial" w:eastAsia="Arial" w:hAnsi="Arial" w:cs="Arial"/>
                <w:b/>
                <w:sz w:val="20"/>
                <w:szCs w:val="20"/>
              </w:rPr>
            </w:pPr>
            <w:r w:rsidRPr="007667C9">
              <w:rPr>
                <w:rFonts w:ascii="Arial" w:eastAsia="Arial" w:hAnsi="Arial" w:cs="Arial"/>
                <w:b/>
                <w:sz w:val="20"/>
                <w:szCs w:val="20"/>
              </w:rPr>
              <w:t>Array</w:t>
            </w:r>
            <w:r w:rsidRPr="007667C9">
              <w:rPr>
                <w:rFonts w:ascii="Arial" w:eastAsia="Arial" w:hAnsi="Arial" w:cs="Arial"/>
                <w:b/>
                <w:spacing w:val="42"/>
                <w:sz w:val="20"/>
                <w:szCs w:val="20"/>
              </w:rPr>
              <w:t xml:space="preserve"> </w:t>
            </w:r>
            <w:r w:rsidRPr="007667C9">
              <w:rPr>
                <w:rFonts w:ascii="Arial" w:eastAsia="Arial" w:hAnsi="Arial" w:cs="Arial"/>
                <w:b/>
                <w:spacing w:val="-2"/>
                <w:sz w:val="20"/>
                <w:szCs w:val="20"/>
              </w:rPr>
              <w:t>cleaning</w:t>
            </w:r>
          </w:p>
        </w:tc>
        <w:tc>
          <w:tcPr>
            <w:tcW w:w="1193" w:type="dxa"/>
          </w:tcPr>
          <w:p w14:paraId="3BEF90B8"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708FAAEC"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31" w:type="dxa"/>
          </w:tcPr>
          <w:p w14:paraId="529D15E5"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6F5DDD43"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r>
      <w:tr w:rsidR="007667C9" w:rsidRPr="007667C9" w14:paraId="73F0CFA6" w14:textId="77777777" w:rsidTr="007667C9">
        <w:trPr>
          <w:trHeight w:val="734"/>
        </w:trPr>
        <w:tc>
          <w:tcPr>
            <w:tcW w:w="269" w:type="dxa"/>
          </w:tcPr>
          <w:p w14:paraId="7B56CA01"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3171" w:type="dxa"/>
          </w:tcPr>
          <w:p w14:paraId="4B908678" w14:textId="77777777" w:rsidR="007667C9" w:rsidRPr="007667C9" w:rsidRDefault="007667C9" w:rsidP="007667C9">
            <w:pPr>
              <w:widowControl w:val="0"/>
              <w:autoSpaceDE w:val="0"/>
              <w:autoSpaceDN w:val="0"/>
              <w:spacing w:before="92" w:after="0" w:line="240" w:lineRule="auto"/>
              <w:rPr>
                <w:rFonts w:ascii="Arial" w:eastAsia="Arial" w:hAnsi="Arial" w:cs="Arial"/>
                <w:sz w:val="20"/>
                <w:szCs w:val="20"/>
              </w:rPr>
            </w:pPr>
          </w:p>
          <w:p w14:paraId="0283780C" w14:textId="77777777" w:rsidR="007667C9" w:rsidRPr="007667C9" w:rsidRDefault="007667C9" w:rsidP="007667C9">
            <w:pPr>
              <w:widowControl w:val="0"/>
              <w:autoSpaceDE w:val="0"/>
              <w:autoSpaceDN w:val="0"/>
              <w:spacing w:before="1" w:after="0" w:line="240" w:lineRule="auto"/>
              <w:ind w:left="107"/>
              <w:rPr>
                <w:rFonts w:ascii="Arial" w:eastAsia="Arial" w:hAnsi="Arial" w:cs="Arial"/>
                <w:sz w:val="20"/>
                <w:szCs w:val="20"/>
              </w:rPr>
            </w:pPr>
            <w:r w:rsidRPr="007667C9">
              <w:rPr>
                <w:rFonts w:ascii="Arial" w:eastAsia="Arial" w:hAnsi="Arial" w:cs="Arial"/>
                <w:sz w:val="20"/>
                <w:szCs w:val="20"/>
              </w:rPr>
              <w:t>Array</w:t>
            </w:r>
            <w:r w:rsidRPr="007667C9">
              <w:rPr>
                <w:rFonts w:ascii="Arial" w:eastAsia="Arial" w:hAnsi="Arial" w:cs="Arial"/>
                <w:spacing w:val="35"/>
                <w:sz w:val="20"/>
                <w:szCs w:val="20"/>
              </w:rPr>
              <w:t xml:space="preserve"> </w:t>
            </w:r>
            <w:r w:rsidRPr="007667C9">
              <w:rPr>
                <w:rFonts w:ascii="Arial" w:eastAsia="Arial" w:hAnsi="Arial" w:cs="Arial"/>
                <w:sz w:val="20"/>
                <w:szCs w:val="20"/>
              </w:rPr>
              <w:t>/</w:t>
            </w:r>
            <w:r w:rsidRPr="007667C9">
              <w:rPr>
                <w:rFonts w:ascii="Arial" w:eastAsia="Arial" w:hAnsi="Arial" w:cs="Arial"/>
                <w:spacing w:val="36"/>
                <w:sz w:val="20"/>
                <w:szCs w:val="20"/>
              </w:rPr>
              <w:t xml:space="preserve"> </w:t>
            </w:r>
            <w:r w:rsidRPr="007667C9">
              <w:rPr>
                <w:rFonts w:ascii="Arial" w:eastAsia="Arial" w:hAnsi="Arial" w:cs="Arial"/>
                <w:sz w:val="20"/>
                <w:szCs w:val="20"/>
              </w:rPr>
              <w:t>module</w:t>
            </w:r>
            <w:r w:rsidRPr="007667C9">
              <w:rPr>
                <w:rFonts w:ascii="Arial" w:eastAsia="Arial" w:hAnsi="Arial" w:cs="Arial"/>
                <w:spacing w:val="34"/>
                <w:sz w:val="20"/>
                <w:szCs w:val="20"/>
              </w:rPr>
              <w:t xml:space="preserve"> </w:t>
            </w:r>
            <w:r w:rsidRPr="007667C9">
              <w:rPr>
                <w:rFonts w:ascii="Arial" w:eastAsia="Arial" w:hAnsi="Arial" w:cs="Arial"/>
                <w:spacing w:val="-2"/>
                <w:sz w:val="20"/>
                <w:szCs w:val="20"/>
              </w:rPr>
              <w:t>cleaning</w:t>
            </w:r>
          </w:p>
        </w:tc>
        <w:tc>
          <w:tcPr>
            <w:tcW w:w="1193" w:type="dxa"/>
          </w:tcPr>
          <w:p w14:paraId="08A11EA8" w14:textId="77777777" w:rsidR="007667C9" w:rsidRPr="007667C9" w:rsidRDefault="007667C9" w:rsidP="007667C9">
            <w:pPr>
              <w:widowControl w:val="0"/>
              <w:autoSpaceDE w:val="0"/>
              <w:autoSpaceDN w:val="0"/>
              <w:spacing w:before="92" w:after="0" w:line="240" w:lineRule="auto"/>
              <w:rPr>
                <w:rFonts w:ascii="Arial" w:eastAsia="Arial" w:hAnsi="Arial" w:cs="Arial"/>
                <w:sz w:val="20"/>
                <w:szCs w:val="20"/>
              </w:rPr>
            </w:pPr>
          </w:p>
          <w:p w14:paraId="2821D2A6" w14:textId="77777777" w:rsidR="007667C9" w:rsidRPr="007667C9" w:rsidRDefault="007667C9" w:rsidP="007667C9">
            <w:pPr>
              <w:widowControl w:val="0"/>
              <w:autoSpaceDE w:val="0"/>
              <w:autoSpaceDN w:val="0"/>
              <w:spacing w:before="1" w:after="0" w:line="240" w:lineRule="auto"/>
              <w:ind w:left="106"/>
              <w:rPr>
                <w:rFonts w:ascii="Arial" w:eastAsia="Arial" w:hAnsi="Arial" w:cs="Arial"/>
                <w:sz w:val="20"/>
                <w:szCs w:val="20"/>
              </w:rPr>
            </w:pPr>
            <w:r w:rsidRPr="007667C9">
              <w:rPr>
                <w:rFonts w:ascii="Arial" w:eastAsia="Arial" w:hAnsi="Arial" w:cs="Arial"/>
                <w:spacing w:val="-2"/>
                <w:sz w:val="20"/>
                <w:szCs w:val="20"/>
              </w:rPr>
              <w:t>11.3.6</w:t>
            </w:r>
          </w:p>
        </w:tc>
        <w:tc>
          <w:tcPr>
            <w:tcW w:w="331" w:type="dxa"/>
          </w:tcPr>
          <w:p w14:paraId="349AFCF1" w14:textId="77777777" w:rsidR="007667C9" w:rsidRPr="007667C9" w:rsidRDefault="007667C9" w:rsidP="007667C9">
            <w:pPr>
              <w:widowControl w:val="0"/>
              <w:autoSpaceDE w:val="0"/>
              <w:autoSpaceDN w:val="0"/>
              <w:spacing w:before="92" w:after="0" w:line="240" w:lineRule="auto"/>
              <w:rPr>
                <w:rFonts w:ascii="Arial" w:eastAsia="Arial" w:hAnsi="Arial" w:cs="Arial"/>
                <w:sz w:val="20"/>
                <w:szCs w:val="20"/>
              </w:rPr>
            </w:pPr>
          </w:p>
          <w:p w14:paraId="38E6818E" w14:textId="77777777" w:rsidR="007667C9" w:rsidRPr="007667C9" w:rsidRDefault="007667C9" w:rsidP="007667C9">
            <w:pPr>
              <w:widowControl w:val="0"/>
              <w:autoSpaceDE w:val="0"/>
              <w:autoSpaceDN w:val="0"/>
              <w:spacing w:before="1" w:after="0" w:line="240" w:lineRule="auto"/>
              <w:jc w:val="center"/>
              <w:rPr>
                <w:rFonts w:ascii="Arial" w:eastAsia="Arial" w:hAnsi="Arial" w:cs="Arial"/>
                <w:sz w:val="20"/>
                <w:szCs w:val="20"/>
              </w:rPr>
            </w:pPr>
            <w:r w:rsidRPr="007667C9">
              <w:rPr>
                <w:rFonts w:ascii="Arial" w:eastAsia="Arial" w:hAnsi="Arial" w:cs="Arial"/>
                <w:spacing w:val="-10"/>
                <w:sz w:val="20"/>
                <w:szCs w:val="20"/>
              </w:rPr>
              <w:t>X</w:t>
            </w:r>
          </w:p>
        </w:tc>
        <w:tc>
          <w:tcPr>
            <w:tcW w:w="331" w:type="dxa"/>
          </w:tcPr>
          <w:p w14:paraId="7E04F82A" w14:textId="77777777" w:rsidR="007667C9" w:rsidRPr="007667C9" w:rsidRDefault="007667C9" w:rsidP="007667C9">
            <w:pPr>
              <w:widowControl w:val="0"/>
              <w:autoSpaceDE w:val="0"/>
              <w:autoSpaceDN w:val="0"/>
              <w:spacing w:after="0" w:line="240" w:lineRule="auto"/>
              <w:rPr>
                <w:rFonts w:ascii="Arial" w:eastAsia="Arial" w:hAnsi="Arial" w:cs="Arial"/>
                <w:sz w:val="20"/>
                <w:szCs w:val="20"/>
              </w:rPr>
            </w:pPr>
          </w:p>
        </w:tc>
        <w:tc>
          <w:tcPr>
            <w:tcW w:w="4770" w:type="dxa"/>
          </w:tcPr>
          <w:p w14:paraId="1FB16808" w14:textId="77777777" w:rsidR="007667C9" w:rsidRPr="007667C9" w:rsidRDefault="007667C9" w:rsidP="007667C9">
            <w:pPr>
              <w:widowControl w:val="0"/>
              <w:autoSpaceDE w:val="0"/>
              <w:autoSpaceDN w:val="0"/>
              <w:spacing w:before="58" w:after="0" w:line="240" w:lineRule="auto"/>
              <w:ind w:left="106"/>
              <w:rPr>
                <w:rFonts w:ascii="Arial" w:eastAsia="Arial" w:hAnsi="Arial" w:cs="Arial"/>
                <w:sz w:val="20"/>
                <w:szCs w:val="20"/>
              </w:rPr>
            </w:pPr>
            <w:r w:rsidRPr="007667C9">
              <w:rPr>
                <w:rFonts w:ascii="Arial" w:eastAsia="Arial" w:hAnsi="Arial" w:cs="Arial"/>
                <w:sz w:val="20"/>
                <w:szCs w:val="20"/>
              </w:rPr>
              <w:t>Cost/Benefit</w:t>
            </w:r>
            <w:r w:rsidRPr="007667C9">
              <w:rPr>
                <w:rFonts w:ascii="Arial" w:eastAsia="Arial" w:hAnsi="Arial" w:cs="Arial"/>
                <w:spacing w:val="40"/>
                <w:sz w:val="20"/>
                <w:szCs w:val="20"/>
              </w:rPr>
              <w:t xml:space="preserve"> </w:t>
            </w:r>
            <w:r w:rsidRPr="007667C9">
              <w:rPr>
                <w:rFonts w:ascii="Arial" w:eastAsia="Arial" w:hAnsi="Arial" w:cs="Arial"/>
                <w:sz w:val="20"/>
                <w:szCs w:val="20"/>
              </w:rPr>
              <w:t>analysis</w:t>
            </w:r>
            <w:r w:rsidRPr="007667C9">
              <w:rPr>
                <w:rFonts w:ascii="Arial" w:eastAsia="Arial" w:hAnsi="Arial" w:cs="Arial"/>
                <w:spacing w:val="40"/>
                <w:sz w:val="20"/>
                <w:szCs w:val="20"/>
              </w:rPr>
              <w:t xml:space="preserve"> </w:t>
            </w:r>
            <w:r w:rsidRPr="007667C9">
              <w:rPr>
                <w:rFonts w:ascii="Arial" w:eastAsia="Arial" w:hAnsi="Arial" w:cs="Arial"/>
                <w:sz w:val="20"/>
                <w:szCs w:val="20"/>
              </w:rPr>
              <w:t>driven,</w:t>
            </w:r>
            <w:r w:rsidRPr="007667C9">
              <w:rPr>
                <w:rFonts w:ascii="Arial" w:eastAsia="Arial" w:hAnsi="Arial" w:cs="Arial"/>
                <w:spacing w:val="40"/>
                <w:sz w:val="20"/>
                <w:szCs w:val="20"/>
              </w:rPr>
              <w:t xml:space="preserve"> </w:t>
            </w:r>
            <w:r w:rsidRPr="007667C9">
              <w:rPr>
                <w:rFonts w:ascii="Arial" w:eastAsia="Arial" w:hAnsi="Arial" w:cs="Arial"/>
                <w:sz w:val="20"/>
                <w:szCs w:val="20"/>
              </w:rPr>
              <w:t>considering</w:t>
            </w:r>
            <w:r w:rsidRPr="007667C9">
              <w:rPr>
                <w:rFonts w:ascii="Arial" w:eastAsia="Arial" w:hAnsi="Arial" w:cs="Arial"/>
                <w:spacing w:val="40"/>
                <w:sz w:val="20"/>
                <w:szCs w:val="20"/>
              </w:rPr>
              <w:t xml:space="preserve"> </w:t>
            </w:r>
            <w:r w:rsidRPr="007667C9">
              <w:rPr>
                <w:rFonts w:ascii="Arial" w:eastAsia="Arial" w:hAnsi="Arial" w:cs="Arial"/>
                <w:sz w:val="20"/>
                <w:szCs w:val="20"/>
              </w:rPr>
              <w:t>site conditions,</w:t>
            </w:r>
            <w:r w:rsidRPr="007667C9">
              <w:rPr>
                <w:rFonts w:ascii="Arial" w:eastAsia="Arial" w:hAnsi="Arial" w:cs="Arial"/>
                <w:spacing w:val="40"/>
                <w:sz w:val="20"/>
                <w:szCs w:val="20"/>
              </w:rPr>
              <w:t xml:space="preserve"> </w:t>
            </w:r>
            <w:r w:rsidRPr="007667C9">
              <w:rPr>
                <w:rFonts w:ascii="Arial" w:eastAsia="Arial" w:hAnsi="Arial" w:cs="Arial"/>
                <w:sz w:val="20"/>
                <w:szCs w:val="20"/>
              </w:rPr>
              <w:t>levels</w:t>
            </w:r>
            <w:r w:rsidRPr="007667C9">
              <w:rPr>
                <w:rFonts w:ascii="Arial" w:eastAsia="Arial" w:hAnsi="Arial" w:cs="Arial"/>
                <w:spacing w:val="40"/>
                <w:sz w:val="20"/>
                <w:szCs w:val="20"/>
              </w:rPr>
              <w:t xml:space="preserve"> </w:t>
            </w:r>
            <w:r w:rsidRPr="007667C9">
              <w:rPr>
                <w:rFonts w:ascii="Arial" w:eastAsia="Arial" w:hAnsi="Arial" w:cs="Arial"/>
                <w:sz w:val="20"/>
                <w:szCs w:val="20"/>
              </w:rPr>
              <w:t>and</w:t>
            </w:r>
            <w:r w:rsidRPr="007667C9">
              <w:rPr>
                <w:rFonts w:ascii="Arial" w:eastAsia="Arial" w:hAnsi="Arial" w:cs="Arial"/>
                <w:spacing w:val="40"/>
                <w:sz w:val="20"/>
                <w:szCs w:val="20"/>
              </w:rPr>
              <w:t xml:space="preserve"> </w:t>
            </w:r>
            <w:r w:rsidRPr="007667C9">
              <w:rPr>
                <w:rFonts w:ascii="Arial" w:eastAsia="Arial" w:hAnsi="Arial" w:cs="Arial"/>
                <w:sz w:val="20"/>
                <w:szCs w:val="20"/>
              </w:rPr>
              <w:t>types</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soiling,</w:t>
            </w:r>
            <w:r w:rsidRPr="007667C9">
              <w:rPr>
                <w:rFonts w:ascii="Arial" w:eastAsia="Arial" w:hAnsi="Arial" w:cs="Arial"/>
                <w:spacing w:val="40"/>
                <w:sz w:val="20"/>
                <w:szCs w:val="20"/>
              </w:rPr>
              <w:t xml:space="preserve"> </w:t>
            </w:r>
            <w:r w:rsidRPr="007667C9">
              <w:rPr>
                <w:rFonts w:ascii="Arial" w:eastAsia="Arial" w:hAnsi="Arial" w:cs="Arial"/>
                <w:sz w:val="20"/>
                <w:szCs w:val="20"/>
              </w:rPr>
              <w:t>seasonal impact</w:t>
            </w:r>
            <w:r w:rsidRPr="007667C9">
              <w:rPr>
                <w:rFonts w:ascii="Arial" w:eastAsia="Arial" w:hAnsi="Arial" w:cs="Arial"/>
                <w:spacing w:val="40"/>
                <w:sz w:val="20"/>
                <w:szCs w:val="20"/>
              </w:rPr>
              <w:t xml:space="preserve"> </w:t>
            </w:r>
            <w:r w:rsidRPr="007667C9">
              <w:rPr>
                <w:rFonts w:ascii="Arial" w:eastAsia="Arial" w:hAnsi="Arial" w:cs="Arial"/>
                <w:sz w:val="20"/>
                <w:szCs w:val="20"/>
              </w:rPr>
              <w:t>on</w:t>
            </w:r>
            <w:r w:rsidRPr="007667C9">
              <w:rPr>
                <w:rFonts w:ascii="Arial" w:eastAsia="Arial" w:hAnsi="Arial" w:cs="Arial"/>
                <w:spacing w:val="40"/>
                <w:sz w:val="20"/>
                <w:szCs w:val="20"/>
              </w:rPr>
              <w:t xml:space="preserve"> </w:t>
            </w:r>
            <w:r w:rsidRPr="007667C9">
              <w:rPr>
                <w:rFonts w:ascii="Arial" w:eastAsia="Arial" w:hAnsi="Arial" w:cs="Arial"/>
                <w:sz w:val="20"/>
                <w:szCs w:val="20"/>
              </w:rPr>
              <w:t>performance,</w:t>
            </w:r>
            <w:r w:rsidRPr="007667C9">
              <w:rPr>
                <w:rFonts w:ascii="Arial" w:eastAsia="Arial" w:hAnsi="Arial" w:cs="Arial"/>
                <w:spacing w:val="40"/>
                <w:sz w:val="20"/>
                <w:szCs w:val="20"/>
              </w:rPr>
              <w:t xml:space="preserve"> </w:t>
            </w:r>
            <w:r w:rsidRPr="007667C9">
              <w:rPr>
                <w:rFonts w:ascii="Arial" w:eastAsia="Arial" w:hAnsi="Arial" w:cs="Arial"/>
                <w:sz w:val="20"/>
                <w:szCs w:val="20"/>
              </w:rPr>
              <w:t>cost</w:t>
            </w:r>
            <w:r w:rsidRPr="007667C9">
              <w:rPr>
                <w:rFonts w:ascii="Arial" w:eastAsia="Arial" w:hAnsi="Arial" w:cs="Arial"/>
                <w:spacing w:val="40"/>
                <w:sz w:val="20"/>
                <w:szCs w:val="20"/>
              </w:rPr>
              <w:t xml:space="preserve"> </w:t>
            </w:r>
            <w:r w:rsidRPr="007667C9">
              <w:rPr>
                <w:rFonts w:ascii="Arial" w:eastAsia="Arial" w:hAnsi="Arial" w:cs="Arial"/>
                <w:sz w:val="20"/>
                <w:szCs w:val="20"/>
              </w:rPr>
              <w:t>of</w:t>
            </w:r>
            <w:r w:rsidRPr="007667C9">
              <w:rPr>
                <w:rFonts w:ascii="Arial" w:eastAsia="Arial" w:hAnsi="Arial" w:cs="Arial"/>
                <w:spacing w:val="40"/>
                <w:sz w:val="20"/>
                <w:szCs w:val="20"/>
              </w:rPr>
              <w:t xml:space="preserve"> </w:t>
            </w:r>
            <w:r w:rsidRPr="007667C9">
              <w:rPr>
                <w:rFonts w:ascii="Arial" w:eastAsia="Arial" w:hAnsi="Arial" w:cs="Arial"/>
                <w:sz w:val="20"/>
                <w:szCs w:val="20"/>
              </w:rPr>
              <w:t>cleaning,</w:t>
            </w:r>
            <w:r w:rsidRPr="007667C9">
              <w:rPr>
                <w:rFonts w:ascii="Arial" w:eastAsia="Arial" w:hAnsi="Arial" w:cs="Arial"/>
                <w:spacing w:val="40"/>
                <w:sz w:val="20"/>
                <w:szCs w:val="20"/>
              </w:rPr>
              <w:t xml:space="preserve"> </w:t>
            </w:r>
            <w:r w:rsidRPr="007667C9">
              <w:rPr>
                <w:rFonts w:ascii="Arial" w:eastAsia="Arial" w:hAnsi="Arial" w:cs="Arial"/>
                <w:sz w:val="20"/>
                <w:szCs w:val="20"/>
              </w:rPr>
              <w:t>etc.</w:t>
            </w:r>
          </w:p>
        </w:tc>
      </w:tr>
    </w:tbl>
    <w:p w14:paraId="6533B350" w14:textId="77777777" w:rsidR="007667C9" w:rsidRDefault="007667C9" w:rsidP="00497537">
      <w:pPr>
        <w:spacing w:after="160" w:line="259" w:lineRule="auto"/>
        <w:jc w:val="both"/>
        <w:rPr>
          <w:rFonts w:ascii="Arial" w:hAnsi="Arial" w:cs="Arial"/>
          <w:b/>
          <w:sz w:val="24"/>
          <w:szCs w:val="24"/>
        </w:rPr>
      </w:pPr>
    </w:p>
    <w:p w14:paraId="73CA9A0E" w14:textId="77777777" w:rsidR="007667C9" w:rsidRDefault="007667C9" w:rsidP="00497537">
      <w:pPr>
        <w:spacing w:after="160" w:line="259" w:lineRule="auto"/>
        <w:jc w:val="both"/>
        <w:rPr>
          <w:rFonts w:ascii="Arial" w:hAnsi="Arial" w:cs="Arial"/>
          <w:b/>
          <w:sz w:val="24"/>
          <w:szCs w:val="24"/>
        </w:rPr>
      </w:pPr>
    </w:p>
    <w:tbl>
      <w:tblPr>
        <w:tblStyle w:val="TableGrid"/>
        <w:tblW w:w="0" w:type="auto"/>
        <w:tblLook w:val="04A0" w:firstRow="1" w:lastRow="0" w:firstColumn="1" w:lastColumn="0" w:noHBand="0" w:noVBand="1"/>
      </w:tblPr>
      <w:tblGrid>
        <w:gridCol w:w="5141"/>
        <w:gridCol w:w="5142"/>
      </w:tblGrid>
      <w:tr w:rsidR="007667C9" w:rsidRPr="007667C9" w14:paraId="2D9BC12D" w14:textId="77777777" w:rsidTr="007667C9">
        <w:tc>
          <w:tcPr>
            <w:tcW w:w="5141" w:type="dxa"/>
          </w:tcPr>
          <w:p w14:paraId="06B49EB2" w14:textId="2E130E5E" w:rsidR="007667C9" w:rsidRDefault="007667C9" w:rsidP="007667C9">
            <w:pPr>
              <w:spacing w:after="160" w:line="259" w:lineRule="auto"/>
              <w:jc w:val="both"/>
              <w:rPr>
                <w:rFonts w:ascii="Arial" w:hAnsi="Arial" w:cs="Arial"/>
                <w:bCs/>
                <w:sz w:val="24"/>
                <w:szCs w:val="24"/>
                <w:lang w:val="mn-MN"/>
              </w:rPr>
            </w:pPr>
            <w:r>
              <w:rPr>
                <w:rFonts w:ascii="Arial" w:hAnsi="Arial" w:cs="Arial"/>
                <w:bCs/>
                <w:sz w:val="24"/>
                <w:szCs w:val="24"/>
                <w:lang w:val="mn-MN"/>
              </w:rPr>
              <w:t>Хавсралт Е</w:t>
            </w:r>
            <w:r w:rsidRPr="006124A5">
              <w:rPr>
                <w:rFonts w:ascii="Arial" w:hAnsi="Arial" w:cs="Arial"/>
                <w:bCs/>
                <w:sz w:val="24"/>
                <w:szCs w:val="24"/>
                <w:lang w:val="mn-MN"/>
              </w:rPr>
              <w:t xml:space="preserve"> нь баталгаажуулалт хийх даалгавруудын давтамжийг нэмэгдүүлэх шаардлага үүсдэг, олон асуудалтай талбайд зориулсан засвар үйлчилгээний давтамжийн хүснэгтийн жишээг </w:t>
            </w:r>
            <w:r w:rsidR="00602F52">
              <w:rPr>
                <w:rFonts w:ascii="Arial" w:hAnsi="Arial" w:cs="Arial"/>
                <w:bCs/>
                <w:sz w:val="24"/>
                <w:szCs w:val="24"/>
                <w:lang w:val="mn-MN"/>
              </w:rPr>
              <w:t>харуулна</w:t>
            </w:r>
            <w:r w:rsidRPr="006124A5">
              <w:rPr>
                <w:rFonts w:ascii="Arial" w:hAnsi="Arial" w:cs="Arial"/>
                <w:bCs/>
                <w:sz w:val="24"/>
                <w:szCs w:val="24"/>
                <w:lang w:val="mn-MN"/>
              </w:rPr>
              <w:t>. Уг жишээ нь давтамжийг тодорхойлох нэмэлт удирдамжийг өгдөг ч туйлширсан жишээ гэж үзэх хэрэгтэй.</w:t>
            </w:r>
            <w:r>
              <w:rPr>
                <w:rFonts w:ascii="Arial" w:hAnsi="Arial" w:cs="Arial"/>
                <w:bCs/>
                <w:sz w:val="24"/>
                <w:szCs w:val="24"/>
                <w:lang w:val="mn-MN"/>
              </w:rPr>
              <w:t xml:space="preserve"> </w:t>
            </w:r>
            <w:r w:rsidRPr="006124A5">
              <w:rPr>
                <w:rFonts w:ascii="Arial" w:hAnsi="Arial" w:cs="Arial"/>
                <w:bCs/>
                <w:sz w:val="24"/>
                <w:szCs w:val="24"/>
                <w:lang w:val="mn-MN"/>
              </w:rPr>
              <w:t>Ихэнх системд эдгээр даалгаврын олонх нь ийм өндөр давтамжтайгаар гүйцэтгэгдэх шаардлагагүй байдаг.</w:t>
            </w:r>
          </w:p>
          <w:p w14:paraId="5A38B8E0" w14:textId="77777777" w:rsidR="007667C9" w:rsidRPr="006124A5" w:rsidRDefault="007667C9" w:rsidP="007667C9">
            <w:pPr>
              <w:spacing w:after="160" w:line="259" w:lineRule="auto"/>
              <w:jc w:val="both"/>
              <w:rPr>
                <w:rFonts w:ascii="Arial" w:hAnsi="Arial" w:cs="Arial"/>
                <w:bCs/>
                <w:sz w:val="24"/>
                <w:szCs w:val="24"/>
                <w:lang w:val="mn-MN"/>
              </w:rPr>
            </w:pPr>
          </w:p>
          <w:p w14:paraId="4D195BA4" w14:textId="77777777" w:rsidR="007667C9" w:rsidRPr="006124A5" w:rsidRDefault="007667C9" w:rsidP="007667C9">
            <w:pPr>
              <w:spacing w:after="160" w:line="259" w:lineRule="auto"/>
              <w:jc w:val="both"/>
              <w:outlineLvl w:val="1"/>
              <w:rPr>
                <w:rFonts w:ascii="Arial" w:eastAsia="Times New Roman" w:hAnsi="Arial" w:cs="Arial"/>
                <w:b/>
                <w:bCs/>
                <w:sz w:val="24"/>
                <w:szCs w:val="24"/>
                <w:lang w:val="mn-MN"/>
              </w:rPr>
            </w:pPr>
            <w:r w:rsidRPr="006124A5">
              <w:rPr>
                <w:rFonts w:ascii="Arial" w:eastAsia="Times New Roman" w:hAnsi="Arial" w:cs="Arial"/>
                <w:b/>
                <w:bCs/>
                <w:sz w:val="24"/>
                <w:szCs w:val="24"/>
                <w:lang w:val="mn-MN"/>
              </w:rPr>
              <w:t>10.3 Тодорхой баталгаажуулалтын давтамжийг тодорхойлоход анхаарах  бусад зүйлс</w:t>
            </w:r>
          </w:p>
          <w:p w14:paraId="60DD7C7E" w14:textId="4B5E517F" w:rsidR="007667C9" w:rsidRPr="006124A5" w:rsidRDefault="007667C9" w:rsidP="007667C9">
            <w:pPr>
              <w:spacing w:after="160" w:line="259" w:lineRule="auto"/>
              <w:jc w:val="both"/>
              <w:rPr>
                <w:rFonts w:ascii="Arial" w:eastAsia="Times New Roman" w:hAnsi="Arial" w:cs="Arial"/>
                <w:sz w:val="24"/>
                <w:szCs w:val="24"/>
                <w:lang w:val="mn-MN"/>
              </w:rPr>
            </w:pPr>
            <w:r w:rsidRPr="006124A5">
              <w:rPr>
                <w:rFonts w:ascii="Arial" w:eastAsia="Times New Roman" w:hAnsi="Arial" w:cs="Arial"/>
                <w:sz w:val="24"/>
                <w:szCs w:val="24"/>
                <w:lang w:val="mn-MN"/>
              </w:rPr>
              <w:t xml:space="preserve">Баталгаажуулалтын </w:t>
            </w:r>
            <w:r w:rsidR="00602F52">
              <w:rPr>
                <w:rFonts w:ascii="Arial" w:eastAsia="Times New Roman" w:hAnsi="Arial" w:cs="Arial"/>
                <w:sz w:val="24"/>
                <w:szCs w:val="24"/>
                <w:lang w:val="mn-MN"/>
              </w:rPr>
              <w:t>ажлуудыг</w:t>
            </w:r>
            <w:r w:rsidR="00602F52" w:rsidRPr="006124A5">
              <w:rPr>
                <w:rFonts w:ascii="Arial" w:eastAsia="Times New Roman" w:hAnsi="Arial" w:cs="Arial"/>
                <w:sz w:val="24"/>
                <w:szCs w:val="24"/>
                <w:lang w:val="mn-MN"/>
              </w:rPr>
              <w:t xml:space="preserve"> </w:t>
            </w:r>
            <w:r w:rsidRPr="006124A5">
              <w:rPr>
                <w:rFonts w:ascii="Arial" w:eastAsia="Times New Roman" w:hAnsi="Arial" w:cs="Arial"/>
                <w:sz w:val="24"/>
                <w:szCs w:val="24"/>
                <w:lang w:val="mn-MN"/>
              </w:rPr>
              <w:t xml:space="preserve">төлөвлөх болон </w:t>
            </w:r>
            <w:r w:rsidR="00863BEF">
              <w:rPr>
                <w:rFonts w:ascii="Arial" w:eastAsia="Times New Roman" w:hAnsi="Arial" w:cs="Arial"/>
                <w:sz w:val="24"/>
                <w:szCs w:val="24"/>
                <w:lang w:val="mn-MN"/>
              </w:rPr>
              <w:t>тогтоож</w:t>
            </w:r>
            <w:r w:rsidR="00863BEF" w:rsidRPr="006124A5">
              <w:rPr>
                <w:rFonts w:ascii="Arial" w:eastAsia="Times New Roman" w:hAnsi="Arial" w:cs="Arial"/>
                <w:sz w:val="24"/>
                <w:szCs w:val="24"/>
                <w:lang w:val="mn-MN"/>
              </w:rPr>
              <w:t xml:space="preserve"> </w:t>
            </w:r>
            <w:r w:rsidRPr="006124A5">
              <w:rPr>
                <w:rFonts w:ascii="Arial" w:eastAsia="Times New Roman" w:hAnsi="Arial" w:cs="Arial"/>
                <w:sz w:val="24"/>
                <w:szCs w:val="24"/>
                <w:lang w:val="mn-MN"/>
              </w:rPr>
              <w:t xml:space="preserve">өгөхөд нөлөөлөх бусад хүчин зүйлс </w:t>
            </w:r>
            <w:r w:rsidR="00863BEF">
              <w:rPr>
                <w:rFonts w:ascii="Arial" w:eastAsia="Times New Roman" w:hAnsi="Arial" w:cs="Arial"/>
                <w:sz w:val="24"/>
                <w:szCs w:val="24"/>
                <w:lang w:val="mn-MN"/>
              </w:rPr>
              <w:t>бай</w:t>
            </w:r>
            <w:r w:rsidR="00794C68">
              <w:rPr>
                <w:rFonts w:ascii="Arial" w:eastAsia="Times New Roman" w:hAnsi="Arial" w:cs="Arial"/>
                <w:sz w:val="24"/>
                <w:szCs w:val="24"/>
                <w:lang w:val="mn-MN"/>
              </w:rPr>
              <w:t>на</w:t>
            </w:r>
            <w:r w:rsidR="00863BEF">
              <w:rPr>
                <w:rFonts w:ascii="Arial" w:eastAsia="Times New Roman" w:hAnsi="Arial" w:cs="Arial"/>
                <w:sz w:val="24"/>
                <w:szCs w:val="24"/>
                <w:lang w:val="mn-MN"/>
              </w:rPr>
              <w:t>. Үүнд:</w:t>
            </w:r>
            <w:r w:rsidRPr="006124A5">
              <w:rPr>
                <w:rFonts w:ascii="Arial" w:eastAsia="Times New Roman" w:hAnsi="Arial" w:cs="Arial"/>
                <w:sz w:val="24"/>
                <w:szCs w:val="24"/>
                <w:lang w:val="mn-MN"/>
              </w:rPr>
              <w:t>:</w:t>
            </w:r>
          </w:p>
          <w:p w14:paraId="2BFDC66A" w14:textId="55AE3E59" w:rsidR="007667C9" w:rsidRPr="008E4813" w:rsidRDefault="007667C9" w:rsidP="007667C9">
            <w:pPr>
              <w:spacing w:after="160" w:line="259" w:lineRule="auto"/>
              <w:jc w:val="both"/>
              <w:rPr>
                <w:rFonts w:ascii="Arial" w:eastAsia="Times New Roman" w:hAnsi="Arial" w:cs="Arial"/>
                <w:sz w:val="24"/>
                <w:szCs w:val="24"/>
                <w:lang w:val="mn-MN"/>
              </w:rPr>
            </w:pPr>
            <w:r w:rsidRPr="008E4813">
              <w:rPr>
                <w:rFonts w:ascii="Arial" w:eastAsia="Times New Roman" w:hAnsi="Arial" w:cs="Arial"/>
                <w:b/>
                <w:bCs/>
                <w:sz w:val="24"/>
                <w:szCs w:val="24"/>
                <w:lang w:val="mn-MN"/>
              </w:rPr>
              <w:t>a)</w:t>
            </w:r>
            <w:r w:rsidRPr="008E4813">
              <w:rPr>
                <w:rFonts w:ascii="Arial" w:eastAsia="Times New Roman" w:hAnsi="Arial" w:cs="Arial"/>
                <w:sz w:val="24"/>
                <w:szCs w:val="24"/>
                <w:lang w:val="mn-MN"/>
              </w:rPr>
              <w:t xml:space="preserve"> Зарим баталгаажуулалтын ажлуудыг мэргэжлийн бус ажилтан, тухайлбал системийн эзэмшигчид (орон сууцны эзэд) гүйцэтгэх боломжтой. Үүнд хяналтын системд тогтмол нэвтрэх боломжтой, эсвэл систем</w:t>
            </w:r>
            <w:r w:rsidR="00863BEF">
              <w:rPr>
                <w:rFonts w:ascii="Arial" w:eastAsia="Times New Roman" w:hAnsi="Arial" w:cs="Arial"/>
                <w:sz w:val="24"/>
                <w:szCs w:val="24"/>
                <w:lang w:val="mn-MN"/>
              </w:rPr>
              <w:t>тэй</w:t>
            </w:r>
            <w:r w:rsidRPr="008E4813">
              <w:rPr>
                <w:rFonts w:ascii="Arial" w:eastAsia="Times New Roman" w:hAnsi="Arial" w:cs="Arial"/>
                <w:sz w:val="24"/>
                <w:szCs w:val="24"/>
                <w:lang w:val="mn-MN"/>
              </w:rPr>
              <w:t xml:space="preserve"> шууд </w:t>
            </w:r>
            <w:r w:rsidR="00863BEF">
              <w:rPr>
                <w:rFonts w:ascii="Arial" w:eastAsia="Times New Roman" w:hAnsi="Arial" w:cs="Arial"/>
                <w:sz w:val="24"/>
                <w:szCs w:val="24"/>
                <w:lang w:val="mn-MN"/>
              </w:rPr>
              <w:t>харьцалгүйгээр</w:t>
            </w:r>
            <w:r w:rsidR="00863BEF" w:rsidRPr="008E4813">
              <w:rPr>
                <w:rFonts w:ascii="Arial" w:eastAsia="Times New Roman" w:hAnsi="Arial" w:cs="Arial"/>
                <w:sz w:val="24"/>
                <w:szCs w:val="24"/>
                <w:lang w:val="mn-MN"/>
              </w:rPr>
              <w:t xml:space="preserve"> </w:t>
            </w:r>
            <w:r w:rsidRPr="008E4813">
              <w:rPr>
                <w:rFonts w:ascii="Arial" w:eastAsia="Times New Roman" w:hAnsi="Arial" w:cs="Arial"/>
                <w:sz w:val="24"/>
                <w:szCs w:val="24"/>
                <w:lang w:val="mn-MN"/>
              </w:rPr>
              <w:t>харааны аргаар асуудлыг илрүүлж чаддаг тохиолдлууд орно. Ийм нөхцөлд мэргэжлийн эсвэл мэргэшсэн засвар үйлчилгээний ажилтнуудын урьдчилан оролцох хэрэгцээ багасч болно.</w:t>
            </w:r>
          </w:p>
          <w:p w14:paraId="41B1A5C7" w14:textId="77777777" w:rsidR="007667C9" w:rsidRPr="004C036F" w:rsidRDefault="007667C9" w:rsidP="007667C9">
            <w:pPr>
              <w:spacing w:after="160" w:line="259" w:lineRule="auto"/>
              <w:jc w:val="both"/>
              <w:rPr>
                <w:rFonts w:ascii="Arial" w:eastAsia="Times New Roman" w:hAnsi="Arial" w:cs="Arial"/>
                <w:sz w:val="24"/>
                <w:szCs w:val="24"/>
                <w:lang w:val="mn-MN"/>
              </w:rPr>
            </w:pPr>
            <w:r w:rsidRPr="004C036F">
              <w:rPr>
                <w:rFonts w:ascii="Arial" w:eastAsia="Times New Roman" w:hAnsi="Arial" w:cs="Arial"/>
                <w:b/>
                <w:bCs/>
                <w:sz w:val="24"/>
                <w:szCs w:val="24"/>
                <w:lang w:val="mn-MN"/>
              </w:rPr>
              <w:t>b)</w:t>
            </w:r>
            <w:r w:rsidRPr="004C036F">
              <w:rPr>
                <w:rFonts w:ascii="Arial" w:eastAsia="Times New Roman" w:hAnsi="Arial" w:cs="Arial"/>
                <w:sz w:val="24"/>
                <w:szCs w:val="24"/>
                <w:lang w:val="mn-MN"/>
              </w:rPr>
              <w:t xml:space="preserve"> Даалгаврын давтамжийг бусад ажлуудтай уялдуулж, давхцуулах байдлаар зохицуулж болно. Жишээ нь, өөр </w:t>
            </w:r>
            <w:r w:rsidRPr="004C036F">
              <w:rPr>
                <w:rFonts w:ascii="Arial" w:eastAsia="Times New Roman" w:hAnsi="Arial" w:cs="Arial"/>
                <w:sz w:val="24"/>
                <w:szCs w:val="24"/>
                <w:lang w:val="mn-MN"/>
              </w:rPr>
              <w:lastRenderedPageBreak/>
              <w:t>оношлогоо эсвэл үзлэг шалгалтын ажлын хүрээнд мэргэшсэн ажилтан талбай дээр байгаа тохиолдолд.</w:t>
            </w:r>
          </w:p>
          <w:p w14:paraId="573191E4" w14:textId="77777777" w:rsidR="007667C9" w:rsidRPr="004C036F" w:rsidRDefault="007667C9" w:rsidP="007667C9">
            <w:pPr>
              <w:spacing w:after="160" w:line="259" w:lineRule="auto"/>
              <w:jc w:val="both"/>
              <w:rPr>
                <w:rFonts w:ascii="Arial" w:eastAsia="Times New Roman" w:hAnsi="Arial" w:cs="Arial"/>
                <w:sz w:val="24"/>
                <w:szCs w:val="24"/>
                <w:lang w:val="mn-MN"/>
              </w:rPr>
            </w:pPr>
            <w:r w:rsidRPr="004C036F">
              <w:rPr>
                <w:rFonts w:ascii="Arial" w:eastAsia="Times New Roman" w:hAnsi="Arial" w:cs="Arial"/>
                <w:b/>
                <w:bCs/>
                <w:sz w:val="24"/>
                <w:szCs w:val="24"/>
                <w:lang w:val="mn-MN"/>
              </w:rPr>
              <w:t>c)</w:t>
            </w:r>
            <w:r w:rsidRPr="004C036F">
              <w:rPr>
                <w:rFonts w:ascii="Arial" w:eastAsia="Times New Roman" w:hAnsi="Arial" w:cs="Arial"/>
                <w:sz w:val="24"/>
                <w:szCs w:val="24"/>
                <w:lang w:val="mn-MN"/>
              </w:rPr>
              <w:t xml:space="preserve"> Цахилгаан хамгаалалтын төхөөрөмжүүдийн байгаа эсэх болон хамгаалалтын түвшин нь баталгаажуулалтын давтамжид нөлөөлж болно. Жишээлбэл, нумын гэмтэл илрүүлэгч хэвийн ажиллагаатай системүүдэд холболт, төгсгөлүүдийн үзлэгийг цөөн давтамжтай хийх боломжтой. Үүний нэгэн адил функциональ газардуулгагүй бөгөөд IEC 62020 стандартын дагуу үлдэгдэл гүйдлийн хяналтын төхөөрөмжөөр, эсвэл IEC 61557-8 стандартын дагуу тусгаарлалтыг хянах төхөөрөмжөөр тасралтгүй хянагдаж байгаа системүүдэд тусгаарлагчийн эсэргүүцлийн тогтмол хэмжилт хийх шаардлагагүй.</w:t>
            </w:r>
          </w:p>
          <w:p w14:paraId="23B6C66D" w14:textId="30A8FAD0" w:rsidR="007667C9" w:rsidRPr="006124A5" w:rsidRDefault="007667C9" w:rsidP="007667C9">
            <w:pPr>
              <w:spacing w:after="160" w:line="259" w:lineRule="auto"/>
              <w:jc w:val="both"/>
              <w:outlineLvl w:val="1"/>
              <w:rPr>
                <w:rFonts w:ascii="Arial" w:eastAsia="Times New Roman" w:hAnsi="Arial" w:cs="Arial"/>
                <w:b/>
                <w:bCs/>
                <w:sz w:val="28"/>
                <w:szCs w:val="28"/>
                <w:lang w:val="mn-MN"/>
              </w:rPr>
            </w:pPr>
            <w:r w:rsidRPr="006124A5">
              <w:rPr>
                <w:rFonts w:ascii="Arial" w:eastAsia="Times New Roman" w:hAnsi="Arial" w:cs="Arial"/>
                <w:b/>
                <w:bCs/>
                <w:sz w:val="24"/>
                <w:szCs w:val="24"/>
                <w:lang w:val="mn-MN"/>
              </w:rPr>
              <w:t xml:space="preserve">11 Баталгаажуулалтын </w:t>
            </w:r>
            <w:r w:rsidR="00863BEF">
              <w:rPr>
                <w:rFonts w:ascii="Arial" w:eastAsia="Times New Roman" w:hAnsi="Arial" w:cs="Arial"/>
                <w:b/>
                <w:bCs/>
                <w:sz w:val="24"/>
                <w:szCs w:val="24"/>
                <w:lang w:val="mn-MN"/>
              </w:rPr>
              <w:t>ажлууд</w:t>
            </w:r>
            <w:r w:rsidRPr="006124A5">
              <w:rPr>
                <w:rFonts w:ascii="Arial" w:eastAsia="Times New Roman" w:hAnsi="Arial" w:cs="Arial"/>
                <w:b/>
                <w:bCs/>
                <w:sz w:val="24"/>
                <w:szCs w:val="24"/>
                <w:lang w:val="mn-MN"/>
              </w:rPr>
              <w:t xml:space="preserve"> </w:t>
            </w:r>
          </w:p>
          <w:p w14:paraId="35E6FAF8" w14:textId="77777777" w:rsidR="007667C9" w:rsidRPr="00D01B21" w:rsidRDefault="007667C9" w:rsidP="007667C9">
            <w:pPr>
              <w:spacing w:after="160" w:line="259" w:lineRule="auto"/>
              <w:jc w:val="both"/>
              <w:outlineLvl w:val="1"/>
              <w:rPr>
                <w:rFonts w:ascii="Arial" w:eastAsia="Times New Roman" w:hAnsi="Arial" w:cs="Arial"/>
                <w:b/>
                <w:bCs/>
                <w:sz w:val="24"/>
                <w:szCs w:val="24"/>
                <w:lang w:val="mn-MN"/>
              </w:rPr>
            </w:pPr>
            <w:r w:rsidRPr="00D01B21">
              <w:rPr>
                <w:rFonts w:ascii="Arial" w:eastAsia="Times New Roman" w:hAnsi="Arial" w:cs="Arial"/>
                <w:b/>
                <w:bCs/>
                <w:sz w:val="24"/>
                <w:szCs w:val="24"/>
                <w:lang w:val="mn-MN"/>
              </w:rPr>
              <w:t xml:space="preserve">11.1 </w:t>
            </w:r>
            <w:r>
              <w:rPr>
                <w:rFonts w:ascii="Arial" w:eastAsia="Times New Roman" w:hAnsi="Arial" w:cs="Arial"/>
                <w:b/>
                <w:bCs/>
                <w:sz w:val="24"/>
                <w:szCs w:val="24"/>
                <w:lang w:val="mn-MN"/>
              </w:rPr>
              <w:t>Ерөнхий</w:t>
            </w:r>
          </w:p>
          <w:p w14:paraId="7936DED9" w14:textId="77777777" w:rsidR="007667C9" w:rsidRDefault="007667C9" w:rsidP="007667C9">
            <w:pPr>
              <w:spacing w:after="160" w:line="259" w:lineRule="auto"/>
              <w:jc w:val="both"/>
              <w:rPr>
                <w:rFonts w:ascii="Arial" w:eastAsia="Times New Roman" w:hAnsi="Arial" w:cs="Arial"/>
                <w:sz w:val="24"/>
                <w:szCs w:val="24"/>
                <w:lang w:val="mn-MN"/>
              </w:rPr>
            </w:pPr>
            <w:r w:rsidRPr="00C31FEA">
              <w:rPr>
                <w:rFonts w:ascii="Arial" w:eastAsia="Times New Roman" w:hAnsi="Arial" w:cs="Arial"/>
                <w:sz w:val="24"/>
                <w:szCs w:val="24"/>
                <w:lang w:val="mn-MN"/>
              </w:rPr>
              <w:t xml:space="preserve">Энэхүү заалт нь </w:t>
            </w:r>
            <w:r>
              <w:rPr>
                <w:rFonts w:ascii="Arial" w:eastAsia="Times New Roman" w:hAnsi="Arial" w:cs="Arial"/>
                <w:sz w:val="24"/>
                <w:szCs w:val="24"/>
                <w:lang w:val="mn-MN"/>
              </w:rPr>
              <w:t>нарны цахилгаан үүсгүүрийн</w:t>
            </w:r>
            <w:r w:rsidRPr="00C31FEA">
              <w:rPr>
                <w:rFonts w:ascii="Arial" w:eastAsia="Times New Roman" w:hAnsi="Arial" w:cs="Arial"/>
                <w:sz w:val="24"/>
                <w:szCs w:val="24"/>
                <w:lang w:val="mn-MN"/>
              </w:rPr>
              <w:t xml:space="preserve"> систем болон түүний бүрэлдэхүүн хэсгүүдэд хийх харааны болон гар ажиллагаатай үзлэгийн ажлуудыг тодорхойлно. Үзлэгийг бүрэн, алдаагүй гүйцэтгэхийн тулд ажилтнууд шалгах хуудас ашиглах ёстой. Маш том хэмжээний системүүдийн хувьд эдгээр баталгаажуулалтын ажлуудыг тоног төхөөрөмжийн төлөөлөх дээжид хийж болно. Хэрэв талбайн нөхцөл байршлаас хамааран ялгаатай бол дээжид өөр өөр байршлуудаас авсан дэд дээжүүдийг багтаана. Бага хүчдэлийн суурилуулалтад үзлэг нь цахилгаан туршилтаас өмнө хийгдэх бөгөөд IEC 60364-6 стандартын шаардлагад нийцсэн байна.</w:t>
            </w:r>
          </w:p>
          <w:p w14:paraId="4910141B" w14:textId="08C83F7F" w:rsidR="007667C9" w:rsidRPr="008E39E9" w:rsidRDefault="007667C9" w:rsidP="007667C9">
            <w:pPr>
              <w:spacing w:after="160" w:line="259" w:lineRule="auto"/>
              <w:jc w:val="both"/>
              <w:outlineLvl w:val="1"/>
              <w:rPr>
                <w:rFonts w:ascii="Arial" w:eastAsia="Times New Roman" w:hAnsi="Arial" w:cs="Arial"/>
                <w:b/>
                <w:bCs/>
                <w:sz w:val="24"/>
                <w:szCs w:val="24"/>
                <w:lang w:val="mn-MN"/>
              </w:rPr>
            </w:pPr>
            <w:r w:rsidRPr="008E39E9">
              <w:rPr>
                <w:rFonts w:ascii="Arial" w:eastAsia="Times New Roman" w:hAnsi="Arial" w:cs="Arial"/>
                <w:b/>
                <w:bCs/>
                <w:sz w:val="24"/>
                <w:szCs w:val="24"/>
                <w:lang w:val="mn-MN"/>
              </w:rPr>
              <w:t xml:space="preserve">11.2 Ерөнхий талбайн </w:t>
            </w:r>
            <w:r w:rsidR="00863BEF">
              <w:rPr>
                <w:rFonts w:ascii="Arial" w:eastAsia="Times New Roman" w:hAnsi="Arial" w:cs="Arial"/>
                <w:b/>
                <w:bCs/>
                <w:sz w:val="24"/>
                <w:szCs w:val="24"/>
                <w:lang w:val="mn-MN"/>
              </w:rPr>
              <w:t xml:space="preserve">харааны </w:t>
            </w:r>
            <w:r w:rsidRPr="008E39E9">
              <w:rPr>
                <w:rFonts w:ascii="Arial" w:eastAsia="Times New Roman" w:hAnsi="Arial" w:cs="Arial"/>
                <w:b/>
                <w:bCs/>
                <w:sz w:val="24"/>
                <w:szCs w:val="24"/>
                <w:lang w:val="mn-MN"/>
              </w:rPr>
              <w:t>үзлэг</w:t>
            </w:r>
          </w:p>
          <w:p w14:paraId="08E03198" w14:textId="77777777" w:rsidR="007667C9" w:rsidRPr="008E39E9" w:rsidRDefault="007667C9" w:rsidP="007667C9">
            <w:pPr>
              <w:spacing w:after="160" w:line="259" w:lineRule="auto"/>
              <w:jc w:val="both"/>
              <w:outlineLvl w:val="1"/>
              <w:rPr>
                <w:rFonts w:ascii="Arial" w:eastAsia="Times New Roman" w:hAnsi="Arial" w:cs="Arial"/>
                <w:b/>
                <w:bCs/>
                <w:sz w:val="28"/>
                <w:szCs w:val="28"/>
                <w:lang w:val="mn-MN"/>
              </w:rPr>
            </w:pPr>
            <w:r w:rsidRPr="008E39E9">
              <w:rPr>
                <w:rFonts w:ascii="Arial" w:eastAsia="Times New Roman" w:hAnsi="Arial" w:cs="Arial"/>
                <w:b/>
                <w:bCs/>
                <w:sz w:val="24"/>
                <w:szCs w:val="24"/>
                <w:lang w:val="mn-MN"/>
              </w:rPr>
              <w:t>11.2.1 Бүх систем</w:t>
            </w:r>
          </w:p>
          <w:p w14:paraId="1BDB4945" w14:textId="1BCBC84C" w:rsidR="007667C9" w:rsidRPr="005C47E8" w:rsidRDefault="007667C9" w:rsidP="007667C9">
            <w:pPr>
              <w:pStyle w:val="NormalWeb"/>
              <w:spacing w:before="0" w:beforeAutospacing="0" w:after="160" w:afterAutospacing="0" w:line="259" w:lineRule="auto"/>
              <w:jc w:val="both"/>
              <w:rPr>
                <w:rFonts w:ascii="Arial" w:hAnsi="Arial" w:cs="Arial"/>
                <w:lang w:val="mn-MN"/>
              </w:rPr>
            </w:pPr>
            <w:r w:rsidRPr="005C47E8">
              <w:rPr>
                <w:rFonts w:ascii="Arial" w:hAnsi="Arial" w:cs="Arial"/>
                <w:lang w:val="mn-MN"/>
              </w:rPr>
              <w:t xml:space="preserve">a) Цахилгаан бүрхүүлүүд нь зөвхөн эрх бүхий ажилтнуудад нэвтрэх боломжтой, багаж хэрэгсэл эсвэл цоожоор нээхээс хамгаалагдсан, хязгаарлагдмал </w:t>
            </w:r>
            <w:r w:rsidRPr="005C47E8">
              <w:rPr>
                <w:rFonts w:ascii="Arial" w:hAnsi="Arial" w:cs="Arial"/>
                <w:lang w:val="mn-MN"/>
              </w:rPr>
              <w:lastRenderedPageBreak/>
              <w:t>нэвтрэлтийн анхааруулах тэмдэглэгээтэй эсэхийг баталгаажуулах;</w:t>
            </w:r>
          </w:p>
          <w:p w14:paraId="4696A69F" w14:textId="77777777" w:rsidR="007667C9" w:rsidRPr="005C47E8" w:rsidRDefault="007667C9" w:rsidP="007667C9">
            <w:pPr>
              <w:pStyle w:val="NormalWeb"/>
              <w:spacing w:before="0" w:beforeAutospacing="0" w:after="160" w:afterAutospacing="0" w:line="259" w:lineRule="auto"/>
              <w:jc w:val="both"/>
              <w:rPr>
                <w:rFonts w:ascii="Arial" w:hAnsi="Arial" w:cs="Arial"/>
                <w:lang w:val="mn-MN"/>
              </w:rPr>
            </w:pPr>
            <w:r w:rsidRPr="005C47E8">
              <w:rPr>
                <w:rFonts w:ascii="Arial" w:hAnsi="Arial" w:cs="Arial"/>
                <w:lang w:val="mn-MN"/>
              </w:rPr>
              <w:t>b) Бүрхүүлүүд болон тэдгээрийг дэмжих хийцүүдийн гадна талд зэврэлт байгаа эсэхийг шалгах;</w:t>
            </w:r>
          </w:p>
          <w:p w14:paraId="1C82F157" w14:textId="77777777" w:rsidR="007667C9" w:rsidRPr="005C47E8" w:rsidRDefault="007667C9" w:rsidP="007667C9">
            <w:pPr>
              <w:pStyle w:val="NormalWeb"/>
              <w:spacing w:before="0" w:beforeAutospacing="0" w:after="160" w:afterAutospacing="0" w:line="259" w:lineRule="auto"/>
              <w:jc w:val="both"/>
              <w:rPr>
                <w:rFonts w:ascii="Arial" w:hAnsi="Arial" w:cs="Arial"/>
                <w:lang w:val="mn-MN"/>
              </w:rPr>
            </w:pPr>
            <w:r w:rsidRPr="005C47E8">
              <w:rPr>
                <w:rFonts w:ascii="Arial" w:hAnsi="Arial" w:cs="Arial"/>
                <w:lang w:val="mn-MN"/>
              </w:rPr>
              <w:t>c) Талбайн цэвэр байдлыг шалгах — бүлүүдийн доор, инвертерийн тоног төхөөрөмжийн суурийн орчим болон бусад хэсэгт хог хаягдал байх ёсгүй; бүлүүдийн доор эд зүйл хадгалсан байх ёсгүй. Эдгээр саад тотгорууд нь агаарын урсгал, улмаар тоног төхөөрөмжийн хөргөлтийг саатуулах эрсдэлтэй. Галын эрсдэлийг багасгахын тулд инвертер дээр болон түүний орчимд шатамхай эд зүйл хадгалахыг хориглоно.</w:t>
            </w:r>
          </w:p>
          <w:p w14:paraId="66714655" w14:textId="792DCE68" w:rsidR="007667C9" w:rsidRPr="005C47E8" w:rsidRDefault="007667C9" w:rsidP="007667C9">
            <w:pPr>
              <w:pStyle w:val="NormalWeb"/>
              <w:spacing w:before="0" w:beforeAutospacing="0" w:after="160" w:afterAutospacing="0" w:line="259" w:lineRule="auto"/>
              <w:jc w:val="both"/>
              <w:rPr>
                <w:rFonts w:ascii="Arial" w:hAnsi="Arial" w:cs="Arial"/>
                <w:lang w:val="mn-MN"/>
              </w:rPr>
            </w:pPr>
            <w:r w:rsidRPr="005C47E8">
              <w:rPr>
                <w:rFonts w:ascii="Arial" w:hAnsi="Arial" w:cs="Arial"/>
                <w:lang w:val="mn-MN"/>
              </w:rPr>
              <w:t>d) Бүлийн доор ургамалжилт хэт их ургасан эсэх, амьтан эсвэл хортон шавжийн идэвхжилтийн шинж тэмдэг байгаа эсэхийг шалгах;</w:t>
            </w:r>
          </w:p>
          <w:p w14:paraId="22A41FC5" w14:textId="013C647D" w:rsidR="007667C9" w:rsidRPr="005C47E8" w:rsidRDefault="007667C9" w:rsidP="007667C9">
            <w:pPr>
              <w:pStyle w:val="NormalWeb"/>
              <w:spacing w:before="0" w:beforeAutospacing="0" w:after="160" w:afterAutospacing="0" w:line="259" w:lineRule="auto"/>
              <w:jc w:val="both"/>
              <w:rPr>
                <w:rFonts w:ascii="Arial" w:hAnsi="Arial" w:cs="Arial"/>
                <w:lang w:val="mn-MN"/>
              </w:rPr>
            </w:pPr>
            <w:r w:rsidRPr="005C47E8">
              <w:rPr>
                <w:rFonts w:ascii="Arial" w:hAnsi="Arial" w:cs="Arial"/>
                <w:lang w:val="mn-MN"/>
              </w:rPr>
              <w:t>e) Системийн чухал байр</w:t>
            </w:r>
            <w:r w:rsidR="00B6053D">
              <w:rPr>
                <w:rFonts w:ascii="Arial" w:hAnsi="Arial" w:cs="Arial"/>
                <w:lang w:val="mn-MN"/>
              </w:rPr>
              <w:t>ш</w:t>
            </w:r>
            <w:r w:rsidRPr="005C47E8">
              <w:rPr>
                <w:rFonts w:ascii="Arial" w:hAnsi="Arial" w:cs="Arial"/>
                <w:lang w:val="mn-MN"/>
              </w:rPr>
              <w:t>луудад утас зохион байгуулалтын хэрэгслүүд бат бөх, найдвартай байгаа эсэхийг шалгах (утас зохион байгуулалт алдагдвал зогсолт үүсэх эрсдэлтэй);</w:t>
            </w:r>
          </w:p>
          <w:p w14:paraId="0D6389D5" w14:textId="77777777" w:rsidR="007667C9" w:rsidRPr="005C47E8" w:rsidRDefault="007667C9" w:rsidP="007667C9">
            <w:pPr>
              <w:pStyle w:val="NormalWeb"/>
              <w:spacing w:before="0" w:beforeAutospacing="0" w:after="160" w:afterAutospacing="0" w:line="259" w:lineRule="auto"/>
              <w:jc w:val="both"/>
              <w:rPr>
                <w:rFonts w:ascii="Arial" w:hAnsi="Arial" w:cs="Arial"/>
                <w:lang w:val="mn-MN"/>
              </w:rPr>
            </w:pPr>
            <w:r w:rsidRPr="005C47E8">
              <w:rPr>
                <w:rFonts w:ascii="Arial" w:hAnsi="Arial" w:cs="Arial"/>
                <w:lang w:val="mn-MN"/>
              </w:rPr>
              <w:t>f) Нумын гэмтэл, хувийн хамгаалах хэрэгсэл шаардах зэрэг анхааруулах пайз, тэмдэглэгээ байгаа эсэхийг шалгах. Бүх анхааруулах пайзыг мөрдөнө. Дутуу, бүдгэрсэн эсвэл ашиглах боломжгүй болсон пайз, тэмдэглэгээг баримтжуулна.</w:t>
            </w:r>
          </w:p>
          <w:p w14:paraId="3EAB6BDF" w14:textId="77777777" w:rsidR="007667C9" w:rsidRPr="009B2432" w:rsidRDefault="007667C9" w:rsidP="007667C9">
            <w:pPr>
              <w:pStyle w:val="NormalWeb"/>
              <w:spacing w:before="0" w:beforeAutospacing="0" w:after="160" w:afterAutospacing="0" w:line="259" w:lineRule="auto"/>
              <w:jc w:val="both"/>
              <w:rPr>
                <w:rStyle w:val="Strong"/>
                <w:rFonts w:ascii="Arial" w:hAnsi="Arial" w:cs="Arial"/>
                <w:lang w:val="mn-MN"/>
              </w:rPr>
            </w:pPr>
            <w:r w:rsidRPr="009B2432">
              <w:rPr>
                <w:rStyle w:val="Strong"/>
                <w:rFonts w:ascii="Arial" w:hAnsi="Arial" w:cs="Arial"/>
                <w:lang w:val="mn-MN"/>
              </w:rPr>
              <w:t>11.2.2 Дээвэрт суурилуулсан систем</w:t>
            </w:r>
          </w:p>
          <w:p w14:paraId="51562C64" w14:textId="36B7DC20" w:rsidR="007667C9" w:rsidRPr="009B2432" w:rsidRDefault="007667C9" w:rsidP="007667C9">
            <w:pPr>
              <w:pStyle w:val="NormalWeb"/>
              <w:spacing w:before="0" w:beforeAutospacing="0" w:after="160" w:afterAutospacing="0" w:line="259" w:lineRule="auto"/>
              <w:jc w:val="both"/>
              <w:rPr>
                <w:rFonts w:ascii="Arial" w:hAnsi="Arial" w:cs="Arial"/>
                <w:lang w:val="mn-MN"/>
              </w:rPr>
            </w:pPr>
            <w:r w:rsidRPr="009B2432">
              <w:rPr>
                <w:rFonts w:ascii="Arial" w:hAnsi="Arial" w:cs="Arial"/>
                <w:lang w:val="mn-MN"/>
              </w:rPr>
              <w:t xml:space="preserve">a) дээврийн системүүдэд ургамалжилт ургасан эсэх, эсвэл хиймэл дагуулын </w:t>
            </w:r>
            <w:r w:rsidR="00B6053D">
              <w:rPr>
                <w:rFonts w:ascii="Arial" w:hAnsi="Arial" w:cs="Arial"/>
                <w:lang w:val="mn-MN"/>
              </w:rPr>
              <w:t>антен</w:t>
            </w:r>
            <w:r w:rsidR="00B6053D" w:rsidRPr="009B2432">
              <w:rPr>
                <w:rFonts w:ascii="Arial" w:hAnsi="Arial" w:cs="Arial"/>
                <w:lang w:val="mn-MN"/>
              </w:rPr>
              <w:t xml:space="preserve"> </w:t>
            </w:r>
            <w:r w:rsidRPr="009B2432">
              <w:rPr>
                <w:rFonts w:ascii="Arial" w:hAnsi="Arial" w:cs="Arial"/>
                <w:lang w:val="mn-MN"/>
              </w:rPr>
              <w:t>зэрэг шинээр үүссэн сүүдэр үүсгэгч зүйлс байгаа эсэхийг шалга</w:t>
            </w:r>
            <w:r w:rsidR="00B6053D">
              <w:rPr>
                <w:rFonts w:ascii="Arial" w:hAnsi="Arial" w:cs="Arial"/>
                <w:lang w:val="mn-MN"/>
              </w:rPr>
              <w:t>х</w:t>
            </w:r>
            <w:r w:rsidRPr="009B2432">
              <w:rPr>
                <w:rFonts w:ascii="Arial" w:hAnsi="Arial" w:cs="Arial"/>
                <w:lang w:val="mn-MN"/>
              </w:rPr>
              <w:t>;</w:t>
            </w:r>
          </w:p>
          <w:p w14:paraId="71F1E51F" w14:textId="2D51ECEC" w:rsidR="007667C9" w:rsidRPr="009B2432" w:rsidRDefault="007667C9" w:rsidP="007667C9">
            <w:pPr>
              <w:pStyle w:val="NormalWeb"/>
              <w:spacing w:before="0" w:beforeAutospacing="0" w:after="160" w:afterAutospacing="0" w:line="259" w:lineRule="auto"/>
              <w:jc w:val="both"/>
              <w:rPr>
                <w:rFonts w:ascii="Arial" w:hAnsi="Arial" w:cs="Arial"/>
                <w:lang w:val="mn-MN"/>
              </w:rPr>
            </w:pPr>
            <w:r w:rsidRPr="009B2432">
              <w:rPr>
                <w:rFonts w:ascii="Arial" w:hAnsi="Arial" w:cs="Arial"/>
                <w:lang w:val="mn-MN"/>
              </w:rPr>
              <w:t xml:space="preserve">b) </w:t>
            </w:r>
            <w:r w:rsidR="00B6053D">
              <w:rPr>
                <w:rFonts w:ascii="Arial" w:hAnsi="Arial" w:cs="Arial"/>
                <w:lang w:val="mn-MN"/>
              </w:rPr>
              <w:t>хамааралтай</w:t>
            </w:r>
            <w:r w:rsidR="00B6053D" w:rsidRPr="009B2432">
              <w:rPr>
                <w:rFonts w:ascii="Arial" w:hAnsi="Arial" w:cs="Arial"/>
                <w:lang w:val="mn-MN"/>
              </w:rPr>
              <w:t xml:space="preserve"> </w:t>
            </w:r>
            <w:r w:rsidRPr="009B2432">
              <w:rPr>
                <w:rFonts w:ascii="Arial" w:hAnsi="Arial" w:cs="Arial"/>
                <w:lang w:val="mn-MN"/>
              </w:rPr>
              <w:t>тохиолдолд дээврийн нэвтрэлтийн хэсгүүдэд ус нэвтэрсэн шинж тэмдэг байгаа эсэхийг шалга</w:t>
            </w:r>
            <w:r w:rsidR="00B6053D">
              <w:rPr>
                <w:rFonts w:ascii="Arial" w:hAnsi="Arial" w:cs="Arial"/>
                <w:lang w:val="mn-MN"/>
              </w:rPr>
              <w:t>х</w:t>
            </w:r>
            <w:r w:rsidRPr="009B2432">
              <w:rPr>
                <w:rFonts w:ascii="Arial" w:hAnsi="Arial" w:cs="Arial"/>
                <w:lang w:val="mn-MN"/>
              </w:rPr>
              <w:t>;</w:t>
            </w:r>
          </w:p>
          <w:p w14:paraId="67EFCC92" w14:textId="34CE14DF" w:rsidR="007667C9" w:rsidRPr="009B2432" w:rsidRDefault="007667C9" w:rsidP="007667C9">
            <w:pPr>
              <w:pStyle w:val="NormalWeb"/>
              <w:spacing w:before="0" w:beforeAutospacing="0" w:after="160" w:afterAutospacing="0" w:line="259" w:lineRule="auto"/>
              <w:jc w:val="both"/>
              <w:rPr>
                <w:rFonts w:ascii="Arial" w:hAnsi="Arial" w:cs="Arial"/>
                <w:lang w:val="mn-MN"/>
              </w:rPr>
            </w:pPr>
            <w:r w:rsidRPr="009B2432">
              <w:rPr>
                <w:rFonts w:ascii="Arial" w:hAnsi="Arial" w:cs="Arial"/>
                <w:lang w:val="mn-MN"/>
              </w:rPr>
              <w:t xml:space="preserve">c) ус зайлуулах нөхцөл хангалттай эсэх, ус зайлуулах сувгууд бөглөрөөгүй эсэхийг баталгаажуулж, бүлийн ойролцоо ус хэт их тогтсон шинж тэмдэг байхгүй эсэхийг </w:t>
            </w:r>
            <w:r w:rsidRPr="009B2432">
              <w:rPr>
                <w:rFonts w:ascii="Arial" w:hAnsi="Arial" w:cs="Arial"/>
                <w:lang w:val="mn-MN"/>
              </w:rPr>
              <w:lastRenderedPageBreak/>
              <w:t>шалга</w:t>
            </w:r>
            <w:r w:rsidR="00B6053D">
              <w:rPr>
                <w:rFonts w:ascii="Arial" w:hAnsi="Arial" w:cs="Arial"/>
                <w:lang w:val="mn-MN"/>
              </w:rPr>
              <w:t>х</w:t>
            </w:r>
            <w:r w:rsidRPr="009B2432">
              <w:rPr>
                <w:rFonts w:ascii="Arial" w:hAnsi="Arial" w:cs="Arial"/>
                <w:lang w:val="mn-MN"/>
              </w:rPr>
              <w:t>;</w:t>
            </w:r>
          </w:p>
          <w:p w14:paraId="7587F60C" w14:textId="77777777" w:rsidR="007667C9" w:rsidRDefault="007667C9" w:rsidP="007667C9">
            <w:pPr>
              <w:pStyle w:val="NormalWeb"/>
              <w:spacing w:before="0" w:beforeAutospacing="0" w:after="160" w:afterAutospacing="0" w:line="259" w:lineRule="auto"/>
              <w:jc w:val="both"/>
              <w:rPr>
                <w:rFonts w:ascii="Arial" w:hAnsi="Arial" w:cs="Arial"/>
                <w:lang w:val="mn-MN"/>
              </w:rPr>
            </w:pPr>
            <w:r w:rsidRPr="009B2432">
              <w:rPr>
                <w:rFonts w:ascii="Arial" w:hAnsi="Arial" w:cs="Arial"/>
                <w:lang w:val="mn-MN"/>
              </w:rPr>
              <w:t>d) урт хоолойн шугам дахь тэлэлтийн холбоосууд зураг төслийн шаардлагыг хангаж байгаа эсэх, мөн хоолойн холбоосуудад элэгдэл, механик ачааллын шинж тэмдэг илрээгүй эсэхийг баталгаажуулна.</w:t>
            </w:r>
          </w:p>
          <w:p w14:paraId="7BF7119B" w14:textId="77777777" w:rsidR="007667C9" w:rsidRPr="009B2432" w:rsidRDefault="007667C9" w:rsidP="007667C9">
            <w:pPr>
              <w:pStyle w:val="NormalWeb"/>
              <w:spacing w:before="0" w:beforeAutospacing="0" w:after="160" w:afterAutospacing="0" w:line="259" w:lineRule="auto"/>
              <w:jc w:val="both"/>
              <w:rPr>
                <w:rStyle w:val="Strong"/>
                <w:rFonts w:ascii="Arial" w:hAnsi="Arial" w:cs="Arial"/>
                <w:lang w:val="mn-MN"/>
              </w:rPr>
            </w:pPr>
            <w:r w:rsidRPr="009B2432">
              <w:rPr>
                <w:rStyle w:val="Strong"/>
                <w:rFonts w:ascii="Arial" w:hAnsi="Arial" w:cs="Arial"/>
                <w:lang w:val="mn-MN"/>
              </w:rPr>
              <w:t xml:space="preserve">11.2.3 Газарт суурилуулсан систем </w:t>
            </w:r>
          </w:p>
          <w:p w14:paraId="506B7333" w14:textId="68799811" w:rsidR="007667C9" w:rsidRPr="008E39E9" w:rsidRDefault="007667C9" w:rsidP="007667C9">
            <w:pPr>
              <w:spacing w:after="160" w:line="259" w:lineRule="auto"/>
              <w:jc w:val="both"/>
              <w:rPr>
                <w:rFonts w:ascii="Arial" w:eastAsiaTheme="majorEastAsia" w:hAnsi="Arial" w:cs="Arial"/>
                <w:sz w:val="24"/>
                <w:szCs w:val="24"/>
                <w:lang w:val="mn-MN"/>
              </w:rPr>
            </w:pPr>
            <w:r w:rsidRPr="008E39E9">
              <w:rPr>
                <w:rFonts w:ascii="Arial" w:eastAsiaTheme="majorEastAsia" w:hAnsi="Arial" w:cs="Arial"/>
                <w:sz w:val="24"/>
                <w:szCs w:val="24"/>
                <w:lang w:val="mn-MN"/>
              </w:rPr>
              <w:t>a) газарт суурилуулсан системийн суурийн ойролцоо хөрсний элэгдэл үүссэн эсэх, эсвэл хийцийн зэврэлт байгаа эсэхийг шалга</w:t>
            </w:r>
            <w:r w:rsidR="00B6053D">
              <w:rPr>
                <w:rFonts w:ascii="Arial" w:eastAsiaTheme="majorEastAsia" w:hAnsi="Arial" w:cs="Arial"/>
                <w:sz w:val="24"/>
                <w:szCs w:val="24"/>
                <w:lang w:val="mn-MN"/>
              </w:rPr>
              <w:t>х</w:t>
            </w:r>
            <w:r w:rsidRPr="008E39E9">
              <w:rPr>
                <w:rFonts w:ascii="Arial" w:eastAsiaTheme="majorEastAsia" w:hAnsi="Arial" w:cs="Arial"/>
                <w:sz w:val="24"/>
                <w:szCs w:val="24"/>
                <w:lang w:val="mn-MN"/>
              </w:rPr>
              <w:t>;</w:t>
            </w:r>
          </w:p>
          <w:p w14:paraId="452F4A29" w14:textId="47F2D29B" w:rsidR="007667C9" w:rsidRPr="008E39E9" w:rsidRDefault="007667C9" w:rsidP="007667C9">
            <w:pPr>
              <w:spacing w:after="160" w:line="259" w:lineRule="auto"/>
              <w:jc w:val="both"/>
              <w:rPr>
                <w:rFonts w:ascii="Arial" w:eastAsiaTheme="majorEastAsia" w:hAnsi="Arial" w:cs="Arial"/>
                <w:sz w:val="24"/>
                <w:szCs w:val="24"/>
                <w:lang w:val="mn-MN"/>
              </w:rPr>
            </w:pPr>
            <w:r w:rsidRPr="008E39E9">
              <w:rPr>
                <w:rFonts w:ascii="Arial" w:eastAsiaTheme="majorEastAsia" w:hAnsi="Arial" w:cs="Arial"/>
                <w:sz w:val="24"/>
                <w:szCs w:val="24"/>
                <w:lang w:val="mn-MN"/>
              </w:rPr>
              <w:t>b) газарт суурилуулсан системийн ойролцоо эсвэл доор ургасан хог</w:t>
            </w:r>
            <w:r w:rsidR="00B6053D">
              <w:rPr>
                <w:rFonts w:ascii="Arial" w:eastAsiaTheme="majorEastAsia" w:hAnsi="Arial" w:cs="Arial"/>
                <w:sz w:val="24"/>
                <w:szCs w:val="24"/>
                <w:lang w:val="mn-MN"/>
              </w:rPr>
              <w:t>ийн</w:t>
            </w:r>
            <w:r w:rsidRPr="008E39E9">
              <w:rPr>
                <w:rFonts w:ascii="Arial" w:eastAsiaTheme="majorEastAsia" w:hAnsi="Arial" w:cs="Arial"/>
                <w:sz w:val="24"/>
                <w:szCs w:val="24"/>
                <w:lang w:val="mn-MN"/>
              </w:rPr>
              <w:t xml:space="preserve"> ургамал, ургамалжилт нь дэлгэцүүд, холболт, эсвэл хамгаалалтын бүрхүүлд саад болж байгаа эсэхийг шалга</w:t>
            </w:r>
            <w:r w:rsidR="00B6053D">
              <w:rPr>
                <w:rFonts w:ascii="Arial" w:eastAsiaTheme="majorEastAsia" w:hAnsi="Arial" w:cs="Arial"/>
                <w:sz w:val="24"/>
                <w:szCs w:val="24"/>
                <w:lang w:val="mn-MN"/>
              </w:rPr>
              <w:t>х</w:t>
            </w:r>
            <w:r w:rsidRPr="008E39E9">
              <w:rPr>
                <w:rFonts w:ascii="Arial" w:eastAsiaTheme="majorEastAsia" w:hAnsi="Arial" w:cs="Arial"/>
                <w:sz w:val="24"/>
                <w:szCs w:val="24"/>
                <w:lang w:val="mn-MN"/>
              </w:rPr>
              <w:t>;</w:t>
            </w:r>
          </w:p>
          <w:p w14:paraId="423CF08B" w14:textId="164FCBF0" w:rsidR="007667C9" w:rsidRDefault="007667C9" w:rsidP="007667C9">
            <w:pPr>
              <w:spacing w:after="160" w:line="259" w:lineRule="auto"/>
              <w:jc w:val="both"/>
              <w:rPr>
                <w:rFonts w:ascii="Arial" w:eastAsiaTheme="majorEastAsia" w:hAnsi="Arial" w:cs="Arial"/>
                <w:sz w:val="24"/>
                <w:szCs w:val="24"/>
                <w:lang w:val="mn-MN"/>
              </w:rPr>
            </w:pPr>
            <w:r w:rsidRPr="008E39E9">
              <w:rPr>
                <w:rFonts w:ascii="Arial" w:eastAsiaTheme="majorEastAsia" w:hAnsi="Arial" w:cs="Arial"/>
                <w:sz w:val="24"/>
                <w:szCs w:val="24"/>
                <w:lang w:val="mn-MN"/>
              </w:rPr>
              <w:t xml:space="preserve">c) </w:t>
            </w:r>
            <w:r>
              <w:rPr>
                <w:rFonts w:ascii="Arial" w:eastAsiaTheme="majorEastAsia" w:hAnsi="Arial" w:cs="Arial"/>
                <w:sz w:val="24"/>
                <w:szCs w:val="24"/>
                <w:lang w:val="mn-MN"/>
              </w:rPr>
              <w:t xml:space="preserve">Чиглүүлэгч </w:t>
            </w:r>
            <w:r w:rsidRPr="008E39E9">
              <w:rPr>
                <w:rFonts w:ascii="Arial" w:eastAsiaTheme="majorEastAsia" w:hAnsi="Arial" w:cs="Arial"/>
                <w:sz w:val="24"/>
                <w:szCs w:val="24"/>
                <w:lang w:val="mn-MN"/>
              </w:rPr>
              <w:t xml:space="preserve">ашигладаг системүүдийн хувьд эргэн тойрны </w:t>
            </w:r>
            <w:r w:rsidR="00B6053D">
              <w:rPr>
                <w:rFonts w:ascii="Arial" w:eastAsiaTheme="majorEastAsia" w:hAnsi="Arial" w:cs="Arial"/>
                <w:sz w:val="24"/>
                <w:szCs w:val="24"/>
                <w:lang w:val="mn-MN"/>
              </w:rPr>
              <w:t>ч</w:t>
            </w:r>
            <w:r>
              <w:rPr>
                <w:rFonts w:ascii="Arial" w:eastAsiaTheme="majorEastAsia" w:hAnsi="Arial" w:cs="Arial"/>
                <w:sz w:val="24"/>
                <w:szCs w:val="24"/>
                <w:lang w:val="mn-MN"/>
              </w:rPr>
              <w:t>иглүүлэгчүү</w:t>
            </w:r>
            <w:r w:rsidRPr="008E39E9">
              <w:rPr>
                <w:rFonts w:ascii="Arial" w:eastAsiaTheme="majorEastAsia" w:hAnsi="Arial" w:cs="Arial"/>
                <w:sz w:val="24"/>
                <w:szCs w:val="24"/>
                <w:lang w:val="mn-MN"/>
              </w:rPr>
              <w:t>д</w:t>
            </w:r>
            <w:r>
              <w:rPr>
                <w:rFonts w:ascii="Arial" w:eastAsiaTheme="majorEastAsia" w:hAnsi="Arial" w:cs="Arial"/>
                <w:sz w:val="24"/>
                <w:szCs w:val="24"/>
                <w:lang w:val="mn-MN"/>
              </w:rPr>
              <w:t>ий</w:t>
            </w:r>
            <w:r w:rsidRPr="008E39E9">
              <w:rPr>
                <w:rFonts w:ascii="Arial" w:eastAsiaTheme="majorEastAsia" w:hAnsi="Arial" w:cs="Arial"/>
                <w:sz w:val="24"/>
                <w:szCs w:val="24"/>
                <w:lang w:val="mn-MN"/>
              </w:rPr>
              <w:t xml:space="preserve">н ерөнхий чиглэлээс зөрж байрласан </w:t>
            </w:r>
            <w:r w:rsidR="00B6053D">
              <w:rPr>
                <w:rFonts w:ascii="Arial" w:eastAsiaTheme="majorEastAsia" w:hAnsi="Arial" w:cs="Arial"/>
                <w:sz w:val="24"/>
                <w:szCs w:val="24"/>
                <w:lang w:val="mn-MN"/>
              </w:rPr>
              <w:t>чиглүүлэгч</w:t>
            </w:r>
            <w:r w:rsidRPr="008E39E9">
              <w:rPr>
                <w:rFonts w:ascii="Arial" w:eastAsiaTheme="majorEastAsia" w:hAnsi="Arial" w:cs="Arial"/>
                <w:sz w:val="24"/>
                <w:szCs w:val="24"/>
                <w:lang w:val="mn-MN"/>
              </w:rPr>
              <w:t xml:space="preserve"> байгаа эсэхийг шалга</w:t>
            </w:r>
            <w:r w:rsidR="00B6053D">
              <w:rPr>
                <w:rFonts w:ascii="Arial" w:eastAsiaTheme="majorEastAsia" w:hAnsi="Arial" w:cs="Arial"/>
                <w:sz w:val="24"/>
                <w:szCs w:val="24"/>
                <w:lang w:val="mn-MN"/>
              </w:rPr>
              <w:t>х</w:t>
            </w:r>
            <w:r w:rsidRPr="008E39E9">
              <w:rPr>
                <w:rFonts w:ascii="Arial" w:eastAsiaTheme="majorEastAsia" w:hAnsi="Arial" w:cs="Arial"/>
                <w:sz w:val="24"/>
                <w:szCs w:val="24"/>
                <w:lang w:val="mn-MN"/>
              </w:rPr>
              <w:t>.</w:t>
            </w:r>
          </w:p>
          <w:p w14:paraId="36E4E2AF" w14:textId="77777777" w:rsidR="007667C9" w:rsidRDefault="007667C9" w:rsidP="007667C9">
            <w:pPr>
              <w:spacing w:after="160" w:line="259" w:lineRule="auto"/>
              <w:jc w:val="both"/>
              <w:rPr>
                <w:rStyle w:val="Strong"/>
                <w:rFonts w:ascii="Arial" w:hAnsi="Arial" w:cs="Arial"/>
                <w:sz w:val="24"/>
                <w:szCs w:val="24"/>
                <w:lang w:val="mn-MN"/>
              </w:rPr>
            </w:pPr>
            <w:r w:rsidRPr="00976D2E">
              <w:rPr>
                <w:rStyle w:val="Strong"/>
                <w:rFonts w:ascii="Arial" w:hAnsi="Arial" w:cs="Arial"/>
                <w:sz w:val="24"/>
                <w:szCs w:val="24"/>
                <w:lang w:val="mn-MN"/>
              </w:rPr>
              <w:t>11.3 Бүрэлдэхүүн хэсгийн үзлэг болон аюулгүй байдалтай холбоотой засвар үйлчилгээ</w:t>
            </w:r>
          </w:p>
          <w:p w14:paraId="46CBDEBA" w14:textId="05CF4BFD" w:rsidR="007667C9" w:rsidRPr="00976D2E" w:rsidRDefault="007667C9" w:rsidP="007667C9">
            <w:pPr>
              <w:spacing w:after="160" w:line="259" w:lineRule="auto"/>
              <w:jc w:val="both"/>
              <w:rPr>
                <w:rFonts w:ascii="Arial" w:hAnsi="Arial" w:cs="Arial"/>
                <w:sz w:val="24"/>
                <w:szCs w:val="24"/>
                <w:lang w:val="mn-MN"/>
              </w:rPr>
            </w:pPr>
            <w:r w:rsidRPr="00976D2E">
              <w:rPr>
                <w:rStyle w:val="Strong"/>
                <w:rFonts w:ascii="Arial" w:hAnsi="Arial" w:cs="Arial"/>
                <w:sz w:val="24"/>
                <w:szCs w:val="24"/>
                <w:lang w:val="mn-MN"/>
              </w:rPr>
              <w:t>11.3.1 Инвертер болон үндсэн цахилгаан тоног төхөөрөмжийн суур</w:t>
            </w:r>
            <w:r w:rsidR="006E02F1">
              <w:rPr>
                <w:rStyle w:val="Strong"/>
                <w:rFonts w:ascii="Arial" w:hAnsi="Arial" w:cs="Arial"/>
                <w:sz w:val="24"/>
                <w:szCs w:val="24"/>
                <w:lang w:val="mn-MN"/>
              </w:rPr>
              <w:t>ь тавцан</w:t>
            </w:r>
          </w:p>
          <w:p w14:paraId="162C5D3D" w14:textId="156BCB1A" w:rsidR="007667C9" w:rsidRPr="00976D2E" w:rsidRDefault="007667C9" w:rsidP="007667C9">
            <w:pPr>
              <w:spacing w:after="160" w:line="259" w:lineRule="auto"/>
              <w:jc w:val="both"/>
              <w:outlineLvl w:val="1"/>
              <w:rPr>
                <w:rFonts w:ascii="Arial" w:eastAsia="Times New Roman" w:hAnsi="Arial" w:cs="Arial"/>
                <w:sz w:val="24"/>
                <w:szCs w:val="24"/>
                <w:lang w:val="mn-MN"/>
              </w:rPr>
            </w:pPr>
            <w:r w:rsidRPr="00976D2E">
              <w:rPr>
                <w:rFonts w:ascii="Arial" w:eastAsia="Times New Roman" w:hAnsi="Arial" w:cs="Arial"/>
                <w:sz w:val="24"/>
                <w:szCs w:val="24"/>
                <w:lang w:val="mn-MN"/>
              </w:rPr>
              <w:t>Гад</w:t>
            </w:r>
            <w:r w:rsidR="00794C68">
              <w:rPr>
                <w:rFonts w:ascii="Arial" w:eastAsia="Times New Roman" w:hAnsi="Arial" w:cs="Arial"/>
                <w:sz w:val="24"/>
                <w:szCs w:val="24"/>
                <w:lang w:val="mn-MN"/>
              </w:rPr>
              <w:t>на</w:t>
            </w:r>
            <w:r w:rsidRPr="00976D2E">
              <w:rPr>
                <w:rFonts w:ascii="Arial" w:eastAsia="Times New Roman" w:hAnsi="Arial" w:cs="Arial"/>
                <w:sz w:val="24"/>
                <w:szCs w:val="24"/>
                <w:lang w:val="mn-MN"/>
              </w:rPr>
              <w:t xml:space="preserve"> суурилуулсан системүүдийн инвертер/цахилгаан тоног төхөөрөмжийн суурь</w:t>
            </w:r>
            <w:r w:rsidR="006E02F1">
              <w:rPr>
                <w:rFonts w:ascii="Arial" w:eastAsia="Times New Roman" w:hAnsi="Arial" w:cs="Arial"/>
                <w:sz w:val="24"/>
                <w:szCs w:val="24"/>
                <w:lang w:val="mn-MN"/>
              </w:rPr>
              <w:t xml:space="preserve"> тавцанг</w:t>
            </w:r>
            <w:r w:rsidRPr="00976D2E">
              <w:rPr>
                <w:rFonts w:ascii="Arial" w:eastAsia="Times New Roman" w:hAnsi="Arial" w:cs="Arial"/>
                <w:sz w:val="24"/>
                <w:szCs w:val="24"/>
                <w:lang w:val="mn-MN"/>
              </w:rPr>
              <w:t xml:space="preserve"> шалгаж, хэт их ан цав, элэгдлийн шинж тэмдэг, мэрэгч амьтны нөлөөнөөс үүдэлтэй суур</w:t>
            </w:r>
            <w:r w:rsidR="006E02F1">
              <w:rPr>
                <w:rFonts w:ascii="Arial" w:eastAsia="Times New Roman" w:hAnsi="Arial" w:cs="Arial"/>
                <w:sz w:val="24"/>
                <w:szCs w:val="24"/>
                <w:lang w:val="mn-MN"/>
              </w:rPr>
              <w:t>ийн</w:t>
            </w:r>
            <w:r w:rsidRPr="00976D2E">
              <w:rPr>
                <w:rFonts w:ascii="Arial" w:eastAsia="Times New Roman" w:hAnsi="Arial" w:cs="Arial"/>
                <w:sz w:val="24"/>
                <w:szCs w:val="24"/>
                <w:lang w:val="mn-MN"/>
              </w:rPr>
              <w:t xml:space="preserve"> </w:t>
            </w:r>
            <w:r w:rsidR="006E02F1">
              <w:rPr>
                <w:rFonts w:ascii="Arial" w:eastAsia="Times New Roman" w:hAnsi="Arial" w:cs="Arial"/>
                <w:sz w:val="24"/>
                <w:szCs w:val="24"/>
                <w:lang w:val="mn-MN"/>
              </w:rPr>
              <w:t>элэгдэл</w:t>
            </w:r>
            <w:r w:rsidRPr="00976D2E">
              <w:rPr>
                <w:rFonts w:ascii="Arial" w:eastAsia="Times New Roman" w:hAnsi="Arial" w:cs="Arial"/>
                <w:sz w:val="24"/>
                <w:szCs w:val="24"/>
                <w:lang w:val="mn-MN"/>
              </w:rPr>
              <w:t xml:space="preserve"> байгаа эсэхийг нягтална. Инвертер нь үйлдвэрлэгчийн суурилуулалтын шаардлагын дагуу бүх бэхэлгээний цэгүүдэд сууринд боолтоор бат бэх бэхлэгдсэн байх ёстой. Суларсан эсвэл гэмтсэн боолт байгаа эсэхийг шалгана. Системийн хэмжээ, байршил, мэргэжлийн бус хүмүүсийн нэвтрэх боломжоос хамааран инвертер, холболтын хайрцаг, салгах унтраалга нь тусгай багаж шаарддаг эсвэл цоожтой байж, зөвшөөрөлгүй нэвтрэхээс сэргийлсэн байх ёстой.</w:t>
            </w:r>
          </w:p>
          <w:p w14:paraId="3F01B491" w14:textId="349CE235" w:rsidR="007667C9" w:rsidRDefault="007667C9" w:rsidP="007667C9">
            <w:pPr>
              <w:spacing w:after="160" w:line="259" w:lineRule="auto"/>
              <w:jc w:val="both"/>
              <w:outlineLvl w:val="1"/>
              <w:rPr>
                <w:rFonts w:ascii="Arial" w:eastAsia="Times New Roman" w:hAnsi="Arial" w:cs="Arial"/>
                <w:sz w:val="24"/>
                <w:szCs w:val="24"/>
                <w:lang w:val="mn-MN"/>
              </w:rPr>
            </w:pPr>
            <w:r w:rsidRPr="00976D2E">
              <w:rPr>
                <w:rFonts w:ascii="Arial" w:eastAsia="Times New Roman" w:hAnsi="Arial" w:cs="Arial"/>
                <w:sz w:val="24"/>
                <w:szCs w:val="24"/>
                <w:lang w:val="mn-MN"/>
              </w:rPr>
              <w:lastRenderedPageBreak/>
              <w:t xml:space="preserve">Инвертерийн дотор болон гадна хэсэгт харааны үзлэг хийнэ. Инвертер дотор ус, мэрэгч амьтан, тоос шороо нэвтэрсэн шинж тэмдэг байгаа эсэхийг шалгана. Сэнс болон агааржуулалтын сувгууд саадгүй, цэвэр байгаа эсэхийг нягтална. Талбайн холболтууд дээрх </w:t>
            </w:r>
            <w:r w:rsidR="00F23B50">
              <w:rPr>
                <w:rFonts w:ascii="Arial" w:eastAsia="Times New Roman" w:hAnsi="Arial" w:cs="Arial"/>
                <w:sz w:val="24"/>
                <w:szCs w:val="24"/>
                <w:lang w:val="mn-MN"/>
              </w:rPr>
              <w:t>чангалгааны</w:t>
            </w:r>
            <w:r w:rsidRPr="00976D2E">
              <w:rPr>
                <w:rFonts w:ascii="Arial" w:eastAsia="Times New Roman" w:hAnsi="Arial" w:cs="Arial"/>
                <w:sz w:val="24"/>
                <w:szCs w:val="24"/>
                <w:lang w:val="mn-MN"/>
              </w:rPr>
              <w:t xml:space="preserve"> тэмдэглэгээ байгаа эсэхийг шалгана. Инвертер үйлдвэрлэгчид хамаарах тусгай үзлэгийн зааврыг 13.4.1-д заасны дагуу мөрдөнө.</w:t>
            </w:r>
          </w:p>
          <w:p w14:paraId="3F78FC7D" w14:textId="77777777" w:rsidR="007667C9" w:rsidRPr="00976D2E" w:rsidRDefault="007667C9" w:rsidP="007667C9">
            <w:pPr>
              <w:spacing w:after="160" w:line="259" w:lineRule="auto"/>
              <w:jc w:val="both"/>
              <w:outlineLvl w:val="1"/>
              <w:rPr>
                <w:rFonts w:ascii="Arial" w:eastAsia="Times New Roman" w:hAnsi="Arial" w:cs="Arial"/>
                <w:b/>
                <w:bCs/>
                <w:sz w:val="24"/>
                <w:szCs w:val="24"/>
                <w:lang w:val="mn-MN"/>
              </w:rPr>
            </w:pPr>
            <w:r w:rsidRPr="00976D2E">
              <w:rPr>
                <w:rFonts w:ascii="Arial" w:eastAsia="Times New Roman" w:hAnsi="Arial" w:cs="Arial"/>
                <w:b/>
                <w:bCs/>
                <w:sz w:val="24"/>
                <w:szCs w:val="24"/>
                <w:lang w:val="mn-MN"/>
              </w:rPr>
              <w:t>11.3.2 Холболтын хайрцаг, салгуур ба тусгаарлагч</w:t>
            </w:r>
          </w:p>
          <w:p w14:paraId="1F7B0AC6" w14:textId="77777777" w:rsidR="007667C9" w:rsidRPr="004C036F" w:rsidRDefault="007667C9" w:rsidP="007667C9">
            <w:pPr>
              <w:spacing w:after="160" w:line="259" w:lineRule="auto"/>
              <w:jc w:val="both"/>
              <w:outlineLvl w:val="2"/>
              <w:rPr>
                <w:rFonts w:ascii="Arial" w:eastAsia="Times New Roman" w:hAnsi="Arial" w:cs="Arial"/>
                <w:b/>
                <w:bCs/>
                <w:sz w:val="24"/>
                <w:szCs w:val="24"/>
                <w:lang w:val="mn-MN"/>
              </w:rPr>
            </w:pPr>
            <w:r w:rsidRPr="004C036F">
              <w:rPr>
                <w:rFonts w:ascii="Arial" w:eastAsia="Times New Roman" w:hAnsi="Arial" w:cs="Arial"/>
                <w:b/>
                <w:bCs/>
                <w:sz w:val="24"/>
                <w:szCs w:val="24"/>
                <w:lang w:val="mn-MN"/>
              </w:rPr>
              <w:t>11.3.2.1 Цахилгаан холболт</w:t>
            </w:r>
          </w:p>
          <w:p w14:paraId="4E590CB8" w14:textId="5B490873" w:rsidR="007667C9" w:rsidRPr="000D62C9" w:rsidRDefault="007667C9" w:rsidP="007667C9">
            <w:pPr>
              <w:spacing w:after="160" w:line="259" w:lineRule="auto"/>
              <w:jc w:val="both"/>
              <w:rPr>
                <w:rFonts w:ascii="Arial" w:eastAsia="Times New Roman" w:hAnsi="Arial" w:cs="Arial"/>
                <w:sz w:val="24"/>
                <w:szCs w:val="24"/>
                <w:lang w:val="mn-MN"/>
              </w:rPr>
            </w:pPr>
            <w:r w:rsidRPr="004C036F">
              <w:rPr>
                <w:rFonts w:ascii="Arial" w:eastAsia="Times New Roman" w:hAnsi="Arial" w:cs="Arial"/>
                <w:sz w:val="24"/>
                <w:szCs w:val="24"/>
                <w:lang w:val="mn-MN"/>
              </w:rPr>
              <w:t xml:space="preserve">Холболтын хайрцгууд болон нэвтрэх боломжтой салгуурын бүрхүүлүүдийг онгойлгож, холболтууд дээрх </w:t>
            </w:r>
            <w:r w:rsidR="00F23B50">
              <w:rPr>
                <w:rFonts w:ascii="Arial" w:eastAsia="Times New Roman" w:hAnsi="Arial" w:cs="Arial"/>
                <w:sz w:val="24"/>
                <w:szCs w:val="24"/>
                <w:lang w:val="mn-MN"/>
              </w:rPr>
              <w:t>чангалгааны</w:t>
            </w:r>
            <w:r w:rsidRPr="004C036F">
              <w:rPr>
                <w:rFonts w:ascii="Arial" w:eastAsia="Times New Roman" w:hAnsi="Arial" w:cs="Arial"/>
                <w:sz w:val="24"/>
                <w:szCs w:val="24"/>
                <w:lang w:val="mn-MN"/>
              </w:rPr>
              <w:t xml:space="preserve"> тэмдэглэгээнүүд таарч байгаа эсэхийг шалгана. Хайрцаг дотор хог хаягдал байгаа эсэх, гэмтэл учруулж болзошгүй ус нэвтрэлтийн ямар нэгэн шинж тэмдэг илэрч байгаа эсэхийг шалгана. Терминал, самбар болон гал хамгаалагчийн суурь дээр нуман өнгөний өөрчлөлт байгаа эсэхийг ажиглана. </w:t>
            </w:r>
            <w:r w:rsidRPr="000D62C9">
              <w:rPr>
                <w:rFonts w:ascii="Arial" w:eastAsia="Times New Roman" w:hAnsi="Arial" w:cs="Arial"/>
                <w:sz w:val="24"/>
                <w:szCs w:val="24"/>
                <w:lang w:val="mn-MN"/>
              </w:rPr>
              <w:t xml:space="preserve">Хэрэв </w:t>
            </w:r>
            <w:r w:rsidR="00F23B50">
              <w:rPr>
                <w:rFonts w:ascii="Arial" w:eastAsia="Times New Roman" w:hAnsi="Arial" w:cs="Arial"/>
                <w:sz w:val="24"/>
                <w:szCs w:val="24"/>
                <w:lang w:val="mn-MN"/>
              </w:rPr>
              <w:t>гогцоо</w:t>
            </w:r>
            <w:r w:rsidR="00F23B50" w:rsidRPr="000D62C9">
              <w:rPr>
                <w:rFonts w:ascii="Arial" w:eastAsia="Times New Roman" w:hAnsi="Arial" w:cs="Arial"/>
                <w:sz w:val="24"/>
                <w:szCs w:val="24"/>
                <w:lang w:val="mn-MN"/>
              </w:rPr>
              <w:t xml:space="preserve"> </w:t>
            </w:r>
            <w:r w:rsidRPr="000D62C9">
              <w:rPr>
                <w:rFonts w:ascii="Arial" w:eastAsia="Times New Roman" w:hAnsi="Arial" w:cs="Arial"/>
                <w:sz w:val="24"/>
                <w:szCs w:val="24"/>
                <w:lang w:val="mn-MN"/>
              </w:rPr>
              <w:t xml:space="preserve">болон их биеийн хоорондох </w:t>
            </w:r>
            <w:r>
              <w:rPr>
                <w:rFonts w:ascii="Arial" w:eastAsia="Times New Roman" w:hAnsi="Arial" w:cs="Arial"/>
                <w:sz w:val="24"/>
                <w:szCs w:val="24"/>
                <w:lang w:val="mn-MN"/>
              </w:rPr>
              <w:t>чангалгаан</w:t>
            </w:r>
            <w:r w:rsidR="00794C68">
              <w:rPr>
                <w:rFonts w:ascii="Arial" w:eastAsia="Times New Roman" w:hAnsi="Arial" w:cs="Arial"/>
                <w:sz w:val="24"/>
                <w:szCs w:val="24"/>
                <w:lang w:val="mn-MN"/>
              </w:rPr>
              <w:t>ы</w:t>
            </w:r>
            <w:r w:rsidRPr="000D62C9">
              <w:rPr>
                <w:rFonts w:ascii="Arial" w:eastAsia="Times New Roman" w:hAnsi="Arial" w:cs="Arial"/>
                <w:sz w:val="24"/>
                <w:szCs w:val="24"/>
                <w:lang w:val="mn-MN"/>
              </w:rPr>
              <w:t xml:space="preserve"> тэмдгийн шугам салсан бол </w:t>
            </w:r>
            <w:r w:rsidR="00F23B50">
              <w:rPr>
                <w:rFonts w:ascii="Arial" w:eastAsia="Times New Roman" w:hAnsi="Arial" w:cs="Arial"/>
                <w:sz w:val="24"/>
                <w:szCs w:val="24"/>
                <w:lang w:val="mn-MN"/>
              </w:rPr>
              <w:t>гогцоо</w:t>
            </w:r>
            <w:r w:rsidR="00F23B50" w:rsidRPr="000D62C9">
              <w:rPr>
                <w:rFonts w:ascii="Arial" w:eastAsia="Times New Roman" w:hAnsi="Arial" w:cs="Arial"/>
                <w:sz w:val="24"/>
                <w:szCs w:val="24"/>
                <w:lang w:val="mn-MN"/>
              </w:rPr>
              <w:t xml:space="preserve"> </w:t>
            </w:r>
            <w:r w:rsidRPr="000D62C9">
              <w:rPr>
                <w:rFonts w:ascii="Arial" w:eastAsia="Times New Roman" w:hAnsi="Arial" w:cs="Arial"/>
                <w:sz w:val="24"/>
                <w:szCs w:val="24"/>
                <w:lang w:val="mn-MN"/>
              </w:rPr>
              <w:t xml:space="preserve">хөдөлсөн бөгөөд </w:t>
            </w:r>
            <w:r>
              <w:rPr>
                <w:rFonts w:ascii="Arial" w:eastAsia="Times New Roman" w:hAnsi="Arial" w:cs="Arial"/>
                <w:sz w:val="24"/>
                <w:szCs w:val="24"/>
                <w:lang w:val="mn-MN"/>
              </w:rPr>
              <w:t>чангаалгааг</w:t>
            </w:r>
            <w:r w:rsidRPr="000D62C9">
              <w:rPr>
                <w:rFonts w:ascii="Arial" w:eastAsia="Times New Roman" w:hAnsi="Arial" w:cs="Arial"/>
                <w:sz w:val="24"/>
                <w:szCs w:val="24"/>
                <w:lang w:val="mn-MN"/>
              </w:rPr>
              <w:t xml:space="preserve"> дахин </w:t>
            </w:r>
            <w:r>
              <w:rPr>
                <w:rFonts w:ascii="Arial" w:eastAsia="Times New Roman" w:hAnsi="Arial" w:cs="Arial"/>
                <w:sz w:val="24"/>
                <w:szCs w:val="24"/>
                <w:lang w:val="mn-MN"/>
              </w:rPr>
              <w:t>тохируулах</w:t>
            </w:r>
            <w:r w:rsidRPr="000D62C9">
              <w:rPr>
                <w:rFonts w:ascii="Arial" w:eastAsia="Times New Roman" w:hAnsi="Arial" w:cs="Arial"/>
                <w:sz w:val="24"/>
                <w:szCs w:val="24"/>
                <w:lang w:val="mn-MN"/>
              </w:rPr>
              <w:t xml:space="preserve"> шаардлагатай.</w:t>
            </w:r>
            <w:r>
              <w:rPr>
                <w:rFonts w:ascii="Arial" w:eastAsia="Times New Roman" w:hAnsi="Arial" w:cs="Arial"/>
                <w:sz w:val="24"/>
                <w:szCs w:val="24"/>
                <w:lang w:val="mn-MN"/>
              </w:rPr>
              <w:t xml:space="preserve"> </w:t>
            </w:r>
            <w:r w:rsidRPr="00F31EBB">
              <w:rPr>
                <w:rFonts w:ascii="Arial" w:eastAsia="Times New Roman" w:hAnsi="Arial" w:cs="Arial"/>
                <w:sz w:val="24"/>
                <w:szCs w:val="24"/>
                <w:lang w:val="mn-MN"/>
              </w:rPr>
              <w:t xml:space="preserve">Холболтуудыг үйлдвэрлэгчийн зааврын дагуу үргэлж </w:t>
            </w:r>
            <w:r>
              <w:rPr>
                <w:rFonts w:ascii="Arial" w:eastAsia="Times New Roman" w:hAnsi="Arial" w:cs="Arial"/>
                <w:sz w:val="24"/>
                <w:szCs w:val="24"/>
                <w:lang w:val="mn-MN"/>
              </w:rPr>
              <w:t>чангалагч</w:t>
            </w:r>
            <w:r w:rsidRPr="00F31EBB">
              <w:rPr>
                <w:rFonts w:ascii="Arial" w:eastAsia="Times New Roman" w:hAnsi="Arial" w:cs="Arial"/>
                <w:sz w:val="24"/>
                <w:szCs w:val="24"/>
                <w:lang w:val="mn-MN"/>
              </w:rPr>
              <w:t xml:space="preserve"> түлхүүр эсвэл </w:t>
            </w:r>
            <w:r>
              <w:rPr>
                <w:rFonts w:ascii="Arial" w:eastAsia="Times New Roman" w:hAnsi="Arial" w:cs="Arial"/>
                <w:sz w:val="24"/>
                <w:szCs w:val="24"/>
                <w:lang w:val="mn-MN"/>
              </w:rPr>
              <w:t>чангалагч</w:t>
            </w:r>
            <w:r w:rsidRPr="00F31EBB">
              <w:rPr>
                <w:rFonts w:ascii="Arial" w:eastAsia="Times New Roman" w:hAnsi="Arial" w:cs="Arial"/>
                <w:sz w:val="24"/>
                <w:szCs w:val="24"/>
                <w:lang w:val="mn-MN"/>
              </w:rPr>
              <w:t xml:space="preserve"> заагчтай шураг тайлагч ашиглан, өгөгдөж буй </w:t>
            </w:r>
            <w:r>
              <w:rPr>
                <w:rFonts w:ascii="Arial" w:eastAsia="Times New Roman" w:hAnsi="Arial" w:cs="Arial"/>
                <w:sz w:val="24"/>
                <w:szCs w:val="24"/>
                <w:lang w:val="mn-MN"/>
              </w:rPr>
              <w:t>чангалгааны</w:t>
            </w:r>
            <w:r w:rsidRPr="00F31EBB">
              <w:rPr>
                <w:rFonts w:ascii="Arial" w:eastAsia="Times New Roman" w:hAnsi="Arial" w:cs="Arial"/>
                <w:sz w:val="24"/>
                <w:szCs w:val="24"/>
                <w:lang w:val="mn-MN"/>
              </w:rPr>
              <w:t xml:space="preserve"> хүчийг хэмжин тохируулж чангалах ёстой</w:t>
            </w:r>
          </w:p>
          <w:p w14:paraId="4949D0ED" w14:textId="77777777" w:rsidR="007667C9" w:rsidRPr="000B6E67" w:rsidRDefault="007667C9" w:rsidP="007667C9">
            <w:pPr>
              <w:spacing w:after="160" w:line="259" w:lineRule="auto"/>
              <w:jc w:val="both"/>
              <w:outlineLvl w:val="2"/>
              <w:rPr>
                <w:rFonts w:ascii="Arial" w:eastAsia="Times New Roman" w:hAnsi="Arial" w:cs="Arial"/>
                <w:sz w:val="24"/>
                <w:szCs w:val="24"/>
                <w:lang w:val="mn-MN"/>
              </w:rPr>
            </w:pPr>
            <w:r w:rsidRPr="000B6E67">
              <w:rPr>
                <w:rFonts w:ascii="Arial" w:eastAsia="Times New Roman" w:hAnsi="Arial" w:cs="Arial"/>
                <w:sz w:val="24"/>
                <w:szCs w:val="24"/>
                <w:lang w:val="mn-MN"/>
              </w:rPr>
              <w:t xml:space="preserve">Холболтын хайрцгийн гал хамгаалагчийн суурь нь ихэвчлэн талбайн утсан холболттой (суурилуулагчид гүйцэтгэдэг) болон дотоод шинтэй (үйлдвэрлэл дээр гүйцэтгэдэг) холболт хийхэд шураг терминалуудыг ашигладаг. Талбайн болон үйлдвэрийн аль алиных нь холболтын бүрэн бүтэн байдлыг шалгаж, тогтмол давтамжтайгаар чангалах шаардлагатай. Үйлдвэрийн холболтууд нь тээвэрлэлт эсвэл суурилуулалтын явцад доргилтод өртөж, улмаар цаг хугацааны явцад сулрах </w:t>
            </w:r>
            <w:r w:rsidRPr="000B6E67">
              <w:rPr>
                <w:rFonts w:ascii="Arial" w:eastAsia="Times New Roman" w:hAnsi="Arial" w:cs="Arial"/>
                <w:sz w:val="24"/>
                <w:szCs w:val="24"/>
                <w:lang w:val="mn-MN"/>
              </w:rPr>
              <w:lastRenderedPageBreak/>
              <w:t>эрсдэлтэй.</w:t>
            </w:r>
          </w:p>
          <w:p w14:paraId="2FE0E506" w14:textId="77777777" w:rsidR="007667C9" w:rsidRPr="000B6E67" w:rsidRDefault="007667C9" w:rsidP="007667C9">
            <w:pPr>
              <w:spacing w:after="160" w:line="259" w:lineRule="auto"/>
              <w:jc w:val="both"/>
              <w:outlineLvl w:val="2"/>
              <w:rPr>
                <w:rFonts w:ascii="Arial" w:eastAsia="Times New Roman" w:hAnsi="Arial" w:cs="Arial"/>
                <w:sz w:val="24"/>
                <w:szCs w:val="24"/>
                <w:lang w:val="mn-MN"/>
              </w:rPr>
            </w:pPr>
            <w:r w:rsidRPr="000B6E67">
              <w:rPr>
                <w:rFonts w:ascii="Arial" w:eastAsia="Times New Roman" w:hAnsi="Arial" w:cs="Arial"/>
                <w:sz w:val="24"/>
                <w:szCs w:val="24"/>
                <w:lang w:val="mn-MN"/>
              </w:rPr>
              <w:t>Жижиг гогцоо эсвэл шураг ашигласан бусад холболтууд нь чангалгаа тэмдэглэгээ хийхэд тохиромжгүй байдаг. Ийм холболтуудыг, эсвэл тэдгээрийн төлөөлөх дээжийг, чангалагч түлхүүр эсвэл чангалагч шураг тайлагч ашиглан тогтмол хугацаанд шалгаж байх ёстой.</w:t>
            </w:r>
          </w:p>
          <w:p w14:paraId="61BED13F" w14:textId="23E764CF" w:rsidR="007667C9" w:rsidRPr="000B6E67" w:rsidRDefault="007667C9" w:rsidP="007667C9">
            <w:pPr>
              <w:spacing w:after="160" w:line="259" w:lineRule="auto"/>
              <w:jc w:val="both"/>
              <w:outlineLvl w:val="2"/>
              <w:rPr>
                <w:rFonts w:ascii="Arial" w:eastAsia="Times New Roman" w:hAnsi="Arial" w:cs="Arial"/>
                <w:sz w:val="24"/>
                <w:szCs w:val="24"/>
                <w:lang w:val="mn-MN"/>
              </w:rPr>
            </w:pPr>
            <w:r w:rsidRPr="000B6E67">
              <w:rPr>
                <w:rFonts w:ascii="Arial" w:eastAsia="Times New Roman" w:hAnsi="Arial" w:cs="Arial"/>
                <w:sz w:val="24"/>
                <w:szCs w:val="24"/>
                <w:lang w:val="mn-MN"/>
              </w:rPr>
              <w:t xml:space="preserve">Холболтын гадаргуу дээр нарийн тоосны хуримтлал байгаа эсэхийг шалгана. Ийм хуримтлал нь үр дүнтэй цахилгаан зайг багасгаж болзошгүй. </w:t>
            </w:r>
            <w:r w:rsidR="008B29EE">
              <w:rPr>
                <w:rFonts w:ascii="Arial" w:eastAsia="Times New Roman" w:hAnsi="Arial" w:cs="Arial"/>
                <w:sz w:val="24"/>
                <w:szCs w:val="24"/>
                <w:lang w:val="mn-MN"/>
              </w:rPr>
              <w:t>Д</w:t>
            </w:r>
            <w:r w:rsidRPr="000B6E67">
              <w:rPr>
                <w:rFonts w:ascii="Arial" w:eastAsia="Times New Roman" w:hAnsi="Arial" w:cs="Arial"/>
                <w:sz w:val="24"/>
                <w:szCs w:val="24"/>
                <w:lang w:val="mn-MN"/>
              </w:rPr>
              <w:t xml:space="preserve">улааны дүрслэлийг ашиглан, сул </w:t>
            </w:r>
            <w:r w:rsidR="008B29EE">
              <w:rPr>
                <w:rFonts w:ascii="Arial" w:eastAsia="Times New Roman" w:hAnsi="Arial" w:cs="Arial"/>
                <w:sz w:val="24"/>
                <w:szCs w:val="24"/>
                <w:lang w:val="mn-MN"/>
              </w:rPr>
              <w:t>холболт</w:t>
            </w:r>
            <w:r w:rsidRPr="000B6E67">
              <w:rPr>
                <w:rFonts w:ascii="Arial" w:eastAsia="Times New Roman" w:hAnsi="Arial" w:cs="Arial"/>
                <w:sz w:val="24"/>
                <w:szCs w:val="24"/>
                <w:lang w:val="mn-MN"/>
              </w:rPr>
              <w:t>, унтраалгын муу контакт, эсвэл бүрэлдэхүүн хэсгүүдийн хоорондох зай хангалтгүйгээс үүдэлтэй хала</w:t>
            </w:r>
            <w:r w:rsidR="008B29EE">
              <w:rPr>
                <w:rFonts w:ascii="Arial" w:eastAsia="Times New Roman" w:hAnsi="Arial" w:cs="Arial"/>
                <w:sz w:val="24"/>
                <w:szCs w:val="24"/>
                <w:lang w:val="mn-MN"/>
              </w:rPr>
              <w:t>лт</w:t>
            </w:r>
            <w:r w:rsidRPr="000B6E67">
              <w:rPr>
                <w:rFonts w:ascii="Arial" w:eastAsia="Times New Roman" w:hAnsi="Arial" w:cs="Arial"/>
                <w:sz w:val="24"/>
                <w:szCs w:val="24"/>
                <w:lang w:val="mn-MN"/>
              </w:rPr>
              <w:t>тай (эсэргүүцэл ихтэй) холболтууд байгаа эсэхийг илрүүлж болно.</w:t>
            </w:r>
          </w:p>
          <w:p w14:paraId="706E5552" w14:textId="77777777" w:rsidR="007667C9" w:rsidRPr="000B6E67" w:rsidRDefault="007667C9" w:rsidP="007667C9">
            <w:pPr>
              <w:spacing w:after="160" w:line="259" w:lineRule="auto"/>
              <w:jc w:val="both"/>
              <w:outlineLvl w:val="2"/>
              <w:rPr>
                <w:rFonts w:ascii="Arial" w:eastAsia="Times New Roman" w:hAnsi="Arial" w:cs="Arial"/>
                <w:b/>
                <w:bCs/>
                <w:sz w:val="24"/>
                <w:szCs w:val="24"/>
                <w:lang w:val="mn-MN"/>
              </w:rPr>
            </w:pPr>
            <w:r w:rsidRPr="000B6E67">
              <w:rPr>
                <w:rFonts w:ascii="Arial" w:eastAsia="Times New Roman" w:hAnsi="Arial" w:cs="Arial"/>
                <w:b/>
                <w:bCs/>
                <w:sz w:val="24"/>
                <w:szCs w:val="24"/>
                <w:lang w:val="mn-MN"/>
              </w:rPr>
              <w:t>11.3.2.2 Зэврэлт болон доройтол</w:t>
            </w:r>
          </w:p>
          <w:p w14:paraId="53CC1928" w14:textId="23EFB0A0" w:rsidR="007667C9" w:rsidRPr="000B6E67" w:rsidRDefault="007667C9" w:rsidP="007667C9">
            <w:pPr>
              <w:spacing w:after="160" w:line="259" w:lineRule="auto"/>
              <w:jc w:val="both"/>
              <w:outlineLvl w:val="2"/>
              <w:rPr>
                <w:rFonts w:ascii="Arial" w:eastAsia="Times New Roman" w:hAnsi="Arial" w:cs="Arial"/>
                <w:sz w:val="24"/>
                <w:szCs w:val="24"/>
                <w:lang w:val="mn-MN"/>
              </w:rPr>
            </w:pPr>
            <w:r w:rsidRPr="000B6E67">
              <w:rPr>
                <w:rFonts w:ascii="Arial" w:eastAsia="Times New Roman" w:hAnsi="Arial" w:cs="Arial"/>
                <w:sz w:val="24"/>
                <w:szCs w:val="24"/>
                <w:lang w:val="mn-MN"/>
              </w:rPr>
              <w:t>Хамгаалалтын бүрхүүлүүдэд зэврэлт эсвэл доройтол илэрч байгаа эсэхийг шалгана. Зэврэлт</w:t>
            </w:r>
            <w:r w:rsidR="00F109CD">
              <w:rPr>
                <w:rFonts w:ascii="Arial" w:eastAsia="Times New Roman" w:hAnsi="Arial" w:cs="Arial"/>
                <w:sz w:val="24"/>
                <w:szCs w:val="24"/>
                <w:lang w:val="mn-MN"/>
              </w:rPr>
              <w:t xml:space="preserve"> үүссэн</w:t>
            </w:r>
            <w:r w:rsidRPr="000B6E67">
              <w:rPr>
                <w:rFonts w:ascii="Arial" w:eastAsia="Times New Roman" w:hAnsi="Arial" w:cs="Arial"/>
                <w:sz w:val="24"/>
                <w:szCs w:val="24"/>
                <w:lang w:val="mn-MN"/>
              </w:rPr>
              <w:t xml:space="preserve"> металл бүрхүүл</w:t>
            </w:r>
            <w:r w:rsidR="00F109CD">
              <w:rPr>
                <w:rFonts w:ascii="Arial" w:eastAsia="Times New Roman" w:hAnsi="Arial" w:cs="Arial"/>
                <w:sz w:val="24"/>
                <w:szCs w:val="24"/>
                <w:lang w:val="mn-MN"/>
              </w:rPr>
              <w:t xml:space="preserve"> нь</w:t>
            </w:r>
            <w:r w:rsidRPr="000B6E67">
              <w:rPr>
                <w:rFonts w:ascii="Arial" w:eastAsia="Times New Roman" w:hAnsi="Arial" w:cs="Arial"/>
                <w:sz w:val="24"/>
                <w:szCs w:val="24"/>
                <w:lang w:val="mn-MN"/>
              </w:rPr>
              <w:t xml:space="preserve"> </w:t>
            </w:r>
            <w:r w:rsidR="00F109CD" w:rsidRPr="000B6E67">
              <w:rPr>
                <w:rFonts w:ascii="Arial" w:eastAsia="Times New Roman" w:hAnsi="Arial" w:cs="Arial"/>
                <w:sz w:val="24"/>
                <w:szCs w:val="24"/>
                <w:lang w:val="mn-MN"/>
              </w:rPr>
              <w:t xml:space="preserve">цаг хугацааны явцад </w:t>
            </w:r>
            <w:r w:rsidRPr="000B6E67">
              <w:rPr>
                <w:rFonts w:ascii="Arial" w:eastAsia="Times New Roman" w:hAnsi="Arial" w:cs="Arial"/>
                <w:sz w:val="24"/>
                <w:szCs w:val="24"/>
                <w:lang w:val="mn-MN"/>
              </w:rPr>
              <w:t>газардуулгын систем</w:t>
            </w:r>
            <w:r w:rsidR="00F109CD">
              <w:rPr>
                <w:rFonts w:ascii="Arial" w:eastAsia="Times New Roman" w:hAnsi="Arial" w:cs="Arial"/>
                <w:sz w:val="24"/>
                <w:szCs w:val="24"/>
                <w:lang w:val="mn-MN"/>
              </w:rPr>
              <w:t>ийн</w:t>
            </w:r>
            <w:r w:rsidRPr="000B6E67">
              <w:rPr>
                <w:rFonts w:ascii="Arial" w:eastAsia="Times New Roman" w:hAnsi="Arial" w:cs="Arial"/>
                <w:sz w:val="24"/>
                <w:szCs w:val="24"/>
                <w:lang w:val="mn-MN"/>
              </w:rPr>
              <w:t xml:space="preserve"> холболт </w:t>
            </w:r>
            <w:r w:rsidR="00F109CD">
              <w:rPr>
                <w:rFonts w:ascii="Arial" w:eastAsia="Times New Roman" w:hAnsi="Arial" w:cs="Arial"/>
                <w:sz w:val="24"/>
                <w:szCs w:val="24"/>
                <w:lang w:val="mn-MN"/>
              </w:rPr>
              <w:t>муудахад хүргэж болох бөгөөд</w:t>
            </w:r>
            <w:r w:rsidRPr="000B6E67">
              <w:rPr>
                <w:rFonts w:ascii="Arial" w:eastAsia="Times New Roman" w:hAnsi="Arial" w:cs="Arial"/>
                <w:sz w:val="24"/>
                <w:szCs w:val="24"/>
                <w:lang w:val="mn-MN"/>
              </w:rPr>
              <w:t xml:space="preserve"> ус, хог хаягдал, мэрэгч амьтан хэт их нэвтрэх </w:t>
            </w:r>
            <w:r w:rsidR="00F109CD">
              <w:rPr>
                <w:rFonts w:ascii="Arial" w:eastAsia="Times New Roman" w:hAnsi="Arial" w:cs="Arial"/>
                <w:sz w:val="24"/>
                <w:szCs w:val="24"/>
                <w:lang w:val="mn-MN"/>
              </w:rPr>
              <w:t>нөхцөл</w:t>
            </w:r>
            <w:r w:rsidR="00F109CD" w:rsidRPr="000B6E67">
              <w:rPr>
                <w:rFonts w:ascii="Arial" w:eastAsia="Times New Roman" w:hAnsi="Arial" w:cs="Arial"/>
                <w:sz w:val="24"/>
                <w:szCs w:val="24"/>
                <w:lang w:val="mn-MN"/>
              </w:rPr>
              <w:t xml:space="preserve"> </w:t>
            </w:r>
            <w:r w:rsidR="00F109CD">
              <w:rPr>
                <w:rFonts w:ascii="Arial" w:eastAsia="Times New Roman" w:hAnsi="Arial" w:cs="Arial"/>
                <w:sz w:val="24"/>
                <w:szCs w:val="24"/>
                <w:lang w:val="mn-MN"/>
              </w:rPr>
              <w:t>үүсгэж</w:t>
            </w:r>
            <w:r w:rsidR="00F109CD" w:rsidRPr="000B6E67">
              <w:rPr>
                <w:rFonts w:ascii="Arial" w:eastAsia="Times New Roman" w:hAnsi="Arial" w:cs="Arial"/>
                <w:sz w:val="24"/>
                <w:szCs w:val="24"/>
                <w:lang w:val="mn-MN"/>
              </w:rPr>
              <w:t xml:space="preserve"> </w:t>
            </w:r>
            <w:r w:rsidRPr="000B6E67">
              <w:rPr>
                <w:rFonts w:ascii="Arial" w:eastAsia="Times New Roman" w:hAnsi="Arial" w:cs="Arial"/>
                <w:sz w:val="24"/>
                <w:szCs w:val="24"/>
                <w:lang w:val="mn-MN"/>
              </w:rPr>
              <w:t>болзошгүй. Металл бус бүрхүүлүүд нь байгаль орчны нөлөөнд удаан хугацаанд өртө</w:t>
            </w:r>
            <w:r w:rsidR="00F109CD">
              <w:rPr>
                <w:rFonts w:ascii="Arial" w:eastAsia="Times New Roman" w:hAnsi="Arial" w:cs="Arial"/>
                <w:sz w:val="24"/>
                <w:szCs w:val="24"/>
                <w:lang w:val="mn-MN"/>
              </w:rPr>
              <w:t>сний</w:t>
            </w:r>
            <w:r w:rsidRPr="000B6E67">
              <w:rPr>
                <w:rFonts w:ascii="Arial" w:eastAsia="Times New Roman" w:hAnsi="Arial" w:cs="Arial"/>
                <w:sz w:val="24"/>
                <w:szCs w:val="24"/>
                <w:lang w:val="mn-MN"/>
              </w:rPr>
              <w:t xml:space="preserve"> улмаас доройтож, нэвчилтийн асуудал үүсгэх эсвэл механик, хийцийн бүрэн бүтэн байдлаа алдах эрсдэлтэй. Нугас, түгжээний механизм, холболтын гадаргуу зэрэгт нэмэлт анхаарал хандуулах шаардлагатай. Эдгээр асуудлууд нь улмаар дотор байрлах тоног төхөөрөмжийн цахилгааны эвдрэлд хүргэж болзошгүй.</w:t>
            </w:r>
          </w:p>
          <w:p w14:paraId="57EE02CC" w14:textId="6F96E998" w:rsidR="007667C9" w:rsidRPr="000B6E67" w:rsidRDefault="007667C9" w:rsidP="007667C9">
            <w:pPr>
              <w:spacing w:after="160" w:line="259" w:lineRule="auto"/>
              <w:jc w:val="both"/>
              <w:outlineLvl w:val="2"/>
              <w:rPr>
                <w:rFonts w:ascii="Arial" w:eastAsia="Times New Roman" w:hAnsi="Arial" w:cs="Arial"/>
                <w:sz w:val="24"/>
                <w:szCs w:val="24"/>
                <w:lang w:val="mn-MN"/>
              </w:rPr>
            </w:pPr>
            <w:r w:rsidRPr="000B6E67">
              <w:rPr>
                <w:rFonts w:ascii="Arial" w:eastAsia="Times New Roman" w:hAnsi="Arial" w:cs="Arial"/>
                <w:sz w:val="24"/>
                <w:szCs w:val="24"/>
                <w:lang w:val="mn-MN"/>
              </w:rPr>
              <w:t>Зэврэлтийн бага түвш</w:t>
            </w:r>
            <w:r w:rsidR="00794C68">
              <w:rPr>
                <w:rFonts w:ascii="Arial" w:eastAsia="Times New Roman" w:hAnsi="Arial" w:cs="Arial"/>
                <w:sz w:val="24"/>
                <w:szCs w:val="24"/>
                <w:lang w:val="mn-MN"/>
              </w:rPr>
              <w:t>и</w:t>
            </w:r>
            <w:r w:rsidRPr="000B6E67">
              <w:rPr>
                <w:rFonts w:ascii="Arial" w:eastAsia="Times New Roman" w:hAnsi="Arial" w:cs="Arial"/>
                <w:sz w:val="24"/>
                <w:szCs w:val="24"/>
                <w:lang w:val="mn-MN"/>
              </w:rPr>
              <w:t>нг цэвэрлэгээ хийж, цаашдын исэлдэлт</w:t>
            </w:r>
            <w:r w:rsidR="00F109CD">
              <w:rPr>
                <w:rFonts w:ascii="Arial" w:eastAsia="Times New Roman" w:hAnsi="Arial" w:cs="Arial"/>
                <w:sz w:val="24"/>
                <w:szCs w:val="24"/>
                <w:lang w:val="mn-MN"/>
              </w:rPr>
              <w:t>ээс</w:t>
            </w:r>
            <w:r w:rsidRPr="000B6E67">
              <w:rPr>
                <w:rFonts w:ascii="Arial" w:eastAsia="Times New Roman" w:hAnsi="Arial" w:cs="Arial"/>
                <w:sz w:val="24"/>
                <w:szCs w:val="24"/>
                <w:lang w:val="mn-MN"/>
              </w:rPr>
              <w:t xml:space="preserve"> </w:t>
            </w:r>
            <w:r w:rsidR="00F109CD">
              <w:rPr>
                <w:rFonts w:ascii="Arial" w:eastAsia="Times New Roman" w:hAnsi="Arial" w:cs="Arial"/>
                <w:sz w:val="24"/>
                <w:szCs w:val="24"/>
                <w:lang w:val="mn-MN"/>
              </w:rPr>
              <w:t>сэргийлэх</w:t>
            </w:r>
            <w:r w:rsidRPr="000B6E67">
              <w:rPr>
                <w:rFonts w:ascii="Arial" w:eastAsia="Times New Roman" w:hAnsi="Arial" w:cs="Arial"/>
                <w:sz w:val="24"/>
                <w:szCs w:val="24"/>
                <w:lang w:val="mn-MN"/>
              </w:rPr>
              <w:t xml:space="preserve"> битүүмжлэгч бодис түрхэх замаар хянах боломжтой. Бүрхүүлийн төрлөөс хамааран асуудалтай хэсгийг засах бусад арга хэмжээг авч болно. Их хэмжээгээр доройтсон бүрхүүлүүдийг заавал солих шаардлагатай.</w:t>
            </w:r>
          </w:p>
          <w:p w14:paraId="510004D3" w14:textId="77777777" w:rsidR="007667C9" w:rsidRDefault="007667C9" w:rsidP="007667C9">
            <w:pPr>
              <w:spacing w:after="160" w:line="259" w:lineRule="auto"/>
              <w:jc w:val="both"/>
              <w:rPr>
                <w:rFonts w:ascii="Arial" w:eastAsia="Times New Roman" w:hAnsi="Arial" w:cs="Arial"/>
                <w:sz w:val="24"/>
                <w:szCs w:val="24"/>
                <w:lang w:val="mn-MN"/>
              </w:rPr>
            </w:pPr>
            <w:r w:rsidRPr="000B6E67">
              <w:rPr>
                <w:rFonts w:ascii="Arial" w:eastAsia="Times New Roman" w:hAnsi="Arial" w:cs="Arial"/>
                <w:sz w:val="24"/>
                <w:szCs w:val="24"/>
                <w:lang w:val="mn-MN"/>
              </w:rPr>
              <w:t xml:space="preserve">Салгуур, унтраалга-салгуур эсвэл тусгаарлагч төхөөрөмжүүдэд ашиглагддаг </w:t>
            </w:r>
            <w:r w:rsidRPr="000B6E67">
              <w:rPr>
                <w:rFonts w:ascii="Arial" w:eastAsia="Times New Roman" w:hAnsi="Arial" w:cs="Arial"/>
                <w:sz w:val="24"/>
                <w:szCs w:val="24"/>
                <w:lang w:val="mn-MN"/>
              </w:rPr>
              <w:lastRenderedPageBreak/>
              <w:t>полимер суурьтай бариул, эргүүлэг нь мэдэгдэхүйц доройтсон эсэхийг шалгана</w:t>
            </w:r>
            <w:r w:rsidR="004F613B">
              <w:rPr>
                <w:rFonts w:ascii="Arial" w:eastAsia="Times New Roman" w:hAnsi="Arial" w:cs="Arial"/>
                <w:sz w:val="24"/>
                <w:szCs w:val="24"/>
                <w:lang w:val="mn-MN"/>
              </w:rPr>
              <w:t xml:space="preserve">. </w:t>
            </w:r>
          </w:p>
          <w:p w14:paraId="3EEE6D9E" w14:textId="77777777" w:rsidR="003D15DE" w:rsidRDefault="003D15DE" w:rsidP="004F613B">
            <w:pPr>
              <w:spacing w:after="160" w:line="259" w:lineRule="auto"/>
              <w:jc w:val="both"/>
              <w:outlineLvl w:val="2"/>
              <w:rPr>
                <w:rFonts w:ascii="Arial" w:eastAsia="Times New Roman" w:hAnsi="Arial" w:cs="Arial"/>
                <w:b/>
                <w:bCs/>
                <w:sz w:val="24"/>
                <w:szCs w:val="24"/>
                <w:lang w:val="mn-MN"/>
              </w:rPr>
            </w:pPr>
          </w:p>
          <w:p w14:paraId="2FF23820" w14:textId="0025A318" w:rsidR="004F613B" w:rsidRPr="000B6E67" w:rsidRDefault="004F613B" w:rsidP="004F613B">
            <w:pPr>
              <w:spacing w:after="160" w:line="259" w:lineRule="auto"/>
              <w:jc w:val="both"/>
              <w:outlineLvl w:val="2"/>
              <w:rPr>
                <w:rFonts w:ascii="Arial" w:eastAsia="Times New Roman" w:hAnsi="Arial" w:cs="Arial"/>
                <w:b/>
                <w:bCs/>
                <w:sz w:val="24"/>
                <w:szCs w:val="24"/>
                <w:lang w:val="mn-MN"/>
              </w:rPr>
            </w:pPr>
            <w:r w:rsidRPr="000B6E67">
              <w:rPr>
                <w:rFonts w:ascii="Arial" w:eastAsia="Times New Roman" w:hAnsi="Arial" w:cs="Arial"/>
                <w:b/>
                <w:bCs/>
                <w:sz w:val="24"/>
                <w:szCs w:val="24"/>
                <w:lang w:val="mn-MN"/>
              </w:rPr>
              <w:t>11.3.2.3 Ус чийг нэвтрэлт</w:t>
            </w:r>
          </w:p>
          <w:p w14:paraId="7A5FFB23" w14:textId="2C72842C" w:rsidR="004F613B" w:rsidRPr="000B6E67" w:rsidRDefault="004F613B" w:rsidP="004F613B">
            <w:pPr>
              <w:spacing w:after="160" w:line="259" w:lineRule="auto"/>
              <w:jc w:val="both"/>
              <w:outlineLvl w:val="2"/>
              <w:rPr>
                <w:rFonts w:ascii="Arial" w:eastAsia="Times New Roman" w:hAnsi="Arial" w:cs="Arial"/>
                <w:sz w:val="24"/>
                <w:szCs w:val="24"/>
                <w:lang w:val="mn-MN"/>
              </w:rPr>
            </w:pPr>
            <w:r w:rsidRPr="000B6E67">
              <w:rPr>
                <w:rFonts w:ascii="Arial" w:eastAsia="Times New Roman" w:hAnsi="Arial" w:cs="Arial"/>
                <w:sz w:val="24"/>
                <w:szCs w:val="24"/>
                <w:lang w:val="mn-MN"/>
              </w:rPr>
              <w:t>Ус нэвтрэх нь кабинетийн бүрэн бүтэн байдал алдагдах, кабинет дотор конденсац үүсэх, эсвэл холбогдсон хоолойноос үүссэн конденсац зэргээс шалтгаалан гарч болзошгүй. Хуримтлагдсан ус/чийгийн урсгалын зам нь цахилгаан зай завсрыг багасгах эсвэл шинэ дамжуулалтын зам үүсгэх эрсдэлтэй. Кабинетуудын ёроолд ус байгаа эсэх, эсвэл усны ул мөр илэрч байгаа эсэхийг шалгана. Хэрэв илэрвэл усны эх үүсвэрийг тодорхойлж, битүүлэх, эсвэл өөр чиглэлд шилжүүлэх арга хэмжээ авна. Дараа</w:t>
            </w:r>
            <w:r w:rsidR="00D41DB2">
              <w:rPr>
                <w:rFonts w:ascii="Arial" w:eastAsia="Times New Roman" w:hAnsi="Arial" w:cs="Arial"/>
                <w:sz w:val="24"/>
                <w:szCs w:val="24"/>
                <w:lang w:val="mn-MN"/>
              </w:rPr>
              <w:t xml:space="preserve"> нь </w:t>
            </w:r>
            <w:r w:rsidRPr="000B6E67">
              <w:rPr>
                <w:rFonts w:ascii="Arial" w:eastAsia="Times New Roman" w:hAnsi="Arial" w:cs="Arial"/>
                <w:sz w:val="24"/>
                <w:szCs w:val="24"/>
                <w:lang w:val="mn-MN"/>
              </w:rPr>
              <w:t xml:space="preserve"> нэвт</w:t>
            </w:r>
            <w:r w:rsidR="00D41DB2">
              <w:rPr>
                <w:rFonts w:ascii="Arial" w:eastAsia="Times New Roman" w:hAnsi="Arial" w:cs="Arial"/>
                <w:sz w:val="24"/>
                <w:szCs w:val="24"/>
                <w:lang w:val="mn-MN"/>
              </w:rPr>
              <w:t xml:space="preserve">эрсэн усыг </w:t>
            </w:r>
            <w:r w:rsidRPr="000B6E67">
              <w:rPr>
                <w:rFonts w:ascii="Arial" w:eastAsia="Times New Roman" w:hAnsi="Arial" w:cs="Arial"/>
                <w:sz w:val="24"/>
                <w:szCs w:val="24"/>
                <w:lang w:val="mn-MN"/>
              </w:rPr>
              <w:t xml:space="preserve"> зайлуулахын тулд тохирох холбох хэрэгсэлтэй, үйлдвэрлэгчийн зөвшөөрөлтэйгөөр нэг буюу хэд хэдэн ус гоожуулах нүх нэмж суурилуулж болно. Ха</w:t>
            </w:r>
            <w:r w:rsidR="00D41DB2">
              <w:rPr>
                <w:rFonts w:ascii="Arial" w:eastAsia="Times New Roman" w:hAnsi="Arial" w:cs="Arial"/>
                <w:sz w:val="24"/>
                <w:szCs w:val="24"/>
                <w:lang w:val="mn-MN"/>
              </w:rPr>
              <w:t>йрцгийн зориулалтын</w:t>
            </w:r>
            <w:r w:rsidRPr="000B6E67">
              <w:rPr>
                <w:rFonts w:ascii="Arial" w:eastAsia="Times New Roman" w:hAnsi="Arial" w:cs="Arial"/>
                <w:sz w:val="24"/>
                <w:szCs w:val="24"/>
                <w:lang w:val="mn-MN"/>
              </w:rPr>
              <w:t xml:space="preserve"> IP зэрэглэлийг хадгал</w:t>
            </w:r>
            <w:r w:rsidR="00D41DB2">
              <w:rPr>
                <w:rFonts w:ascii="Arial" w:eastAsia="Times New Roman" w:hAnsi="Arial" w:cs="Arial"/>
                <w:sz w:val="24"/>
                <w:szCs w:val="24"/>
                <w:lang w:val="mn-MN"/>
              </w:rPr>
              <w:t>ж,</w:t>
            </w:r>
            <w:r w:rsidRPr="000B6E67">
              <w:rPr>
                <w:rFonts w:ascii="Arial" w:eastAsia="Times New Roman" w:hAnsi="Arial" w:cs="Arial"/>
                <w:sz w:val="24"/>
                <w:szCs w:val="24"/>
                <w:lang w:val="mn-MN"/>
              </w:rPr>
              <w:t xml:space="preserve"> ус хуримтлагдахаас сэргийлэх нь гэмтэл, галын эрсдэлийг бууруулахад нэн чухал алхам юм.</w:t>
            </w:r>
          </w:p>
          <w:p w14:paraId="4F3273E9" w14:textId="77777777" w:rsidR="004F613B" w:rsidRPr="000B6E67" w:rsidRDefault="004F613B" w:rsidP="004F613B">
            <w:pPr>
              <w:spacing w:after="160" w:line="259" w:lineRule="auto"/>
              <w:jc w:val="both"/>
              <w:outlineLvl w:val="2"/>
              <w:rPr>
                <w:rFonts w:ascii="Arial" w:eastAsia="Times New Roman" w:hAnsi="Arial" w:cs="Arial"/>
                <w:sz w:val="24"/>
                <w:szCs w:val="24"/>
                <w:lang w:val="mn-MN"/>
              </w:rPr>
            </w:pPr>
            <w:r w:rsidRPr="000B6E67">
              <w:rPr>
                <w:rFonts w:ascii="Arial" w:eastAsia="Times New Roman" w:hAnsi="Arial" w:cs="Arial"/>
                <w:sz w:val="24"/>
                <w:szCs w:val="24"/>
                <w:lang w:val="mn-MN"/>
              </w:rPr>
              <w:t>Хаалганы жийргэвчүүдийн бат бөх байдлыг шалгана. Эдгээр нь гадаа орчинд эрт элэгдэх магадлалтай. Хэрэв мэдэгдэхүйц доройтол илэрвэл жийргэвчийг солих шаардлагатай.</w:t>
            </w:r>
          </w:p>
          <w:p w14:paraId="5D9597C5" w14:textId="77777777" w:rsidR="004F613B" w:rsidRPr="000B6E67" w:rsidRDefault="004F613B" w:rsidP="004F613B">
            <w:pPr>
              <w:spacing w:after="160" w:line="259" w:lineRule="auto"/>
              <w:jc w:val="both"/>
              <w:outlineLvl w:val="2"/>
              <w:rPr>
                <w:rFonts w:ascii="Arial" w:eastAsia="Times New Roman" w:hAnsi="Arial" w:cs="Arial"/>
                <w:b/>
                <w:bCs/>
                <w:sz w:val="24"/>
                <w:szCs w:val="24"/>
                <w:lang w:val="mn-MN"/>
              </w:rPr>
            </w:pPr>
            <w:r w:rsidRPr="000B6E67">
              <w:rPr>
                <w:rFonts w:ascii="Arial" w:eastAsia="Times New Roman" w:hAnsi="Arial" w:cs="Arial"/>
                <w:b/>
                <w:bCs/>
                <w:sz w:val="24"/>
                <w:szCs w:val="24"/>
                <w:lang w:val="mn-MN"/>
              </w:rPr>
              <w:t>11.3.2.4 Хог хаягдал болон мэрэгч амьтны нэвтрэлт</w:t>
            </w:r>
          </w:p>
          <w:p w14:paraId="4EEC5082" w14:textId="77777777" w:rsidR="004F613B" w:rsidRPr="000B6E67" w:rsidRDefault="004F613B" w:rsidP="004F613B">
            <w:pPr>
              <w:spacing w:after="160" w:line="259" w:lineRule="auto"/>
              <w:jc w:val="both"/>
              <w:outlineLvl w:val="2"/>
              <w:rPr>
                <w:rFonts w:ascii="Arial" w:eastAsia="Times New Roman" w:hAnsi="Arial" w:cs="Arial"/>
                <w:sz w:val="24"/>
                <w:szCs w:val="24"/>
                <w:lang w:val="mn-MN"/>
              </w:rPr>
            </w:pPr>
            <w:r w:rsidRPr="000B6E67">
              <w:rPr>
                <w:rFonts w:ascii="Arial" w:eastAsia="Times New Roman" w:hAnsi="Arial" w:cs="Arial"/>
                <w:sz w:val="24"/>
                <w:szCs w:val="24"/>
                <w:lang w:val="mn-MN"/>
              </w:rPr>
              <w:t>Шүүгээнд цаг хугацааны явцад хог хаягдал хуримтлагдах эсвэл талбайн нөхцөл байдлаас шалтгаалан мэрэгч амьтан, шавьж нэвтэрч болзошгүй. Орох цэгүүдийг тодорхойлж, битүүмжлэхийн тулд шалгалт хийж, одоо байгаа хог хаягдлыг зайлуулах шаардлагатай.</w:t>
            </w:r>
          </w:p>
          <w:p w14:paraId="5AD9734D" w14:textId="77777777" w:rsidR="004F613B" w:rsidRPr="000B6E67" w:rsidRDefault="004F613B" w:rsidP="004F613B">
            <w:pPr>
              <w:spacing w:after="160" w:line="259" w:lineRule="auto"/>
              <w:jc w:val="both"/>
              <w:outlineLvl w:val="2"/>
              <w:rPr>
                <w:rFonts w:ascii="Arial" w:eastAsia="Times New Roman" w:hAnsi="Arial" w:cs="Arial"/>
                <w:b/>
                <w:bCs/>
                <w:sz w:val="24"/>
                <w:szCs w:val="24"/>
                <w:lang w:val="mn-MN"/>
              </w:rPr>
            </w:pPr>
            <w:r w:rsidRPr="000B6E67">
              <w:rPr>
                <w:rFonts w:ascii="Arial" w:eastAsia="Times New Roman" w:hAnsi="Arial" w:cs="Arial"/>
                <w:b/>
                <w:bCs/>
                <w:sz w:val="24"/>
                <w:szCs w:val="24"/>
                <w:lang w:val="mn-MN"/>
              </w:rPr>
              <w:t>11.3.2.5 Электромеханик механизм</w:t>
            </w:r>
          </w:p>
          <w:p w14:paraId="63293646" w14:textId="77777777" w:rsidR="004F613B" w:rsidRPr="000B6E67" w:rsidRDefault="004F613B" w:rsidP="004F613B">
            <w:pPr>
              <w:pStyle w:val="NormalWeb"/>
              <w:spacing w:before="0" w:beforeAutospacing="0" w:after="160" w:afterAutospacing="0" w:line="259" w:lineRule="auto"/>
              <w:jc w:val="both"/>
              <w:rPr>
                <w:rFonts w:ascii="Arial" w:hAnsi="Arial" w:cs="Arial"/>
                <w:lang w:val="mn-MN"/>
              </w:rPr>
            </w:pPr>
            <w:r w:rsidRPr="000B6E67">
              <w:rPr>
                <w:rFonts w:ascii="Arial" w:hAnsi="Arial" w:cs="Arial"/>
                <w:lang w:val="mn-MN"/>
              </w:rPr>
              <w:t xml:space="preserve">Салгагч, тусгаарлагч, хэлхээний таслуур болон бусад цахилгаан механик хамгаалалт болон хяналтын бүрэлдэхүүн хэсгүүдэд засвар үйлчилгээ шаардлагатай </w:t>
            </w:r>
            <w:r w:rsidRPr="000B6E67">
              <w:rPr>
                <w:rFonts w:ascii="Arial" w:hAnsi="Arial" w:cs="Arial"/>
                <w:lang w:val="mn-MN"/>
              </w:rPr>
              <w:lastRenderedPageBreak/>
              <w:t>байж болно (жишээлбэл, жил бүр нээх/хаах ажиллагаа, ажиллах механизмыг тослох гэх мэт). Эд ангиудын шалгалт, баталгаажуулалт, засвар үйлчилгээ болон холбогдох залруулах арга хэмжээг төхөөрөмж үйлдвэрлэгчийн зааврын дагуу гүйцэтгэнэ.</w:t>
            </w:r>
          </w:p>
          <w:p w14:paraId="3F140B73" w14:textId="77777777" w:rsidR="004F613B" w:rsidRPr="000B6E67" w:rsidRDefault="004F613B" w:rsidP="004F613B">
            <w:pPr>
              <w:pStyle w:val="NormalWeb"/>
              <w:spacing w:before="0" w:beforeAutospacing="0" w:after="160" w:afterAutospacing="0" w:line="259" w:lineRule="auto"/>
              <w:jc w:val="both"/>
              <w:rPr>
                <w:rStyle w:val="Strong"/>
                <w:rFonts w:ascii="Arial" w:eastAsiaTheme="minorEastAsia" w:hAnsi="Arial" w:cs="Arial"/>
                <w:lang w:val="mn-MN"/>
              </w:rPr>
            </w:pPr>
            <w:r w:rsidRPr="000B6E67">
              <w:rPr>
                <w:rStyle w:val="Strong"/>
                <w:rFonts w:ascii="Arial" w:eastAsiaTheme="minorEastAsia" w:hAnsi="Arial" w:cs="Arial"/>
                <w:lang w:val="mn-MN"/>
              </w:rPr>
              <w:t>11.3.3 Дэлгэцүүд</w:t>
            </w:r>
          </w:p>
          <w:p w14:paraId="7F080374" w14:textId="03C2F3BB" w:rsidR="004F613B" w:rsidRPr="000B6E67" w:rsidRDefault="004F613B" w:rsidP="004F613B">
            <w:pPr>
              <w:pStyle w:val="NormalWeb"/>
              <w:spacing w:before="0" w:beforeAutospacing="0" w:after="160" w:afterAutospacing="0" w:line="259" w:lineRule="auto"/>
              <w:jc w:val="both"/>
              <w:rPr>
                <w:rFonts w:ascii="Arial" w:hAnsi="Arial" w:cs="Arial"/>
                <w:lang w:val="mn-MN"/>
              </w:rPr>
            </w:pPr>
            <w:r w:rsidRPr="000B6E67">
              <w:rPr>
                <w:rFonts w:ascii="Arial" w:hAnsi="Arial" w:cs="Arial"/>
                <w:lang w:val="mn-MN"/>
              </w:rPr>
              <w:t xml:space="preserve">Нарны цахилгаан үүсгүүрийн дэлгэцүүд эсвэл нарны цахилгаан үүсгүүрийн дэлгэцийн </w:t>
            </w:r>
            <w:r w:rsidR="00F938BA">
              <w:rPr>
                <w:rFonts w:ascii="Arial" w:hAnsi="Arial" w:cs="Arial"/>
                <w:lang w:val="mn-MN"/>
              </w:rPr>
              <w:t>дээж</w:t>
            </w:r>
            <w:r w:rsidRPr="000B6E67">
              <w:rPr>
                <w:rFonts w:ascii="Arial" w:hAnsi="Arial" w:cs="Arial"/>
                <w:lang w:val="mn-MN"/>
              </w:rPr>
              <w:t>ид шаталтын ул мөр, хэлбэрийн гажилт, микро хагарал (“эмгэн хумсны мөр”), шил ба рамын хоорондын тасралт эсвэл салалт, өнгөний өөрчлөлт, давхаргын салалт, эсвэл шил хагарах зэрэг гэмтэл илэрч байгаа эсэхийг үзлэгээр шалгана. Мөн дэлгэцүүд дээр шороо тоос хэт их хуримтлагдсан эсвэл амьтны ялгадас наалдсан эсэхийг шалгана.</w:t>
            </w:r>
          </w:p>
          <w:p w14:paraId="717980AF" w14:textId="50975FD1" w:rsidR="004F613B" w:rsidRPr="000B6E67" w:rsidRDefault="004F613B" w:rsidP="004F613B">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0B6E67">
              <w:rPr>
                <w:rStyle w:val="Strong"/>
                <w:rFonts w:ascii="Arial" w:eastAsiaTheme="minorEastAsia" w:hAnsi="Arial" w:cs="Arial"/>
                <w:b w:val="0"/>
                <w:bCs w:val="0"/>
                <w:lang w:val="mn-MN"/>
              </w:rPr>
              <w:t xml:space="preserve">Дулааны дүрслэл нь нарны цахилгаан үүсгүүрийн дэлгэцийн дотоод асуудлуудыг илрүүлэх боломжтой. Үүнд эсрэг туйлшралтай элемент, </w:t>
            </w:r>
            <w:r w:rsidR="00D41DB2">
              <w:rPr>
                <w:rStyle w:val="Strong"/>
                <w:rFonts w:ascii="Arial" w:eastAsiaTheme="minorEastAsia" w:hAnsi="Arial" w:cs="Arial"/>
                <w:b w:val="0"/>
                <w:bCs w:val="0"/>
                <w:lang w:val="mn-MN"/>
              </w:rPr>
              <w:t>дамж</w:t>
            </w:r>
            <w:r w:rsidR="00BB1DB6">
              <w:rPr>
                <w:rStyle w:val="Strong"/>
                <w:rFonts w:ascii="Arial" w:eastAsiaTheme="minorEastAsia" w:hAnsi="Arial" w:cs="Arial"/>
                <w:b w:val="0"/>
                <w:bCs w:val="0"/>
                <w:lang w:val="mn-MN"/>
              </w:rPr>
              <w:t>ин өнгөрүүлэх</w:t>
            </w:r>
            <w:r w:rsidR="00D41DB2" w:rsidRPr="000B6E67">
              <w:rPr>
                <w:rStyle w:val="Strong"/>
                <w:rFonts w:ascii="Arial" w:eastAsiaTheme="minorEastAsia" w:hAnsi="Arial" w:cs="Arial"/>
                <w:b w:val="0"/>
                <w:bCs w:val="0"/>
                <w:lang w:val="mn-MN"/>
              </w:rPr>
              <w:t xml:space="preserve"> </w:t>
            </w:r>
            <w:r w:rsidRPr="000B6E67">
              <w:rPr>
                <w:rStyle w:val="Strong"/>
                <w:rFonts w:ascii="Arial" w:eastAsiaTheme="minorEastAsia" w:hAnsi="Arial" w:cs="Arial"/>
                <w:b w:val="0"/>
                <w:bCs w:val="0"/>
                <w:lang w:val="mn-MN"/>
              </w:rPr>
              <w:t xml:space="preserve">диодын гэмтэл, гагнуурын холбоосын эвдрэл, сул </w:t>
            </w:r>
            <w:r w:rsidR="00D41DB2">
              <w:rPr>
                <w:rStyle w:val="Strong"/>
                <w:rFonts w:ascii="Arial" w:eastAsiaTheme="minorEastAsia" w:hAnsi="Arial" w:cs="Arial"/>
                <w:b w:val="0"/>
                <w:bCs w:val="0"/>
                <w:lang w:val="mn-MN"/>
              </w:rPr>
              <w:t xml:space="preserve">терминал </w:t>
            </w:r>
            <w:r w:rsidRPr="000B6E67">
              <w:rPr>
                <w:rStyle w:val="Strong"/>
                <w:rFonts w:ascii="Arial" w:eastAsiaTheme="minorEastAsia" w:hAnsi="Arial" w:cs="Arial"/>
                <w:b w:val="0"/>
                <w:bCs w:val="0"/>
                <w:lang w:val="mn-MN"/>
              </w:rPr>
              <w:t>холболт, эсвэл бусад дотоод холболтын чанар муу байдал орно. Ажиллаж буй, хэсэгчлэн ажиллаж буй, мөн ажиллахгүй байгаа нарны цахилгаан үүсгүүрийн дэлгэцүүдийн хооронд температурын ялгаа илэрч болзошгүй. Дулааны дүрслэл хийх зөвлөмжит аргачлал болон температурын ялгааны хэмжээнд тавих зааварчилгаа IEC TS 62446-3 стандартад тусгагдсан.</w:t>
            </w:r>
          </w:p>
          <w:p w14:paraId="5D4AAA0A" w14:textId="7FB9BEFE" w:rsidR="004F613B" w:rsidRPr="000B6E67" w:rsidRDefault="004F613B" w:rsidP="004F613B">
            <w:pPr>
              <w:pStyle w:val="NormalWeb"/>
              <w:spacing w:before="0" w:beforeAutospacing="0" w:after="160" w:afterAutospacing="0" w:line="259" w:lineRule="auto"/>
              <w:jc w:val="both"/>
              <w:rPr>
                <w:rFonts w:ascii="Arial" w:hAnsi="Arial" w:cs="Arial"/>
                <w:lang w:val="mn-MN"/>
              </w:rPr>
            </w:pPr>
            <w:r w:rsidRPr="000B6E67">
              <w:rPr>
                <w:rFonts w:ascii="Arial" w:hAnsi="Arial" w:cs="Arial"/>
                <w:lang w:val="mn-MN"/>
              </w:rPr>
              <w:t xml:space="preserve">Боломжтой тохиолдолд </w:t>
            </w:r>
            <w:r w:rsidR="00D41DB2">
              <w:rPr>
                <w:rFonts w:ascii="Arial" w:hAnsi="Arial" w:cs="Arial"/>
                <w:lang w:val="mn-MN"/>
              </w:rPr>
              <w:t>ДТХС</w:t>
            </w:r>
            <w:r w:rsidRPr="000B6E67">
              <w:rPr>
                <w:rFonts w:ascii="Arial" w:hAnsi="Arial" w:cs="Arial"/>
                <w:lang w:val="mn-MN"/>
              </w:rPr>
              <w:t xml:space="preserve">-ийг гүйцэтгэл муутай нарны цахилгаан үүсгүүрийн дэлгэцүүдийг илрүүлэхэд ашиглаж болно. Гаралтын чадал болон хүчдэлийн хазайлт нь цаашид нарийвчилсан шалгалт (жишээлбэл, дулааны дүрслэл) хийх шаардлагатай асуудал байгааг илтгэнэ. Зарим дэлгэцийн доголдол нь түр зуурын шинжтэй байж болно. </w:t>
            </w:r>
            <w:r w:rsidR="00D41DB2">
              <w:rPr>
                <w:rFonts w:ascii="Arial" w:hAnsi="Arial" w:cs="Arial"/>
                <w:lang w:val="mn-MN"/>
              </w:rPr>
              <w:t>ДТХС</w:t>
            </w:r>
            <w:r w:rsidR="00D41DB2" w:rsidRPr="000B6E67">
              <w:rPr>
                <w:rFonts w:ascii="Arial" w:hAnsi="Arial" w:cs="Arial"/>
                <w:lang w:val="mn-MN"/>
              </w:rPr>
              <w:t xml:space="preserve"> </w:t>
            </w:r>
            <w:r w:rsidRPr="000B6E67">
              <w:rPr>
                <w:rFonts w:ascii="Arial" w:hAnsi="Arial" w:cs="Arial"/>
                <w:lang w:val="mn-MN"/>
              </w:rPr>
              <w:t xml:space="preserve">ашиглагдаж байгаа тохиолдолд өгөгдлийн түүх (анхааруулга, </w:t>
            </w:r>
            <w:r w:rsidRPr="000B6E67">
              <w:rPr>
                <w:rFonts w:ascii="Arial" w:hAnsi="Arial" w:cs="Arial"/>
                <w:lang w:val="mn-MN"/>
              </w:rPr>
              <w:lastRenderedPageBreak/>
              <w:t>дохиолол)-ийг мөн шалгана.</w:t>
            </w:r>
          </w:p>
          <w:p w14:paraId="146A3433" w14:textId="77777777" w:rsidR="004F613B" w:rsidRPr="000B6E67" w:rsidRDefault="004F613B" w:rsidP="004F613B">
            <w:pPr>
              <w:pStyle w:val="NormalWeb"/>
              <w:spacing w:before="0" w:beforeAutospacing="0" w:after="160" w:afterAutospacing="0" w:line="259" w:lineRule="auto"/>
              <w:jc w:val="both"/>
              <w:rPr>
                <w:rFonts w:ascii="Arial" w:hAnsi="Arial" w:cs="Arial"/>
                <w:lang w:val="mn-MN"/>
              </w:rPr>
            </w:pPr>
            <w:r w:rsidRPr="000B6E67">
              <w:rPr>
                <w:rFonts w:ascii="Arial" w:hAnsi="Arial" w:cs="Arial"/>
                <w:lang w:val="mn-MN"/>
              </w:rPr>
              <w:t>Нарны цахилгаан үүсгүүрийн дэлгэц нь шил хагарсан, бүрэлдэхүүн хэсгүүд салсан, цахилгаан нумлалт эсвэл шаталтын шинж тэмдэг илэрсэн, элемент хагарсан (өөрөөр хэлбэл, зэврэлт эсвэл элементийн бүрхэгдэлтэй холбоотой харагдахуйц том хагарал), хавчигдсан кабель, бүтцэд ус чийг нэвтрэх зам илэрсэн, эсвэл арын бүрхүүл, холболтын хайрцаг, эсвэл холболтын төгсгөлүүд дээр дулааны гэмтлийн шинж илэрсэн тохиолдолд заавал солих шаардлагатай.</w:t>
            </w:r>
          </w:p>
          <w:p w14:paraId="14AE18A0" w14:textId="00B59B8B" w:rsidR="004F613B" w:rsidRDefault="004F613B" w:rsidP="004F613B">
            <w:pPr>
              <w:spacing w:after="160" w:line="259" w:lineRule="auto"/>
              <w:jc w:val="both"/>
              <w:rPr>
                <w:rFonts w:ascii="Arial" w:hAnsi="Arial" w:cs="Arial"/>
                <w:sz w:val="24"/>
                <w:szCs w:val="24"/>
                <w:lang w:val="mn-MN"/>
              </w:rPr>
            </w:pPr>
            <w:r w:rsidRPr="004F613B">
              <w:rPr>
                <w:rFonts w:ascii="Arial" w:hAnsi="Arial" w:cs="Arial"/>
                <w:sz w:val="24"/>
                <w:szCs w:val="24"/>
                <w:lang w:val="mn-MN"/>
              </w:rPr>
              <w:t xml:space="preserve">Мөн үйлдвэрлэгчийн заавар, зөвлөмжийн дагуу дараах нөхцөлүүдэд нарны цахилгаан үүсгүүрийн дэлгэцийг солих шаардлага үүсч болзошгүй. Үүнд: элемент эсвэл шинийн мэдэгдэхүйц өнгөний өөрчлөлт нь хөрш элемент, дэлгэцүүдээс тод ялгарах, харагдахуйц </w:t>
            </w:r>
            <w:r w:rsidR="00D41DB2" w:rsidRPr="00D41DB2">
              <w:rPr>
                <w:rFonts w:ascii="Arial" w:hAnsi="Arial" w:cs="Arial"/>
                <w:sz w:val="24"/>
                <w:szCs w:val="24"/>
                <w:lang w:val="mn-MN"/>
              </w:rPr>
              <w:t>давхаргын салалт</w:t>
            </w:r>
            <w:r w:rsidR="00D41DB2" w:rsidRPr="00D41DB2" w:rsidDel="00D41DB2">
              <w:rPr>
                <w:rFonts w:ascii="Arial" w:hAnsi="Arial" w:cs="Arial"/>
                <w:sz w:val="24"/>
                <w:szCs w:val="24"/>
                <w:lang w:val="mn-MN"/>
              </w:rPr>
              <w:t xml:space="preserve"> </w:t>
            </w:r>
            <w:r w:rsidRPr="004F613B">
              <w:rPr>
                <w:rFonts w:ascii="Arial" w:hAnsi="Arial" w:cs="Arial"/>
                <w:sz w:val="24"/>
                <w:szCs w:val="24"/>
                <w:lang w:val="mn-MN"/>
              </w:rPr>
              <w:t>үүсэж чийг нэвтрэх зам бий болсон эсвэл элементийг сүүдэрлэсэн, элементийн идэвхтэй талбайн ихээхэн хэсгийг алдагдуулсан хагарал, эсвэл бусад шалтгаанаар гаралтын чадал багассан гэж сэжиглэгдэх тохиолдол орно.</w:t>
            </w:r>
          </w:p>
          <w:p w14:paraId="40098BB6" w14:textId="2AE5AA25" w:rsidR="004F613B" w:rsidRPr="004F613B" w:rsidRDefault="004F613B" w:rsidP="004F613B">
            <w:pPr>
              <w:spacing w:after="160" w:line="259" w:lineRule="auto"/>
              <w:jc w:val="both"/>
              <w:rPr>
                <w:rFonts w:ascii="Arial" w:hAnsi="Arial" w:cs="Arial"/>
                <w:sz w:val="20"/>
                <w:szCs w:val="20"/>
                <w:lang w:val="mn-MN"/>
              </w:rPr>
            </w:pPr>
            <w:r w:rsidRPr="004F613B">
              <w:rPr>
                <w:rFonts w:ascii="Arial" w:hAnsi="Arial" w:cs="Arial"/>
                <w:sz w:val="20"/>
                <w:szCs w:val="20"/>
                <w:lang w:val="mn-MN"/>
              </w:rPr>
              <w:t xml:space="preserve">ТАЙЛБАР </w:t>
            </w:r>
            <w:r>
              <w:rPr>
                <w:rFonts w:ascii="Arial" w:hAnsi="Arial" w:cs="Arial"/>
                <w:sz w:val="20"/>
                <w:szCs w:val="20"/>
                <w:lang w:val="mn-MN"/>
              </w:rPr>
              <w:t>Дэлгэцийн</w:t>
            </w:r>
            <w:r w:rsidRPr="004F613B">
              <w:rPr>
                <w:rFonts w:ascii="Arial" w:hAnsi="Arial" w:cs="Arial"/>
                <w:sz w:val="20"/>
                <w:szCs w:val="20"/>
                <w:lang w:val="mn-MN"/>
              </w:rPr>
              <w:t xml:space="preserve"> эвдрэлийн шалгах хуудас, баримтжуулалт болон тайлагналын талаарх хэрэгтэй мэдээллийг IEA PVPS Даалгавар 13-ын нийтлэлээс үзнэ үү.</w:t>
            </w:r>
          </w:p>
          <w:p w14:paraId="156DF80B" w14:textId="77777777" w:rsidR="004F613B" w:rsidRDefault="004F613B" w:rsidP="004F613B">
            <w:pPr>
              <w:spacing w:after="160" w:line="259" w:lineRule="auto"/>
              <w:jc w:val="both"/>
              <w:rPr>
                <w:rFonts w:ascii="Arial" w:hAnsi="Arial" w:cs="Arial"/>
                <w:sz w:val="24"/>
                <w:szCs w:val="24"/>
                <w:lang w:val="mn-MN"/>
              </w:rPr>
            </w:pPr>
          </w:p>
          <w:p w14:paraId="0DAF91FA" w14:textId="77777777" w:rsidR="004F613B" w:rsidRPr="000B6E67" w:rsidRDefault="004F613B" w:rsidP="004F613B">
            <w:pPr>
              <w:pStyle w:val="NormalWeb"/>
              <w:spacing w:before="0" w:beforeAutospacing="0" w:after="160" w:afterAutospacing="0" w:line="259" w:lineRule="auto"/>
              <w:jc w:val="both"/>
              <w:rPr>
                <w:rStyle w:val="Strong"/>
                <w:rFonts w:ascii="Arial" w:eastAsiaTheme="minorEastAsia" w:hAnsi="Arial" w:cs="Arial"/>
                <w:lang w:val="mn-MN"/>
              </w:rPr>
            </w:pPr>
            <w:r w:rsidRPr="000B6E67">
              <w:rPr>
                <w:rStyle w:val="Strong"/>
                <w:rFonts w:ascii="Arial" w:eastAsiaTheme="minorEastAsia" w:hAnsi="Arial" w:cs="Arial"/>
                <w:lang w:val="mn-MN"/>
              </w:rPr>
              <w:t xml:space="preserve">11.3.4 </w:t>
            </w:r>
            <w:r>
              <w:rPr>
                <w:rStyle w:val="Strong"/>
                <w:rFonts w:ascii="Arial" w:eastAsiaTheme="minorEastAsia" w:hAnsi="Arial" w:cs="Arial"/>
                <w:lang w:val="mn-MN"/>
              </w:rPr>
              <w:t>Нарны цахилгаан үүсгүүрийн</w:t>
            </w:r>
            <w:r w:rsidRPr="000B6E67">
              <w:rPr>
                <w:rStyle w:val="Strong"/>
                <w:rFonts w:ascii="Arial" w:eastAsiaTheme="minorEastAsia" w:hAnsi="Arial" w:cs="Arial"/>
                <w:lang w:val="mn-MN"/>
              </w:rPr>
              <w:t xml:space="preserve"> холбогч</w:t>
            </w:r>
          </w:p>
          <w:p w14:paraId="237FCF81" w14:textId="77777777" w:rsidR="004F613B" w:rsidRPr="000B6E67" w:rsidRDefault="004F613B" w:rsidP="004F613B">
            <w:pPr>
              <w:pStyle w:val="NormalWeb"/>
              <w:spacing w:before="0" w:beforeAutospacing="0" w:after="160" w:afterAutospacing="0" w:line="259" w:lineRule="auto"/>
              <w:jc w:val="both"/>
              <w:rPr>
                <w:rFonts w:ascii="Arial" w:hAnsi="Arial" w:cs="Arial"/>
                <w:lang w:val="mn-MN"/>
              </w:rPr>
            </w:pPr>
            <w:r w:rsidRPr="000B6E67">
              <w:rPr>
                <w:rFonts w:ascii="Arial" w:hAnsi="Arial" w:cs="Arial"/>
                <w:lang w:val="mn-MN"/>
              </w:rPr>
              <w:t>Нарны цахилгаан үүсгүүрийн холбогчийг зөв сонгож, зөв суурилуулсан тохиолдолд холболтын бүрэн бүтэн байдал алдагдах нь ховор боловч эдгээр холболтын эвдрэл нь нарны цахилгаан үүсгүүрийн систем дэх цуваа нумын гэмтэлтэй холбоотой эвдрэл, гал түймрийн голлох шалтгаануудын нэг болдог.</w:t>
            </w:r>
          </w:p>
          <w:p w14:paraId="79485DBA" w14:textId="77777777" w:rsidR="004F613B" w:rsidRPr="000B6E67" w:rsidRDefault="004F613B" w:rsidP="004F613B">
            <w:pPr>
              <w:pStyle w:val="NormalWeb"/>
              <w:spacing w:before="0" w:beforeAutospacing="0" w:after="160" w:afterAutospacing="0" w:line="259" w:lineRule="auto"/>
              <w:rPr>
                <w:rFonts w:ascii="Arial" w:hAnsi="Arial" w:cs="Arial"/>
                <w:lang w:val="mn-MN"/>
              </w:rPr>
            </w:pPr>
            <w:r w:rsidRPr="000B6E67">
              <w:rPr>
                <w:rFonts w:ascii="Arial" w:hAnsi="Arial" w:cs="Arial"/>
                <w:lang w:val="mn-MN"/>
              </w:rPr>
              <w:t>Холбогчийн эвдрэл нь дараах олон шалтгааны улмаас үүсч болно:</w:t>
            </w:r>
          </w:p>
          <w:p w14:paraId="6840AEEA" w14:textId="77777777" w:rsidR="004F613B" w:rsidRPr="000B6E67" w:rsidRDefault="004F613B" w:rsidP="004F613B">
            <w:pPr>
              <w:pStyle w:val="NormalWeb"/>
              <w:spacing w:before="0" w:beforeAutospacing="0" w:after="160" w:afterAutospacing="0" w:line="259" w:lineRule="auto"/>
              <w:rPr>
                <w:rFonts w:ascii="Arial" w:hAnsi="Arial" w:cs="Arial"/>
                <w:lang w:val="mn-MN"/>
              </w:rPr>
            </w:pPr>
            <w:r w:rsidRPr="000B6E67">
              <w:rPr>
                <w:rFonts w:ascii="Arial" w:hAnsi="Arial" w:cs="Arial"/>
                <w:lang w:val="mn-MN"/>
              </w:rPr>
              <w:t xml:space="preserve">a) Өөр өөр үйлдвэрлэгчийн холбогч эсвэл </w:t>
            </w:r>
            <w:r w:rsidRPr="000B6E67">
              <w:rPr>
                <w:rFonts w:ascii="Arial" w:hAnsi="Arial" w:cs="Arial"/>
                <w:lang w:val="mn-MN"/>
              </w:rPr>
              <w:lastRenderedPageBreak/>
              <w:t>эд ангиуд хоорондоо төгс тохироогүй байх;</w:t>
            </w:r>
          </w:p>
          <w:p w14:paraId="14833B13" w14:textId="77777777" w:rsidR="004F613B" w:rsidRPr="000B6E67" w:rsidRDefault="004F613B" w:rsidP="004F613B">
            <w:pPr>
              <w:pStyle w:val="NormalWeb"/>
              <w:spacing w:before="0" w:beforeAutospacing="0" w:after="160" w:afterAutospacing="0" w:line="259" w:lineRule="auto"/>
              <w:rPr>
                <w:rFonts w:ascii="Arial" w:hAnsi="Arial" w:cs="Arial"/>
                <w:lang w:val="mn-MN"/>
              </w:rPr>
            </w:pPr>
            <w:r w:rsidRPr="000B6E67">
              <w:rPr>
                <w:rFonts w:ascii="Arial" w:hAnsi="Arial" w:cs="Arial"/>
                <w:lang w:val="mn-MN"/>
              </w:rPr>
              <w:t>b) Буруу суурилуулалт (жишээлбэл, талбай дээр угсарсан холбогчийг буруу хавчих);</w:t>
            </w:r>
          </w:p>
          <w:p w14:paraId="097E093E" w14:textId="77777777" w:rsidR="004F613B" w:rsidRPr="000B6E67" w:rsidRDefault="004F613B" w:rsidP="004F613B">
            <w:pPr>
              <w:pStyle w:val="NormalWeb"/>
              <w:spacing w:before="0" w:beforeAutospacing="0" w:after="160" w:afterAutospacing="0" w:line="259" w:lineRule="auto"/>
              <w:rPr>
                <w:rFonts w:ascii="Arial" w:hAnsi="Arial" w:cs="Arial"/>
                <w:lang w:val="mn-MN"/>
              </w:rPr>
            </w:pPr>
            <w:r w:rsidRPr="000B6E67">
              <w:rPr>
                <w:rFonts w:ascii="Arial" w:hAnsi="Arial" w:cs="Arial"/>
                <w:lang w:val="mn-MN"/>
              </w:rPr>
              <w:t>c) Хослох холбогчтойгоо бүрэн холбогдоогүй байх (жишээлбэл, бүрэн түгжигдээгүй);</w:t>
            </w:r>
          </w:p>
          <w:p w14:paraId="433551FC" w14:textId="77777777" w:rsidR="004F613B" w:rsidRPr="000B6E67" w:rsidRDefault="004F613B" w:rsidP="004F613B">
            <w:pPr>
              <w:pStyle w:val="NormalWeb"/>
              <w:spacing w:before="0" w:beforeAutospacing="0" w:after="160" w:afterAutospacing="0" w:line="259" w:lineRule="auto"/>
              <w:rPr>
                <w:rFonts w:ascii="Arial" w:hAnsi="Arial" w:cs="Arial"/>
                <w:lang w:val="mn-MN"/>
              </w:rPr>
            </w:pPr>
            <w:r w:rsidRPr="000B6E67">
              <w:rPr>
                <w:rFonts w:ascii="Arial" w:hAnsi="Arial" w:cs="Arial"/>
                <w:lang w:val="mn-MN"/>
              </w:rPr>
              <w:t>d) Утас–холбогчийн холболтод хэт их таталт эсвэл нугаралтын ачаалал үүсэх, үүний улмаас холболт сулрах эсвэл хамгаалалтын бүрхүүл рүү ус нэвтрэх (жишээлбэл, сул унжсан утас, хэт чангалсан утас, зөвшөөрөгдсөн нугаралтын радиусаас хэтэрсэн утас);</w:t>
            </w:r>
          </w:p>
          <w:p w14:paraId="6F970ECE" w14:textId="77777777" w:rsidR="004F613B" w:rsidRPr="000B6E67" w:rsidRDefault="004F613B" w:rsidP="004F613B">
            <w:pPr>
              <w:pStyle w:val="NormalWeb"/>
              <w:spacing w:before="0" w:beforeAutospacing="0" w:after="160" w:afterAutospacing="0" w:line="259" w:lineRule="auto"/>
              <w:rPr>
                <w:rFonts w:ascii="Arial" w:hAnsi="Arial" w:cs="Arial"/>
                <w:lang w:val="mn-MN"/>
              </w:rPr>
            </w:pPr>
            <w:r w:rsidRPr="000B6E67">
              <w:rPr>
                <w:rFonts w:ascii="Arial" w:hAnsi="Arial" w:cs="Arial"/>
                <w:lang w:val="mn-MN"/>
              </w:rPr>
              <w:t>e) Холболтыг алдагдуулж болзошгүй шороо, тос, эсвэл бусад хог хаягдал байх бөгөөд ойроос нарийвчлан шалгахгүйгээр тэр даруй илрэхгүй байж болох;</w:t>
            </w:r>
          </w:p>
          <w:p w14:paraId="111FE202" w14:textId="77777777" w:rsidR="004F613B" w:rsidRPr="000B6E67" w:rsidRDefault="004F613B" w:rsidP="004F613B">
            <w:pPr>
              <w:pStyle w:val="NormalWeb"/>
              <w:spacing w:before="0" w:beforeAutospacing="0" w:after="160" w:afterAutospacing="0" w:line="259" w:lineRule="auto"/>
              <w:rPr>
                <w:rFonts w:ascii="Arial" w:hAnsi="Arial" w:cs="Arial"/>
                <w:lang w:val="mn-MN"/>
              </w:rPr>
            </w:pPr>
            <w:r w:rsidRPr="000B6E67">
              <w:rPr>
                <w:rFonts w:ascii="Arial" w:hAnsi="Arial" w:cs="Arial"/>
                <w:lang w:val="mn-MN"/>
              </w:rPr>
              <w:t>f) Температурын давтамжит хэлбэлзэл;</w:t>
            </w:r>
          </w:p>
          <w:p w14:paraId="0F2E333B" w14:textId="77777777" w:rsidR="004F613B" w:rsidRPr="000B6E67" w:rsidRDefault="004F613B" w:rsidP="004F613B">
            <w:pPr>
              <w:pStyle w:val="NormalWeb"/>
              <w:spacing w:before="0" w:beforeAutospacing="0" w:after="160" w:afterAutospacing="0" w:line="259" w:lineRule="auto"/>
              <w:rPr>
                <w:rFonts w:ascii="Arial" w:hAnsi="Arial" w:cs="Arial"/>
                <w:lang w:val="mn-MN"/>
              </w:rPr>
            </w:pPr>
            <w:r w:rsidRPr="000B6E67">
              <w:rPr>
                <w:rFonts w:ascii="Arial" w:hAnsi="Arial" w:cs="Arial"/>
                <w:lang w:val="mn-MN"/>
              </w:rPr>
              <w:t>g) Хяруу;</w:t>
            </w:r>
          </w:p>
          <w:p w14:paraId="7A70235D" w14:textId="544A17C7" w:rsidR="004F613B" w:rsidRPr="000B6E67" w:rsidRDefault="004F613B" w:rsidP="004F613B">
            <w:pPr>
              <w:pStyle w:val="NormalWeb"/>
              <w:spacing w:before="0" w:beforeAutospacing="0" w:after="160" w:afterAutospacing="0" w:line="259" w:lineRule="auto"/>
              <w:rPr>
                <w:rFonts w:ascii="Arial" w:hAnsi="Arial" w:cs="Arial"/>
                <w:lang w:val="mn-MN"/>
              </w:rPr>
            </w:pPr>
            <w:r w:rsidRPr="000B6E67">
              <w:rPr>
                <w:rFonts w:ascii="Arial" w:hAnsi="Arial" w:cs="Arial"/>
                <w:lang w:val="mn-MN"/>
              </w:rPr>
              <w:t xml:space="preserve">h) Хаг, мөөгөнцөр </w:t>
            </w:r>
            <w:r w:rsidR="00387952">
              <w:rPr>
                <w:rFonts w:ascii="Arial" w:hAnsi="Arial" w:cs="Arial"/>
                <w:lang w:val="mn-MN"/>
              </w:rPr>
              <w:t>байгаа эсэх</w:t>
            </w:r>
            <w:r w:rsidRPr="000B6E67">
              <w:rPr>
                <w:rFonts w:ascii="Arial" w:hAnsi="Arial" w:cs="Arial"/>
                <w:lang w:val="mn-MN"/>
              </w:rPr>
              <w:t>;</w:t>
            </w:r>
          </w:p>
          <w:p w14:paraId="3B09AB2F" w14:textId="77777777" w:rsidR="004F613B" w:rsidRPr="000B6E67" w:rsidRDefault="004F613B" w:rsidP="004F613B">
            <w:pPr>
              <w:pStyle w:val="NormalWeb"/>
              <w:spacing w:before="0" w:beforeAutospacing="0" w:after="160" w:afterAutospacing="0" w:line="259" w:lineRule="auto"/>
              <w:rPr>
                <w:rFonts w:ascii="Arial" w:hAnsi="Arial" w:cs="Arial"/>
                <w:lang w:val="mn-MN"/>
              </w:rPr>
            </w:pPr>
            <w:r w:rsidRPr="000B6E67">
              <w:rPr>
                <w:rFonts w:ascii="Arial" w:hAnsi="Arial" w:cs="Arial"/>
                <w:lang w:val="mn-MN"/>
              </w:rPr>
              <w:t>i) Үйлдвэрлэлийн гэмтэл болон сүүдэржилтээс үүдэлтэй гүйдлийн хэт давтамжит өөрчлөлт;</w:t>
            </w:r>
          </w:p>
          <w:p w14:paraId="7CF90269" w14:textId="77777777" w:rsidR="004F613B" w:rsidRPr="000B6E67" w:rsidRDefault="004F613B" w:rsidP="004F613B">
            <w:pPr>
              <w:pStyle w:val="NormalWeb"/>
              <w:spacing w:before="0" w:beforeAutospacing="0" w:after="160" w:afterAutospacing="0" w:line="259" w:lineRule="auto"/>
              <w:jc w:val="both"/>
              <w:rPr>
                <w:rFonts w:ascii="Arial" w:hAnsi="Arial" w:cs="Arial"/>
                <w:lang w:val="mn-MN"/>
              </w:rPr>
            </w:pPr>
            <w:r w:rsidRPr="000B6E67">
              <w:rPr>
                <w:rFonts w:ascii="Arial" w:hAnsi="Arial" w:cs="Arial"/>
                <w:lang w:val="mn-MN"/>
              </w:rPr>
              <w:t>j) Анхны холболтоос өмнөх чийглэг нөхцлөөс үүдэлтэй зэврэлт.</w:t>
            </w:r>
          </w:p>
          <w:p w14:paraId="77DE7C43" w14:textId="45AD9CE9" w:rsidR="004F613B" w:rsidRDefault="004F613B" w:rsidP="004F613B">
            <w:pPr>
              <w:pStyle w:val="NormalWeb"/>
              <w:spacing w:before="0" w:beforeAutospacing="0" w:after="160" w:afterAutospacing="0" w:line="259" w:lineRule="auto"/>
              <w:jc w:val="both"/>
              <w:rPr>
                <w:rFonts w:ascii="Arial" w:hAnsi="Arial" w:cs="Arial"/>
                <w:lang w:val="mn-MN"/>
              </w:rPr>
            </w:pPr>
            <w:r w:rsidRPr="000B6E67">
              <w:rPr>
                <w:rFonts w:ascii="Arial" w:hAnsi="Arial" w:cs="Arial"/>
                <w:lang w:val="mn-MN"/>
              </w:rPr>
              <w:t xml:space="preserve">Холбогчуудын </w:t>
            </w:r>
            <w:r w:rsidR="00F938BA">
              <w:rPr>
                <w:rFonts w:ascii="Arial" w:hAnsi="Arial" w:cs="Arial"/>
                <w:lang w:val="mn-MN"/>
              </w:rPr>
              <w:t>дээж</w:t>
            </w:r>
            <w:r w:rsidRPr="000B6E67">
              <w:rPr>
                <w:rFonts w:ascii="Arial" w:hAnsi="Arial" w:cs="Arial"/>
                <w:lang w:val="mn-MN"/>
              </w:rPr>
              <w:t>ид тогтмол үзлэг хийхдээ чангаралтыг шалгах, мөн дулааны гэмтэл, зэврэлт, нэвтрэлт илэрч байгаа эсэхийг харааны аргаар шалгана. Мөн дулааны дүрслэлийн төхөөрөмж ашиглан бүлийн холболтуудыг сканнердаж, хэт их эсэргүүцэлтэй холболтууд байгаа эсэхийг илрүүлж болно.</w:t>
            </w:r>
          </w:p>
          <w:p w14:paraId="311F5A43" w14:textId="77777777" w:rsidR="0083479A" w:rsidRPr="000B6E67" w:rsidRDefault="0083479A" w:rsidP="004F613B">
            <w:pPr>
              <w:pStyle w:val="NormalWeb"/>
              <w:spacing w:before="0" w:beforeAutospacing="0" w:after="160" w:afterAutospacing="0" w:line="259" w:lineRule="auto"/>
              <w:jc w:val="both"/>
              <w:rPr>
                <w:rFonts w:ascii="Arial" w:hAnsi="Arial" w:cs="Arial"/>
                <w:lang w:val="mn-MN"/>
              </w:rPr>
            </w:pPr>
          </w:p>
          <w:p w14:paraId="2D521BF0" w14:textId="77777777" w:rsidR="004F613B" w:rsidRPr="000B6E67" w:rsidRDefault="004F613B" w:rsidP="004F613B">
            <w:pPr>
              <w:pStyle w:val="NormalWeb"/>
              <w:spacing w:before="0" w:beforeAutospacing="0" w:after="160" w:afterAutospacing="0" w:line="259" w:lineRule="auto"/>
              <w:jc w:val="both"/>
              <w:rPr>
                <w:rStyle w:val="Strong"/>
                <w:rFonts w:ascii="Arial" w:eastAsiaTheme="minorEastAsia" w:hAnsi="Arial" w:cs="Arial"/>
                <w:lang w:val="mn-MN"/>
              </w:rPr>
            </w:pPr>
            <w:r w:rsidRPr="000B6E67">
              <w:rPr>
                <w:rStyle w:val="Strong"/>
                <w:rFonts w:ascii="Arial" w:eastAsiaTheme="minorEastAsia" w:hAnsi="Arial" w:cs="Arial"/>
                <w:lang w:val="mn-MN"/>
              </w:rPr>
              <w:t>11.3.5  Цахилгааны холболт</w:t>
            </w:r>
          </w:p>
          <w:p w14:paraId="42069AEE" w14:textId="77777777" w:rsidR="004F613B" w:rsidRPr="000B6E67" w:rsidRDefault="004F613B" w:rsidP="004F613B">
            <w:pPr>
              <w:pStyle w:val="NormalWeb"/>
              <w:spacing w:before="0" w:beforeAutospacing="0" w:after="160" w:afterAutospacing="0" w:line="259" w:lineRule="auto"/>
              <w:jc w:val="both"/>
              <w:rPr>
                <w:rStyle w:val="Strong"/>
                <w:rFonts w:ascii="Arial" w:eastAsiaTheme="minorEastAsia" w:hAnsi="Arial" w:cs="Arial"/>
                <w:lang w:val="mn-MN"/>
              </w:rPr>
            </w:pPr>
            <w:r w:rsidRPr="000B6E67">
              <w:rPr>
                <w:rStyle w:val="Strong"/>
                <w:rFonts w:ascii="Arial" w:eastAsiaTheme="minorEastAsia" w:hAnsi="Arial" w:cs="Arial"/>
                <w:lang w:val="mn-MN"/>
              </w:rPr>
              <w:t xml:space="preserve">11.3.5.1 </w:t>
            </w:r>
            <w:r>
              <w:rPr>
                <w:rStyle w:val="Strong"/>
                <w:rFonts w:ascii="Arial" w:eastAsiaTheme="minorEastAsia" w:hAnsi="Arial" w:cs="Arial"/>
                <w:lang w:val="mn-MN"/>
              </w:rPr>
              <w:t>Ерөнхий</w:t>
            </w:r>
          </w:p>
          <w:p w14:paraId="12728703" w14:textId="77777777" w:rsidR="004F613B" w:rsidRPr="000B6E67" w:rsidRDefault="004F613B" w:rsidP="004F613B">
            <w:pPr>
              <w:pStyle w:val="NormalWeb"/>
              <w:spacing w:before="0" w:beforeAutospacing="0" w:after="160" w:afterAutospacing="0" w:line="259" w:lineRule="auto"/>
              <w:jc w:val="both"/>
              <w:rPr>
                <w:rFonts w:ascii="Arial" w:eastAsiaTheme="minorEastAsia" w:hAnsi="Arial" w:cs="Arial"/>
                <w:lang w:val="mn-MN"/>
              </w:rPr>
            </w:pPr>
            <w:r w:rsidRPr="000B6E67">
              <w:rPr>
                <w:rFonts w:ascii="Arial" w:eastAsiaTheme="minorEastAsia" w:hAnsi="Arial" w:cs="Arial"/>
                <w:lang w:val="mn-MN"/>
              </w:rPr>
              <w:t xml:space="preserve">Нарны цахилгаан үүсгүүрийн системийн холболт нь ихэвчлэн бүлүүдийн дотор, хоолой, кабель тавиур эсвэл бусад хаалттай холболтын системийн гадна </w:t>
            </w:r>
            <w:r w:rsidRPr="000B6E67">
              <w:rPr>
                <w:rFonts w:ascii="Arial" w:eastAsiaTheme="minorEastAsia" w:hAnsi="Arial" w:cs="Arial"/>
                <w:lang w:val="mn-MN"/>
              </w:rPr>
              <w:lastRenderedPageBreak/>
              <w:t>байрласан кабелийн олон хэсэг дамжуулалтаас бүрддэг. Мөн хөдөлгөөнт суурилуулалтын системүүд болон тогтмол тавиур, тулгуур хийцүүдийн хоорондох шилжилтийн холболтууд орж болно. Иймд холболтын үзлэг, засвар үйлчилгээнд онцгой анхаарал хандуулах шаардлагатай. Цаашдын ашиглалт, засвар үйлчилгээний явцад шаардлагатай шошго, тэмдэглэгээ нь муудсан, арилсан тохиолдолд солих ёстой.</w:t>
            </w:r>
          </w:p>
          <w:p w14:paraId="4EB23CCE" w14:textId="77777777" w:rsidR="004F613B" w:rsidRPr="000B6E67" w:rsidRDefault="004F613B" w:rsidP="004F613B">
            <w:pPr>
              <w:pStyle w:val="NormalWeb"/>
              <w:spacing w:before="0" w:beforeAutospacing="0" w:after="160" w:afterAutospacing="0" w:line="259" w:lineRule="auto"/>
              <w:jc w:val="both"/>
              <w:rPr>
                <w:rStyle w:val="Strong"/>
                <w:rFonts w:ascii="Arial" w:eastAsiaTheme="minorEastAsia" w:hAnsi="Arial" w:cs="Arial"/>
                <w:lang w:val="mn-MN"/>
              </w:rPr>
            </w:pPr>
            <w:r w:rsidRPr="000B6E67">
              <w:rPr>
                <w:rStyle w:val="Strong"/>
                <w:rFonts w:ascii="Arial" w:eastAsiaTheme="minorEastAsia" w:hAnsi="Arial" w:cs="Arial"/>
                <w:lang w:val="mn-MN"/>
              </w:rPr>
              <w:t>11.3.5.2 Нарны цахилгаан үүсгүүрийн цуваа, дэд бүл болон бүлийн дамжуулагчийн бүрэн бүтэн байдал</w:t>
            </w:r>
          </w:p>
          <w:p w14:paraId="26D385F3" w14:textId="50435804" w:rsidR="004F613B" w:rsidRPr="000B6E67" w:rsidRDefault="004F613B" w:rsidP="004F613B">
            <w:pPr>
              <w:pStyle w:val="NormalWeb"/>
              <w:spacing w:before="0" w:beforeAutospacing="0" w:after="160" w:afterAutospacing="0" w:line="259" w:lineRule="auto"/>
              <w:jc w:val="both"/>
              <w:rPr>
                <w:rFonts w:ascii="Arial" w:hAnsi="Arial" w:cs="Arial"/>
                <w:lang w:val="mn-MN"/>
              </w:rPr>
            </w:pPr>
            <w:r w:rsidRPr="000B6E67">
              <w:rPr>
                <w:rFonts w:ascii="Arial" w:hAnsi="Arial" w:cs="Arial"/>
                <w:lang w:val="mn-MN"/>
              </w:rPr>
              <w:t>Нарны цахилгаан үүсгүүрийн дэлгэцүүдийн хооронд байрлах болон холболтын хайрцаг руу чиглүүлсэн нарны цахилгаан үүсгүүрийн цувааны дамжуулагчуудын тусгаарлагчийн элэгдэл, зүсэгдэл зэрэг гэмтлийн шинж тэмдгийг дамжуулалтын зам дагуу шалгана. Ялангуяа дан эсвэл багцалсан дамжуулагч нь тулгуур хийцийн өнцөг, ирмэг, кабель удирдлагын угсралтууд, эсвэл системийн хөдөлгөөнт хэсгүүдтэй огтлолцох хэсгүүдэд онцгой анхаарал хандуулна. Хавчигдсан кабель байгаа эсэхийг шалгаж, хавчигдах цэгүүдээс холдуулах шаардлагатай. Кабелийн хэвийн бус мушгиралт илэрсэн тохиолдолд мушгиралтыг арилгана. Мөн дээврийн гадаргуу (жишээлбэл, дээврийн хавтан) зэрэг гадаргуугаас үүсэх үрэлт, зүлгэгдэлд анхаарал хандуулна.</w:t>
            </w:r>
          </w:p>
          <w:p w14:paraId="1BC69053" w14:textId="4B161124" w:rsidR="004F613B" w:rsidRPr="000B6E67" w:rsidRDefault="004F613B" w:rsidP="004F613B">
            <w:pPr>
              <w:spacing w:after="160" w:line="259" w:lineRule="auto"/>
              <w:jc w:val="both"/>
              <w:rPr>
                <w:rStyle w:val="Strong"/>
                <w:rFonts w:ascii="Arial" w:hAnsi="Arial" w:cs="Arial"/>
                <w:b w:val="0"/>
                <w:bCs w:val="0"/>
                <w:sz w:val="24"/>
                <w:szCs w:val="24"/>
                <w:lang w:val="mn-MN"/>
              </w:rPr>
            </w:pPr>
            <w:r w:rsidRPr="000B6E67">
              <w:rPr>
                <w:rStyle w:val="Strong"/>
                <w:rFonts w:ascii="Arial" w:hAnsi="Arial" w:cs="Arial"/>
                <w:b w:val="0"/>
                <w:bCs w:val="0"/>
                <w:sz w:val="24"/>
                <w:szCs w:val="24"/>
                <w:lang w:val="mn-MN"/>
              </w:rPr>
              <w:t xml:space="preserve">Бүлийн кабелийн бэхэлгээний бүрэн бүтэн байдлыг шалгаж, шаардлагатай тохиолдолд засварлана. Жишээлбэл, металл бус утасны боолт хугарсан, </w:t>
            </w:r>
            <w:r w:rsidR="00361165" w:rsidRPr="00361165">
              <w:rPr>
                <w:rStyle w:val="Strong"/>
                <w:rFonts w:ascii="Arial" w:hAnsi="Arial" w:cs="Arial"/>
                <w:b w:val="0"/>
                <w:bCs w:val="0"/>
                <w:sz w:val="24"/>
                <w:szCs w:val="24"/>
                <w:lang w:val="mn-MN"/>
              </w:rPr>
              <w:t>мэдэгдэхүйц элэгдэлд орсон</w:t>
            </w:r>
            <w:r w:rsidRPr="000B6E67">
              <w:rPr>
                <w:rStyle w:val="Strong"/>
                <w:rFonts w:ascii="Arial" w:hAnsi="Arial" w:cs="Arial"/>
                <w:b w:val="0"/>
                <w:bCs w:val="0"/>
                <w:sz w:val="24"/>
                <w:szCs w:val="24"/>
                <w:lang w:val="mn-MN"/>
              </w:rPr>
              <w:t xml:space="preserve">, эсвэл ашиглалтын хугацааны төгсгөлд ойртсон бол солих ёстой. Металл утасны боолт нь цаг хугацааны явцад </w:t>
            </w:r>
            <w:r w:rsidR="00361165">
              <w:rPr>
                <w:rStyle w:val="Strong"/>
                <w:rFonts w:ascii="Arial" w:hAnsi="Arial" w:cs="Arial"/>
                <w:b w:val="0"/>
                <w:bCs w:val="0"/>
                <w:sz w:val="24"/>
                <w:szCs w:val="24"/>
                <w:lang w:val="mn-MN"/>
              </w:rPr>
              <w:t>хөдөлж, хурц</w:t>
            </w:r>
            <w:r w:rsidR="00361165" w:rsidRPr="000B6E67">
              <w:rPr>
                <w:rStyle w:val="Strong"/>
                <w:rFonts w:ascii="Arial" w:hAnsi="Arial" w:cs="Arial"/>
                <w:b w:val="0"/>
                <w:bCs w:val="0"/>
                <w:sz w:val="24"/>
                <w:szCs w:val="24"/>
                <w:lang w:val="mn-MN"/>
              </w:rPr>
              <w:t xml:space="preserve"> </w:t>
            </w:r>
            <w:r w:rsidRPr="000B6E67">
              <w:rPr>
                <w:rStyle w:val="Strong"/>
                <w:rFonts w:ascii="Arial" w:hAnsi="Arial" w:cs="Arial"/>
                <w:b w:val="0"/>
                <w:bCs w:val="0"/>
                <w:sz w:val="24"/>
                <w:szCs w:val="24"/>
                <w:lang w:val="mn-MN"/>
              </w:rPr>
              <w:t>ирмэг</w:t>
            </w:r>
            <w:r w:rsidR="00361165">
              <w:rPr>
                <w:rStyle w:val="Strong"/>
                <w:rFonts w:ascii="Arial" w:hAnsi="Arial" w:cs="Arial"/>
                <w:b w:val="0"/>
                <w:bCs w:val="0"/>
                <w:sz w:val="24"/>
                <w:szCs w:val="24"/>
                <w:lang w:val="mn-MN"/>
              </w:rPr>
              <w:t>тэй болох</w:t>
            </w:r>
            <w:r w:rsidRPr="000B6E67">
              <w:rPr>
                <w:rStyle w:val="Strong"/>
                <w:rFonts w:ascii="Arial" w:hAnsi="Arial" w:cs="Arial"/>
                <w:b w:val="0"/>
                <w:bCs w:val="0"/>
                <w:sz w:val="24"/>
                <w:szCs w:val="24"/>
                <w:lang w:val="mn-MN"/>
              </w:rPr>
              <w:t xml:space="preserve"> боломжтой бөгөөд улмаар тусгаарлагчийг гэмтээх эрсдэлтэй. Кабелийн хавчаар, чиглүүлэгчүүдийн бүрэн бүтэн байдлыг шалгаж, мөн тусгаарлагчид гэмтэл учруулахгүй байгааг </w:t>
            </w:r>
            <w:r w:rsidRPr="000B6E67">
              <w:rPr>
                <w:rStyle w:val="Strong"/>
                <w:rFonts w:ascii="Arial" w:hAnsi="Arial" w:cs="Arial"/>
                <w:b w:val="0"/>
                <w:bCs w:val="0"/>
                <w:sz w:val="24"/>
                <w:szCs w:val="24"/>
                <w:lang w:val="mn-MN"/>
              </w:rPr>
              <w:lastRenderedPageBreak/>
              <w:t xml:space="preserve">баталгаажуулна. Цаашлаад буруу бэхлэгдсэн, үрэлт, </w:t>
            </w:r>
            <w:r w:rsidR="00361165">
              <w:rPr>
                <w:rStyle w:val="Strong"/>
                <w:rFonts w:ascii="Arial" w:hAnsi="Arial" w:cs="Arial"/>
                <w:b w:val="0"/>
                <w:bCs w:val="0"/>
                <w:sz w:val="24"/>
                <w:szCs w:val="24"/>
                <w:lang w:val="mn-MN"/>
              </w:rPr>
              <w:t>элэгдэл</w:t>
            </w:r>
            <w:r w:rsidRPr="000B6E67">
              <w:rPr>
                <w:rStyle w:val="Strong"/>
                <w:rFonts w:ascii="Arial" w:hAnsi="Arial" w:cs="Arial"/>
                <w:b w:val="0"/>
                <w:bCs w:val="0"/>
                <w:sz w:val="24"/>
                <w:szCs w:val="24"/>
                <w:lang w:val="mn-MN"/>
              </w:rPr>
              <w:t>, эсвэл салхи, цас, мөс, бороо, мөн дулааны тэлэлт, агшилтаас шалтгаалан санамсаргүй хөдөлгөөнд өртөх эрсдэлтэй дамжуулагч байгаа эсэхийг шалгана. Хэт их унжилт эсвэл хөдөлгөөн нь эвдрэлд хүргэж болзошгүй тул ийм нөхцөл үүсээгүй эсэхийг баталгаажуулна.</w:t>
            </w:r>
          </w:p>
          <w:p w14:paraId="2B9B79D9" w14:textId="77777777" w:rsidR="004F613B" w:rsidRPr="000B6E67" w:rsidRDefault="004F613B" w:rsidP="004F613B">
            <w:pPr>
              <w:spacing w:after="160" w:line="259" w:lineRule="auto"/>
              <w:jc w:val="both"/>
              <w:rPr>
                <w:rStyle w:val="Strong"/>
                <w:rFonts w:ascii="Arial" w:hAnsi="Arial" w:cs="Arial"/>
                <w:sz w:val="24"/>
                <w:szCs w:val="24"/>
                <w:lang w:val="mn-MN"/>
              </w:rPr>
            </w:pPr>
          </w:p>
          <w:p w14:paraId="069E4E6E" w14:textId="77777777" w:rsidR="004F613B" w:rsidRPr="000B6E67" w:rsidRDefault="004F613B" w:rsidP="004F613B">
            <w:pPr>
              <w:pStyle w:val="NormalWeb"/>
              <w:spacing w:before="0" w:beforeAutospacing="0" w:after="160" w:afterAutospacing="0" w:line="259" w:lineRule="auto"/>
              <w:jc w:val="both"/>
              <w:rPr>
                <w:rStyle w:val="Strong"/>
                <w:rFonts w:ascii="Arial" w:eastAsiaTheme="minorEastAsia" w:hAnsi="Arial" w:cs="Arial"/>
                <w:lang w:val="mn-MN"/>
              </w:rPr>
            </w:pPr>
            <w:r w:rsidRPr="000B6E67">
              <w:rPr>
                <w:rStyle w:val="Strong"/>
                <w:rFonts w:ascii="Arial" w:eastAsiaTheme="minorEastAsia" w:hAnsi="Arial" w:cs="Arial"/>
                <w:lang w:val="mn-MN"/>
              </w:rPr>
              <w:t>11.3.5.3 Дэд бүл болон бүлийн дамжуулагчийн бүрэн бүтэн байдал</w:t>
            </w:r>
          </w:p>
          <w:p w14:paraId="02338837" w14:textId="1B80CAC3" w:rsidR="004F613B" w:rsidRPr="000B6E67" w:rsidRDefault="004F613B" w:rsidP="004F613B">
            <w:pPr>
              <w:spacing w:after="160" w:line="259" w:lineRule="auto"/>
              <w:jc w:val="both"/>
              <w:rPr>
                <w:rFonts w:ascii="Arial" w:hAnsi="Arial" w:cs="Arial"/>
                <w:sz w:val="24"/>
                <w:szCs w:val="24"/>
                <w:lang w:val="mn-MN"/>
              </w:rPr>
            </w:pPr>
            <w:r w:rsidRPr="000B6E67">
              <w:rPr>
                <w:rFonts w:ascii="Arial" w:hAnsi="Arial" w:cs="Arial"/>
                <w:sz w:val="24"/>
                <w:szCs w:val="24"/>
                <w:lang w:val="mn-MN"/>
              </w:rPr>
              <w:t xml:space="preserve">Дамжуулагчийн гадна бүрхүүлийг хоолой болон бүрхүүл, хайрцагтай шилжих хэсгүүдэд хөдөлгөөнөөс үүдэлтэй элэгдэл, хоолой эсвэл холбох хэрэгсэлд </w:t>
            </w:r>
            <w:r w:rsidR="00F938BA">
              <w:rPr>
                <w:rFonts w:ascii="Arial" w:hAnsi="Arial" w:cs="Arial"/>
                <w:sz w:val="24"/>
                <w:szCs w:val="24"/>
                <w:lang w:val="mn-MN"/>
              </w:rPr>
              <w:t>үүссэн механик ачаалал</w:t>
            </w:r>
            <w:r w:rsidRPr="000B6E67">
              <w:rPr>
                <w:rFonts w:ascii="Arial" w:hAnsi="Arial" w:cs="Arial"/>
                <w:sz w:val="24"/>
                <w:szCs w:val="24"/>
                <w:lang w:val="mn-MN"/>
              </w:rPr>
              <w:t>, мөн мэрэгч амьтнаас үүссэн гэмтэл байгаа эсэхийг шалгана. Цаг хугацааны явцад хэт их эсвэл нэмэ</w:t>
            </w:r>
            <w:r w:rsidR="00F938BA">
              <w:rPr>
                <w:rFonts w:ascii="Arial" w:hAnsi="Arial" w:cs="Arial"/>
                <w:sz w:val="24"/>
                <w:szCs w:val="24"/>
                <w:lang w:val="mn-MN"/>
              </w:rPr>
              <w:t>лт</w:t>
            </w:r>
            <w:r w:rsidRPr="000B6E67">
              <w:rPr>
                <w:rFonts w:ascii="Arial" w:hAnsi="Arial" w:cs="Arial"/>
                <w:sz w:val="24"/>
                <w:szCs w:val="24"/>
                <w:lang w:val="mn-MN"/>
              </w:rPr>
              <w:t xml:space="preserve"> элэгдлийн нотолгоо илэрвэл дамжуулагчийн нэмэлт хамгаалалт хийх эсвэл солих арга хэмжээг авч үзнэ. Өөр өөр хүчдэлийн ангиллын (a.c болон d.c-г оролцуулан) утаслалтын хоорондын чухал зайнууд, мөн кабелийн боолт эсвэл бусад утас удирдлагын хэрэгслээр бий болгосон зай нь хэвийн хадгалагдаж байгаа эсэхийг баталгаажуулна.</w:t>
            </w:r>
          </w:p>
          <w:p w14:paraId="0DFD4694" w14:textId="77777777" w:rsidR="004F613B" w:rsidRPr="006124A5" w:rsidRDefault="004F613B" w:rsidP="004F613B">
            <w:pPr>
              <w:spacing w:after="160" w:line="259" w:lineRule="auto"/>
              <w:jc w:val="both"/>
              <w:rPr>
                <w:rFonts w:ascii="Arial" w:hAnsi="Arial" w:cs="Arial"/>
                <w:b/>
                <w:sz w:val="24"/>
                <w:szCs w:val="24"/>
                <w:lang w:val="mn-MN"/>
              </w:rPr>
            </w:pPr>
          </w:p>
          <w:p w14:paraId="48894FC5" w14:textId="77777777" w:rsidR="004F613B" w:rsidRPr="006124A5" w:rsidRDefault="004F613B" w:rsidP="004F613B">
            <w:pPr>
              <w:spacing w:after="160" w:line="259" w:lineRule="auto"/>
              <w:jc w:val="both"/>
              <w:rPr>
                <w:rStyle w:val="Strong"/>
                <w:rFonts w:ascii="Arial" w:hAnsi="Arial" w:cs="Arial"/>
                <w:sz w:val="24"/>
                <w:szCs w:val="24"/>
                <w:lang w:val="mn-MN"/>
              </w:rPr>
            </w:pPr>
            <w:r w:rsidRPr="006124A5">
              <w:rPr>
                <w:rStyle w:val="Strong"/>
                <w:rFonts w:ascii="Arial" w:hAnsi="Arial" w:cs="Arial"/>
                <w:sz w:val="24"/>
                <w:szCs w:val="24"/>
                <w:lang w:val="mn-MN"/>
              </w:rPr>
              <w:t>11.3.5.</w:t>
            </w:r>
            <w:r>
              <w:rPr>
                <w:rStyle w:val="Strong"/>
                <w:rFonts w:ascii="Arial" w:hAnsi="Arial" w:cs="Arial"/>
                <w:sz w:val="24"/>
                <w:szCs w:val="24"/>
                <w:lang w:val="mn-MN"/>
              </w:rPr>
              <w:t xml:space="preserve">4 </w:t>
            </w:r>
            <w:r w:rsidRPr="006124A5">
              <w:rPr>
                <w:rStyle w:val="Strong"/>
                <w:rFonts w:ascii="Arial" w:hAnsi="Arial" w:cs="Arial"/>
                <w:sz w:val="24"/>
                <w:szCs w:val="24"/>
                <w:lang w:val="mn-MN"/>
              </w:rPr>
              <w:t>Тоног төхөөрөмжийн газардуулга ба холболт</w:t>
            </w:r>
          </w:p>
          <w:p w14:paraId="05C5E817" w14:textId="108E9BC6" w:rsidR="004F613B" w:rsidRPr="006124A5" w:rsidRDefault="004F613B" w:rsidP="004F613B">
            <w:pPr>
              <w:spacing w:after="160" w:line="259" w:lineRule="auto"/>
              <w:jc w:val="both"/>
              <w:rPr>
                <w:rFonts w:ascii="Arial" w:hAnsi="Arial" w:cs="Arial"/>
                <w:b/>
                <w:sz w:val="24"/>
                <w:szCs w:val="24"/>
                <w:lang w:val="mn-MN"/>
              </w:rPr>
            </w:pPr>
            <w:r w:rsidRPr="00E221A0">
              <w:rPr>
                <w:rFonts w:ascii="Arial" w:hAnsi="Arial" w:cs="Arial"/>
                <w:sz w:val="24"/>
                <w:szCs w:val="24"/>
                <w:lang w:val="mn-MN"/>
              </w:rPr>
              <w:t xml:space="preserve">Бүрхүүл, суурилуулалтын хийц, хоолой, тавиур, </w:t>
            </w:r>
            <w:r>
              <w:rPr>
                <w:rFonts w:ascii="Arial" w:hAnsi="Arial" w:cs="Arial"/>
                <w:sz w:val="24"/>
                <w:szCs w:val="24"/>
                <w:lang w:val="mn-MN"/>
              </w:rPr>
              <w:t>нарны цахилгаан үүсгүүрийн</w:t>
            </w:r>
            <w:r w:rsidRPr="00E221A0">
              <w:rPr>
                <w:rFonts w:ascii="Arial" w:hAnsi="Arial" w:cs="Arial"/>
                <w:sz w:val="24"/>
                <w:szCs w:val="24"/>
                <w:lang w:val="mn-MN"/>
              </w:rPr>
              <w:t xml:space="preserve"> дэлгэцийн рам, тоног төхөөрөмжийн суурь </w:t>
            </w:r>
            <w:r w:rsidR="00F938BA">
              <w:rPr>
                <w:rFonts w:ascii="Arial" w:hAnsi="Arial" w:cs="Arial"/>
                <w:sz w:val="24"/>
                <w:szCs w:val="24"/>
                <w:lang w:val="mn-MN"/>
              </w:rPr>
              <w:t>тавцан</w:t>
            </w:r>
            <w:r w:rsidR="00F938BA" w:rsidRPr="00E221A0">
              <w:rPr>
                <w:rFonts w:ascii="Arial" w:hAnsi="Arial" w:cs="Arial"/>
                <w:sz w:val="24"/>
                <w:szCs w:val="24"/>
                <w:lang w:val="mn-MN"/>
              </w:rPr>
              <w:t xml:space="preserve"> </w:t>
            </w:r>
            <w:r w:rsidRPr="00E221A0">
              <w:rPr>
                <w:rFonts w:ascii="Arial" w:hAnsi="Arial" w:cs="Arial"/>
                <w:sz w:val="24"/>
                <w:szCs w:val="24"/>
                <w:lang w:val="mn-MN"/>
              </w:rPr>
              <w:t xml:space="preserve">зэрэгт байрлах тоног төхөөрөмжийн газардуулгын холболтуудыг доройтол, зэврэлт, эргүүлэх </w:t>
            </w:r>
            <w:r>
              <w:rPr>
                <w:rFonts w:ascii="Arial" w:hAnsi="Arial" w:cs="Arial"/>
                <w:sz w:val="24"/>
                <w:szCs w:val="24"/>
                <w:lang w:val="mn-MN"/>
              </w:rPr>
              <w:t>чангалгааны</w:t>
            </w:r>
            <w:r w:rsidRPr="00E221A0">
              <w:rPr>
                <w:rFonts w:ascii="Arial" w:hAnsi="Arial" w:cs="Arial"/>
                <w:sz w:val="24"/>
                <w:szCs w:val="24"/>
                <w:lang w:val="mn-MN"/>
              </w:rPr>
              <w:t xml:space="preserve"> тэмдэглэгээ гулссан эсэх зэрэг шинж тэмдгийн хувьд харааны аргаар шалгана. Холболтуудыг шаардлагатай тохиолдолд зохих </w:t>
            </w:r>
            <w:r w:rsidR="00F938BA">
              <w:rPr>
                <w:rFonts w:ascii="Arial" w:hAnsi="Arial" w:cs="Arial"/>
                <w:sz w:val="24"/>
                <w:szCs w:val="24"/>
                <w:lang w:val="mn-MN"/>
              </w:rPr>
              <w:t>чангалгаа</w:t>
            </w:r>
            <w:r w:rsidRPr="00E221A0">
              <w:rPr>
                <w:rFonts w:ascii="Arial" w:hAnsi="Arial" w:cs="Arial"/>
                <w:sz w:val="24"/>
                <w:szCs w:val="24"/>
                <w:lang w:val="mn-MN"/>
              </w:rPr>
              <w:t xml:space="preserve"> хэмжигч түлхүүр ашиглан дахин чангалж, эсвэл солих арга хэмжээ авна</w:t>
            </w:r>
            <w:r w:rsidRPr="006124A5">
              <w:rPr>
                <w:rFonts w:ascii="Arial" w:hAnsi="Arial" w:cs="Arial"/>
                <w:sz w:val="24"/>
                <w:szCs w:val="24"/>
                <w:lang w:val="mn-MN"/>
              </w:rPr>
              <w:t>.</w:t>
            </w:r>
          </w:p>
          <w:p w14:paraId="146565AB" w14:textId="77777777" w:rsidR="004F613B" w:rsidRPr="006124A5" w:rsidRDefault="004F613B" w:rsidP="004F613B">
            <w:pPr>
              <w:spacing w:after="160" w:line="259" w:lineRule="auto"/>
              <w:jc w:val="both"/>
              <w:rPr>
                <w:rFonts w:ascii="Arial" w:hAnsi="Arial" w:cs="Arial"/>
                <w:b/>
                <w:sz w:val="24"/>
                <w:szCs w:val="24"/>
                <w:lang w:val="mn-MN"/>
              </w:rPr>
            </w:pPr>
          </w:p>
          <w:p w14:paraId="10FA0427" w14:textId="77777777" w:rsidR="004F613B" w:rsidRPr="006124A5" w:rsidRDefault="004F613B" w:rsidP="004F613B">
            <w:pPr>
              <w:pStyle w:val="NormalWeb"/>
              <w:spacing w:before="0" w:beforeAutospacing="0" w:after="160" w:afterAutospacing="0" w:line="259" w:lineRule="auto"/>
              <w:jc w:val="both"/>
              <w:rPr>
                <w:rFonts w:ascii="Arial" w:hAnsi="Arial" w:cs="Arial"/>
                <w:lang w:val="mn-MN"/>
              </w:rPr>
            </w:pPr>
            <w:r w:rsidRPr="006124A5">
              <w:rPr>
                <w:rStyle w:val="Strong"/>
                <w:rFonts w:ascii="Arial" w:eastAsiaTheme="minorEastAsia" w:hAnsi="Arial" w:cs="Arial"/>
                <w:lang w:val="mn-MN"/>
              </w:rPr>
              <w:lastRenderedPageBreak/>
              <w:t>11.3.6 Суурилуулалтын систем</w:t>
            </w:r>
          </w:p>
          <w:p w14:paraId="627DF407" w14:textId="4A8CA88D" w:rsidR="004F613B" w:rsidRPr="00E221A0" w:rsidRDefault="004F613B" w:rsidP="004F613B">
            <w:pPr>
              <w:pStyle w:val="NormalWeb"/>
              <w:spacing w:before="0" w:beforeAutospacing="0" w:after="160" w:afterAutospacing="0" w:line="259" w:lineRule="auto"/>
              <w:jc w:val="both"/>
              <w:rPr>
                <w:rFonts w:ascii="Arial" w:hAnsi="Arial" w:cs="Arial"/>
                <w:lang w:val="mn-MN"/>
              </w:rPr>
            </w:pPr>
            <w:r w:rsidRPr="00E221A0">
              <w:rPr>
                <w:rFonts w:ascii="Arial" w:hAnsi="Arial" w:cs="Arial"/>
                <w:lang w:val="mn-MN"/>
              </w:rPr>
              <w:t xml:space="preserve">Тулгуур хийцүүдэд зэв, зэврэлт, унжилт, геометрийн гажилт, мөн алга болсон эсвэл хугарсан хавчаар, боолт зэрэг гэмтэл байгаа эсэхийг шалгана. Ялангуяа хийц шилжилт хөдөлгөөнд орсон байж болзошгүй гэж сэжиглэгдэж байгаа тохиолдолд боолтуудын дээжид </w:t>
            </w:r>
            <w:r w:rsidR="00F938BA">
              <w:rPr>
                <w:rFonts w:ascii="Arial" w:hAnsi="Arial" w:cs="Arial"/>
                <w:lang w:val="mn-MN"/>
              </w:rPr>
              <w:t>чангалгааны</w:t>
            </w:r>
            <w:r w:rsidRPr="00E221A0">
              <w:rPr>
                <w:rFonts w:ascii="Arial" w:hAnsi="Arial" w:cs="Arial"/>
                <w:lang w:val="mn-MN"/>
              </w:rPr>
              <w:t xml:space="preserve"> шалгалт хийж, чангаралтыг баталгаажуулах нь зүйтэй. Дээвэрт суурилуулсан системүүдэд нэвтэлсэн хэсгүүдийн бүрэн бүтэн байдал, эсвэл балластын шилжилт хөдөлгөөн байгаа эсэхийг шалгана. Газарт суурилуулсан системүүдэд металл эд ангийн зэврэлт, модон болон бусад материалын доройтол илэрч байгаа эсэх, ялангуяа газартай шууд харьцаж буй, мөн чийг, цас, мөс хуримтлагдах эсвэл урсгал нь саатах боломжтой хэсгүүдэд анхааралтай шалгана. </w:t>
            </w:r>
            <w:r>
              <w:rPr>
                <w:rFonts w:ascii="Arial" w:hAnsi="Arial" w:cs="Arial"/>
                <w:lang w:val="mn-MN"/>
              </w:rPr>
              <w:t>Чиглүүлэгч</w:t>
            </w:r>
            <w:r w:rsidRPr="00E221A0">
              <w:rPr>
                <w:rFonts w:ascii="Arial" w:hAnsi="Arial" w:cs="Arial"/>
                <w:lang w:val="mn-MN"/>
              </w:rPr>
              <w:t>үүдэд нэмэлтээр тэнхлэгжилт болон үйлдвэрлэгчээс зөвлөмж болгосон бусад шалгах зүйлсийг шалгана.</w:t>
            </w:r>
          </w:p>
          <w:p w14:paraId="1507A2A9" w14:textId="5BCAE742" w:rsidR="004F613B" w:rsidRPr="00E221A0" w:rsidRDefault="004F613B" w:rsidP="004F613B">
            <w:pPr>
              <w:pStyle w:val="NormalWeb"/>
              <w:spacing w:before="0" w:beforeAutospacing="0" w:after="160" w:afterAutospacing="0" w:line="259" w:lineRule="auto"/>
              <w:jc w:val="both"/>
              <w:rPr>
                <w:rFonts w:ascii="Arial" w:hAnsi="Arial" w:cs="Arial"/>
                <w:lang w:val="mn-MN"/>
              </w:rPr>
            </w:pPr>
            <w:r w:rsidRPr="00E221A0">
              <w:rPr>
                <w:rFonts w:ascii="Arial" w:hAnsi="Arial" w:cs="Arial"/>
                <w:lang w:val="mn-MN"/>
              </w:rPr>
              <w:t xml:space="preserve">Газрын хөрс хөлдөх боломжтой бүс нутагт, хярууны гүн нь газарт суурилуулсан системийн суурийн гүнтэй харьцуулахад тулгуур хийцийн шилжилт хөдөлгөөн үүсгэх эрсдэлтэй. </w:t>
            </w:r>
            <w:r>
              <w:rPr>
                <w:rFonts w:ascii="Arial" w:hAnsi="Arial" w:cs="Arial"/>
                <w:lang w:val="mn-MN"/>
              </w:rPr>
              <w:t>Нарны цахилгаан үүсгүүрийн</w:t>
            </w:r>
            <w:r w:rsidRPr="00E221A0">
              <w:rPr>
                <w:rFonts w:ascii="Arial" w:hAnsi="Arial" w:cs="Arial"/>
                <w:lang w:val="mn-MN"/>
              </w:rPr>
              <w:t xml:space="preserve"> системийг суурилуулахаас өмнө хийгдсэн хөрсний судалгаа нь зураг төслийн үе шатанд хярууны тэлэлтийг тооцсон эсэхийг тогтооход тустай байж болно. Зарим байршилд хөрсний нөхцөл, газрын хэлбэр өөрчлөмтгий тул олон сорьц авах шаардлагатай байж магадгүй. Ашиглалтын эхний жилд уг судалгаа хийгдсэн эсэх зөвлөмжүүд бодитоор хэрэгжсэн эсэхийг баталгаажуулах нь чухал ач холбогдолтой.</w:t>
            </w:r>
          </w:p>
          <w:p w14:paraId="60F7F95F" w14:textId="61BF87F1" w:rsidR="004F613B" w:rsidRDefault="004F613B" w:rsidP="004F613B">
            <w:pPr>
              <w:pStyle w:val="NormalWeb"/>
              <w:spacing w:before="0" w:beforeAutospacing="0" w:after="160" w:afterAutospacing="0" w:line="259" w:lineRule="auto"/>
              <w:jc w:val="both"/>
              <w:rPr>
                <w:rFonts w:ascii="Arial" w:hAnsi="Arial" w:cs="Arial"/>
                <w:lang w:val="mn-MN"/>
              </w:rPr>
            </w:pPr>
            <w:r w:rsidRPr="00E221A0">
              <w:rPr>
                <w:rFonts w:ascii="Arial" w:hAnsi="Arial" w:cs="Arial"/>
                <w:lang w:val="mn-MN"/>
              </w:rPr>
              <w:t xml:space="preserve">Ялангуяа эхний хөлдөх–гэсэх мөчлөгийн дараа талбайг шалгаж, газрын хөдөлгөөнөөс шалтгаалсан тулгуур хийцийн шилжилт илэрсэн эсэхийг үнэлэхийг зөвлөдөг. Үүний нэгэн адил жигд бус хөрсний нөхцөл эсвэл тэлэх шинжтэй хөрснөөс үүдэн тулгуур хийц суулт өгсөн </w:t>
            </w:r>
            <w:r w:rsidRPr="00E221A0">
              <w:rPr>
                <w:rFonts w:ascii="Arial" w:hAnsi="Arial" w:cs="Arial"/>
                <w:lang w:val="mn-MN"/>
              </w:rPr>
              <w:lastRenderedPageBreak/>
              <w:t>эсэхийг шалгахыг зөвлөдөг. Энэ нь баталгаат засварын нэхэмжлэл гаргах, мөн системд цаашид үүсэх гэмтлээс сэргийлэхэд онцгой ач холбогдолтой.</w:t>
            </w:r>
          </w:p>
          <w:p w14:paraId="24269265" w14:textId="77777777" w:rsidR="004F613B" w:rsidRDefault="004F613B" w:rsidP="004F613B">
            <w:pPr>
              <w:pStyle w:val="NormalWeb"/>
              <w:spacing w:before="0" w:beforeAutospacing="0" w:after="160" w:afterAutospacing="0" w:line="259" w:lineRule="auto"/>
              <w:jc w:val="both"/>
              <w:rPr>
                <w:rStyle w:val="Strong"/>
                <w:rFonts w:ascii="Arial" w:eastAsiaTheme="minorEastAsia" w:hAnsi="Arial" w:cs="Arial"/>
                <w:lang w:val="mn-MN"/>
              </w:rPr>
            </w:pPr>
            <w:r w:rsidRPr="006124A5">
              <w:rPr>
                <w:rStyle w:val="Strong"/>
                <w:rFonts w:ascii="Arial" w:eastAsiaTheme="minorEastAsia" w:hAnsi="Arial" w:cs="Arial"/>
                <w:lang w:val="mn-MN"/>
              </w:rPr>
              <w:t>11.3.7</w:t>
            </w:r>
            <w:r>
              <w:rPr>
                <w:rStyle w:val="Strong"/>
                <w:rFonts w:ascii="Arial" w:eastAsiaTheme="minorEastAsia" w:hAnsi="Arial" w:cs="Arial"/>
                <w:lang w:val="mn-MN"/>
              </w:rPr>
              <w:t xml:space="preserve"> </w:t>
            </w:r>
            <w:r w:rsidRPr="00264CEA">
              <w:rPr>
                <w:rStyle w:val="Strong"/>
                <w:rFonts w:ascii="Arial" w:eastAsiaTheme="minorEastAsia" w:hAnsi="Arial" w:cs="Arial"/>
                <w:lang w:val="mn-MN"/>
              </w:rPr>
              <w:t>Дамжуулах хоолой болон кабелийн тавиур</w:t>
            </w:r>
          </w:p>
          <w:p w14:paraId="76CB0135" w14:textId="660A64B1" w:rsidR="004F613B" w:rsidRDefault="004F613B" w:rsidP="004F613B">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E221A0">
              <w:rPr>
                <w:rStyle w:val="Strong"/>
                <w:rFonts w:ascii="Arial" w:eastAsiaTheme="minorEastAsia" w:hAnsi="Arial" w:cs="Arial"/>
                <w:b w:val="0"/>
                <w:bCs w:val="0"/>
                <w:lang w:val="mn-MN"/>
              </w:rPr>
              <w:t xml:space="preserve">Дамжуулах хоолой болон кабелийн тавиуруудын зохих тулгуур, </w:t>
            </w:r>
            <w:r w:rsidR="00F831FF">
              <w:rPr>
                <w:rStyle w:val="Strong"/>
                <w:rFonts w:ascii="Arial" w:eastAsiaTheme="minorEastAsia" w:hAnsi="Arial" w:cs="Arial"/>
                <w:b w:val="0"/>
                <w:bCs w:val="0"/>
                <w:lang w:val="mn-MN"/>
              </w:rPr>
              <w:t>хамгаалалтын втулка</w:t>
            </w:r>
            <w:r w:rsidRPr="00E221A0">
              <w:rPr>
                <w:rStyle w:val="Strong"/>
                <w:rFonts w:ascii="Arial" w:eastAsiaTheme="minorEastAsia" w:hAnsi="Arial" w:cs="Arial"/>
                <w:b w:val="0"/>
                <w:bCs w:val="0"/>
                <w:lang w:val="mn-MN"/>
              </w:rPr>
              <w:t>, жийргэвчийн гэмтэл, мөн шаардлагатай тохиолдолд тэлэлтийн холбоос байгаа эсэхийг шалгана. Кабелийн механик хамгаалалтыг бууруулж болзошгүй хэт элэгдэл, ан цав, зэврэлт эсвэл бусад доройтол илэрч байгаа эсэхийг үзлэгээр нягтална. Кабель тавиурын хэт их унжилт байгаа эсэхийг шалгаж, шаардлагатай бол нэмэлт тулгуур суурилуулна. Ялангуяа газардуулгын зам болгон ашиглаж байгаа тохиолдолд сул холбох хэрэгслүүд байгаа эсэхийг шалгана. Кабель тавиурын тагийг авч, кабелийн байрлал, кабелийн бүрэн бүтэн байдал, ургамал эсвэл бусад материал хэт их нэвтэрсэн эсэх, мөн мэрэгч амьтны үйл ажиллагааны ул мөр байгаа эсэхийг шалгана. Кабелиуд шууд хандалтгүй тохиолдолд хэт улаан туяаны дүрслэл ашиглах нь тустай байж болно.</w:t>
            </w:r>
          </w:p>
          <w:p w14:paraId="64FA4A42" w14:textId="77777777" w:rsidR="004F613B" w:rsidRPr="00E221A0" w:rsidRDefault="004F613B" w:rsidP="004F613B">
            <w:pPr>
              <w:pStyle w:val="NormalWeb"/>
              <w:spacing w:before="0" w:beforeAutospacing="0" w:after="160" w:afterAutospacing="0" w:line="259" w:lineRule="auto"/>
              <w:jc w:val="both"/>
              <w:rPr>
                <w:rStyle w:val="Strong"/>
                <w:rFonts w:ascii="Arial" w:eastAsiaTheme="minorEastAsia" w:hAnsi="Arial" w:cs="Arial"/>
                <w:lang w:val="mn-MN"/>
              </w:rPr>
            </w:pPr>
            <w:r w:rsidRPr="00E221A0">
              <w:rPr>
                <w:rStyle w:val="Strong"/>
                <w:rFonts w:ascii="Arial" w:eastAsiaTheme="minorEastAsia" w:hAnsi="Arial" w:cs="Arial"/>
                <w:lang w:val="mn-MN"/>
              </w:rPr>
              <w:t xml:space="preserve">11.3.8 </w:t>
            </w:r>
            <w:r w:rsidRPr="00E221A0">
              <w:rPr>
                <w:lang w:val="mn-MN"/>
              </w:rPr>
              <w:t xml:space="preserve"> </w:t>
            </w:r>
            <w:r w:rsidRPr="00E221A0">
              <w:rPr>
                <w:rStyle w:val="Strong"/>
                <w:rFonts w:ascii="Arial" w:eastAsiaTheme="minorEastAsia" w:hAnsi="Arial" w:cs="Arial"/>
                <w:lang w:val="mn-MN"/>
              </w:rPr>
              <w:t>Цаг агаарын станц</w:t>
            </w:r>
          </w:p>
          <w:p w14:paraId="305E7BBE" w14:textId="5D44F9B3" w:rsidR="004F613B" w:rsidRPr="00F831FF" w:rsidRDefault="004F613B" w:rsidP="004F613B">
            <w:pPr>
              <w:spacing w:after="160" w:line="259" w:lineRule="auto"/>
              <w:jc w:val="both"/>
              <w:rPr>
                <w:rStyle w:val="Strong"/>
                <w:rFonts w:ascii="Arial" w:hAnsi="Arial" w:cs="Arial"/>
                <w:b w:val="0"/>
                <w:bCs w:val="0"/>
                <w:sz w:val="24"/>
                <w:szCs w:val="24"/>
                <w:lang w:val="mn-MN"/>
              </w:rPr>
            </w:pPr>
            <w:r w:rsidRPr="00530E4B">
              <w:rPr>
                <w:rStyle w:val="Strong"/>
                <w:rFonts w:ascii="Arial" w:hAnsi="Arial" w:cs="Arial"/>
                <w:b w:val="0"/>
                <w:bCs w:val="0"/>
                <w:sz w:val="24"/>
                <w:szCs w:val="24"/>
                <w:lang w:val="mn-MN"/>
              </w:rPr>
              <w:t>Цаг уурын станц байршсан тохиолдолд мэдрэгчүүд зөв байрлал</w:t>
            </w:r>
            <w:r w:rsidR="00F831FF">
              <w:rPr>
                <w:rStyle w:val="Strong"/>
                <w:rFonts w:ascii="Arial" w:hAnsi="Arial" w:cs="Arial"/>
                <w:b w:val="0"/>
                <w:bCs w:val="0"/>
                <w:sz w:val="24"/>
                <w:szCs w:val="24"/>
                <w:lang w:val="mn-MN"/>
              </w:rPr>
              <w:t xml:space="preserve">д </w:t>
            </w:r>
            <w:r w:rsidR="00F831FF" w:rsidRPr="00A03B7C">
              <w:rPr>
                <w:rStyle w:val="Strong"/>
                <w:rFonts w:ascii="Arial" w:hAnsi="Arial" w:cs="Arial"/>
                <w:b w:val="0"/>
                <w:bCs w:val="0"/>
                <w:sz w:val="24"/>
                <w:szCs w:val="24"/>
                <w:lang w:val="mn-MN"/>
              </w:rPr>
              <w:t>суурилуулсан</w:t>
            </w:r>
            <w:r w:rsidR="00F831FF">
              <w:rPr>
                <w:rStyle w:val="Strong"/>
                <w:rFonts w:ascii="Arial" w:hAnsi="Arial" w:cs="Arial"/>
                <w:b w:val="0"/>
                <w:bCs w:val="0"/>
                <w:sz w:val="24"/>
                <w:szCs w:val="24"/>
                <w:lang w:val="mn-MN"/>
              </w:rPr>
              <w:t xml:space="preserve"> эсэх</w:t>
            </w:r>
            <w:r w:rsidRPr="00530E4B">
              <w:rPr>
                <w:rStyle w:val="Strong"/>
                <w:rFonts w:ascii="Arial" w:hAnsi="Arial" w:cs="Arial"/>
                <w:b w:val="0"/>
                <w:bCs w:val="0"/>
                <w:sz w:val="24"/>
                <w:szCs w:val="24"/>
                <w:lang w:val="mn-MN"/>
              </w:rPr>
              <w:t>, чиглэл</w:t>
            </w:r>
            <w:r w:rsidR="00F831FF">
              <w:rPr>
                <w:rStyle w:val="Strong"/>
                <w:rFonts w:ascii="Arial" w:hAnsi="Arial" w:cs="Arial"/>
                <w:b w:val="0"/>
                <w:bCs w:val="0"/>
                <w:sz w:val="24"/>
                <w:szCs w:val="24"/>
                <w:lang w:val="mn-MN"/>
              </w:rPr>
              <w:t xml:space="preserve">ийн тохиргоо зөв </w:t>
            </w:r>
            <w:r w:rsidRPr="00530E4B">
              <w:rPr>
                <w:rStyle w:val="Strong"/>
                <w:rFonts w:ascii="Arial" w:hAnsi="Arial" w:cs="Arial"/>
                <w:b w:val="0"/>
                <w:bCs w:val="0"/>
                <w:sz w:val="24"/>
                <w:szCs w:val="24"/>
                <w:lang w:val="mn-MN"/>
              </w:rPr>
              <w:t xml:space="preserve"> (налуу өнцөг ба азимут) эсэхийг баталгаажуулна. Хэвтээ гадаргын нийт цацрагийн мэдрэгч нь тэгш хэвтээ байрласан байх ёстой бөгөөд бүлийн хавтгайн цацрагийн мэдрэгч нь бүлтэй ижил налуу өнцөг, чиглэлээр суурилуулсан байна. Цацрагийн мэдрэгчүүдийг шороо, шувууны ялгадас болон бусад бохирдлыг арилгах зорилгоор тогтмол цэвэрлэнэ. Орчны температурын мэдрэгчийн цацрагийн хамгаалалтуудыг мөн цэвэрлэж, агаарын урсгал хангалттай байгааг баталгаажуулна. Мэдрэгчийг тогтмол тохируулах, баталгаажуулах эсвэл солих нь нарийвчлалтай уншилтыг </w:t>
            </w:r>
            <w:r w:rsidRPr="00530E4B">
              <w:rPr>
                <w:rStyle w:val="Strong"/>
                <w:rFonts w:ascii="Arial" w:hAnsi="Arial" w:cs="Arial"/>
                <w:b w:val="0"/>
                <w:bCs w:val="0"/>
                <w:sz w:val="24"/>
                <w:szCs w:val="24"/>
                <w:lang w:val="mn-MN"/>
              </w:rPr>
              <w:lastRenderedPageBreak/>
              <w:t>баталгаажуулдаг.</w:t>
            </w:r>
          </w:p>
          <w:p w14:paraId="4F93D109" w14:textId="77777777" w:rsidR="007664FE" w:rsidRPr="006124A5" w:rsidRDefault="007664FE" w:rsidP="007664FE">
            <w:pPr>
              <w:pStyle w:val="NormalWeb"/>
              <w:spacing w:before="0" w:beforeAutospacing="0" w:after="160" w:afterAutospacing="0" w:line="259" w:lineRule="auto"/>
              <w:jc w:val="both"/>
              <w:rPr>
                <w:rFonts w:ascii="Arial" w:hAnsi="Arial" w:cs="Arial"/>
                <w:lang w:val="mn-MN"/>
              </w:rPr>
            </w:pPr>
            <w:r w:rsidRPr="006124A5">
              <w:rPr>
                <w:rStyle w:val="Strong"/>
                <w:rFonts w:ascii="Arial" w:eastAsiaTheme="minorEastAsia" w:hAnsi="Arial" w:cs="Arial"/>
                <w:lang w:val="mn-MN"/>
              </w:rPr>
              <w:t>11.4 Гүйцэтгэлтэй холбоотой засвар үйлчилгээ</w:t>
            </w:r>
          </w:p>
          <w:p w14:paraId="74C7359C" w14:textId="77777777" w:rsidR="007664FE" w:rsidRPr="006124A5" w:rsidRDefault="007664FE" w:rsidP="007664FE">
            <w:pPr>
              <w:pStyle w:val="NormalWeb"/>
              <w:spacing w:before="0" w:beforeAutospacing="0" w:after="160" w:afterAutospacing="0" w:line="259" w:lineRule="auto"/>
              <w:jc w:val="both"/>
              <w:rPr>
                <w:rStyle w:val="Strong"/>
                <w:rFonts w:ascii="Arial" w:eastAsiaTheme="minorEastAsia" w:hAnsi="Arial" w:cs="Arial"/>
                <w:lang w:val="mn-MN"/>
              </w:rPr>
            </w:pPr>
            <w:r w:rsidRPr="006124A5">
              <w:rPr>
                <w:rStyle w:val="Strong"/>
                <w:rFonts w:ascii="Arial" w:eastAsiaTheme="minorEastAsia" w:hAnsi="Arial" w:cs="Arial"/>
                <w:lang w:val="mn-MN"/>
              </w:rPr>
              <w:t>11.4.1 Ерөнхий</w:t>
            </w:r>
          </w:p>
          <w:p w14:paraId="19609EBB" w14:textId="77777777" w:rsidR="007664FE" w:rsidRPr="004352D0" w:rsidRDefault="007664FE" w:rsidP="007664FE">
            <w:pPr>
              <w:pStyle w:val="NormalWeb"/>
              <w:spacing w:before="0" w:beforeAutospacing="0" w:after="160" w:afterAutospacing="0" w:line="259" w:lineRule="auto"/>
              <w:jc w:val="both"/>
              <w:rPr>
                <w:rFonts w:ascii="Arial" w:hAnsi="Arial" w:cs="Arial"/>
                <w:lang w:val="mn-MN"/>
              </w:rPr>
            </w:pPr>
            <w:r w:rsidRPr="004352D0">
              <w:rPr>
                <w:rFonts w:ascii="Arial" w:hAnsi="Arial" w:cs="Arial"/>
                <w:lang w:val="mn-MN"/>
              </w:rPr>
              <w:t>Гүйцэтгэлтэй холбоотой засвар үйлчилгээ гэдэг нь системийг зураг төсөл, суурилуулалтын нөхцөл, байршил, ашиглалтын насжилтад нь тохирсон боломжит хамгийн их эрчим хүчийг үйлдвэрлэж байгаа эсэхийг хангах зорилгоор хэрэгжүүлдэг тодорхой туршилт, шалгалт болон засвар үйлчилгээний арга хэмжээнүүдийг хэлнэ.</w:t>
            </w:r>
          </w:p>
          <w:p w14:paraId="2AB6258E" w14:textId="6ABAEAE2" w:rsidR="007664FE" w:rsidRDefault="007664FE" w:rsidP="007664FE">
            <w:pPr>
              <w:pStyle w:val="NormalWeb"/>
              <w:spacing w:before="0" w:beforeAutospacing="0" w:after="160" w:afterAutospacing="0" w:line="259" w:lineRule="auto"/>
              <w:jc w:val="both"/>
              <w:rPr>
                <w:rFonts w:ascii="Arial" w:hAnsi="Arial" w:cs="Arial"/>
                <w:sz w:val="20"/>
                <w:szCs w:val="20"/>
                <w:lang w:val="mn-MN"/>
              </w:rPr>
            </w:pPr>
            <w:r w:rsidRPr="00393B8B">
              <w:rPr>
                <w:rFonts w:ascii="Arial" w:hAnsi="Arial" w:cs="Arial"/>
                <w:sz w:val="20"/>
                <w:szCs w:val="20"/>
                <w:lang w:val="mn-MN"/>
              </w:rPr>
              <w:t xml:space="preserve">Тэмдэглэл: Ашиглалт, засвар үйлчилгээ (O&amp;M)-ний байгууллагууд нь суурь гүйцэтгэлийн хүлээлтийг хангахаас гадна, зарим тохиолдолд суурь түвшнээс давсан гүйцэтгэлийг сайжруулах санхүүгийн </w:t>
            </w:r>
            <w:r w:rsidR="00F831FF">
              <w:rPr>
                <w:rFonts w:ascii="Arial" w:hAnsi="Arial" w:cs="Arial"/>
                <w:sz w:val="20"/>
                <w:szCs w:val="20"/>
                <w:lang w:val="mn-MN"/>
              </w:rPr>
              <w:t>сэдэлтэй</w:t>
            </w:r>
            <w:r w:rsidR="00F831FF" w:rsidRPr="00393B8B">
              <w:rPr>
                <w:rFonts w:ascii="Arial" w:hAnsi="Arial" w:cs="Arial"/>
                <w:sz w:val="20"/>
                <w:szCs w:val="20"/>
                <w:lang w:val="mn-MN"/>
              </w:rPr>
              <w:t xml:space="preserve"> </w:t>
            </w:r>
            <w:r w:rsidRPr="00393B8B">
              <w:rPr>
                <w:rFonts w:ascii="Arial" w:hAnsi="Arial" w:cs="Arial"/>
                <w:sz w:val="20"/>
                <w:szCs w:val="20"/>
                <w:lang w:val="mn-MN"/>
              </w:rPr>
              <w:t>байж болно.</w:t>
            </w:r>
          </w:p>
          <w:p w14:paraId="28CB8637" w14:textId="77777777" w:rsidR="007664FE" w:rsidRPr="00393B8B" w:rsidRDefault="007664FE" w:rsidP="007664FE">
            <w:pPr>
              <w:pStyle w:val="NormalWeb"/>
              <w:spacing w:before="0" w:beforeAutospacing="0" w:after="160" w:afterAutospacing="0" w:line="259" w:lineRule="auto"/>
              <w:jc w:val="both"/>
              <w:rPr>
                <w:rFonts w:ascii="Arial" w:hAnsi="Arial" w:cs="Arial"/>
                <w:sz w:val="20"/>
                <w:szCs w:val="20"/>
                <w:lang w:val="mn-MN"/>
              </w:rPr>
            </w:pPr>
          </w:p>
          <w:p w14:paraId="22E8A65A" w14:textId="77777777" w:rsidR="007664FE" w:rsidRDefault="007664FE" w:rsidP="007664FE">
            <w:pPr>
              <w:pStyle w:val="NormalWeb"/>
              <w:spacing w:before="0" w:beforeAutospacing="0" w:after="160" w:afterAutospacing="0" w:line="259" w:lineRule="auto"/>
              <w:jc w:val="both"/>
              <w:rPr>
                <w:rStyle w:val="Strong"/>
                <w:rFonts w:ascii="Arial" w:eastAsiaTheme="minorEastAsia" w:hAnsi="Arial" w:cs="Arial"/>
                <w:lang w:val="mn-MN"/>
              </w:rPr>
            </w:pPr>
            <w:r w:rsidRPr="006124A5">
              <w:rPr>
                <w:rStyle w:val="Strong"/>
                <w:rFonts w:ascii="Arial" w:eastAsiaTheme="minorEastAsia" w:hAnsi="Arial" w:cs="Arial"/>
                <w:lang w:val="mn-MN"/>
              </w:rPr>
              <w:t>11.4.2</w:t>
            </w:r>
            <w:r w:rsidRPr="00264CEA">
              <w:rPr>
                <w:lang w:val="mn-MN"/>
              </w:rPr>
              <w:t xml:space="preserve"> </w:t>
            </w:r>
            <w:r w:rsidRPr="00264CEA">
              <w:rPr>
                <w:rStyle w:val="Strong"/>
                <w:rFonts w:ascii="Arial" w:eastAsiaTheme="minorEastAsia" w:hAnsi="Arial" w:cs="Arial"/>
                <w:lang w:val="mn-MN"/>
              </w:rPr>
              <w:t>Цахилгааны холболтын эсэргүүцэл</w:t>
            </w:r>
          </w:p>
          <w:p w14:paraId="52429147" w14:textId="77777777" w:rsidR="007664FE" w:rsidRPr="004352D0" w:rsidRDefault="007664FE"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4352D0">
              <w:rPr>
                <w:rStyle w:val="Strong"/>
                <w:rFonts w:ascii="Arial" w:eastAsiaTheme="minorEastAsia" w:hAnsi="Arial" w:cs="Arial"/>
                <w:b w:val="0"/>
                <w:bCs w:val="0"/>
                <w:lang w:val="mn-MN"/>
              </w:rPr>
              <w:t>11.3.2-т тодорхойлсон аюулгүй ажиллагаатай холбоотой баталгаажуулалтын алхмууд нь гүйцэтгэлтэй холбоотой засвар үйлчилгээний хүрээнд мөн адил хамааралтай. Учир нь холболтууд дахь хэт их эсэргүүцэл нь шаардлагагүй цахилгаан алдагдал үүсгэж, улмаар системийн нийт үйлдвэрлэлийг бууруулдаг.</w:t>
            </w:r>
          </w:p>
          <w:p w14:paraId="5ECC2EAD" w14:textId="7D7F974E" w:rsidR="007664FE" w:rsidRDefault="007664FE" w:rsidP="007664FE">
            <w:pPr>
              <w:pStyle w:val="NormalWeb"/>
              <w:spacing w:before="0" w:beforeAutospacing="0" w:after="160" w:afterAutospacing="0" w:line="259" w:lineRule="auto"/>
              <w:jc w:val="both"/>
              <w:rPr>
                <w:rStyle w:val="Strong"/>
                <w:rFonts w:ascii="Arial" w:eastAsiaTheme="minorEastAsia" w:hAnsi="Arial" w:cs="Arial"/>
                <w:lang w:val="mn-MN"/>
              </w:rPr>
            </w:pPr>
            <w:r w:rsidRPr="006124A5">
              <w:rPr>
                <w:rStyle w:val="Strong"/>
                <w:rFonts w:ascii="Arial" w:eastAsiaTheme="minorEastAsia" w:hAnsi="Arial" w:cs="Arial"/>
                <w:lang w:val="mn-MN"/>
              </w:rPr>
              <w:t>11.4.3</w:t>
            </w:r>
            <w:r w:rsidRPr="00264CEA">
              <w:rPr>
                <w:lang w:val="mn-MN"/>
              </w:rPr>
              <w:t xml:space="preserve"> </w:t>
            </w:r>
            <w:r w:rsidRPr="00264CEA">
              <w:rPr>
                <w:rStyle w:val="Strong"/>
                <w:rFonts w:ascii="Arial" w:eastAsiaTheme="minorEastAsia" w:hAnsi="Arial" w:cs="Arial"/>
                <w:lang w:val="mn-MN"/>
              </w:rPr>
              <w:t>Сүүдрийн нөлөө</w:t>
            </w:r>
            <w:r w:rsidR="000F3C81">
              <w:rPr>
                <w:rStyle w:val="Strong"/>
                <w:rFonts w:ascii="Arial" w:eastAsiaTheme="minorEastAsia" w:hAnsi="Arial" w:cs="Arial"/>
                <w:lang w:val="mn-MN"/>
              </w:rPr>
              <w:t>ний шинжилгээ</w:t>
            </w:r>
          </w:p>
          <w:p w14:paraId="3B53F62A" w14:textId="0E8BD86F" w:rsidR="007664FE" w:rsidRDefault="007664FE" w:rsidP="007664FE">
            <w:pPr>
              <w:pStyle w:val="NormalWeb"/>
              <w:spacing w:before="0" w:beforeAutospacing="0" w:after="160" w:afterAutospacing="0" w:line="259" w:lineRule="auto"/>
              <w:jc w:val="both"/>
              <w:rPr>
                <w:rFonts w:ascii="Arial" w:hAnsi="Arial" w:cs="Arial"/>
                <w:lang w:val="mn-MN"/>
              </w:rPr>
            </w:pPr>
            <w:r w:rsidRPr="004352D0">
              <w:rPr>
                <w:rFonts w:ascii="Arial" w:hAnsi="Arial" w:cs="Arial"/>
                <w:lang w:val="mn-MN"/>
              </w:rPr>
              <w:t xml:space="preserve">Баригдаж дууссан байдлын сүүдэржилтийн нөхцөлийг баталгаажуулах нь </w:t>
            </w:r>
            <w:r>
              <w:rPr>
                <w:rFonts w:ascii="Arial" w:hAnsi="Arial" w:cs="Arial"/>
                <w:lang w:val="mn-MN"/>
              </w:rPr>
              <w:t>нарны цахилгаан үүсгүүрийн</w:t>
            </w:r>
            <w:r w:rsidRPr="004352D0">
              <w:rPr>
                <w:rFonts w:ascii="Arial" w:hAnsi="Arial" w:cs="Arial"/>
                <w:lang w:val="mn-MN"/>
              </w:rPr>
              <w:t xml:space="preserve"> системийн тасралтгүй гүйцэтгэлийг анхны хүлээлттэй харьцуулан үнэлэхэд маш чухал юм. Мод, ургамалжилт эсвэл бусад сүүдэр үүсгэгч хүчин зүйлсийн нөлөөнд өртдөг, мөн эдгээр нь цаг хугацааны явцад өөрчлөгдөх боломжтой </w:t>
            </w:r>
            <w:r w:rsidR="00F831FF">
              <w:rPr>
                <w:rFonts w:ascii="Arial" w:hAnsi="Arial" w:cs="Arial"/>
                <w:lang w:val="mn-MN"/>
              </w:rPr>
              <w:t>байршлын</w:t>
            </w:r>
            <w:r w:rsidR="00F831FF" w:rsidRPr="004352D0">
              <w:rPr>
                <w:rFonts w:ascii="Arial" w:hAnsi="Arial" w:cs="Arial"/>
                <w:lang w:val="mn-MN"/>
              </w:rPr>
              <w:t xml:space="preserve"> </w:t>
            </w:r>
            <w:r w:rsidRPr="004352D0">
              <w:rPr>
                <w:rFonts w:ascii="Arial" w:hAnsi="Arial" w:cs="Arial"/>
                <w:lang w:val="mn-MN"/>
              </w:rPr>
              <w:t xml:space="preserve">хувьд системийг ашиглалтад хүлээн авах үе шатанд сүүдэржилтийн бүртгэлийг (IEC 62446-1:2016-ын дагуу) заавал хөтөлж, түүнийг суурь өгөгдөл  болгон ашиглан дараагийн </w:t>
            </w:r>
            <w:r w:rsidRPr="004352D0">
              <w:rPr>
                <w:rFonts w:ascii="Arial" w:hAnsi="Arial" w:cs="Arial"/>
                <w:lang w:val="mn-MN"/>
              </w:rPr>
              <w:lastRenderedPageBreak/>
              <w:t>засвар үйлчилгээний үеийн үнэлгээтэй харьцуулна.</w:t>
            </w:r>
            <w:r>
              <w:rPr>
                <w:rFonts w:ascii="Arial" w:hAnsi="Arial" w:cs="Arial"/>
                <w:lang w:val="mn-MN"/>
              </w:rPr>
              <w:t xml:space="preserve"> </w:t>
            </w:r>
            <w:r w:rsidRPr="004352D0">
              <w:rPr>
                <w:rFonts w:ascii="Arial" w:hAnsi="Arial" w:cs="Arial"/>
                <w:lang w:val="mn-MN"/>
              </w:rPr>
              <w:t>Ихэнх тохиолдолд ийм төрлийн үнэлгээ нь гүйцэтгэл буурсан хэмжилтээр тогтоогдсоны дараа эхлэн хийгддэг. Одоогийн сүүдэржилтийн нөхцөлийг бүртгэж, харьцуулалт хийхийн тулд IEC 62446-1:2016 стандартын 8.4-р хэсэгт тодорхойлсон аргачлалыг мөрдөнө.</w:t>
            </w:r>
          </w:p>
          <w:p w14:paraId="1F178BB7" w14:textId="77777777" w:rsidR="007664FE" w:rsidRPr="006124A5" w:rsidRDefault="007664FE" w:rsidP="007664FE">
            <w:pPr>
              <w:pStyle w:val="NormalWeb"/>
              <w:spacing w:before="0" w:beforeAutospacing="0" w:after="160" w:afterAutospacing="0" w:line="259" w:lineRule="auto"/>
              <w:jc w:val="both"/>
              <w:rPr>
                <w:rFonts w:ascii="Arial" w:hAnsi="Arial" w:cs="Arial"/>
                <w:lang w:val="mn-MN"/>
              </w:rPr>
            </w:pPr>
            <w:r w:rsidRPr="006124A5">
              <w:rPr>
                <w:rStyle w:val="Strong"/>
                <w:rFonts w:ascii="Arial" w:eastAsiaTheme="minorEastAsia" w:hAnsi="Arial" w:cs="Arial"/>
                <w:lang w:val="mn-MN"/>
              </w:rPr>
              <w:t>11.4.4</w:t>
            </w:r>
            <w:r w:rsidRPr="004352D0">
              <w:rPr>
                <w:rStyle w:val="Strong"/>
                <w:rFonts w:ascii="Arial" w:eastAsiaTheme="minorEastAsia" w:hAnsi="Arial" w:cs="Arial"/>
                <w:lang w:val="mn-MN"/>
              </w:rPr>
              <w:t xml:space="preserve"> </w:t>
            </w:r>
            <w:r w:rsidRPr="00264CEA">
              <w:rPr>
                <w:rStyle w:val="Strong"/>
                <w:rFonts w:ascii="Arial" w:eastAsiaTheme="minorEastAsia" w:hAnsi="Arial" w:cs="Arial"/>
                <w:lang w:val="mn-MN"/>
              </w:rPr>
              <w:t>Дэлгэцийн цуваа эсвэл холболтын бэхэлгээний туршилт</w:t>
            </w:r>
          </w:p>
          <w:p w14:paraId="6557B8E1" w14:textId="77777777" w:rsidR="007664FE" w:rsidRDefault="007664FE" w:rsidP="007664FE">
            <w:pPr>
              <w:pStyle w:val="NormalWeb"/>
              <w:spacing w:before="0" w:beforeAutospacing="0" w:after="160" w:afterAutospacing="0" w:line="259" w:lineRule="auto"/>
              <w:jc w:val="both"/>
              <w:rPr>
                <w:rStyle w:val="Strong"/>
                <w:rFonts w:ascii="Arial" w:eastAsiaTheme="minorEastAsia" w:hAnsi="Arial" w:cs="Arial"/>
                <w:lang w:val="mn-MN"/>
              </w:rPr>
            </w:pPr>
            <w:r w:rsidRPr="006124A5">
              <w:rPr>
                <w:rStyle w:val="Strong"/>
                <w:rFonts w:ascii="Arial" w:eastAsiaTheme="minorEastAsia" w:hAnsi="Arial" w:cs="Arial"/>
                <w:lang w:val="mn-MN"/>
              </w:rPr>
              <w:t>11.4.4.1</w:t>
            </w:r>
            <w:r w:rsidRPr="00264CEA">
              <w:rPr>
                <w:lang w:val="mn-MN"/>
              </w:rPr>
              <w:t xml:space="preserve"> </w:t>
            </w:r>
            <w:r>
              <w:rPr>
                <w:rStyle w:val="Strong"/>
                <w:rFonts w:ascii="Arial" w:eastAsiaTheme="minorEastAsia" w:hAnsi="Arial" w:cs="Arial"/>
                <w:lang w:val="mn-MN"/>
              </w:rPr>
              <w:t>Ерөнхий</w:t>
            </w:r>
          </w:p>
          <w:p w14:paraId="04F15A69" w14:textId="3E6FDA29" w:rsidR="007664FE" w:rsidRPr="004352D0" w:rsidRDefault="007664FE" w:rsidP="007664FE">
            <w:pPr>
              <w:spacing w:after="160" w:line="259" w:lineRule="auto"/>
              <w:jc w:val="both"/>
              <w:rPr>
                <w:rFonts w:ascii="Arial" w:eastAsia="Times New Roman" w:hAnsi="Arial" w:cs="Arial"/>
                <w:sz w:val="24"/>
                <w:szCs w:val="24"/>
                <w:lang w:val="mn-MN"/>
              </w:rPr>
            </w:pPr>
            <w:r>
              <w:rPr>
                <w:rFonts w:ascii="Arial" w:eastAsia="Times New Roman" w:hAnsi="Arial" w:cs="Arial"/>
                <w:sz w:val="24"/>
                <w:szCs w:val="24"/>
                <w:lang w:val="mn-MN"/>
              </w:rPr>
              <w:t>Нарны цахилгаан үүсгүүрийн</w:t>
            </w:r>
            <w:r w:rsidRPr="004352D0">
              <w:rPr>
                <w:rFonts w:ascii="Arial" w:eastAsia="Times New Roman" w:hAnsi="Arial" w:cs="Arial"/>
                <w:sz w:val="24"/>
                <w:szCs w:val="24"/>
                <w:lang w:val="mn-MN"/>
              </w:rPr>
              <w:t xml:space="preserve"> дэлгэцийн цуваа эсвэл </w:t>
            </w:r>
            <w:r>
              <w:rPr>
                <w:rFonts w:ascii="Arial" w:eastAsia="Times New Roman" w:hAnsi="Arial" w:cs="Arial"/>
                <w:sz w:val="24"/>
                <w:szCs w:val="24"/>
                <w:lang w:val="mn-MN"/>
              </w:rPr>
              <w:t>кабелийн багц</w:t>
            </w:r>
            <w:r w:rsidRPr="004352D0">
              <w:rPr>
                <w:rFonts w:ascii="Arial" w:eastAsia="Times New Roman" w:hAnsi="Arial" w:cs="Arial"/>
                <w:sz w:val="24"/>
                <w:szCs w:val="24"/>
                <w:lang w:val="mn-MN"/>
              </w:rPr>
              <w:t xml:space="preserve">ын хүчдэл болон гүйдлийн туршилтуудыг систем ашиглалтад хүлээн авах үед гүйцэтгэж, цаашдын харьцуулалт хийх зорилгоор суурь утгуудыг бүртгэн хадгална. Цуваа эсвэл </w:t>
            </w:r>
            <w:r>
              <w:rPr>
                <w:rFonts w:ascii="Arial" w:eastAsia="Times New Roman" w:hAnsi="Arial" w:cs="Arial"/>
                <w:sz w:val="24"/>
                <w:szCs w:val="24"/>
                <w:lang w:val="mn-MN"/>
              </w:rPr>
              <w:t>кабелийн багц</w:t>
            </w:r>
            <w:r w:rsidRPr="004352D0">
              <w:rPr>
                <w:rFonts w:ascii="Arial" w:eastAsia="Times New Roman" w:hAnsi="Arial" w:cs="Arial"/>
                <w:sz w:val="24"/>
                <w:szCs w:val="24"/>
                <w:lang w:val="mn-MN"/>
              </w:rPr>
              <w:t>ын туршилтыг ихэвчлэн гүйцэтгэл буурсан дохио, үзүүлэлтүүдийн үндсэн дээр гүйцэтгэдэг. Гүйцэтгэлийг хянах зорилгоор шаардлагатай тохиолдолд цувааны тогтмол давтамжтай туршилт хийж болно.</w:t>
            </w:r>
            <w:r>
              <w:rPr>
                <w:rFonts w:ascii="Arial" w:eastAsia="Times New Roman" w:hAnsi="Arial" w:cs="Arial"/>
                <w:sz w:val="24"/>
                <w:szCs w:val="24"/>
                <w:lang w:val="mn-MN"/>
              </w:rPr>
              <w:t xml:space="preserve"> </w:t>
            </w:r>
            <w:r w:rsidRPr="004352D0">
              <w:rPr>
                <w:rFonts w:ascii="Arial" w:eastAsia="Times New Roman" w:hAnsi="Arial" w:cs="Arial"/>
                <w:sz w:val="24"/>
                <w:szCs w:val="24"/>
                <w:lang w:val="mn-MN"/>
              </w:rPr>
              <w:t xml:space="preserve">Туршилтыг бүх </w:t>
            </w:r>
            <w:r>
              <w:rPr>
                <w:rFonts w:ascii="Arial" w:eastAsia="Times New Roman" w:hAnsi="Arial" w:cs="Arial"/>
                <w:sz w:val="24"/>
                <w:szCs w:val="24"/>
                <w:lang w:val="mn-MN"/>
              </w:rPr>
              <w:t>цуваануудад</w:t>
            </w:r>
            <w:r w:rsidRPr="004352D0">
              <w:rPr>
                <w:rFonts w:ascii="Arial" w:eastAsia="Times New Roman" w:hAnsi="Arial" w:cs="Arial"/>
                <w:sz w:val="24"/>
                <w:szCs w:val="24"/>
                <w:lang w:val="mn-MN"/>
              </w:rPr>
              <w:t xml:space="preserve"> (эсвэл </w:t>
            </w:r>
            <w:r>
              <w:rPr>
                <w:rFonts w:ascii="Arial" w:eastAsia="Times New Roman" w:hAnsi="Arial" w:cs="Arial"/>
                <w:sz w:val="24"/>
                <w:szCs w:val="24"/>
                <w:lang w:val="mn-MN"/>
              </w:rPr>
              <w:t>кабелийн багц</w:t>
            </w:r>
            <w:r w:rsidRPr="004352D0">
              <w:rPr>
                <w:rFonts w:ascii="Arial" w:eastAsia="Times New Roman" w:hAnsi="Arial" w:cs="Arial"/>
                <w:sz w:val="24"/>
                <w:szCs w:val="24"/>
                <w:lang w:val="mn-MN"/>
              </w:rPr>
              <w:t xml:space="preserve">уудад) эсвэл </w:t>
            </w:r>
            <w:r w:rsidR="00F938BA">
              <w:rPr>
                <w:rFonts w:ascii="Arial" w:eastAsia="Times New Roman" w:hAnsi="Arial" w:cs="Arial"/>
                <w:sz w:val="24"/>
                <w:szCs w:val="24"/>
                <w:lang w:val="mn-MN"/>
              </w:rPr>
              <w:t>дээж</w:t>
            </w:r>
            <w:r w:rsidRPr="004352D0">
              <w:rPr>
                <w:rFonts w:ascii="Arial" w:eastAsia="Times New Roman" w:hAnsi="Arial" w:cs="Arial"/>
                <w:sz w:val="24"/>
                <w:szCs w:val="24"/>
                <w:lang w:val="mn-MN"/>
              </w:rPr>
              <w:t>ид хийж гүйцэтгэж болно.</w:t>
            </w:r>
          </w:p>
          <w:p w14:paraId="3A26249E" w14:textId="6B691C45" w:rsidR="007664FE" w:rsidRPr="004352D0" w:rsidRDefault="00182493" w:rsidP="007664FE">
            <w:pPr>
              <w:spacing w:after="160" w:line="259" w:lineRule="auto"/>
              <w:jc w:val="both"/>
              <w:rPr>
                <w:rFonts w:ascii="Arial" w:eastAsia="Times New Roman" w:hAnsi="Arial" w:cs="Arial"/>
                <w:sz w:val="24"/>
                <w:szCs w:val="24"/>
                <w:lang w:val="mn-MN"/>
              </w:rPr>
            </w:pPr>
            <w:r>
              <w:rPr>
                <w:rFonts w:ascii="Arial" w:eastAsia="Times New Roman" w:hAnsi="Arial" w:cs="Arial"/>
                <w:sz w:val="24"/>
                <w:szCs w:val="24"/>
                <w:lang w:val="mn-MN"/>
              </w:rPr>
              <w:t>ДТХС</w:t>
            </w:r>
            <w:r w:rsidR="007664FE" w:rsidRPr="004352D0">
              <w:rPr>
                <w:rFonts w:ascii="Arial" w:eastAsia="Times New Roman" w:hAnsi="Arial" w:cs="Arial"/>
                <w:sz w:val="24"/>
                <w:szCs w:val="24"/>
                <w:lang w:val="mn-MN"/>
              </w:rPr>
              <w:t xml:space="preserve"> (</w:t>
            </w:r>
            <w:r w:rsidRPr="00182493">
              <w:rPr>
                <w:rFonts w:ascii="Arial" w:eastAsia="Times New Roman" w:hAnsi="Arial" w:cs="Arial"/>
                <w:sz w:val="24"/>
                <w:szCs w:val="24"/>
                <w:lang w:val="mn-MN"/>
              </w:rPr>
              <w:t>Дэлгэцийн түвшний хяналтын систем</w:t>
            </w:r>
            <w:r w:rsidR="007664FE" w:rsidRPr="004352D0">
              <w:rPr>
                <w:rFonts w:ascii="Arial" w:eastAsia="Times New Roman" w:hAnsi="Arial" w:cs="Arial"/>
                <w:sz w:val="24"/>
                <w:szCs w:val="24"/>
                <w:lang w:val="mn-MN"/>
              </w:rPr>
              <w:t xml:space="preserve">)-ийг ашигладаг системүүдийн хувьд </w:t>
            </w:r>
            <w:r w:rsidR="007664FE">
              <w:rPr>
                <w:rFonts w:ascii="Arial" w:eastAsia="Times New Roman" w:hAnsi="Arial" w:cs="Arial"/>
                <w:sz w:val="24"/>
                <w:szCs w:val="24"/>
                <w:lang w:val="mn-MN"/>
              </w:rPr>
              <w:t>дэлгэцийн</w:t>
            </w:r>
            <w:r w:rsidR="007664FE" w:rsidRPr="004352D0">
              <w:rPr>
                <w:rFonts w:ascii="Arial" w:eastAsia="Times New Roman" w:hAnsi="Arial" w:cs="Arial"/>
                <w:sz w:val="24"/>
                <w:szCs w:val="24"/>
                <w:lang w:val="mn-MN"/>
              </w:rPr>
              <w:t xml:space="preserve"> түвшинд бүртгэгдсэн өгөгдөл нь энэхүү дэд бүлэгт тодорхойлсон </w:t>
            </w:r>
            <w:r w:rsidR="007664FE">
              <w:rPr>
                <w:rFonts w:ascii="Arial" w:eastAsia="Times New Roman" w:hAnsi="Arial" w:cs="Arial"/>
                <w:sz w:val="24"/>
                <w:szCs w:val="24"/>
                <w:lang w:val="mn-MN"/>
              </w:rPr>
              <w:t>цуваа</w:t>
            </w:r>
            <w:r w:rsidR="007664FE" w:rsidRPr="004352D0">
              <w:rPr>
                <w:rFonts w:ascii="Arial" w:eastAsia="Times New Roman" w:hAnsi="Arial" w:cs="Arial"/>
                <w:sz w:val="24"/>
                <w:szCs w:val="24"/>
                <w:lang w:val="mn-MN"/>
              </w:rPr>
              <w:t xml:space="preserve"> эсвэл </w:t>
            </w:r>
            <w:r w:rsidR="007664FE">
              <w:rPr>
                <w:rFonts w:ascii="Arial" w:eastAsia="Times New Roman" w:hAnsi="Arial" w:cs="Arial"/>
                <w:sz w:val="24"/>
                <w:szCs w:val="24"/>
                <w:lang w:val="mn-MN"/>
              </w:rPr>
              <w:t>кабелийн багц</w:t>
            </w:r>
            <w:r w:rsidR="007664FE" w:rsidRPr="004352D0">
              <w:rPr>
                <w:rFonts w:ascii="Arial" w:eastAsia="Times New Roman" w:hAnsi="Arial" w:cs="Arial"/>
                <w:sz w:val="24"/>
                <w:szCs w:val="24"/>
                <w:lang w:val="mn-MN"/>
              </w:rPr>
              <w:t>ын туршилтыг орлуулах боломжтой.</w:t>
            </w:r>
          </w:p>
          <w:p w14:paraId="64579D42" w14:textId="51703B0A" w:rsidR="007664FE" w:rsidRPr="008D42F7" w:rsidRDefault="007664FE" w:rsidP="007664FE">
            <w:pPr>
              <w:spacing w:after="160" w:line="259" w:lineRule="auto"/>
              <w:jc w:val="both"/>
              <w:rPr>
                <w:rFonts w:ascii="Arial" w:eastAsia="Times New Roman" w:hAnsi="Arial" w:cs="Arial"/>
                <w:sz w:val="20"/>
                <w:szCs w:val="20"/>
                <w:lang w:val="mn-MN"/>
              </w:rPr>
            </w:pPr>
            <w:r>
              <w:rPr>
                <w:rFonts w:ascii="Arial" w:eastAsia="Times New Roman" w:hAnsi="Arial" w:cs="Arial"/>
                <w:sz w:val="20"/>
                <w:szCs w:val="20"/>
                <w:lang w:val="mn-MN"/>
              </w:rPr>
              <w:t xml:space="preserve">Тэмдэглэл: </w:t>
            </w:r>
            <w:r w:rsidR="00182493">
              <w:rPr>
                <w:rFonts w:ascii="Arial" w:eastAsia="Times New Roman" w:hAnsi="Arial" w:cs="Arial"/>
                <w:sz w:val="20"/>
                <w:szCs w:val="20"/>
                <w:lang w:val="mn-MN"/>
              </w:rPr>
              <w:t>ДТХС</w:t>
            </w:r>
            <w:r w:rsidRPr="008D42F7">
              <w:rPr>
                <w:rFonts w:ascii="Arial" w:eastAsia="Times New Roman" w:hAnsi="Arial" w:cs="Arial"/>
                <w:sz w:val="20"/>
                <w:szCs w:val="20"/>
                <w:lang w:val="mn-MN"/>
              </w:rPr>
              <w:t xml:space="preserve">-ээр тасралтгүй хянагдаж буй өгөгдөл нь системийн ашиглалтын явцад гүйцэтгэлийн хазайлтыг шууд илрүүлэх боломж олгодог бөгөөд энэ нь </w:t>
            </w:r>
            <w:r>
              <w:rPr>
                <w:rFonts w:ascii="Arial" w:eastAsia="Times New Roman" w:hAnsi="Arial" w:cs="Arial"/>
                <w:sz w:val="20"/>
                <w:szCs w:val="20"/>
                <w:lang w:val="mn-MN"/>
              </w:rPr>
              <w:t>нарны цахилгаан үүсгүүрийн</w:t>
            </w:r>
            <w:r w:rsidRPr="008D42F7">
              <w:rPr>
                <w:rFonts w:ascii="Arial" w:eastAsia="Times New Roman" w:hAnsi="Arial" w:cs="Arial"/>
                <w:sz w:val="20"/>
                <w:szCs w:val="20"/>
                <w:lang w:val="mn-MN"/>
              </w:rPr>
              <w:t xml:space="preserve"> дэлгэцүүдээс эсвэл </w:t>
            </w:r>
            <w:r w:rsidR="00BB1DB6">
              <w:rPr>
                <w:rFonts w:ascii="Arial" w:eastAsia="Times New Roman" w:hAnsi="Arial" w:cs="Arial"/>
                <w:sz w:val="20"/>
                <w:szCs w:val="20"/>
                <w:lang w:val="mn-MN"/>
              </w:rPr>
              <w:t>дэлгэцийн</w:t>
            </w:r>
            <w:r w:rsidR="00BB1DB6" w:rsidRPr="008D42F7">
              <w:rPr>
                <w:rFonts w:ascii="Arial" w:eastAsia="Times New Roman" w:hAnsi="Arial" w:cs="Arial"/>
                <w:sz w:val="20"/>
                <w:szCs w:val="20"/>
                <w:lang w:val="mn-MN"/>
              </w:rPr>
              <w:t xml:space="preserve"> </w:t>
            </w:r>
            <w:r w:rsidRPr="008D42F7">
              <w:rPr>
                <w:rFonts w:ascii="Arial" w:eastAsia="Times New Roman" w:hAnsi="Arial" w:cs="Arial"/>
                <w:sz w:val="20"/>
                <w:szCs w:val="20"/>
                <w:lang w:val="mn-MN"/>
              </w:rPr>
              <w:t>түвшний цахилгаан электроникийн төхөөрөмжүүдээс шалтгаалсан эсэхийг ялган тодорхойлоход тусалдаг.</w:t>
            </w:r>
          </w:p>
          <w:p w14:paraId="1038E158" w14:textId="77777777" w:rsidR="007664FE" w:rsidRPr="004352D0" w:rsidRDefault="007664FE" w:rsidP="007664FE">
            <w:pPr>
              <w:spacing w:after="160" w:line="259" w:lineRule="auto"/>
              <w:jc w:val="both"/>
              <w:rPr>
                <w:rFonts w:ascii="Arial" w:eastAsia="Times New Roman" w:hAnsi="Arial" w:cs="Arial"/>
                <w:b/>
                <w:bCs/>
                <w:sz w:val="24"/>
                <w:szCs w:val="24"/>
                <w:lang w:val="mn-MN"/>
              </w:rPr>
            </w:pPr>
            <w:r w:rsidRPr="006124A5">
              <w:rPr>
                <w:rFonts w:ascii="Arial" w:eastAsia="Times New Roman" w:hAnsi="Arial" w:cs="Arial"/>
                <w:b/>
                <w:bCs/>
                <w:sz w:val="24"/>
                <w:szCs w:val="24"/>
                <w:lang w:val="mn-MN"/>
              </w:rPr>
              <w:t>11.4.4.</w:t>
            </w:r>
            <w:r>
              <w:rPr>
                <w:rFonts w:ascii="Arial" w:eastAsia="Times New Roman" w:hAnsi="Arial" w:cs="Arial"/>
                <w:b/>
                <w:bCs/>
                <w:sz w:val="24"/>
                <w:szCs w:val="24"/>
                <w:lang w:val="mn-MN"/>
              </w:rPr>
              <w:t xml:space="preserve">2 </w:t>
            </w:r>
            <w:r w:rsidRPr="004352D0">
              <w:rPr>
                <w:rFonts w:ascii="Arial" w:eastAsia="Times New Roman" w:hAnsi="Arial" w:cs="Arial"/>
                <w:b/>
                <w:bCs/>
                <w:sz w:val="24"/>
                <w:szCs w:val="24"/>
                <w:lang w:val="mn-MN"/>
              </w:rPr>
              <w:t>Хүчдэл шалгах</w:t>
            </w:r>
          </w:p>
          <w:p w14:paraId="7129A3D0" w14:textId="565A651F" w:rsidR="007664FE" w:rsidRPr="004352D0" w:rsidRDefault="007664FE" w:rsidP="007664FE">
            <w:pPr>
              <w:spacing w:after="160" w:line="259" w:lineRule="auto"/>
              <w:jc w:val="both"/>
              <w:rPr>
                <w:rFonts w:ascii="Arial" w:eastAsia="Times New Roman" w:hAnsi="Arial" w:cs="Arial"/>
                <w:sz w:val="24"/>
                <w:szCs w:val="24"/>
                <w:lang w:val="mn-MN"/>
              </w:rPr>
            </w:pPr>
            <w:r w:rsidRPr="004352D0">
              <w:rPr>
                <w:rFonts w:ascii="Arial" w:eastAsia="Times New Roman" w:hAnsi="Arial" w:cs="Arial"/>
                <w:sz w:val="24"/>
                <w:szCs w:val="24"/>
                <w:lang w:val="mn-MN"/>
              </w:rPr>
              <w:t>Нээлттэй хэлхээний хүчдэл (</w:t>
            </w:r>
            <w:r w:rsidRPr="00530E4B">
              <w:rPr>
                <w:rFonts w:ascii="Arial" w:eastAsia="Times New Roman" w:hAnsi="Arial" w:cs="Arial"/>
                <w:i/>
                <w:iCs/>
                <w:sz w:val="24"/>
                <w:szCs w:val="24"/>
                <w:lang w:val="mn-MN"/>
              </w:rPr>
              <w:t>V</w:t>
            </w:r>
            <w:r w:rsidRPr="004352D0">
              <w:rPr>
                <w:rFonts w:ascii="Arial" w:eastAsia="Times New Roman" w:hAnsi="Arial" w:cs="Arial"/>
                <w:sz w:val="24"/>
                <w:szCs w:val="24"/>
                <w:lang w:val="mn-MN"/>
              </w:rPr>
              <w:t xml:space="preserve">oc)-ийн хэмжилтийг хийж, </w:t>
            </w:r>
            <w:r>
              <w:rPr>
                <w:rFonts w:ascii="Arial" w:eastAsia="Times New Roman" w:hAnsi="Arial" w:cs="Arial"/>
                <w:sz w:val="24"/>
                <w:szCs w:val="24"/>
                <w:lang w:val="mn-MN"/>
              </w:rPr>
              <w:t>нарны цахилгаан үүсгүүрийн</w:t>
            </w:r>
            <w:r w:rsidRPr="004352D0">
              <w:rPr>
                <w:rFonts w:ascii="Arial" w:eastAsia="Times New Roman" w:hAnsi="Arial" w:cs="Arial"/>
                <w:sz w:val="24"/>
                <w:szCs w:val="24"/>
                <w:lang w:val="mn-MN"/>
              </w:rPr>
              <w:t xml:space="preserve"> дэлгэцийн </w:t>
            </w:r>
            <w:r>
              <w:rPr>
                <w:rFonts w:ascii="Arial" w:eastAsia="Times New Roman" w:hAnsi="Arial" w:cs="Arial"/>
                <w:sz w:val="24"/>
                <w:szCs w:val="24"/>
                <w:lang w:val="mn-MN"/>
              </w:rPr>
              <w:t>цуваа</w:t>
            </w:r>
            <w:r w:rsidRPr="004352D0">
              <w:rPr>
                <w:rFonts w:ascii="Arial" w:eastAsia="Times New Roman" w:hAnsi="Arial" w:cs="Arial"/>
                <w:sz w:val="24"/>
                <w:szCs w:val="24"/>
                <w:lang w:val="mn-MN"/>
              </w:rPr>
              <w:t xml:space="preserve"> эсвэл </w:t>
            </w:r>
            <w:r>
              <w:rPr>
                <w:rFonts w:ascii="Arial" w:eastAsia="Times New Roman" w:hAnsi="Arial" w:cs="Arial"/>
                <w:sz w:val="24"/>
                <w:szCs w:val="24"/>
                <w:lang w:val="mn-MN"/>
              </w:rPr>
              <w:t>кабелийн багц</w:t>
            </w:r>
            <w:r w:rsidRPr="004352D0">
              <w:rPr>
                <w:rFonts w:ascii="Arial" w:eastAsia="Times New Roman" w:hAnsi="Arial" w:cs="Arial"/>
                <w:sz w:val="24"/>
                <w:szCs w:val="24"/>
                <w:lang w:val="mn-MN"/>
              </w:rPr>
              <w:t xml:space="preserve"> нь одоо хүртэл зөв холбогдсон, тэнцвэртэй байгаа эсэхийг </w:t>
            </w:r>
            <w:r w:rsidRPr="004352D0">
              <w:rPr>
                <w:rFonts w:ascii="Arial" w:eastAsia="Times New Roman" w:hAnsi="Arial" w:cs="Arial"/>
                <w:sz w:val="24"/>
                <w:szCs w:val="24"/>
                <w:lang w:val="mn-MN"/>
              </w:rPr>
              <w:lastRenderedPageBreak/>
              <w:t xml:space="preserve">шалгах, эсвэл </w:t>
            </w:r>
            <w:r w:rsidR="00BB1DB6">
              <w:rPr>
                <w:rFonts w:ascii="Arial" w:eastAsia="Times New Roman" w:hAnsi="Arial" w:cs="Arial"/>
                <w:sz w:val="24"/>
                <w:szCs w:val="24"/>
                <w:lang w:val="mn-MN"/>
              </w:rPr>
              <w:t>дамжин өнгөрүүлэх</w:t>
            </w:r>
            <w:r w:rsidR="00BB1DB6" w:rsidRPr="004352D0">
              <w:rPr>
                <w:rFonts w:ascii="Arial" w:eastAsia="Times New Roman" w:hAnsi="Arial" w:cs="Arial"/>
                <w:sz w:val="24"/>
                <w:szCs w:val="24"/>
                <w:lang w:val="mn-MN"/>
              </w:rPr>
              <w:t xml:space="preserve"> </w:t>
            </w:r>
            <w:r w:rsidRPr="004352D0">
              <w:rPr>
                <w:rFonts w:ascii="Arial" w:eastAsia="Times New Roman" w:hAnsi="Arial" w:cs="Arial"/>
                <w:sz w:val="24"/>
                <w:szCs w:val="24"/>
                <w:lang w:val="mn-MN"/>
              </w:rPr>
              <w:t>диод богино холболтод орсон зэрэг бусад шалтгаанаар нэг дэлгэцийн алдагдал үүссэн эсэхийг илрүүлнэ. Туршилтыг IEC 62446-1:2016 стандартын 6.4-р хэсэгт заасны дагуу, эсвэл IEC 62446-1:2016 стандартын 7.2-р хэсэгт тодорхойлсон I–V муруйн туршилтын нэг хэсэг болгон гүйцэтгэнэ.</w:t>
            </w:r>
          </w:p>
          <w:p w14:paraId="3C664D89" w14:textId="2F5FB195" w:rsidR="007664FE" w:rsidRPr="004352D0" w:rsidRDefault="007664FE" w:rsidP="007664FE">
            <w:pPr>
              <w:spacing w:after="160" w:line="259" w:lineRule="auto"/>
              <w:jc w:val="both"/>
              <w:rPr>
                <w:rFonts w:ascii="Arial" w:eastAsia="Times New Roman" w:hAnsi="Arial" w:cs="Arial"/>
                <w:sz w:val="24"/>
                <w:szCs w:val="24"/>
                <w:lang w:val="mn-MN"/>
              </w:rPr>
            </w:pPr>
            <w:r w:rsidRPr="004352D0">
              <w:rPr>
                <w:rFonts w:ascii="Arial" w:eastAsia="Times New Roman" w:hAnsi="Arial" w:cs="Arial"/>
                <w:sz w:val="24"/>
                <w:szCs w:val="24"/>
                <w:lang w:val="mn-MN"/>
              </w:rPr>
              <w:t xml:space="preserve">Боломжтой тохиолдолд </w:t>
            </w:r>
            <w:r w:rsidR="00BB1DB6">
              <w:rPr>
                <w:rFonts w:ascii="Arial" w:eastAsia="Times New Roman" w:hAnsi="Arial" w:cs="Arial"/>
                <w:sz w:val="24"/>
                <w:szCs w:val="24"/>
                <w:lang w:val="mn-MN"/>
              </w:rPr>
              <w:t>дэлгэцийн</w:t>
            </w:r>
            <w:r w:rsidR="00BB1DB6" w:rsidRPr="004352D0">
              <w:rPr>
                <w:rFonts w:ascii="Arial" w:eastAsia="Times New Roman" w:hAnsi="Arial" w:cs="Arial"/>
                <w:sz w:val="24"/>
                <w:szCs w:val="24"/>
                <w:lang w:val="mn-MN"/>
              </w:rPr>
              <w:t xml:space="preserve"> </w:t>
            </w:r>
            <w:r w:rsidRPr="004352D0">
              <w:rPr>
                <w:rFonts w:ascii="Arial" w:eastAsia="Times New Roman" w:hAnsi="Arial" w:cs="Arial"/>
                <w:sz w:val="24"/>
                <w:szCs w:val="24"/>
                <w:lang w:val="mn-MN"/>
              </w:rPr>
              <w:t xml:space="preserve">түвшний нээлттэй хэлхээний хүчдэл (Voc)-ийг бүртгэх чадвартай </w:t>
            </w:r>
            <w:r w:rsidR="00BB1DB6">
              <w:rPr>
                <w:rFonts w:ascii="Arial" w:eastAsia="Times New Roman" w:hAnsi="Arial" w:cs="Arial"/>
                <w:sz w:val="24"/>
                <w:szCs w:val="24"/>
                <w:lang w:val="mn-MN"/>
              </w:rPr>
              <w:t>ДТХС</w:t>
            </w:r>
            <w:r w:rsidRPr="004352D0">
              <w:rPr>
                <w:rFonts w:ascii="Arial" w:eastAsia="Times New Roman" w:hAnsi="Arial" w:cs="Arial"/>
                <w:sz w:val="24"/>
                <w:szCs w:val="24"/>
                <w:lang w:val="mn-MN"/>
              </w:rPr>
              <w:t>-ийг IEC 62446-1:2016 стандартын 6.4-р хэсэгт заасан туршилтуудын оронд ашиглаж болно.</w:t>
            </w:r>
          </w:p>
          <w:p w14:paraId="3BB966D3" w14:textId="77777777" w:rsidR="007664FE" w:rsidRDefault="007664FE" w:rsidP="007664FE">
            <w:pPr>
              <w:spacing w:after="160" w:line="259" w:lineRule="auto"/>
              <w:jc w:val="both"/>
              <w:rPr>
                <w:rFonts w:ascii="Arial" w:eastAsia="Times New Roman" w:hAnsi="Arial" w:cs="Arial"/>
                <w:b/>
                <w:bCs/>
                <w:sz w:val="24"/>
                <w:szCs w:val="24"/>
                <w:lang w:val="mn-MN"/>
              </w:rPr>
            </w:pPr>
            <w:r w:rsidRPr="006124A5">
              <w:rPr>
                <w:rFonts w:ascii="Arial" w:eastAsia="Times New Roman" w:hAnsi="Arial" w:cs="Arial"/>
                <w:b/>
                <w:bCs/>
                <w:sz w:val="24"/>
                <w:szCs w:val="24"/>
                <w:lang w:val="mn-MN"/>
              </w:rPr>
              <w:t>11.4.4.3</w:t>
            </w:r>
            <w:r w:rsidRPr="004352D0">
              <w:rPr>
                <w:lang w:val="mn-MN"/>
              </w:rPr>
              <w:t xml:space="preserve"> </w:t>
            </w:r>
            <w:r w:rsidRPr="004352D0">
              <w:rPr>
                <w:rFonts w:ascii="Arial" w:eastAsia="Times New Roman" w:hAnsi="Arial" w:cs="Arial"/>
                <w:b/>
                <w:bCs/>
                <w:sz w:val="24"/>
                <w:szCs w:val="24"/>
                <w:lang w:val="mn-MN"/>
              </w:rPr>
              <w:t>Үйл ажиллагааны гүйдлийн шалгалт</w:t>
            </w:r>
          </w:p>
          <w:p w14:paraId="52AA6F43"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 xml:space="preserve">IEC 62446-1:2016 стандартын 6.5.3-р хэсэгт заасны дагуу </w:t>
            </w:r>
            <w:r>
              <w:rPr>
                <w:rFonts w:ascii="Arial" w:hAnsi="Arial" w:cs="Arial"/>
                <w:lang w:val="mn-MN"/>
              </w:rPr>
              <w:t>цуваа</w:t>
            </w:r>
            <w:r w:rsidRPr="008D42F7">
              <w:rPr>
                <w:rFonts w:ascii="Arial" w:hAnsi="Arial" w:cs="Arial"/>
                <w:lang w:val="mn-MN"/>
              </w:rPr>
              <w:t xml:space="preserve"> эсвэл </w:t>
            </w:r>
            <w:r>
              <w:rPr>
                <w:rFonts w:ascii="Arial" w:hAnsi="Arial" w:cs="Arial"/>
                <w:lang w:val="mn-MN"/>
              </w:rPr>
              <w:t>кабелийн багц</w:t>
            </w:r>
            <w:r w:rsidRPr="008D42F7">
              <w:rPr>
                <w:rFonts w:ascii="Arial" w:hAnsi="Arial" w:cs="Arial"/>
                <w:lang w:val="mn-MN"/>
              </w:rPr>
              <w:t>ын ажиллах горимын гүйдлийн туршилтыг гүйцэтгэнэ.</w:t>
            </w:r>
          </w:p>
          <w:p w14:paraId="6F7B4989"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 xml:space="preserve">Хэмжсэн утгуудыг суурь хэмжилтээс хүлээгдэж буй утгатай харьцуулна. Тогтвортой цацрагийн нөхцөл бүрдсэн үед тус бүрийн </w:t>
            </w:r>
            <w:r>
              <w:rPr>
                <w:rFonts w:ascii="Arial" w:hAnsi="Arial" w:cs="Arial"/>
                <w:lang w:val="mn-MN"/>
              </w:rPr>
              <w:t>цуваа</w:t>
            </w:r>
            <w:r w:rsidRPr="008D42F7">
              <w:rPr>
                <w:rFonts w:ascii="Arial" w:hAnsi="Arial" w:cs="Arial"/>
                <w:lang w:val="mn-MN"/>
              </w:rPr>
              <w:t xml:space="preserve"> эсвэл </w:t>
            </w:r>
            <w:r>
              <w:rPr>
                <w:rFonts w:ascii="Arial" w:hAnsi="Arial" w:cs="Arial"/>
                <w:lang w:val="mn-MN"/>
              </w:rPr>
              <w:t>кабелийн багц</w:t>
            </w:r>
            <w:r w:rsidRPr="008D42F7">
              <w:rPr>
                <w:rFonts w:ascii="Arial" w:hAnsi="Arial" w:cs="Arial"/>
                <w:lang w:val="mn-MN"/>
              </w:rPr>
              <w:t>ын гүйдлийн хэмжилтийг хооронд нь харьцуулна. Эдгээр утгууд нь ижил байх ёстой (ихэвчлэн тогтвортой цацрагийн нөхцөлд дундаж утгаас ±5 %-ийн дотор).</w:t>
            </w:r>
          </w:p>
          <w:p w14:paraId="67C0F1B2" w14:textId="1B0FB4AE"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 xml:space="preserve">Боломжтой тохиолдолд хэвийн ажиллагааны үед тус бүрийн </w:t>
            </w:r>
            <w:r>
              <w:rPr>
                <w:rFonts w:ascii="Arial" w:hAnsi="Arial" w:cs="Arial"/>
                <w:lang w:val="mn-MN"/>
              </w:rPr>
              <w:t>нарны цахилгаан үүсгүүрийн</w:t>
            </w:r>
            <w:r w:rsidRPr="008D42F7">
              <w:rPr>
                <w:rFonts w:ascii="Arial" w:hAnsi="Arial" w:cs="Arial"/>
                <w:lang w:val="mn-MN"/>
              </w:rPr>
              <w:t xml:space="preserve"> дэлгэцийн чадлыг харьцуулах зорилгоор </w:t>
            </w:r>
            <w:r w:rsidR="00136C7D">
              <w:rPr>
                <w:rFonts w:ascii="Arial" w:hAnsi="Arial" w:cs="Arial"/>
                <w:lang w:val="mn-MN"/>
              </w:rPr>
              <w:t>ДТХС</w:t>
            </w:r>
            <w:r w:rsidRPr="008D42F7">
              <w:rPr>
                <w:rFonts w:ascii="Arial" w:hAnsi="Arial" w:cs="Arial"/>
                <w:lang w:val="mn-MN"/>
              </w:rPr>
              <w:t xml:space="preserve">-ээс бүртгэгдсэн өгөгдлийг IEC 62446-1:2016 стандартын 6.5.3-р хэсэгт заасан туршилтуудын оронд ашиглаж болно. Гүйцэтгэлийн хазайлт илэрсэн тохиолдолд цахилгаан электроник болон </w:t>
            </w:r>
            <w:r>
              <w:rPr>
                <w:rFonts w:ascii="Arial" w:hAnsi="Arial" w:cs="Arial"/>
                <w:lang w:val="mn-MN"/>
              </w:rPr>
              <w:t>нарны цахилгаан үүсгүүрийн</w:t>
            </w:r>
            <w:r w:rsidRPr="008D42F7">
              <w:rPr>
                <w:rFonts w:ascii="Arial" w:hAnsi="Arial" w:cs="Arial"/>
                <w:lang w:val="mn-MN"/>
              </w:rPr>
              <w:t xml:space="preserve"> дэлгэцүүдийн аль алиных нь гүйцэтгэлийг шалгана. </w:t>
            </w:r>
            <w:r w:rsidR="00136C7D">
              <w:rPr>
                <w:rFonts w:ascii="Arial" w:hAnsi="Arial" w:cs="Arial"/>
                <w:lang w:val="mn-MN"/>
              </w:rPr>
              <w:t>ДТХС</w:t>
            </w:r>
            <w:r w:rsidR="00136C7D" w:rsidRPr="008D42F7" w:rsidDel="00136C7D">
              <w:rPr>
                <w:rFonts w:ascii="Arial" w:hAnsi="Arial" w:cs="Arial"/>
                <w:lang w:val="mn-MN"/>
              </w:rPr>
              <w:t xml:space="preserve"> </w:t>
            </w:r>
            <w:r w:rsidRPr="008D42F7">
              <w:rPr>
                <w:rFonts w:ascii="Arial" w:hAnsi="Arial" w:cs="Arial"/>
                <w:lang w:val="mn-MN"/>
              </w:rPr>
              <w:t>өгөгдлийг харьцуулалтад ашиглах үед тогтвортой цацрагийн нөхцөлийг хангаж буй эсэхийг баталгаажуулахын тулд цагийн тэмдэглэгээ</w:t>
            </w:r>
            <w:r w:rsidR="002B2E5A">
              <w:rPr>
                <w:rFonts w:ascii="Arial" w:hAnsi="Arial" w:cs="Arial"/>
                <w:lang w:val="mn-MN"/>
              </w:rPr>
              <w:t>ний</w:t>
            </w:r>
            <w:r w:rsidRPr="008D42F7">
              <w:rPr>
                <w:rFonts w:ascii="Arial" w:hAnsi="Arial" w:cs="Arial"/>
                <w:lang w:val="mn-MN"/>
              </w:rPr>
              <w:t xml:space="preserve"> мэдээлэл нэгэн ижил, уялдаатай байх шаардлагатай.</w:t>
            </w:r>
          </w:p>
          <w:p w14:paraId="70052D47" w14:textId="792757F3" w:rsidR="007664FE" w:rsidRDefault="007664FE" w:rsidP="007664FE">
            <w:pPr>
              <w:pStyle w:val="NormalWeb"/>
              <w:spacing w:before="0" w:beforeAutospacing="0" w:after="160" w:afterAutospacing="0" w:line="259" w:lineRule="auto"/>
              <w:jc w:val="both"/>
              <w:rPr>
                <w:rFonts w:ascii="Arial" w:hAnsi="Arial" w:cs="Arial"/>
                <w:sz w:val="20"/>
                <w:szCs w:val="20"/>
                <w:lang w:val="mn-MN"/>
              </w:rPr>
            </w:pPr>
            <w:r>
              <w:rPr>
                <w:rFonts w:ascii="Arial" w:hAnsi="Arial" w:cs="Arial"/>
                <w:sz w:val="20"/>
                <w:szCs w:val="20"/>
                <w:lang w:val="mn-MN"/>
              </w:rPr>
              <w:t xml:space="preserve">Тэмдэглэл: </w:t>
            </w:r>
            <w:r w:rsidR="00136C7D" w:rsidRPr="00247D3A">
              <w:rPr>
                <w:rFonts w:ascii="Arial" w:hAnsi="Arial" w:cs="Arial"/>
                <w:sz w:val="20"/>
                <w:szCs w:val="20"/>
                <w:lang w:val="mn-MN"/>
              </w:rPr>
              <w:t>ДТХС</w:t>
            </w:r>
            <w:r w:rsidR="00136C7D" w:rsidRPr="00247D3A" w:rsidDel="00136C7D">
              <w:rPr>
                <w:rFonts w:ascii="Arial" w:hAnsi="Arial" w:cs="Arial"/>
                <w:sz w:val="20"/>
                <w:szCs w:val="20"/>
                <w:lang w:val="mn-MN"/>
              </w:rPr>
              <w:t xml:space="preserve"> </w:t>
            </w:r>
            <w:r w:rsidRPr="008D42F7">
              <w:rPr>
                <w:rFonts w:ascii="Arial" w:hAnsi="Arial" w:cs="Arial"/>
                <w:sz w:val="20"/>
                <w:szCs w:val="20"/>
                <w:lang w:val="mn-MN"/>
              </w:rPr>
              <w:t xml:space="preserve">нь зөвхөн цувааны гүйдлийн </w:t>
            </w:r>
            <w:r w:rsidRPr="008D42F7">
              <w:rPr>
                <w:rFonts w:ascii="Arial" w:hAnsi="Arial" w:cs="Arial"/>
                <w:sz w:val="20"/>
                <w:szCs w:val="20"/>
                <w:lang w:val="mn-MN"/>
              </w:rPr>
              <w:lastRenderedPageBreak/>
              <w:t xml:space="preserve">хэмжилтээр илрэхгүй байж болох </w:t>
            </w:r>
            <w:r>
              <w:rPr>
                <w:rFonts w:ascii="Arial" w:hAnsi="Arial" w:cs="Arial"/>
                <w:sz w:val="20"/>
                <w:szCs w:val="20"/>
                <w:lang w:val="mn-MN"/>
              </w:rPr>
              <w:t>цуваа</w:t>
            </w:r>
            <w:r w:rsidRPr="008D42F7">
              <w:rPr>
                <w:rFonts w:ascii="Arial" w:hAnsi="Arial" w:cs="Arial"/>
                <w:sz w:val="20"/>
                <w:szCs w:val="20"/>
                <w:lang w:val="mn-MN"/>
              </w:rPr>
              <w:t xml:space="preserve"> доторх гүйцэтгэл муутай тусгай </w:t>
            </w:r>
            <w:r>
              <w:rPr>
                <w:rFonts w:ascii="Arial" w:hAnsi="Arial" w:cs="Arial"/>
                <w:sz w:val="20"/>
                <w:szCs w:val="20"/>
                <w:lang w:val="mn-MN"/>
              </w:rPr>
              <w:t>нарны цахилгаан үүсгүүрийн</w:t>
            </w:r>
            <w:r w:rsidRPr="008D42F7">
              <w:rPr>
                <w:rFonts w:ascii="Arial" w:hAnsi="Arial" w:cs="Arial"/>
                <w:sz w:val="20"/>
                <w:szCs w:val="20"/>
                <w:lang w:val="mn-MN"/>
              </w:rPr>
              <w:t xml:space="preserve"> дэлгэцүүдийг илрүүлэх боломж олгодог.</w:t>
            </w:r>
          </w:p>
          <w:p w14:paraId="54CC81A8" w14:textId="77777777" w:rsidR="002B2E5A" w:rsidRDefault="002B2E5A" w:rsidP="007664FE">
            <w:pPr>
              <w:pStyle w:val="NormalWeb"/>
              <w:spacing w:before="0" w:beforeAutospacing="0" w:after="160" w:afterAutospacing="0" w:line="259" w:lineRule="auto"/>
              <w:jc w:val="both"/>
              <w:rPr>
                <w:rFonts w:ascii="Arial" w:hAnsi="Arial" w:cs="Arial"/>
                <w:sz w:val="20"/>
                <w:szCs w:val="20"/>
                <w:lang w:val="mn-MN"/>
              </w:rPr>
            </w:pPr>
          </w:p>
          <w:p w14:paraId="11A6E10D" w14:textId="4501B9F8" w:rsidR="007664FE" w:rsidRDefault="007664FE" w:rsidP="007664FE">
            <w:pPr>
              <w:pStyle w:val="NormalWeb"/>
              <w:spacing w:before="0" w:beforeAutospacing="0" w:after="160" w:afterAutospacing="0" w:line="259" w:lineRule="auto"/>
              <w:jc w:val="both"/>
              <w:rPr>
                <w:rStyle w:val="Strong"/>
                <w:rFonts w:ascii="Arial" w:eastAsiaTheme="minorEastAsia" w:hAnsi="Arial" w:cs="Arial"/>
                <w:lang w:val="mn-MN"/>
              </w:rPr>
            </w:pPr>
            <w:r w:rsidRPr="006124A5">
              <w:rPr>
                <w:rStyle w:val="Strong"/>
                <w:rFonts w:ascii="Arial" w:eastAsiaTheme="minorEastAsia" w:hAnsi="Arial" w:cs="Arial"/>
                <w:lang w:val="mn-MN"/>
              </w:rPr>
              <w:t>11.4.4.4</w:t>
            </w:r>
            <w:r w:rsidRPr="00E60B33">
              <w:rPr>
                <w:rStyle w:val="Strong"/>
                <w:rFonts w:ascii="Arial" w:eastAsiaTheme="minorEastAsia" w:hAnsi="Arial" w:cs="Arial"/>
                <w:lang w:val="mn-MN"/>
              </w:rPr>
              <w:t xml:space="preserve"> </w:t>
            </w:r>
            <w:r w:rsidRPr="00264CEA">
              <w:rPr>
                <w:lang w:val="mn-MN"/>
              </w:rPr>
              <w:t xml:space="preserve"> </w:t>
            </w:r>
            <w:r w:rsidRPr="00264CEA">
              <w:rPr>
                <w:rStyle w:val="Strong"/>
                <w:rFonts w:ascii="Arial" w:eastAsiaTheme="minorEastAsia" w:hAnsi="Arial" w:cs="Arial"/>
                <w:lang w:val="mn-MN"/>
              </w:rPr>
              <w:t xml:space="preserve">I-V </w:t>
            </w:r>
            <w:r w:rsidR="004812DD">
              <w:rPr>
                <w:rStyle w:val="Strong"/>
                <w:rFonts w:ascii="Arial" w:eastAsiaTheme="minorEastAsia" w:hAnsi="Arial" w:cs="Arial"/>
                <w:lang w:val="mn-MN"/>
              </w:rPr>
              <w:t xml:space="preserve">Гүйдэл-хүчдэлийн </w:t>
            </w:r>
            <w:r w:rsidRPr="00264CEA">
              <w:rPr>
                <w:rStyle w:val="Strong"/>
                <w:rFonts w:ascii="Arial" w:eastAsiaTheme="minorEastAsia" w:hAnsi="Arial" w:cs="Arial"/>
                <w:lang w:val="mn-MN"/>
              </w:rPr>
              <w:t>муруйг</w:t>
            </w:r>
            <w:r>
              <w:rPr>
                <w:rStyle w:val="Strong"/>
                <w:rFonts w:ascii="Arial" w:eastAsiaTheme="minorEastAsia" w:hAnsi="Arial" w:cs="Arial"/>
                <w:lang w:val="mn-MN"/>
              </w:rPr>
              <w:t xml:space="preserve"> шалгах</w:t>
            </w:r>
          </w:p>
          <w:p w14:paraId="4A1464B2" w14:textId="1E7B9DB4" w:rsidR="007664FE" w:rsidRPr="008D42F7" w:rsidRDefault="00870697"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Pr>
                <w:rStyle w:val="Strong"/>
                <w:rFonts w:ascii="Arial" w:eastAsiaTheme="minorEastAsia" w:hAnsi="Arial" w:cs="Arial"/>
                <w:b w:val="0"/>
                <w:bCs w:val="0"/>
                <w:lang w:val="mn-MN"/>
              </w:rPr>
              <w:t>Дэлгэцийн</w:t>
            </w:r>
            <w:r w:rsidR="007664FE" w:rsidRPr="008D42F7">
              <w:rPr>
                <w:rStyle w:val="Strong"/>
                <w:rFonts w:ascii="Arial" w:eastAsiaTheme="minorEastAsia" w:hAnsi="Arial" w:cs="Arial"/>
                <w:b w:val="0"/>
                <w:bCs w:val="0"/>
                <w:lang w:val="mn-MN"/>
              </w:rPr>
              <w:t xml:space="preserve"> түвшний электроник (микроинвертер эсвэл </w:t>
            </w:r>
            <w:r w:rsidR="004812DD">
              <w:rPr>
                <w:rStyle w:val="Strong"/>
                <w:rFonts w:ascii="Arial" w:eastAsiaTheme="minorEastAsia" w:hAnsi="Arial" w:cs="Arial"/>
                <w:b w:val="0"/>
                <w:bCs w:val="0"/>
                <w:lang w:val="mn-MN"/>
              </w:rPr>
              <w:t>тогтмол гүйдлээс тогтмол гүйдэл рү</w:t>
            </w:r>
            <w:r>
              <w:rPr>
                <w:rStyle w:val="Strong"/>
                <w:rFonts w:ascii="Arial" w:eastAsiaTheme="minorEastAsia" w:hAnsi="Arial" w:cs="Arial"/>
                <w:b w:val="0"/>
                <w:bCs w:val="0"/>
                <w:lang w:val="mn-MN"/>
              </w:rPr>
              <w:t>ү</w:t>
            </w:r>
            <w:r w:rsidR="007664FE" w:rsidRPr="008D42F7">
              <w:rPr>
                <w:rStyle w:val="Strong"/>
                <w:rFonts w:ascii="Arial" w:eastAsiaTheme="minorEastAsia" w:hAnsi="Arial" w:cs="Arial"/>
                <w:b w:val="0"/>
                <w:bCs w:val="0"/>
                <w:lang w:val="mn-MN"/>
              </w:rPr>
              <w:t xml:space="preserve"> хөрвүүлэгч) агуулаагүй системүүдийн хувьд </w:t>
            </w:r>
            <w:r w:rsidR="007664FE">
              <w:rPr>
                <w:rStyle w:val="Strong"/>
                <w:rFonts w:ascii="Arial" w:eastAsiaTheme="minorEastAsia" w:hAnsi="Arial" w:cs="Arial"/>
                <w:b w:val="0"/>
                <w:bCs w:val="0"/>
                <w:lang w:val="mn-MN"/>
              </w:rPr>
              <w:t>цуваа</w:t>
            </w:r>
            <w:r w:rsidR="007664FE" w:rsidRPr="008D42F7">
              <w:rPr>
                <w:rStyle w:val="Strong"/>
                <w:rFonts w:ascii="Arial" w:eastAsiaTheme="minorEastAsia" w:hAnsi="Arial" w:cs="Arial"/>
                <w:b w:val="0"/>
                <w:bCs w:val="0"/>
                <w:lang w:val="mn-MN"/>
              </w:rPr>
              <w:t xml:space="preserve"> эсвэл </w:t>
            </w:r>
            <w:r w:rsidR="007664FE">
              <w:rPr>
                <w:rStyle w:val="Strong"/>
                <w:rFonts w:ascii="Arial" w:eastAsiaTheme="minorEastAsia" w:hAnsi="Arial" w:cs="Arial"/>
                <w:b w:val="0"/>
                <w:bCs w:val="0"/>
                <w:lang w:val="mn-MN"/>
              </w:rPr>
              <w:t>кабелийн багц</w:t>
            </w:r>
            <w:r w:rsidR="007664FE" w:rsidRPr="008D42F7">
              <w:rPr>
                <w:rStyle w:val="Strong"/>
                <w:rFonts w:ascii="Arial" w:eastAsiaTheme="minorEastAsia" w:hAnsi="Arial" w:cs="Arial"/>
                <w:b w:val="0"/>
                <w:bCs w:val="0"/>
                <w:lang w:val="mn-MN"/>
              </w:rPr>
              <w:t>ын I-V муруйн туршилтыг хийхийг зөвлөдөг. I-V муруйн туршилт нь дараах мэдээллийг өгч чадна:</w:t>
            </w:r>
          </w:p>
          <w:p w14:paraId="0B67EA9E" w14:textId="77777777" w:rsidR="007664FE" w:rsidRPr="008D42F7" w:rsidRDefault="007664FE"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8D42F7">
              <w:rPr>
                <w:rStyle w:val="Strong"/>
                <w:rFonts w:ascii="Arial" w:eastAsiaTheme="minorEastAsia" w:hAnsi="Arial" w:cs="Arial"/>
                <w:b w:val="0"/>
                <w:bCs w:val="0"/>
                <w:lang w:val="mn-MN"/>
              </w:rPr>
              <w:t>• Нээлттэй хэлхээний хүчдэл (</w:t>
            </w:r>
            <w:r w:rsidRPr="00530E4B">
              <w:rPr>
                <w:rStyle w:val="Strong"/>
                <w:rFonts w:ascii="Arial" w:eastAsiaTheme="minorEastAsia" w:hAnsi="Arial" w:cs="Arial"/>
                <w:b w:val="0"/>
                <w:bCs w:val="0"/>
                <w:i/>
                <w:iCs/>
                <w:lang w:val="mn-MN"/>
              </w:rPr>
              <w:t>V</w:t>
            </w:r>
            <w:r w:rsidRPr="008D42F7">
              <w:rPr>
                <w:rStyle w:val="Strong"/>
                <w:rFonts w:ascii="Arial" w:eastAsiaTheme="minorEastAsia" w:hAnsi="Arial" w:cs="Arial"/>
                <w:b w:val="0"/>
                <w:bCs w:val="0"/>
                <w:lang w:val="mn-MN"/>
              </w:rPr>
              <w:t>oc) болон богино залгааны гүйдэл (</w:t>
            </w:r>
            <w:r w:rsidRPr="00530E4B">
              <w:rPr>
                <w:rStyle w:val="Strong"/>
                <w:rFonts w:ascii="Arial" w:eastAsiaTheme="minorEastAsia" w:hAnsi="Arial" w:cs="Arial"/>
                <w:b w:val="0"/>
                <w:bCs w:val="0"/>
                <w:i/>
                <w:iCs/>
                <w:lang w:val="mn-MN"/>
              </w:rPr>
              <w:t>I</w:t>
            </w:r>
            <w:r w:rsidRPr="008D42F7">
              <w:rPr>
                <w:rStyle w:val="Strong"/>
                <w:rFonts w:ascii="Arial" w:eastAsiaTheme="minorEastAsia" w:hAnsi="Arial" w:cs="Arial"/>
                <w:b w:val="0"/>
                <w:bCs w:val="0"/>
                <w:lang w:val="mn-MN"/>
              </w:rPr>
              <w:t>sc)-ийн хэмжилт</w:t>
            </w:r>
          </w:p>
          <w:p w14:paraId="2CA05CBB" w14:textId="0C3F336B" w:rsidR="007664FE" w:rsidRPr="008D42F7" w:rsidRDefault="007664FE"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8D42F7">
              <w:rPr>
                <w:rStyle w:val="Strong"/>
                <w:rFonts w:ascii="Arial" w:eastAsiaTheme="minorEastAsia" w:hAnsi="Arial" w:cs="Arial"/>
                <w:b w:val="0"/>
                <w:bCs w:val="0"/>
                <w:lang w:val="mn-MN"/>
              </w:rPr>
              <w:t>• Хамгийн их чадлын хүчдэл (</w:t>
            </w:r>
            <w:r w:rsidRPr="00530E4B">
              <w:rPr>
                <w:rStyle w:val="Strong"/>
                <w:rFonts w:ascii="Arial" w:eastAsiaTheme="minorEastAsia" w:hAnsi="Arial" w:cs="Arial"/>
                <w:b w:val="0"/>
                <w:bCs w:val="0"/>
                <w:i/>
                <w:iCs/>
                <w:lang w:val="mn-MN"/>
              </w:rPr>
              <w:t>V</w:t>
            </w:r>
            <w:r w:rsidRPr="008D42F7">
              <w:rPr>
                <w:rStyle w:val="Strong"/>
                <w:rFonts w:ascii="Arial" w:eastAsiaTheme="minorEastAsia" w:hAnsi="Arial" w:cs="Arial"/>
                <w:b w:val="0"/>
                <w:bCs w:val="0"/>
                <w:lang w:val="mn-MN"/>
              </w:rPr>
              <w:t>mpp), гүйдэл (</w:t>
            </w:r>
            <w:r w:rsidRPr="00530E4B">
              <w:rPr>
                <w:rStyle w:val="Strong"/>
                <w:rFonts w:ascii="Arial" w:eastAsiaTheme="minorEastAsia" w:hAnsi="Arial" w:cs="Arial"/>
                <w:b w:val="0"/>
                <w:bCs w:val="0"/>
                <w:i/>
                <w:iCs/>
                <w:lang w:val="mn-MN"/>
              </w:rPr>
              <w:t>I</w:t>
            </w:r>
            <w:r w:rsidRPr="008D42F7">
              <w:rPr>
                <w:rStyle w:val="Strong"/>
                <w:rFonts w:ascii="Arial" w:eastAsiaTheme="minorEastAsia" w:hAnsi="Arial" w:cs="Arial"/>
                <w:b w:val="0"/>
                <w:bCs w:val="0"/>
                <w:lang w:val="mn-MN"/>
              </w:rPr>
              <w:t>mpp), хамгийн их чадал (</w:t>
            </w:r>
            <w:r w:rsidRPr="00530E4B">
              <w:rPr>
                <w:rStyle w:val="Strong"/>
                <w:rFonts w:ascii="Arial" w:eastAsiaTheme="minorEastAsia" w:hAnsi="Arial" w:cs="Arial"/>
                <w:b w:val="0"/>
                <w:bCs w:val="0"/>
                <w:i/>
                <w:iCs/>
                <w:lang w:val="mn-MN"/>
              </w:rPr>
              <w:t>P</w:t>
            </w:r>
            <w:r w:rsidRPr="008D42F7">
              <w:rPr>
                <w:rStyle w:val="Strong"/>
                <w:rFonts w:ascii="Arial" w:eastAsiaTheme="minorEastAsia" w:hAnsi="Arial" w:cs="Arial"/>
                <w:b w:val="0"/>
                <w:bCs w:val="0"/>
                <w:lang w:val="mn-MN"/>
              </w:rPr>
              <w:t xml:space="preserve">max), мөн дүүргэлтийн коэффициент (Fill Factor, </w:t>
            </w:r>
            <w:r w:rsidR="00870697">
              <w:rPr>
                <w:rStyle w:val="Strong"/>
                <w:rFonts w:ascii="Arial" w:eastAsiaTheme="minorEastAsia" w:hAnsi="Arial" w:cs="Arial"/>
                <w:b w:val="0"/>
                <w:bCs w:val="0"/>
                <w:lang w:val="mn-MN"/>
              </w:rPr>
              <w:t>ДК</w:t>
            </w:r>
            <w:r w:rsidRPr="008D42F7">
              <w:rPr>
                <w:rStyle w:val="Strong"/>
                <w:rFonts w:ascii="Arial" w:eastAsiaTheme="minorEastAsia" w:hAnsi="Arial" w:cs="Arial"/>
                <w:b w:val="0"/>
                <w:bCs w:val="0"/>
                <w:lang w:val="mn-MN"/>
              </w:rPr>
              <w:t>)-ийн хэмжилт</w:t>
            </w:r>
          </w:p>
          <w:p w14:paraId="1F1247A7" w14:textId="77777777" w:rsidR="007664FE" w:rsidRPr="008D42F7" w:rsidRDefault="007664FE"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8D42F7">
              <w:rPr>
                <w:rStyle w:val="Strong"/>
                <w:rFonts w:ascii="Arial" w:eastAsiaTheme="minorEastAsia" w:hAnsi="Arial" w:cs="Arial"/>
                <w:b w:val="0"/>
                <w:bCs w:val="0"/>
                <w:lang w:val="mn-MN"/>
              </w:rPr>
              <w:t xml:space="preserve">• </w:t>
            </w:r>
            <w:r>
              <w:rPr>
                <w:rStyle w:val="Strong"/>
                <w:rFonts w:ascii="Arial" w:eastAsiaTheme="minorEastAsia" w:hAnsi="Arial" w:cs="Arial"/>
                <w:b w:val="0"/>
                <w:bCs w:val="0"/>
                <w:lang w:val="mn-MN"/>
              </w:rPr>
              <w:t>цуваа</w:t>
            </w:r>
            <w:r w:rsidRPr="008D42F7">
              <w:rPr>
                <w:rStyle w:val="Strong"/>
                <w:rFonts w:ascii="Arial" w:eastAsiaTheme="minorEastAsia" w:hAnsi="Arial" w:cs="Arial"/>
                <w:b w:val="0"/>
                <w:bCs w:val="0"/>
                <w:lang w:val="mn-MN"/>
              </w:rPr>
              <w:t xml:space="preserve"> / </w:t>
            </w:r>
            <w:r>
              <w:rPr>
                <w:rStyle w:val="Strong"/>
                <w:rFonts w:ascii="Arial" w:eastAsiaTheme="minorEastAsia" w:hAnsi="Arial" w:cs="Arial"/>
                <w:b w:val="0"/>
                <w:bCs w:val="0"/>
                <w:lang w:val="mn-MN"/>
              </w:rPr>
              <w:t>кабелийн багц</w:t>
            </w:r>
            <w:r w:rsidRPr="008D42F7">
              <w:rPr>
                <w:rStyle w:val="Strong"/>
                <w:rFonts w:ascii="Arial" w:eastAsiaTheme="minorEastAsia" w:hAnsi="Arial" w:cs="Arial"/>
                <w:b w:val="0"/>
                <w:bCs w:val="0"/>
                <w:lang w:val="mn-MN"/>
              </w:rPr>
              <w:t xml:space="preserve"> / бүлийн гүйцэтгэлийн хэмжилт</w:t>
            </w:r>
          </w:p>
          <w:p w14:paraId="1B53A3B8" w14:textId="77777777" w:rsidR="007664FE" w:rsidRPr="008D42F7" w:rsidRDefault="007664FE"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8D42F7">
              <w:rPr>
                <w:rStyle w:val="Strong"/>
                <w:rFonts w:ascii="Arial" w:eastAsiaTheme="minorEastAsia" w:hAnsi="Arial" w:cs="Arial"/>
                <w:b w:val="0"/>
                <w:bCs w:val="0"/>
                <w:lang w:val="mn-MN"/>
              </w:rPr>
              <w:t xml:space="preserve">• </w:t>
            </w:r>
            <w:r>
              <w:rPr>
                <w:rStyle w:val="Strong"/>
                <w:rFonts w:ascii="Arial" w:eastAsiaTheme="minorEastAsia" w:hAnsi="Arial" w:cs="Arial"/>
                <w:b w:val="0"/>
                <w:bCs w:val="0"/>
                <w:lang w:val="mn-MN"/>
              </w:rPr>
              <w:t>Нарны цахилгаан үүсгүүрийн</w:t>
            </w:r>
            <w:r w:rsidRPr="008D42F7">
              <w:rPr>
                <w:rStyle w:val="Strong"/>
                <w:rFonts w:ascii="Arial" w:eastAsiaTheme="minorEastAsia" w:hAnsi="Arial" w:cs="Arial"/>
                <w:b w:val="0"/>
                <w:bCs w:val="0"/>
                <w:lang w:val="mn-MN"/>
              </w:rPr>
              <w:t xml:space="preserve"> дэлгэц / бүлийн гэмтэл эсвэл сүүдэржилтийн асуудлыг илрүүлэх</w:t>
            </w:r>
          </w:p>
          <w:p w14:paraId="72BC7958" w14:textId="77777777" w:rsidR="007664FE" w:rsidRPr="008D42F7" w:rsidRDefault="007664FE"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8D42F7">
              <w:rPr>
                <w:rStyle w:val="Strong"/>
                <w:rFonts w:ascii="Arial" w:eastAsiaTheme="minorEastAsia" w:hAnsi="Arial" w:cs="Arial"/>
                <w:b w:val="0"/>
                <w:bCs w:val="0"/>
                <w:lang w:val="mn-MN"/>
              </w:rPr>
              <w:t>I-V муруйн туршилтыг гүйцэтгэлтэй холбоотой засвар үйлчилгээний нэг хэсэг болгон тогтмол давтамжтай гүйцэтгэж, дэлгэцийн бүрэлдэхүүн хэсгийн эвдрэл эсвэл үйлдвэрлэлийн хэт их бууралтыг илрүүлэх нь зүйтэй.</w:t>
            </w:r>
          </w:p>
          <w:p w14:paraId="43882B51" w14:textId="77777777" w:rsidR="007664FE" w:rsidRPr="008D42F7" w:rsidRDefault="007664FE"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8D42F7">
              <w:rPr>
                <w:rStyle w:val="Strong"/>
                <w:rFonts w:ascii="Arial" w:eastAsiaTheme="minorEastAsia" w:hAnsi="Arial" w:cs="Arial"/>
                <w:b w:val="0"/>
                <w:bCs w:val="0"/>
                <w:lang w:val="mn-MN"/>
              </w:rPr>
              <w:t>I-V муруйг IEC 62446-1:2016 стандартын 7.2-р хэсэгт тодорхойлсон аргачлалын дагуу авна.</w:t>
            </w:r>
          </w:p>
          <w:p w14:paraId="59F29020" w14:textId="7A32C951" w:rsidR="007664FE" w:rsidRPr="008D42F7" w:rsidRDefault="00136C7D"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Pr>
                <w:rStyle w:val="Strong"/>
                <w:rFonts w:ascii="Arial" w:eastAsiaTheme="minorEastAsia" w:hAnsi="Arial" w:cs="Arial"/>
                <w:b w:val="0"/>
                <w:bCs w:val="0"/>
                <w:lang w:val="mn-MN"/>
              </w:rPr>
              <w:t>Дэлгэцийн</w:t>
            </w:r>
            <w:r w:rsidRPr="008D42F7">
              <w:rPr>
                <w:rStyle w:val="Strong"/>
                <w:rFonts w:ascii="Arial" w:eastAsiaTheme="minorEastAsia" w:hAnsi="Arial" w:cs="Arial"/>
                <w:b w:val="0"/>
                <w:bCs w:val="0"/>
                <w:lang w:val="mn-MN"/>
              </w:rPr>
              <w:t xml:space="preserve"> </w:t>
            </w:r>
            <w:r w:rsidR="007664FE" w:rsidRPr="008D42F7">
              <w:rPr>
                <w:rStyle w:val="Strong"/>
                <w:rFonts w:ascii="Arial" w:eastAsiaTheme="minorEastAsia" w:hAnsi="Arial" w:cs="Arial"/>
                <w:b w:val="0"/>
                <w:bCs w:val="0"/>
                <w:lang w:val="mn-MN"/>
              </w:rPr>
              <w:t>түвшний электроник агуулсан системүүдэд цувааны I-V муруйн туршилтыг үйлдвэрлэгчийн зөвшөөрөлгүйгээр гүйцэтгэ</w:t>
            </w:r>
            <w:r>
              <w:rPr>
                <w:rStyle w:val="Strong"/>
                <w:rFonts w:ascii="Arial" w:eastAsiaTheme="minorEastAsia" w:hAnsi="Arial" w:cs="Arial"/>
                <w:b w:val="0"/>
                <w:bCs w:val="0"/>
                <w:lang w:val="mn-MN"/>
              </w:rPr>
              <w:t>ж болохгүй</w:t>
            </w:r>
            <w:r w:rsidR="007664FE" w:rsidRPr="008D42F7">
              <w:rPr>
                <w:rStyle w:val="Strong"/>
                <w:rFonts w:ascii="Arial" w:eastAsiaTheme="minorEastAsia" w:hAnsi="Arial" w:cs="Arial"/>
                <w:b w:val="0"/>
                <w:bCs w:val="0"/>
                <w:lang w:val="mn-MN"/>
              </w:rPr>
              <w:t xml:space="preserve">. Зөвшөөрөгдсөн тохиолдолд зохих аргачлал болон үр дүнг зөв тайлбарлахын тулд үйлдвэрлэгчийн зааврыг мөрдөнө. Цахилгаан электроник бүхий дэлгэцүүдэд I-V муруйн бичлэг нь хэмжилтийн чиглэлээс (жишээлбэл, </w:t>
            </w:r>
            <w:r w:rsidR="007664FE" w:rsidRPr="00530E4B">
              <w:rPr>
                <w:rStyle w:val="Strong"/>
                <w:rFonts w:ascii="Arial" w:eastAsiaTheme="minorEastAsia" w:hAnsi="Arial" w:cs="Arial"/>
                <w:b w:val="0"/>
                <w:bCs w:val="0"/>
                <w:i/>
                <w:iCs/>
                <w:lang w:val="mn-MN"/>
              </w:rPr>
              <w:t>V</w:t>
            </w:r>
            <w:r w:rsidR="007664FE" w:rsidRPr="008D42F7">
              <w:rPr>
                <w:rStyle w:val="Strong"/>
                <w:rFonts w:ascii="Arial" w:eastAsiaTheme="minorEastAsia" w:hAnsi="Arial" w:cs="Arial"/>
                <w:b w:val="0"/>
                <w:bCs w:val="0"/>
                <w:lang w:val="mn-MN"/>
              </w:rPr>
              <w:t xml:space="preserve">oc-оос </w:t>
            </w:r>
            <w:r w:rsidR="007664FE" w:rsidRPr="00530E4B">
              <w:rPr>
                <w:rStyle w:val="Strong"/>
                <w:rFonts w:ascii="Arial" w:eastAsiaTheme="minorEastAsia" w:hAnsi="Arial" w:cs="Arial"/>
                <w:b w:val="0"/>
                <w:bCs w:val="0"/>
                <w:i/>
                <w:iCs/>
                <w:lang w:val="mn-MN"/>
              </w:rPr>
              <w:t>I</w:t>
            </w:r>
            <w:r w:rsidR="007664FE" w:rsidRPr="008D42F7">
              <w:rPr>
                <w:rStyle w:val="Strong"/>
                <w:rFonts w:ascii="Arial" w:eastAsiaTheme="minorEastAsia" w:hAnsi="Arial" w:cs="Arial"/>
                <w:b w:val="0"/>
                <w:bCs w:val="0"/>
                <w:lang w:val="mn-MN"/>
              </w:rPr>
              <w:t xml:space="preserve">sc руу эсвэл </w:t>
            </w:r>
            <w:r w:rsidR="007664FE" w:rsidRPr="00530E4B">
              <w:rPr>
                <w:rStyle w:val="Strong"/>
                <w:rFonts w:ascii="Arial" w:eastAsiaTheme="minorEastAsia" w:hAnsi="Arial" w:cs="Arial"/>
                <w:b w:val="0"/>
                <w:bCs w:val="0"/>
                <w:i/>
                <w:iCs/>
                <w:lang w:val="mn-MN"/>
              </w:rPr>
              <w:t>I</w:t>
            </w:r>
            <w:r w:rsidR="007664FE" w:rsidRPr="008D42F7">
              <w:rPr>
                <w:rStyle w:val="Strong"/>
                <w:rFonts w:ascii="Arial" w:eastAsiaTheme="minorEastAsia" w:hAnsi="Arial" w:cs="Arial"/>
                <w:b w:val="0"/>
                <w:bCs w:val="0"/>
                <w:lang w:val="mn-MN"/>
              </w:rPr>
              <w:t xml:space="preserve">sc-оос </w:t>
            </w:r>
            <w:r w:rsidR="007664FE" w:rsidRPr="00530E4B">
              <w:rPr>
                <w:rStyle w:val="Strong"/>
                <w:rFonts w:ascii="Arial" w:eastAsiaTheme="minorEastAsia" w:hAnsi="Arial" w:cs="Arial"/>
                <w:b w:val="0"/>
                <w:bCs w:val="0"/>
                <w:i/>
                <w:iCs/>
                <w:lang w:val="mn-MN"/>
              </w:rPr>
              <w:lastRenderedPageBreak/>
              <w:t>V</w:t>
            </w:r>
            <w:r w:rsidR="007664FE" w:rsidRPr="008D42F7">
              <w:rPr>
                <w:rStyle w:val="Strong"/>
                <w:rFonts w:ascii="Arial" w:eastAsiaTheme="minorEastAsia" w:hAnsi="Arial" w:cs="Arial"/>
                <w:b w:val="0"/>
                <w:bCs w:val="0"/>
                <w:lang w:val="mn-MN"/>
              </w:rPr>
              <w:t>oc руу) эсвэл I-V муруйн төхөөрөмжийн ашигладаг ачааллын төрлөөс хамааран ихээхэн ялгаатай байж болно.</w:t>
            </w:r>
          </w:p>
          <w:p w14:paraId="49900353" w14:textId="6C4706A6" w:rsidR="007664FE" w:rsidRPr="008D42F7" w:rsidRDefault="007664FE"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8D42F7">
              <w:rPr>
                <w:rStyle w:val="Strong"/>
                <w:rFonts w:ascii="Arial" w:eastAsiaTheme="minorEastAsia" w:hAnsi="Arial" w:cs="Arial"/>
                <w:b w:val="0"/>
                <w:bCs w:val="0"/>
                <w:lang w:val="mn-MN"/>
              </w:rPr>
              <w:t xml:space="preserve">Боломжтой тохиолдолд </w:t>
            </w:r>
            <w:r w:rsidR="00136C7D">
              <w:rPr>
                <w:rStyle w:val="Strong"/>
                <w:rFonts w:ascii="Arial" w:eastAsiaTheme="minorEastAsia" w:hAnsi="Arial" w:cs="Arial"/>
                <w:b w:val="0"/>
                <w:bCs w:val="0"/>
                <w:lang w:val="mn-MN"/>
              </w:rPr>
              <w:t>ДТХС</w:t>
            </w:r>
            <w:r w:rsidRPr="008D42F7">
              <w:rPr>
                <w:rStyle w:val="Strong"/>
                <w:rFonts w:ascii="Arial" w:eastAsiaTheme="minorEastAsia" w:hAnsi="Arial" w:cs="Arial"/>
                <w:b w:val="0"/>
                <w:bCs w:val="0"/>
                <w:lang w:val="mn-MN"/>
              </w:rPr>
              <w:t>-ийг I-V муруйн туршилтын оронд ашиглаж, энгийн нөхцөлд I-V муруйн туршилтаар илрэх ихэнх асуудлыг тодруулах боломжтой.</w:t>
            </w:r>
          </w:p>
          <w:p w14:paraId="34DC6FFA" w14:textId="77777777" w:rsidR="007664FE" w:rsidRDefault="007664FE" w:rsidP="007664FE">
            <w:pPr>
              <w:pStyle w:val="NormalWeb"/>
              <w:spacing w:before="0" w:beforeAutospacing="0" w:after="160" w:afterAutospacing="0" w:line="259" w:lineRule="auto"/>
              <w:jc w:val="both"/>
              <w:rPr>
                <w:rStyle w:val="Strong"/>
                <w:rFonts w:ascii="Arial" w:eastAsiaTheme="minorEastAsia" w:hAnsi="Arial" w:cs="Arial"/>
                <w:lang w:val="mn-MN"/>
              </w:rPr>
            </w:pPr>
            <w:r w:rsidRPr="006124A5">
              <w:rPr>
                <w:rStyle w:val="Strong"/>
                <w:rFonts w:ascii="Arial" w:eastAsiaTheme="minorEastAsia" w:hAnsi="Arial" w:cs="Arial"/>
                <w:lang w:val="mn-MN"/>
              </w:rPr>
              <w:t>11.4.5</w:t>
            </w:r>
            <w:r w:rsidRPr="00264CEA">
              <w:rPr>
                <w:lang w:val="mn-MN"/>
              </w:rPr>
              <w:t xml:space="preserve"> </w:t>
            </w:r>
            <w:r w:rsidRPr="00264CEA">
              <w:rPr>
                <w:rStyle w:val="Strong"/>
                <w:rFonts w:ascii="Arial" w:eastAsiaTheme="minorEastAsia" w:hAnsi="Arial" w:cs="Arial"/>
                <w:lang w:val="mn-MN"/>
              </w:rPr>
              <w:t>Ургам</w:t>
            </w:r>
            <w:r>
              <w:rPr>
                <w:rStyle w:val="Strong"/>
                <w:rFonts w:ascii="Arial" w:eastAsiaTheme="minorEastAsia" w:hAnsi="Arial" w:cs="Arial"/>
                <w:lang w:val="mn-MN"/>
              </w:rPr>
              <w:t>алжилт</w:t>
            </w:r>
            <w:r w:rsidRPr="00264CEA">
              <w:rPr>
                <w:rStyle w:val="Strong"/>
                <w:rFonts w:ascii="Arial" w:eastAsiaTheme="minorEastAsia" w:hAnsi="Arial" w:cs="Arial"/>
                <w:lang w:val="mn-MN"/>
              </w:rPr>
              <w:t>ын менежмент</w:t>
            </w:r>
          </w:p>
          <w:p w14:paraId="07C0A815" w14:textId="040CA645" w:rsidR="007664FE" w:rsidRDefault="007664FE" w:rsidP="007664FE">
            <w:pPr>
              <w:pStyle w:val="NormalWeb"/>
              <w:spacing w:before="0" w:beforeAutospacing="0" w:after="160" w:afterAutospacing="0" w:line="259" w:lineRule="auto"/>
              <w:jc w:val="both"/>
              <w:rPr>
                <w:rStyle w:val="Strong"/>
                <w:rFonts w:ascii="Arial" w:eastAsiaTheme="minorEastAsia" w:hAnsi="Arial" w:cs="Arial"/>
                <w:b w:val="0"/>
                <w:bCs w:val="0"/>
                <w:lang w:val="mn-MN"/>
              </w:rPr>
            </w:pPr>
            <w:r w:rsidRPr="008D42F7">
              <w:rPr>
                <w:rStyle w:val="Strong"/>
                <w:rFonts w:ascii="Arial" w:eastAsiaTheme="minorEastAsia" w:hAnsi="Arial" w:cs="Arial"/>
                <w:b w:val="0"/>
                <w:bCs w:val="0"/>
                <w:lang w:val="mn-MN"/>
              </w:rPr>
              <w:t>Ургамалж</w:t>
            </w:r>
            <w:r>
              <w:rPr>
                <w:rStyle w:val="Strong"/>
                <w:rFonts w:ascii="Arial" w:eastAsiaTheme="minorEastAsia" w:hAnsi="Arial" w:cs="Arial"/>
                <w:b w:val="0"/>
                <w:bCs w:val="0"/>
                <w:lang w:val="mn-MN"/>
              </w:rPr>
              <w:t>и</w:t>
            </w:r>
            <w:r w:rsidRPr="008D42F7">
              <w:rPr>
                <w:rStyle w:val="Strong"/>
                <w:rFonts w:ascii="Arial" w:eastAsiaTheme="minorEastAsia" w:hAnsi="Arial" w:cs="Arial"/>
                <w:b w:val="0"/>
                <w:bCs w:val="0"/>
                <w:lang w:val="mn-MN"/>
              </w:rPr>
              <w:t xml:space="preserve">лтын менежмент нь ялангуяа газарт суурилуулсан системүүдэд онцгой чухал боловч бүх </w:t>
            </w:r>
            <w:r>
              <w:rPr>
                <w:rStyle w:val="Strong"/>
                <w:rFonts w:ascii="Arial" w:eastAsiaTheme="minorEastAsia" w:hAnsi="Arial" w:cs="Arial"/>
                <w:b w:val="0"/>
                <w:bCs w:val="0"/>
                <w:lang w:val="mn-MN"/>
              </w:rPr>
              <w:t>нарны цахилгаан үүсгүүрийн</w:t>
            </w:r>
            <w:r w:rsidRPr="008D42F7">
              <w:rPr>
                <w:rStyle w:val="Strong"/>
                <w:rFonts w:ascii="Arial" w:eastAsiaTheme="minorEastAsia" w:hAnsi="Arial" w:cs="Arial"/>
                <w:b w:val="0"/>
                <w:bCs w:val="0"/>
                <w:lang w:val="mn-MN"/>
              </w:rPr>
              <w:t xml:space="preserve"> системүүдэд хамааралтай асуудал юм. Ургамал нь </w:t>
            </w:r>
            <w:r w:rsidR="00136C7D">
              <w:rPr>
                <w:rStyle w:val="Strong"/>
                <w:rFonts w:ascii="Arial" w:eastAsiaTheme="minorEastAsia" w:hAnsi="Arial" w:cs="Arial"/>
                <w:b w:val="0"/>
                <w:bCs w:val="0"/>
                <w:lang w:val="mn-MN"/>
              </w:rPr>
              <w:t>ч</w:t>
            </w:r>
            <w:r>
              <w:rPr>
                <w:rStyle w:val="Strong"/>
                <w:rFonts w:ascii="Arial" w:eastAsiaTheme="minorEastAsia" w:hAnsi="Arial" w:cs="Arial"/>
                <w:b w:val="0"/>
                <w:bCs w:val="0"/>
                <w:lang w:val="mn-MN"/>
              </w:rPr>
              <w:t>иглүүлэгч</w:t>
            </w:r>
            <w:r w:rsidRPr="008D42F7">
              <w:rPr>
                <w:rStyle w:val="Strong"/>
                <w:rFonts w:ascii="Arial" w:eastAsiaTheme="minorEastAsia" w:hAnsi="Arial" w:cs="Arial"/>
                <w:b w:val="0"/>
                <w:bCs w:val="0"/>
                <w:lang w:val="mn-MN"/>
              </w:rPr>
              <w:t xml:space="preserve">ийн хөдөлгөөнт хэсгүүдэд саад учруулах, бүлийн утаслалтад гэмтэл үүсгэх, мөн сүүдэржилт бий болгож, улмаар үйлдвэрлэлд сөргөөр нөлөөлөхөөс гадна системд физик гэмтэл учруулах эрсдэлтэй. Мөн инвертерийн тоног төхөөрөмжийн суурь </w:t>
            </w:r>
            <w:r w:rsidR="00136C7D">
              <w:rPr>
                <w:rStyle w:val="Strong"/>
                <w:rFonts w:ascii="Arial" w:eastAsiaTheme="minorEastAsia" w:hAnsi="Arial" w:cs="Arial"/>
                <w:b w:val="0"/>
                <w:bCs w:val="0"/>
                <w:lang w:val="mn-MN"/>
              </w:rPr>
              <w:t>тавцан</w:t>
            </w:r>
            <w:r w:rsidR="00136C7D" w:rsidRPr="008D42F7">
              <w:rPr>
                <w:rStyle w:val="Strong"/>
                <w:rFonts w:ascii="Arial" w:eastAsiaTheme="minorEastAsia" w:hAnsi="Arial" w:cs="Arial"/>
                <w:b w:val="0"/>
                <w:bCs w:val="0"/>
                <w:lang w:val="mn-MN"/>
              </w:rPr>
              <w:t xml:space="preserve"> </w:t>
            </w:r>
            <w:r w:rsidRPr="008D42F7">
              <w:rPr>
                <w:rStyle w:val="Strong"/>
                <w:rFonts w:ascii="Arial" w:eastAsiaTheme="minorEastAsia" w:hAnsi="Arial" w:cs="Arial"/>
                <w:b w:val="0"/>
                <w:bCs w:val="0"/>
                <w:lang w:val="mn-MN"/>
              </w:rPr>
              <w:t>болон цахилгаан тоног төхөөрөмж байрласан бусад хэсгүүдийн орчимд ургамалжилтыг хянах шаардлагатай.</w:t>
            </w:r>
          </w:p>
          <w:p w14:paraId="04FCF471" w14:textId="226D01C0"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a) Газарт суурилуулсан системийн орчмын зүлэг хадах, хог ургамал тайрах үед үсэрсэн хог хаягдал нь шил хагарах эсвэл ерөнхий бохирдол үүсгэж, гүйцэтгэл буурахад хүргэж болзошгүй. Утаслалт</w:t>
            </w:r>
            <w:r w:rsidR="00136C7D">
              <w:rPr>
                <w:rFonts w:ascii="Arial" w:hAnsi="Arial" w:cs="Arial"/>
                <w:lang w:val="mn-MN"/>
              </w:rPr>
              <w:t>ыг</w:t>
            </w:r>
            <w:r w:rsidRPr="008D42F7">
              <w:rPr>
                <w:rFonts w:ascii="Arial" w:hAnsi="Arial" w:cs="Arial"/>
                <w:lang w:val="mn-MN"/>
              </w:rPr>
              <w:t xml:space="preserve"> гэмтлээс хамгаалсан байх ёстой.</w:t>
            </w:r>
          </w:p>
          <w:p w14:paraId="773A391C"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b) Хог ургамал хордуулах нь байгаль орчин болон хүний эрүүл мэндэд сөрөг нөлөө үзүүлэх эрсдэлтэй.</w:t>
            </w:r>
          </w:p>
          <w:p w14:paraId="0FADF1DE" w14:textId="198E71B4"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c) Суурилуулалтын үе шатанд ургамалжилтыг байнгын байдлаар хянах арга хэмжээ авах нь хамгийн оновчтой. Үүнд ургамлыг шим тэжээл, ус, гэрэлд нэвтрэх боломжгүй болгох арга орно. Суурилуулалтын дараа ч зарим арга хэмжээг авч болно, жишээлбэл газрын гадаргуу дээр зузаан хайрга эсвэл хучлага тавьж, соёолж буй үрийг гэрлээс тусгаарлах.</w:t>
            </w:r>
          </w:p>
          <w:p w14:paraId="1F248D85"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 xml:space="preserve">d) Үзлэгийн явцад ургамлын ургалтын хэмжээг тэмдэглэж, зураг баримтаар </w:t>
            </w:r>
            <w:r w:rsidRPr="008D42F7">
              <w:rPr>
                <w:rFonts w:ascii="Arial" w:hAnsi="Arial" w:cs="Arial"/>
                <w:lang w:val="mn-MN"/>
              </w:rPr>
              <w:lastRenderedPageBreak/>
              <w:t>баталгаажуулна.</w:t>
            </w:r>
          </w:p>
          <w:p w14:paraId="5855DFD0" w14:textId="5CB2CFC6"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e) Талбайн эзэмшигчидтэй хамтран, одоогоор сүүдэр үүсгэж буй, эсвэл цаашид бүлийн зарим хэсгийг сүүдэрлэх магадлалтай ургамлыг болгоомжтой арилгах, тайрахыг багтаасан тусгай ургамалжилтын менежментийн төлөвлөгөө боловсруулна.</w:t>
            </w:r>
          </w:p>
          <w:p w14:paraId="717806C0" w14:textId="2B3B51CD"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 xml:space="preserve">f) Хоргүй аргаар арчилсан зарим төрлийн ургамлыг бэлчээрийн амьтнаар хянах нь гербицидийн оронд ашиглаж болох хувилбар юм. Гэвч амьтдын нөлөөг урьдчилан тооцоолоогүй тохиолдолд </w:t>
            </w:r>
            <w:r>
              <w:rPr>
                <w:rFonts w:ascii="Arial" w:hAnsi="Arial" w:cs="Arial"/>
                <w:lang w:val="mn-MN"/>
              </w:rPr>
              <w:t>нарны цахилгаан үүсгүүрийн</w:t>
            </w:r>
            <w:r w:rsidRPr="008D42F7">
              <w:rPr>
                <w:rFonts w:ascii="Arial" w:hAnsi="Arial" w:cs="Arial"/>
                <w:lang w:val="mn-MN"/>
              </w:rPr>
              <w:t xml:space="preserve"> дэлгэц эсвэл утаслалт гэмтэх эрсдэлтэй.</w:t>
            </w:r>
          </w:p>
          <w:p w14:paraId="24A7EBF0" w14:textId="6999FADE"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g) Том хэмжээний дээврийн системүүдэд тоос шороо, хаягдал материал хуримтлагдаж, улмаар ургамал ургах нөхцөл бүрдэж болзошгүй. Иймд ургамалжилтын менежментийн аливаа төлөвлөгөөнд үүнийг харгалзан үзнэ. Шувууд нь үр болон органик материалыг зөөвөрлөх үндсэн эх үүсвэр тул 11.4.6-д тодорхойлсон шувууны тоо толгойтой холбоотой асуудлыг шийдвэрлэх нь дээврийн бүлийн булан, завсар дахь ургамалжилтыг бууруулахад хувь нэмэр оруулна.</w:t>
            </w:r>
          </w:p>
          <w:p w14:paraId="59131726"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Ургамалжилтын менежмент гүйцэтгэж буй ажилтан, ажиллагсад нь могой, аалз, зөгий, мөн хор агуулсан бусад амьтад байж болзошгүйг анхааран сэрэмжтэй байх ёстой.</w:t>
            </w:r>
          </w:p>
          <w:p w14:paraId="4C6BF927" w14:textId="77777777" w:rsidR="007664FE" w:rsidRDefault="007664FE" w:rsidP="007664FE">
            <w:pPr>
              <w:pStyle w:val="NormalWeb"/>
              <w:spacing w:before="0" w:beforeAutospacing="0" w:after="160" w:afterAutospacing="0" w:line="259" w:lineRule="auto"/>
              <w:jc w:val="both"/>
              <w:rPr>
                <w:rStyle w:val="Strong"/>
                <w:rFonts w:ascii="Arial" w:eastAsiaTheme="minorEastAsia" w:hAnsi="Arial" w:cs="Arial"/>
                <w:lang w:val="mn-MN"/>
              </w:rPr>
            </w:pPr>
            <w:r w:rsidRPr="006124A5">
              <w:rPr>
                <w:rStyle w:val="Strong"/>
                <w:rFonts w:ascii="Arial" w:eastAsiaTheme="minorEastAsia" w:hAnsi="Arial" w:cs="Arial"/>
                <w:lang w:val="mn-MN"/>
              </w:rPr>
              <w:t>11.4.6</w:t>
            </w:r>
            <w:r w:rsidRPr="00264CEA">
              <w:rPr>
                <w:lang w:val="mn-MN"/>
              </w:rPr>
              <w:t xml:space="preserve"> </w:t>
            </w:r>
            <w:r w:rsidRPr="00264CEA">
              <w:rPr>
                <w:rStyle w:val="Strong"/>
                <w:rFonts w:ascii="Arial" w:eastAsiaTheme="minorEastAsia" w:hAnsi="Arial" w:cs="Arial"/>
                <w:lang w:val="mn-MN"/>
              </w:rPr>
              <w:t>Бохирдол ба бүлийн цэвэрлэгээ</w:t>
            </w:r>
          </w:p>
          <w:p w14:paraId="654219AB" w14:textId="105B55A0" w:rsidR="007664FE" w:rsidRDefault="007664FE" w:rsidP="007664FE">
            <w:pPr>
              <w:spacing w:after="160" w:line="259" w:lineRule="auto"/>
              <w:jc w:val="both"/>
              <w:rPr>
                <w:rFonts w:ascii="Arial" w:eastAsia="Times New Roman" w:hAnsi="Arial" w:cs="Arial"/>
                <w:sz w:val="24"/>
                <w:szCs w:val="24"/>
                <w:lang w:val="mn-MN"/>
              </w:rPr>
            </w:pPr>
            <w:r w:rsidRPr="008D42F7">
              <w:rPr>
                <w:rFonts w:ascii="Arial" w:eastAsia="Times New Roman" w:hAnsi="Arial" w:cs="Arial"/>
                <w:sz w:val="24"/>
                <w:szCs w:val="24"/>
                <w:lang w:val="mn-MN"/>
              </w:rPr>
              <w:t xml:space="preserve">Бохирдол нь </w:t>
            </w:r>
            <w:r>
              <w:rPr>
                <w:rFonts w:ascii="Arial" w:eastAsia="Times New Roman" w:hAnsi="Arial" w:cs="Arial"/>
                <w:sz w:val="24"/>
                <w:szCs w:val="24"/>
                <w:lang w:val="mn-MN"/>
              </w:rPr>
              <w:t>нарны цахилгаан үүсгүүрийн</w:t>
            </w:r>
            <w:r w:rsidRPr="008D42F7">
              <w:rPr>
                <w:rFonts w:ascii="Arial" w:eastAsia="Times New Roman" w:hAnsi="Arial" w:cs="Arial"/>
                <w:sz w:val="24"/>
                <w:szCs w:val="24"/>
                <w:lang w:val="mn-MN"/>
              </w:rPr>
              <w:t xml:space="preserve"> бүлийн эрчим хүчний гарцыг бууруулдаг бөгөөд бохирдол жигд бус үед </w:t>
            </w:r>
            <w:r w:rsidR="0069300E">
              <w:rPr>
                <w:rFonts w:ascii="Arial" w:eastAsia="Times New Roman" w:hAnsi="Arial" w:cs="Arial"/>
                <w:sz w:val="24"/>
                <w:szCs w:val="24"/>
                <w:lang w:val="mn-MN"/>
              </w:rPr>
              <w:t xml:space="preserve">тодорхой хэсэгт </w:t>
            </w:r>
            <w:r w:rsidRPr="008D42F7">
              <w:rPr>
                <w:rFonts w:ascii="Arial" w:eastAsia="Times New Roman" w:hAnsi="Arial" w:cs="Arial"/>
                <w:sz w:val="24"/>
                <w:szCs w:val="24"/>
                <w:lang w:val="mn-MN"/>
              </w:rPr>
              <w:t xml:space="preserve">халалтын цэгийн гэмтэл үүсгэх эрсдэлтэй. Бүл цэвэрлэгээ хийхдээ бүрэлдэхүүн хэсгүүдийг гэмтээхгүй байхад онцгой анхаарах шаардлагатай. Бүх төрлийн цэвэрлэгээг </w:t>
            </w:r>
            <w:r>
              <w:rPr>
                <w:rFonts w:ascii="Arial" w:eastAsia="Times New Roman" w:hAnsi="Arial" w:cs="Arial"/>
                <w:sz w:val="24"/>
                <w:szCs w:val="24"/>
                <w:lang w:val="mn-MN"/>
              </w:rPr>
              <w:t>нарны цахилгаан үүсгүүрийн</w:t>
            </w:r>
            <w:r w:rsidRPr="008D42F7">
              <w:rPr>
                <w:rFonts w:ascii="Arial" w:eastAsia="Times New Roman" w:hAnsi="Arial" w:cs="Arial"/>
                <w:sz w:val="24"/>
                <w:szCs w:val="24"/>
                <w:lang w:val="mn-MN"/>
              </w:rPr>
              <w:t xml:space="preserve"> дэлгэц үйлдвэрлэгчийн зөвлөмж, зааврын дагуу гүйцэтгэнэ.</w:t>
            </w:r>
          </w:p>
          <w:p w14:paraId="33DFA06B" w14:textId="62C6A832" w:rsidR="007664FE" w:rsidRDefault="007664FE" w:rsidP="007664FE">
            <w:pPr>
              <w:spacing w:after="160" w:line="259" w:lineRule="auto"/>
              <w:jc w:val="both"/>
              <w:rPr>
                <w:rFonts w:ascii="Arial" w:eastAsia="Times New Roman" w:hAnsi="Arial" w:cs="Arial"/>
                <w:sz w:val="24"/>
                <w:szCs w:val="24"/>
                <w:lang w:val="mn-MN"/>
              </w:rPr>
            </w:pPr>
            <w:r w:rsidRPr="008D42F7">
              <w:rPr>
                <w:rFonts w:ascii="Arial" w:eastAsia="Times New Roman" w:hAnsi="Arial" w:cs="Arial"/>
                <w:sz w:val="24"/>
                <w:szCs w:val="24"/>
                <w:lang w:val="mn-MN"/>
              </w:rPr>
              <w:lastRenderedPageBreak/>
              <w:t xml:space="preserve">Жигд бохирдлын тохиолдолд тухайн байршилд тохирсон өртөг–үр ашгийн шинжилгээ хийж, бүлийг тогтмол цэвэрлэх шаардлагатай эсэхийг тодорхойлно. Хэрэв тухайн </w:t>
            </w:r>
            <w:r w:rsidR="0069300E">
              <w:rPr>
                <w:rFonts w:ascii="Arial" w:eastAsia="Times New Roman" w:hAnsi="Arial" w:cs="Arial"/>
                <w:sz w:val="24"/>
                <w:szCs w:val="24"/>
                <w:lang w:val="mn-MN"/>
              </w:rPr>
              <w:t>байршлын</w:t>
            </w:r>
            <w:r w:rsidR="0069300E" w:rsidRPr="008D42F7">
              <w:rPr>
                <w:rFonts w:ascii="Arial" w:eastAsia="Times New Roman" w:hAnsi="Arial" w:cs="Arial"/>
                <w:sz w:val="24"/>
                <w:szCs w:val="24"/>
                <w:lang w:val="mn-MN"/>
              </w:rPr>
              <w:t xml:space="preserve"> </w:t>
            </w:r>
            <w:r w:rsidRPr="008D42F7">
              <w:rPr>
                <w:rFonts w:ascii="Arial" w:eastAsia="Times New Roman" w:hAnsi="Arial" w:cs="Arial"/>
                <w:sz w:val="24"/>
                <w:szCs w:val="24"/>
                <w:lang w:val="mn-MN"/>
              </w:rPr>
              <w:t>уур амьсгал, хур тунадас нь бохирдол хуримтлагдахаас хангалттай сэргийлж байвал цэвэрлэгээ огт шаардлагагүй байж болно. Цэвэрлэгээ нь ашигтай гэж тогтоогдсон тохиолдолд цэвэрлэгээний давтамж нь орон нутгийн хур тунадас, тоосжилтын онцлогоос хамааран улирлын шинжтэй байж болно.</w:t>
            </w:r>
          </w:p>
          <w:p w14:paraId="251A06E8" w14:textId="77777777" w:rsidR="007664FE" w:rsidRDefault="007664FE" w:rsidP="007664FE">
            <w:pPr>
              <w:spacing w:after="160" w:line="259" w:lineRule="auto"/>
              <w:jc w:val="both"/>
              <w:rPr>
                <w:rFonts w:ascii="Arial" w:eastAsia="Times New Roman" w:hAnsi="Arial" w:cs="Arial"/>
                <w:sz w:val="24"/>
                <w:szCs w:val="24"/>
                <w:lang w:val="mn-MN"/>
              </w:rPr>
            </w:pPr>
            <w:r w:rsidRPr="008D42F7">
              <w:rPr>
                <w:rFonts w:ascii="Arial" w:eastAsia="Times New Roman" w:hAnsi="Arial" w:cs="Arial"/>
                <w:sz w:val="24"/>
                <w:szCs w:val="24"/>
                <w:lang w:val="mn-MN"/>
              </w:rPr>
              <w:t>Жигд бус бохирдлыг багасгах арга хэмжээг авна. Жишээлбэл, шувууны ялгадас, эсвэл налуу дэлгэцийн доод ирмэгт материал хуримтлагдах зэргээс үүсэх бохирдол.</w:t>
            </w:r>
          </w:p>
          <w:p w14:paraId="7287CA8B" w14:textId="2B2795C8" w:rsidR="007664FE" w:rsidRDefault="007664FE" w:rsidP="007664FE">
            <w:pPr>
              <w:spacing w:after="160" w:line="259" w:lineRule="auto"/>
              <w:jc w:val="both"/>
              <w:rPr>
                <w:rFonts w:ascii="Arial" w:eastAsia="Times New Roman" w:hAnsi="Arial" w:cs="Arial"/>
                <w:sz w:val="24"/>
                <w:szCs w:val="24"/>
                <w:lang w:val="mn-MN"/>
              </w:rPr>
            </w:pPr>
            <w:r w:rsidRPr="008D42F7">
              <w:rPr>
                <w:rFonts w:ascii="Arial" w:eastAsia="Times New Roman" w:hAnsi="Arial" w:cs="Arial"/>
                <w:sz w:val="24"/>
                <w:szCs w:val="24"/>
                <w:lang w:val="mn-MN"/>
              </w:rPr>
              <w:t xml:space="preserve">Цэвэрлэгээ нь тогтсон хугацааны дагуу эсвэл </w:t>
            </w:r>
            <w:r w:rsidR="0069300E">
              <w:rPr>
                <w:rFonts w:ascii="Arial" w:eastAsia="Times New Roman" w:hAnsi="Arial" w:cs="Arial"/>
                <w:sz w:val="24"/>
                <w:szCs w:val="24"/>
                <w:lang w:val="mn-MN"/>
              </w:rPr>
              <w:t>“</w:t>
            </w:r>
            <w:r w:rsidRPr="008D42F7">
              <w:rPr>
                <w:rFonts w:ascii="Arial" w:eastAsia="Times New Roman" w:hAnsi="Arial" w:cs="Arial"/>
                <w:sz w:val="24"/>
                <w:szCs w:val="24"/>
                <w:lang w:val="mn-MN"/>
              </w:rPr>
              <w:t>нөхцөлд суурилсан</w:t>
            </w:r>
            <w:r w:rsidR="0069300E">
              <w:rPr>
                <w:rFonts w:ascii="Arial" w:eastAsia="Times New Roman" w:hAnsi="Arial" w:cs="Arial"/>
                <w:sz w:val="24"/>
                <w:szCs w:val="24"/>
                <w:lang w:val="mn-MN"/>
              </w:rPr>
              <w:t>”</w:t>
            </w:r>
            <w:r w:rsidRPr="008D42F7">
              <w:rPr>
                <w:rFonts w:ascii="Arial" w:eastAsia="Times New Roman" w:hAnsi="Arial" w:cs="Arial"/>
                <w:sz w:val="24"/>
                <w:szCs w:val="24"/>
                <w:lang w:val="mn-MN"/>
              </w:rPr>
              <w:t xml:space="preserve"> байж болох бөгөөд бохирдлын нөлөөг багаж хэрэгслээр хэмжиж, цэвэрлэгээг эхлүүлэх дохио болгон ашиглаж болно (жишээлбэл, бохирдсон шилтэй болон бохирдолгүй шилтэй мэдрэгч).</w:t>
            </w:r>
          </w:p>
          <w:p w14:paraId="5E7235A6" w14:textId="77777777" w:rsidR="007664FE" w:rsidRPr="008D42F7" w:rsidRDefault="007664FE" w:rsidP="007664FE">
            <w:pPr>
              <w:spacing w:after="160" w:line="259" w:lineRule="auto"/>
              <w:jc w:val="both"/>
              <w:rPr>
                <w:rFonts w:ascii="Arial" w:eastAsia="Times New Roman" w:hAnsi="Arial" w:cs="Arial"/>
                <w:sz w:val="24"/>
                <w:szCs w:val="24"/>
                <w:lang w:val="mn-MN"/>
              </w:rPr>
            </w:pPr>
            <w:r w:rsidRPr="008D42F7">
              <w:rPr>
                <w:rFonts w:ascii="Arial" w:eastAsia="Times New Roman" w:hAnsi="Arial" w:cs="Arial"/>
                <w:sz w:val="24"/>
                <w:szCs w:val="24"/>
                <w:lang w:val="mn-MN"/>
              </w:rPr>
              <w:t xml:space="preserve">Бохирдол болон түүнээс үүдэх цэвэрлэгээний горим нь тухайн бүсийн бохирдуулагч эх үүсвэрээс хамаарна. </w:t>
            </w:r>
            <w:r>
              <w:rPr>
                <w:rFonts w:ascii="Arial" w:eastAsia="Times New Roman" w:hAnsi="Arial" w:cs="Arial"/>
                <w:sz w:val="24"/>
                <w:szCs w:val="24"/>
                <w:lang w:val="mn-MN"/>
              </w:rPr>
              <w:t>Нарны цахилгаан үүсгүүрийн</w:t>
            </w:r>
            <w:r w:rsidRPr="008D42F7">
              <w:rPr>
                <w:rFonts w:ascii="Arial" w:eastAsia="Times New Roman" w:hAnsi="Arial" w:cs="Arial"/>
                <w:sz w:val="24"/>
                <w:szCs w:val="24"/>
                <w:lang w:val="mn-MN"/>
              </w:rPr>
              <w:t xml:space="preserve"> дэлгэцийн гадаргуугаас авсан сорьцыг шинжилгээний лабораторид өгч, бохирдлын гарал үүслийг тодорхойлох боломжтой. Дараах бохирдлын эх үүсвэрүүд нь цэвэрлэгээний горим шаардлагатайг илтгэж болно:</w:t>
            </w:r>
          </w:p>
          <w:p w14:paraId="5E810495"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a) Хөдөө аж ахуйн тоос: газар хагалсны дараа цэвэрлэгээг төлөвлөж болно. Хөрс хамгаалалт сул бүс нутагт тогтвортой тоосжилт нь ойр ойрхон цэвэрлэгээ шаардаж болзошгүй.</w:t>
            </w:r>
          </w:p>
          <w:p w14:paraId="1699BBD2"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b) Барилгын тоос: ойролцоох барилга угсралт дууссаны дараа цэвэрлэгээ төлөвлөж болно. Барилгын менежертэй хамтран тоос дарах арга хэмжээ хэрэгжүүлэхийг зөвлөнө.</w:t>
            </w:r>
          </w:p>
          <w:p w14:paraId="22C72C26"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c) Тоосонцор: тоосонцрын улирал дууссаны дараа цэвэрлэгээ хийх.</w:t>
            </w:r>
          </w:p>
          <w:p w14:paraId="4DF584DF"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lastRenderedPageBreak/>
              <w:t>d) Органик бодис: чийглэг уур амьсгалд хаг, замаг зэрэг ургалт үүсэх нь ойр ойрхон болон/эсвэл тусгай аргачлалтай цэвэрлэгээ шаардаж болно.</w:t>
            </w:r>
          </w:p>
          <w:p w14:paraId="5EF73B66"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e) Шувууны ялгадас: шувуу олноор байрладаг бүсэд цэвэрлэгээ шаардлагатай байж болно. Ялгадас бууруулах зорилгоор гулсуур, тор, өргөс, эсвэл хуванцар шар шувуу, шонхор зэрэг нэмэлт сэргийлэх арга хэмжээ авч болно.</w:t>
            </w:r>
          </w:p>
          <w:p w14:paraId="4DAE9078"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f) Дизелийн тортог: хот суурин газар, ялангуяа автобусны бааз зэрэгт илүү их хуримтлагдаж, ойр ойрхон цэвэрлэгээ шаардаж болзошгүй.</w:t>
            </w:r>
          </w:p>
          <w:p w14:paraId="3CE93252"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g) Аж үйлдвэрийн эх үүсвэрүүд: хоол боловсруулах, үйлдвэрлэлийн процессууд нь бүлийн бохирдлын эх үүсвэр байж болно. Үүнийг шорооны сорьцын шинжилгээгээр тодорхойлж болно.</w:t>
            </w:r>
          </w:p>
          <w:p w14:paraId="593C4EC0" w14:textId="77777777" w:rsidR="007664FE" w:rsidRPr="008D42F7" w:rsidRDefault="007664FE" w:rsidP="007664FE">
            <w:pPr>
              <w:spacing w:after="160" w:line="259" w:lineRule="auto"/>
              <w:jc w:val="both"/>
              <w:rPr>
                <w:rFonts w:ascii="Arial" w:eastAsia="Times New Roman" w:hAnsi="Arial" w:cs="Arial"/>
                <w:sz w:val="24"/>
                <w:szCs w:val="24"/>
                <w:lang w:val="mn-MN"/>
              </w:rPr>
            </w:pPr>
            <w:r>
              <w:rPr>
                <w:rFonts w:ascii="Arial" w:eastAsia="Times New Roman" w:hAnsi="Arial" w:cs="Arial"/>
                <w:sz w:val="24"/>
                <w:szCs w:val="24"/>
                <w:lang w:val="mn-MN"/>
              </w:rPr>
              <w:t>Нарны цахилгаан үүсгүүрийн</w:t>
            </w:r>
            <w:r w:rsidRPr="008D42F7">
              <w:rPr>
                <w:rFonts w:ascii="Arial" w:eastAsia="Times New Roman" w:hAnsi="Arial" w:cs="Arial"/>
                <w:sz w:val="24"/>
                <w:szCs w:val="24"/>
                <w:lang w:val="mn-MN"/>
              </w:rPr>
              <w:t xml:space="preserve"> дэлгэц болон бүлийн тоног төхөөрөмжийг дэлгэц болон бүрэлдэхүүн хэсгийн үйлдвэрлэгчдийн (суурь хийц, утаслалт, кабелийн боолтыг оролцуулан) тусгай шаардлага, зааварт нийцсэн цэвэрлэгээний уусмал, багаж хэрэгсэл, аргачлалаар цэвэрлэнэ. Үйлдвэрлэгчийн заавар байхгүй тохиолдолд дараах зөвлөмжийг харгалзан үзнэ:</w:t>
            </w:r>
          </w:p>
          <w:p w14:paraId="79A60938" w14:textId="39CB1320"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h) Энгийн ус ашиглах бөгөөд тослог эсвэл органик бохирдлыг арилгах шаардлагатай үед л угаагч бодис, исэлдүүлэгч, гадаргуу</w:t>
            </w:r>
            <w:r w:rsidR="00732941">
              <w:rPr>
                <w:rFonts w:ascii="Arial" w:hAnsi="Arial" w:cs="Arial"/>
                <w:lang w:val="mn-MN"/>
              </w:rPr>
              <w:t>гий</w:t>
            </w:r>
            <w:r w:rsidR="00870697">
              <w:rPr>
                <w:rFonts w:ascii="Arial" w:hAnsi="Arial" w:cs="Arial"/>
                <w:lang w:val="mn-MN"/>
              </w:rPr>
              <w:t>н</w:t>
            </w:r>
            <w:r w:rsidRPr="008D42F7">
              <w:rPr>
                <w:rFonts w:ascii="Arial" w:hAnsi="Arial" w:cs="Arial"/>
                <w:lang w:val="mn-MN"/>
              </w:rPr>
              <w:t xml:space="preserve"> идэвхт бодис хэрэглэнэ. Цайруулагч болон байгаль орчинд сөрөг нөлөөтэй химийн бодисоос зайлсхийх.</w:t>
            </w:r>
          </w:p>
          <w:p w14:paraId="71BC91A4"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i) Усны хэрэглээ, химийн бодисын цацралт болон урсацыг хамгийн бага түвшинд барих.</w:t>
            </w:r>
          </w:p>
          <w:p w14:paraId="6A2C3AC9"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j) Шүршигчийн даралт бага байхыг зөвлөдөг (жишээлбэл, &lt; 1 MPa).</w:t>
            </w:r>
          </w:p>
          <w:p w14:paraId="3DD814C0"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 xml:space="preserve">k) Ашигласан цэвэрлэгээний уусмалыг химийн найрлага ба концентраци, эсвэл үйлдвэрлэгч, бүтээгдэхүүний нэрээр </w:t>
            </w:r>
            <w:r w:rsidRPr="008D42F7">
              <w:rPr>
                <w:rFonts w:ascii="Arial" w:hAnsi="Arial" w:cs="Arial"/>
                <w:lang w:val="mn-MN"/>
              </w:rPr>
              <w:lastRenderedPageBreak/>
              <w:t>баримтжуулна.</w:t>
            </w:r>
          </w:p>
          <w:p w14:paraId="25A0DA86"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l) Боломжтой тохиолдолд хүчиллэг цэвэрлэгээний бодис, эсвэл pH 6–9-өөс гадуур ус хэрэглэхээс зайлсхийх.</w:t>
            </w:r>
          </w:p>
          <w:p w14:paraId="26EC192D"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m) Кальци, магни зэрэг ууссан эрдсүүд нь усны хатуулгийг нэмэгдүүлж, угаагч бодисын үр нөлөөг бууруулан толбо үлдээдэг. Усны хатуулга 1 литрт 20 мг CaCO</w:t>
            </w:r>
            <w:r w:rsidRPr="008D42F7">
              <w:rPr>
                <w:rFonts w:ascii="Cambria Math" w:hAnsi="Cambria Math" w:cs="Cambria Math"/>
                <w:lang w:val="mn-MN"/>
              </w:rPr>
              <w:t>₃</w:t>
            </w:r>
            <w:r w:rsidRPr="008D42F7">
              <w:rPr>
                <w:rFonts w:ascii="Arial" w:hAnsi="Arial" w:cs="Arial"/>
                <w:lang w:val="mn-MN"/>
              </w:rPr>
              <w:t>-аас бага үед угаагч бодисын хэрэглээ хамгийн бага байна.</w:t>
            </w:r>
          </w:p>
          <w:p w14:paraId="4A8EACA9"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 xml:space="preserve">n) Гар болон робот цэвэрлэгээний системд </w:t>
            </w:r>
            <w:r>
              <w:rPr>
                <w:rFonts w:ascii="Arial" w:hAnsi="Arial" w:cs="Arial"/>
                <w:lang w:val="mn-MN"/>
              </w:rPr>
              <w:t>нарны цахилгаан үүсгүүрийн</w:t>
            </w:r>
            <w:r w:rsidRPr="008D42F7">
              <w:rPr>
                <w:rFonts w:ascii="Arial" w:hAnsi="Arial" w:cs="Arial"/>
                <w:lang w:val="mn-MN"/>
              </w:rPr>
              <w:t xml:space="preserve"> дэлгэц үйлдвэрлэгчийн заасан сойз, туузан угаагчийг л ашиглана. Заагаагүй бол зөөлөн материал (жишээлбэл, салангид микрофибер) сонгож, тухайн материал нь дэлгэцийн шилэн бүрхүүлд аюулгүй эсэхийг үйлдвэрлэгчтэй зөвлөлдөнө. Цэвэрлэгээний сойзонд баригдсан шороо нь дэлгэцийг зурахгүй байхаар анхаарна.</w:t>
            </w:r>
          </w:p>
          <w:p w14:paraId="5E82BD03" w14:textId="77777777" w:rsidR="007664FE" w:rsidRPr="008D42F7" w:rsidRDefault="007664FE" w:rsidP="007664FE">
            <w:pPr>
              <w:pStyle w:val="NormalWeb"/>
              <w:spacing w:before="0" w:beforeAutospacing="0" w:after="160" w:afterAutospacing="0" w:line="259" w:lineRule="auto"/>
              <w:jc w:val="both"/>
              <w:rPr>
                <w:rFonts w:ascii="Arial" w:hAnsi="Arial" w:cs="Arial"/>
                <w:lang w:val="mn-MN"/>
              </w:rPr>
            </w:pPr>
            <w:r w:rsidRPr="008D42F7">
              <w:rPr>
                <w:rFonts w:ascii="Arial" w:hAnsi="Arial" w:cs="Arial"/>
                <w:lang w:val="mn-MN"/>
              </w:rPr>
              <w:t>o) Бага цацрагийн нөхцөлд цэвэрлэгээ хийх нь халсан дэлгэц гэмтэх, хэсэгчилсэн сүүдэржилт үүсэх, мөн үйлдвэрлэлийн алдагдлаас зайлсхийхэд тустай.</w:t>
            </w:r>
          </w:p>
          <w:p w14:paraId="589A1253" w14:textId="77777777" w:rsidR="007664FE" w:rsidRPr="008D42F7" w:rsidRDefault="007664FE" w:rsidP="007664FE">
            <w:pPr>
              <w:spacing w:after="160" w:line="259" w:lineRule="auto"/>
              <w:jc w:val="both"/>
              <w:rPr>
                <w:rFonts w:ascii="Arial" w:eastAsia="Times New Roman" w:hAnsi="Arial" w:cs="Arial"/>
                <w:sz w:val="20"/>
                <w:szCs w:val="20"/>
                <w:lang w:val="mn-MN"/>
              </w:rPr>
            </w:pPr>
            <w:r w:rsidRPr="008D42F7">
              <w:rPr>
                <w:rFonts w:ascii="Arial" w:eastAsia="Times New Roman" w:hAnsi="Arial" w:cs="Arial"/>
                <w:sz w:val="20"/>
                <w:szCs w:val="20"/>
                <w:lang w:val="mn-MN"/>
              </w:rPr>
              <w:t>Тэмдэглэл: Том хэмжээний системүүдэд машинд суурилуулсан эсвэл робот цэвэрлэгээний системүүд ашиглах боломжтой.</w:t>
            </w:r>
          </w:p>
          <w:p w14:paraId="29BDEC1F" w14:textId="77777777" w:rsidR="007664FE" w:rsidRDefault="007664FE" w:rsidP="007664FE">
            <w:pPr>
              <w:spacing w:after="160" w:line="259" w:lineRule="auto"/>
              <w:jc w:val="both"/>
              <w:rPr>
                <w:rFonts w:ascii="Arial" w:eastAsia="Times New Roman" w:hAnsi="Arial" w:cs="Arial"/>
                <w:sz w:val="24"/>
                <w:szCs w:val="24"/>
                <w:lang w:val="mn-MN"/>
              </w:rPr>
            </w:pPr>
            <w:r w:rsidRPr="008D42F7">
              <w:rPr>
                <w:rFonts w:ascii="Arial" w:eastAsia="Times New Roman" w:hAnsi="Arial" w:cs="Arial"/>
                <w:sz w:val="24"/>
                <w:szCs w:val="24"/>
                <w:lang w:val="mn-MN"/>
              </w:rPr>
              <w:t>Бүлийн зураг төсөл нь цас хуримтлагдах хэмжээг нэмэгдүүлэх эсвэл бууруулах нөлөөтэй байж болно. Зай завсар нь салхинд туугдсан цасыг багасгаж, цас гулсаж унах нөхцөлийг бүрдүүлнэ. Цас нь ихэвчлэн налуу ихтэй бүлүүдээс гулсаж унадаг боловч налуу багатай бүлүүдээс гулсаж унах нь бага. Ерөнхийдөө цас цэвэрлэхийг зөвлөдөггүй, гэвч дээврийн ачааллыг бууруулах эсвэл мөсөн далан арилгах шаардлагатай үед зайлшгүй хийх тохиолдол бий. Хүчтэй турбо сэнс ашиглан цас цэвэрлэх нь нунтаг эсвэл хуурай цасанд үр дүнтэй бөгөөд ийм нөхцөлд хүрз эсвэл бусад механик хэрэгслээс илүү тохиромжтой.</w:t>
            </w:r>
          </w:p>
          <w:p w14:paraId="75FBECE0" w14:textId="77777777" w:rsidR="007664FE" w:rsidRDefault="007664FE" w:rsidP="007664FE">
            <w:pPr>
              <w:spacing w:after="160" w:line="259" w:lineRule="auto"/>
              <w:jc w:val="both"/>
              <w:rPr>
                <w:rFonts w:ascii="Arial" w:eastAsia="Times New Roman" w:hAnsi="Arial" w:cs="Arial"/>
                <w:sz w:val="24"/>
                <w:szCs w:val="24"/>
                <w:lang w:val="mn-MN"/>
              </w:rPr>
            </w:pPr>
            <w:r w:rsidRPr="008D42F7">
              <w:rPr>
                <w:rFonts w:ascii="Arial" w:eastAsia="Times New Roman" w:hAnsi="Arial" w:cs="Arial"/>
                <w:sz w:val="24"/>
                <w:szCs w:val="24"/>
                <w:lang w:val="mn-MN"/>
              </w:rPr>
              <w:t xml:space="preserve">Салхи болон бусад хүчин зүйлсээс шалтгаалан орон нутгийн хэмжээнд </w:t>
            </w:r>
            <w:r w:rsidRPr="008D42F7">
              <w:rPr>
                <w:rFonts w:ascii="Arial" w:eastAsia="Times New Roman" w:hAnsi="Arial" w:cs="Arial"/>
                <w:sz w:val="24"/>
                <w:szCs w:val="24"/>
                <w:lang w:val="mn-MN"/>
              </w:rPr>
              <w:lastRenderedPageBreak/>
              <w:t xml:space="preserve">гэнэтийн цасны хуримтлал цаг хугацааны явцад үүсч болно. Ийм бүсүүдэд дэлгэцийн хагарал болон </w:t>
            </w:r>
            <w:r>
              <w:rPr>
                <w:rFonts w:ascii="Arial" w:eastAsia="Times New Roman" w:hAnsi="Arial" w:cs="Arial"/>
                <w:sz w:val="24"/>
                <w:szCs w:val="24"/>
                <w:lang w:val="mn-MN"/>
              </w:rPr>
              <w:t>нарны цахилгаан үүсгүүрийн</w:t>
            </w:r>
            <w:r w:rsidRPr="008D42F7">
              <w:rPr>
                <w:rFonts w:ascii="Arial" w:eastAsia="Times New Roman" w:hAnsi="Arial" w:cs="Arial"/>
                <w:sz w:val="24"/>
                <w:szCs w:val="24"/>
                <w:lang w:val="mn-MN"/>
              </w:rPr>
              <w:t xml:space="preserve"> хийцийн гажилт байгаа эсэхийг шалгана. Зарим тохиолдолд хийцийн нэмэлт бэхэлгээ шаардлагатай байж болно.</w:t>
            </w:r>
          </w:p>
          <w:p w14:paraId="47DEB973" w14:textId="425AA700" w:rsidR="00CE60CA" w:rsidRPr="0086369F" w:rsidRDefault="00CE60CA" w:rsidP="00CE60CA">
            <w:pPr>
              <w:pStyle w:val="NormalWeb"/>
              <w:spacing w:before="0" w:beforeAutospacing="0" w:after="160" w:afterAutospacing="0" w:line="259" w:lineRule="auto"/>
              <w:jc w:val="both"/>
              <w:rPr>
                <w:rStyle w:val="Strong"/>
                <w:rFonts w:ascii="Arial" w:eastAsiaTheme="minorEastAsia" w:hAnsi="Arial" w:cs="Arial"/>
                <w:lang w:val="mn-MN"/>
              </w:rPr>
            </w:pPr>
            <w:r w:rsidRPr="0086369F">
              <w:rPr>
                <w:rStyle w:val="Strong"/>
                <w:rFonts w:ascii="Arial" w:eastAsiaTheme="minorEastAsia" w:hAnsi="Arial" w:cs="Arial"/>
                <w:lang w:val="mn-MN"/>
              </w:rPr>
              <w:t>12 Он</w:t>
            </w:r>
            <w:r>
              <w:rPr>
                <w:rStyle w:val="Strong"/>
                <w:rFonts w:ascii="Arial" w:eastAsiaTheme="minorEastAsia" w:hAnsi="Arial" w:cs="Arial"/>
                <w:lang w:val="mn-MN"/>
              </w:rPr>
              <w:t>о</w:t>
            </w:r>
            <w:r w:rsidRPr="0086369F">
              <w:rPr>
                <w:rStyle w:val="Strong"/>
                <w:rFonts w:ascii="Arial" w:eastAsiaTheme="minorEastAsia" w:hAnsi="Arial" w:cs="Arial"/>
                <w:lang w:val="mn-MN"/>
              </w:rPr>
              <w:t xml:space="preserve">шилгоо ба </w:t>
            </w:r>
            <w:r w:rsidR="000F3C81">
              <w:rPr>
                <w:rStyle w:val="Strong"/>
                <w:rFonts w:ascii="Arial" w:eastAsiaTheme="minorEastAsia" w:hAnsi="Arial" w:cs="Arial"/>
                <w:lang w:val="mn-MN"/>
              </w:rPr>
              <w:t xml:space="preserve">залруулах </w:t>
            </w:r>
            <w:r w:rsidRPr="0086369F">
              <w:rPr>
                <w:rStyle w:val="Strong"/>
                <w:rFonts w:ascii="Arial" w:eastAsiaTheme="minorEastAsia" w:hAnsi="Arial" w:cs="Arial"/>
                <w:lang w:val="mn-MN"/>
              </w:rPr>
              <w:t>засвар үйлчилгээ.</w:t>
            </w:r>
          </w:p>
          <w:p w14:paraId="467D54A8" w14:textId="77777777" w:rsidR="00CE60CA" w:rsidRPr="0086369F" w:rsidRDefault="00CE60CA" w:rsidP="00CE60CA">
            <w:pPr>
              <w:pStyle w:val="NormalWeb"/>
              <w:spacing w:before="0" w:beforeAutospacing="0" w:after="160" w:afterAutospacing="0" w:line="259" w:lineRule="auto"/>
              <w:jc w:val="both"/>
              <w:rPr>
                <w:rStyle w:val="Strong"/>
                <w:rFonts w:ascii="Arial" w:eastAsiaTheme="minorEastAsia" w:hAnsi="Arial" w:cs="Arial"/>
                <w:lang w:val="mn-MN"/>
              </w:rPr>
            </w:pPr>
            <w:bookmarkStart w:id="28" w:name="_bookmark43"/>
            <w:bookmarkStart w:id="29" w:name="12.1_General"/>
            <w:bookmarkEnd w:id="28"/>
            <w:bookmarkEnd w:id="29"/>
            <w:r w:rsidRPr="0086369F">
              <w:rPr>
                <w:rStyle w:val="Strong"/>
                <w:rFonts w:ascii="Arial" w:eastAsiaTheme="minorEastAsia" w:hAnsi="Arial" w:cs="Arial"/>
                <w:lang w:val="mn-MN"/>
              </w:rPr>
              <w:t xml:space="preserve">12.1 Ерөнхий </w:t>
            </w:r>
          </w:p>
          <w:p w14:paraId="51258FBD" w14:textId="6220E962" w:rsidR="00CE60CA" w:rsidRDefault="00CE60CA" w:rsidP="00CE60CA">
            <w:pPr>
              <w:spacing w:after="160" w:line="259" w:lineRule="auto"/>
              <w:jc w:val="both"/>
              <w:rPr>
                <w:rFonts w:ascii="Arial" w:eastAsia="Times New Roman" w:hAnsi="Arial" w:cs="Arial"/>
                <w:sz w:val="24"/>
                <w:szCs w:val="24"/>
                <w:lang w:val="mn-MN"/>
              </w:rPr>
            </w:pPr>
            <w:r w:rsidRPr="0086369F">
              <w:rPr>
                <w:rFonts w:ascii="Arial" w:eastAsia="Times New Roman" w:hAnsi="Arial" w:cs="Arial"/>
                <w:sz w:val="24"/>
                <w:szCs w:val="24"/>
                <w:lang w:val="mn-MN"/>
              </w:rPr>
              <w:t>Нарны цахилгаан үүсгүүрийн системд гарсан доголдлууд ихэвчлэн тухайн асуудлын шалтгаан эсвэл эх үүсвэрийн талаар тодорхой шинж тэмдэгийг илтгэнэ. Хэрэв асуудлын шинж тэмдэг тодорхой боловч үндсэн шалтгаан нь тогтоогдоогүй бол асуудлыг илрүүлэх зорилгоор онош</w:t>
            </w:r>
            <w:r w:rsidR="00732941">
              <w:rPr>
                <w:rFonts w:ascii="Arial" w:eastAsia="Times New Roman" w:hAnsi="Arial" w:cs="Arial"/>
                <w:sz w:val="24"/>
                <w:szCs w:val="24"/>
                <w:lang w:val="mn-MN"/>
              </w:rPr>
              <w:t>и</w:t>
            </w:r>
            <w:r w:rsidRPr="0086369F">
              <w:rPr>
                <w:rFonts w:ascii="Arial" w:eastAsia="Times New Roman" w:hAnsi="Arial" w:cs="Arial"/>
                <w:sz w:val="24"/>
                <w:szCs w:val="24"/>
                <w:lang w:val="mn-MN"/>
              </w:rPr>
              <w:t>лгооны алхмуудыг хэрэгжүүлэх ёстой. Шалтгаан тодорхой болсон тохиолдолд асуудлыг шийдвэрлэх, дахин давтагдахаас сэргийлэх зорилгоор засвар үйлчилгээний зохих арга хэмжээг хэрэгжүүлнэ. Энэхүү баримт бичиг эсвэл тоноглол тус бүрийн хэрэглэгчийн гарын авлагад заасан тохирох аргачлалыг баримтлах ёстой.</w:t>
            </w:r>
          </w:p>
          <w:p w14:paraId="29083647" w14:textId="77777777" w:rsidR="00CE60CA" w:rsidRPr="0086369F" w:rsidRDefault="00CE60CA" w:rsidP="00CE60CA">
            <w:pPr>
              <w:spacing w:after="160" w:line="259" w:lineRule="auto"/>
              <w:jc w:val="both"/>
              <w:rPr>
                <w:rFonts w:ascii="Arial" w:eastAsia="Times New Roman" w:hAnsi="Arial" w:cs="Arial"/>
                <w:sz w:val="24"/>
                <w:szCs w:val="24"/>
                <w:lang w:val="mn-MN"/>
              </w:rPr>
            </w:pPr>
            <w:r w:rsidRPr="0086369F">
              <w:rPr>
                <w:rFonts w:ascii="Arial" w:eastAsia="Times New Roman" w:hAnsi="Arial" w:cs="Arial"/>
                <w:sz w:val="24"/>
                <w:szCs w:val="24"/>
                <w:lang w:val="mn-MN"/>
              </w:rPr>
              <w:t>Засвар үйлчилгээ нь төлөвлөгөөт үзлэгийн үеэр хийгдэж болно. Харин асуудлын ач холбогдлоос шалтгаалан яаралтай, төлөвлөгөөт бусаар хийх шаардлагатай тохиолдол гарч болно. Аюулгүй ажиллагаатай холбоотой гэмтэл, саатлууд нь удаан хугацаанд үргэлжлэх болон ноцтой эрсдэл дагуулж болзошгүй бөгөөд нэн даруй хариу арга хэмжээ авахыг шаардана. Харин гүйцэтгэл эсвэл аюулгүй байдалд нөлөөлөхгүй, ноцтой бус асуудлуудын засварын хугацаа нь эзэмшигчийн шаардлага, гэрээний нөхцөл зэргээс хамааран тодорхойлогдож, ихэвчлэн нарны дэлгэцийн бүлийн цэвэрлэгээ гэх мэт зардал-үр өгөөжийн шинжилгээн дээр тулгуурлан шийдэгдэнэ.</w:t>
            </w:r>
          </w:p>
          <w:p w14:paraId="3B171BDB" w14:textId="77777777" w:rsidR="00CE60CA" w:rsidRPr="0086369F" w:rsidRDefault="00CE60CA" w:rsidP="00CE60CA">
            <w:pPr>
              <w:pStyle w:val="NormalWeb"/>
              <w:spacing w:before="0" w:beforeAutospacing="0" w:after="160" w:afterAutospacing="0" w:line="259" w:lineRule="auto"/>
              <w:jc w:val="both"/>
              <w:rPr>
                <w:rStyle w:val="Strong"/>
                <w:rFonts w:ascii="Arial" w:eastAsiaTheme="minorEastAsia" w:hAnsi="Arial" w:cs="Arial"/>
                <w:lang w:val="mn-MN"/>
              </w:rPr>
            </w:pPr>
            <w:bookmarkStart w:id="30" w:name="_bookmark44"/>
            <w:bookmarkStart w:id="31" w:name="12.2_Shutdown_of_equipment_in_response_t"/>
            <w:bookmarkEnd w:id="30"/>
            <w:bookmarkEnd w:id="31"/>
            <w:r w:rsidRPr="0086369F">
              <w:rPr>
                <w:rStyle w:val="Strong"/>
                <w:rFonts w:ascii="Arial" w:eastAsiaTheme="minorEastAsia" w:hAnsi="Arial" w:cs="Arial"/>
                <w:lang w:val="mn-MN"/>
              </w:rPr>
              <w:t>12.2 Аюултай гэмтэл, саатлын үед тоног төхөөрөмжийг яаралтай унтраах</w:t>
            </w:r>
          </w:p>
          <w:p w14:paraId="00948724" w14:textId="77777777" w:rsidR="00CE60CA" w:rsidRPr="0086369F" w:rsidRDefault="00CE60CA" w:rsidP="00CE60CA">
            <w:pPr>
              <w:spacing w:after="160" w:line="259" w:lineRule="auto"/>
              <w:jc w:val="both"/>
              <w:rPr>
                <w:rFonts w:ascii="Arial" w:eastAsia="Times New Roman" w:hAnsi="Arial" w:cs="Arial"/>
                <w:sz w:val="24"/>
                <w:szCs w:val="24"/>
                <w:lang w:val="mn-MN"/>
              </w:rPr>
            </w:pPr>
            <w:r w:rsidRPr="0086369F">
              <w:rPr>
                <w:rFonts w:ascii="Arial" w:eastAsia="Times New Roman" w:hAnsi="Arial" w:cs="Arial"/>
                <w:sz w:val="24"/>
                <w:szCs w:val="24"/>
                <w:lang w:val="mn-MN"/>
              </w:rPr>
              <w:t xml:space="preserve">Аливаа засвар үйлчилгээний арга хэмжээ </w:t>
            </w:r>
            <w:r w:rsidRPr="0086369F">
              <w:rPr>
                <w:rFonts w:ascii="Arial" w:eastAsia="Times New Roman" w:hAnsi="Arial" w:cs="Arial"/>
                <w:sz w:val="24"/>
                <w:szCs w:val="24"/>
                <w:lang w:val="mn-MN"/>
              </w:rPr>
              <w:lastRenderedPageBreak/>
              <w:t>нь үргэлжилж буй аюулгүй ажиллагаа эсвэл галтай холбоотой аюулд хариу өгөх зорилготой бол ажилтнууд яаралтай унтраах ажиллагааны зааврыг дагаж мөрдөнө. Тухайн төсөлд зориулсан онцгой яаралтай унтраах ажиллагааны зааврыг боловсруулж, төслийн талбайд байршуулсан байх шаардлагатай. Яаралтай унтраах ажиллагааны ерөнхий алхмуудыг 13.3.1-д тайлбарласан.</w:t>
            </w:r>
          </w:p>
          <w:p w14:paraId="5D1116BD" w14:textId="3E0FC305" w:rsidR="00CE60CA" w:rsidRPr="006F7101" w:rsidRDefault="00CE60CA" w:rsidP="00CE60CA">
            <w:pPr>
              <w:spacing w:after="160" w:line="259" w:lineRule="auto"/>
              <w:jc w:val="both"/>
              <w:rPr>
                <w:rFonts w:ascii="Arial" w:eastAsia="Times New Roman" w:hAnsi="Arial" w:cs="Arial"/>
                <w:sz w:val="24"/>
                <w:szCs w:val="24"/>
                <w:lang w:val="mn-MN"/>
              </w:rPr>
            </w:pPr>
            <w:r w:rsidRPr="0086369F">
              <w:rPr>
                <w:rFonts w:ascii="Arial" w:eastAsia="Times New Roman" w:hAnsi="Arial" w:cs="Arial"/>
                <w:sz w:val="24"/>
                <w:szCs w:val="24"/>
                <w:lang w:val="mn-MN"/>
              </w:rPr>
              <w:t>Яаралтай нөхцөл байдал арилмагц цахилгаан тоног төхөөрөмж дээр ажил эхлэхээс өмнө ердийн тусгаарлалтын түгжих-шошголох (жишээлбэл, түгжих-шошголох буюу LOTO) зааврыг дагаж мөрдөнө. Доголдлын төрөл, шалтгаанаас хамааран тоног төхөөрөмж аюул учруул</w:t>
            </w:r>
            <w:r w:rsidR="00741508">
              <w:rPr>
                <w:rFonts w:ascii="Arial" w:eastAsia="Times New Roman" w:hAnsi="Arial" w:cs="Arial"/>
                <w:sz w:val="24"/>
                <w:szCs w:val="24"/>
                <w:lang w:val="mn-MN"/>
              </w:rPr>
              <w:t xml:space="preserve">ах хэвээр </w:t>
            </w:r>
            <w:r w:rsidRPr="0086369F">
              <w:rPr>
                <w:rFonts w:ascii="Arial" w:eastAsia="Times New Roman" w:hAnsi="Arial" w:cs="Arial"/>
                <w:sz w:val="24"/>
                <w:szCs w:val="24"/>
                <w:lang w:val="mn-MN"/>
              </w:rPr>
              <w:t xml:space="preserve"> бай</w:t>
            </w:r>
            <w:r w:rsidR="00741508">
              <w:rPr>
                <w:rFonts w:ascii="Arial" w:eastAsia="Times New Roman" w:hAnsi="Arial" w:cs="Arial"/>
                <w:sz w:val="24"/>
                <w:szCs w:val="24"/>
                <w:lang w:val="mn-MN"/>
              </w:rPr>
              <w:t>ж</w:t>
            </w:r>
            <w:r w:rsidRPr="0086369F">
              <w:rPr>
                <w:rFonts w:ascii="Arial" w:eastAsia="Times New Roman" w:hAnsi="Arial" w:cs="Arial"/>
                <w:sz w:val="24"/>
                <w:szCs w:val="24"/>
                <w:lang w:val="mn-MN"/>
              </w:rPr>
              <w:t xml:space="preserve"> боло</w:t>
            </w:r>
            <w:r w:rsidR="00741508">
              <w:rPr>
                <w:rFonts w:ascii="Arial" w:eastAsia="Times New Roman" w:hAnsi="Arial" w:cs="Arial"/>
                <w:sz w:val="24"/>
                <w:szCs w:val="24"/>
                <w:lang w:val="mn-MN"/>
              </w:rPr>
              <w:t>хыг</w:t>
            </w:r>
            <w:r w:rsidRPr="0086369F">
              <w:rPr>
                <w:rFonts w:ascii="Arial" w:eastAsia="Times New Roman" w:hAnsi="Arial" w:cs="Arial"/>
                <w:sz w:val="24"/>
                <w:szCs w:val="24"/>
                <w:lang w:val="mn-MN"/>
              </w:rPr>
              <w:t xml:space="preserve"> анхаарах хэрэгтэй.</w:t>
            </w:r>
          </w:p>
          <w:p w14:paraId="73A2465F" w14:textId="4B742AB6" w:rsidR="00CE60CA" w:rsidRPr="0086369F" w:rsidRDefault="00CE60CA" w:rsidP="00CE60CA">
            <w:pPr>
              <w:pStyle w:val="NormalWeb"/>
              <w:spacing w:before="0" w:beforeAutospacing="0" w:after="160" w:afterAutospacing="0" w:line="259" w:lineRule="auto"/>
              <w:jc w:val="both"/>
              <w:rPr>
                <w:rStyle w:val="Strong"/>
                <w:rFonts w:ascii="Arial" w:eastAsiaTheme="minorEastAsia" w:hAnsi="Arial" w:cs="Arial"/>
                <w:lang w:val="mn-MN"/>
              </w:rPr>
            </w:pPr>
            <w:bookmarkStart w:id="32" w:name="_bookmark45"/>
            <w:bookmarkStart w:id="33" w:name="12.3_Troubleshooting_non-hazardous_failu"/>
            <w:bookmarkEnd w:id="32"/>
            <w:bookmarkEnd w:id="33"/>
            <w:r w:rsidRPr="0086369F">
              <w:rPr>
                <w:rStyle w:val="Strong"/>
                <w:rFonts w:ascii="Arial" w:eastAsiaTheme="minorEastAsia" w:hAnsi="Arial" w:cs="Arial"/>
                <w:lang w:val="mn-MN"/>
              </w:rPr>
              <w:t>12.3 А</w:t>
            </w:r>
            <w:r w:rsidRPr="00646737">
              <w:rPr>
                <w:rStyle w:val="Strong"/>
                <w:rFonts w:ascii="Arial" w:eastAsiaTheme="minorEastAsia" w:hAnsi="Arial" w:cs="Arial"/>
                <w:lang w:val="mn-MN"/>
              </w:rPr>
              <w:t>юул</w:t>
            </w:r>
            <w:r w:rsidR="00646737" w:rsidRPr="00646737">
              <w:rPr>
                <w:rStyle w:val="Strong"/>
                <w:rFonts w:ascii="Arial" w:eastAsiaTheme="minorEastAsia" w:hAnsi="Arial" w:cs="Arial"/>
                <w:lang w:val="mn-MN"/>
              </w:rPr>
              <w:t>гүй</w:t>
            </w:r>
            <w:r w:rsidRPr="0086369F">
              <w:rPr>
                <w:rStyle w:val="Strong"/>
                <w:rFonts w:ascii="Arial" w:eastAsiaTheme="minorEastAsia" w:hAnsi="Arial" w:cs="Arial"/>
                <w:lang w:val="mn-MN"/>
              </w:rPr>
              <w:t xml:space="preserve"> нөхцөл үүсгээгүй доголдлын үед засвар, онош</w:t>
            </w:r>
            <w:r w:rsidR="000F3C81">
              <w:rPr>
                <w:rStyle w:val="Strong"/>
                <w:rFonts w:ascii="Arial" w:eastAsiaTheme="minorEastAsia" w:hAnsi="Arial" w:cs="Arial"/>
                <w:lang w:val="mn-MN"/>
              </w:rPr>
              <w:t>и</w:t>
            </w:r>
            <w:r w:rsidRPr="0086369F">
              <w:rPr>
                <w:rStyle w:val="Strong"/>
                <w:rFonts w:ascii="Arial" w:eastAsiaTheme="minorEastAsia" w:hAnsi="Arial" w:cs="Arial"/>
                <w:lang w:val="mn-MN"/>
              </w:rPr>
              <w:t>лгоо хийх</w:t>
            </w:r>
          </w:p>
          <w:p w14:paraId="33729D87" w14:textId="44B33E7A" w:rsidR="00CE60CA" w:rsidRPr="0086369F" w:rsidRDefault="00CE60CA" w:rsidP="00CE60CA">
            <w:pPr>
              <w:spacing w:after="160" w:line="259" w:lineRule="auto"/>
              <w:jc w:val="both"/>
              <w:rPr>
                <w:rFonts w:ascii="Arial" w:eastAsia="Times New Roman" w:hAnsi="Arial" w:cs="Arial"/>
                <w:sz w:val="24"/>
                <w:szCs w:val="24"/>
                <w:lang w:val="mn-MN"/>
              </w:rPr>
            </w:pPr>
            <w:r w:rsidRPr="0086369F">
              <w:rPr>
                <w:rFonts w:ascii="Arial" w:eastAsia="Times New Roman" w:hAnsi="Arial" w:cs="Arial"/>
                <w:sz w:val="24"/>
                <w:szCs w:val="24"/>
                <w:lang w:val="mn-MN"/>
              </w:rPr>
              <w:t xml:space="preserve">Доголдол нь аюултай нөхцөл байдал үүсгэхгүй тохиолдолд </w:t>
            </w:r>
            <w:r w:rsidR="00741508">
              <w:rPr>
                <w:rFonts w:ascii="Arial" w:eastAsia="Times New Roman" w:hAnsi="Arial" w:cs="Arial"/>
                <w:sz w:val="24"/>
                <w:szCs w:val="24"/>
                <w:lang w:val="mn-MN"/>
              </w:rPr>
              <w:t xml:space="preserve">залруулах </w:t>
            </w:r>
            <w:r w:rsidRPr="0086369F">
              <w:rPr>
                <w:rFonts w:ascii="Arial" w:eastAsia="Times New Roman" w:hAnsi="Arial" w:cs="Arial"/>
                <w:sz w:val="24"/>
                <w:szCs w:val="24"/>
                <w:lang w:val="mn-MN"/>
              </w:rPr>
              <w:t xml:space="preserve">засвар, үйлчилгээний ажил нь хүчдэлтэй хэсэг бүхий бүрэлдэхүүн хэсгүүд дээр ажиллах, тэдгээрийг турших эсхүл шалгах үйлдлийг хамарч болно. Ийм бүх ажиллагаанд 13.3.2-т тодорхойлсон ердийн тусгаарлалтын зааврыг мөрдөх бөгөөд ажил гүйцэтгэхийн өмнө 13.2.1 болон Хавсралт </w:t>
            </w:r>
            <w:r w:rsidR="00741508">
              <w:rPr>
                <w:rFonts w:ascii="Arial" w:eastAsia="Times New Roman" w:hAnsi="Arial" w:cs="Arial"/>
                <w:sz w:val="24"/>
                <w:szCs w:val="24"/>
                <w:lang w:val="mn-MN"/>
              </w:rPr>
              <w:t>Д</w:t>
            </w:r>
            <w:r w:rsidRPr="0086369F">
              <w:rPr>
                <w:rFonts w:ascii="Arial" w:eastAsia="Times New Roman" w:hAnsi="Arial" w:cs="Arial"/>
                <w:sz w:val="24"/>
                <w:szCs w:val="24"/>
                <w:lang w:val="mn-MN"/>
              </w:rPr>
              <w:t>-д заасан холбогдох бүх аюулгүй ажиллагааны зааврыг (жишээлбэл, түгжих-шошголох буюу LOTO) заавал хэрэгжүүлнэ.</w:t>
            </w:r>
          </w:p>
          <w:p w14:paraId="4F1216FD" w14:textId="2383EC97" w:rsidR="00CE60CA" w:rsidRPr="0086369F" w:rsidRDefault="00CE60CA" w:rsidP="00CE60CA">
            <w:pPr>
              <w:pStyle w:val="NormalWeb"/>
              <w:spacing w:before="0" w:beforeAutospacing="0" w:after="160" w:afterAutospacing="0" w:line="259" w:lineRule="auto"/>
              <w:jc w:val="both"/>
              <w:rPr>
                <w:rStyle w:val="Strong"/>
                <w:rFonts w:ascii="Arial" w:eastAsiaTheme="minorEastAsia" w:hAnsi="Arial" w:cs="Arial"/>
                <w:lang w:val="mn-MN"/>
              </w:rPr>
            </w:pPr>
            <w:bookmarkStart w:id="34" w:name="_bookmark46"/>
            <w:bookmarkStart w:id="35" w:name="12.4_Troubleshooting_incident_or_event-t"/>
            <w:bookmarkEnd w:id="34"/>
            <w:bookmarkEnd w:id="35"/>
            <w:r w:rsidRPr="0086369F">
              <w:rPr>
                <w:rStyle w:val="Strong"/>
                <w:rFonts w:ascii="Arial" w:eastAsiaTheme="minorEastAsia" w:hAnsi="Arial" w:cs="Arial"/>
                <w:lang w:val="mn-MN"/>
              </w:rPr>
              <w:t>12.4 Ослын болон үйл явдлын нөлөөгөөр өдөөгдсөн доголдлыг оношлох</w:t>
            </w:r>
          </w:p>
          <w:p w14:paraId="0408C4AD" w14:textId="222FEDBB" w:rsidR="00CE60CA" w:rsidRPr="0086369F" w:rsidRDefault="00CE60CA" w:rsidP="00CE60CA">
            <w:pPr>
              <w:spacing w:after="160" w:line="259" w:lineRule="auto"/>
              <w:jc w:val="both"/>
              <w:rPr>
                <w:rFonts w:ascii="Arial" w:eastAsia="Times New Roman" w:hAnsi="Arial" w:cs="Arial"/>
                <w:sz w:val="24"/>
                <w:szCs w:val="24"/>
                <w:lang w:val="mn-MN"/>
              </w:rPr>
            </w:pPr>
            <w:r w:rsidRPr="0086369F">
              <w:rPr>
                <w:rFonts w:ascii="Arial" w:eastAsia="Times New Roman" w:hAnsi="Arial" w:cs="Arial"/>
                <w:sz w:val="24"/>
                <w:szCs w:val="24"/>
                <w:lang w:val="mn-MN"/>
              </w:rPr>
              <w:t xml:space="preserve">Үйл явдлын нөлөөгөөр өдөөгдсөн асуудал буюу гэмтлийг хяналтын системээр илрүүлэх боломжтой бөгөөд эдгээр нь инвертер, холболтын хайрцаг, </w:t>
            </w:r>
            <w:r w:rsidR="00741508">
              <w:rPr>
                <w:rFonts w:ascii="Arial" w:eastAsia="Times New Roman" w:hAnsi="Arial" w:cs="Arial"/>
                <w:sz w:val="24"/>
                <w:szCs w:val="24"/>
                <w:lang w:val="mn-MN"/>
              </w:rPr>
              <w:t>цуваа</w:t>
            </w:r>
            <w:r w:rsidRPr="0086369F">
              <w:rPr>
                <w:rFonts w:ascii="Arial" w:eastAsia="Times New Roman" w:hAnsi="Arial" w:cs="Arial"/>
                <w:sz w:val="24"/>
                <w:szCs w:val="24"/>
                <w:lang w:val="mn-MN"/>
              </w:rPr>
              <w:t>, трансформатор, автомат таслуур зэрэг тодорхой эрчим хүч боловсруулах бүрэлдэхүүн хэсгүүдийн ажиллагаа алдагдсанаар илэрхийлэгдэнэ.</w:t>
            </w:r>
          </w:p>
          <w:p w14:paraId="5F6DCF60" w14:textId="77777777" w:rsidR="00CE60CA" w:rsidRPr="0086369F" w:rsidRDefault="00CE60CA" w:rsidP="00CE60CA">
            <w:pPr>
              <w:spacing w:after="160" w:line="259" w:lineRule="auto"/>
              <w:jc w:val="both"/>
              <w:rPr>
                <w:rFonts w:ascii="Arial" w:eastAsia="Times New Roman" w:hAnsi="Arial" w:cs="Arial"/>
                <w:sz w:val="24"/>
                <w:szCs w:val="24"/>
                <w:lang w:val="mn-MN"/>
              </w:rPr>
            </w:pPr>
            <w:r w:rsidRPr="0086369F">
              <w:rPr>
                <w:rFonts w:ascii="Arial" w:eastAsia="Times New Roman" w:hAnsi="Arial" w:cs="Arial"/>
                <w:sz w:val="24"/>
                <w:szCs w:val="24"/>
                <w:lang w:val="mn-MN"/>
              </w:rPr>
              <w:t xml:space="preserve">Инвертерийн доголдлын үед 13.6.2-т </w:t>
            </w:r>
            <w:r w:rsidRPr="0086369F">
              <w:rPr>
                <w:rFonts w:ascii="Arial" w:eastAsia="Times New Roman" w:hAnsi="Arial" w:cs="Arial"/>
                <w:sz w:val="24"/>
                <w:szCs w:val="24"/>
                <w:lang w:val="mn-MN"/>
              </w:rPr>
              <w:lastRenderedPageBreak/>
              <w:t>заасан ерөнхий оношлох үйлдлүүд болон холбогдох тусгаарлалт, аюулгүй ажиллагааны (LOTO) арга хэмжээг дагаж мөрдөнө.</w:t>
            </w:r>
          </w:p>
          <w:p w14:paraId="12B98E5D" w14:textId="737DC08D" w:rsidR="00CE60CA" w:rsidRPr="0086369F" w:rsidRDefault="00CE60CA" w:rsidP="00CE60CA">
            <w:pPr>
              <w:spacing w:after="160" w:line="259" w:lineRule="auto"/>
              <w:jc w:val="both"/>
              <w:rPr>
                <w:rFonts w:ascii="Arial" w:eastAsia="Times New Roman" w:hAnsi="Arial" w:cs="Arial"/>
                <w:sz w:val="24"/>
                <w:szCs w:val="24"/>
                <w:lang w:val="mn-MN"/>
              </w:rPr>
            </w:pPr>
            <w:r w:rsidRPr="0086369F">
              <w:rPr>
                <w:rFonts w:ascii="Arial" w:eastAsia="Times New Roman" w:hAnsi="Arial" w:cs="Arial"/>
                <w:sz w:val="24"/>
                <w:szCs w:val="24"/>
                <w:lang w:val="mn-MN"/>
              </w:rPr>
              <w:t>Инвертерийн автомат таслалт нь заавал инвертерийн өөрийн доголдлоос үүдэлтэй байх албагүй бөгөөд харин нарны дэлгэцийн бүл дэх гэмтэл, доголдолд өгсөн зохистой хариу үйлдэл байж болно. Инвертерийн онош</w:t>
            </w:r>
            <w:r w:rsidR="00741508">
              <w:rPr>
                <w:rFonts w:ascii="Arial" w:eastAsia="Times New Roman" w:hAnsi="Arial" w:cs="Arial"/>
                <w:sz w:val="24"/>
                <w:szCs w:val="24"/>
                <w:lang w:val="mn-MN"/>
              </w:rPr>
              <w:t>и</w:t>
            </w:r>
            <w:r w:rsidRPr="0086369F">
              <w:rPr>
                <w:rFonts w:ascii="Arial" w:eastAsia="Times New Roman" w:hAnsi="Arial" w:cs="Arial"/>
                <w:sz w:val="24"/>
                <w:szCs w:val="24"/>
                <w:lang w:val="mn-MN"/>
              </w:rPr>
              <w:t>лгооны мэдээлэл нь засварлах ажиллагаа эхлүүлэхийн өмнө нэмэлт шалгалт шаардлагатай бүлтэй холбоотой асуудлуудыг (жишээлбэл, газардуулгын гэмтэл) зааж өгч болзошгүй. Дараах үйлдлүүдийг шаардлагатай гэж үзвэл хийнэ:</w:t>
            </w:r>
          </w:p>
          <w:p w14:paraId="73973C41" w14:textId="77777777" w:rsidR="00CE60CA" w:rsidRDefault="00CE60CA">
            <w:pPr>
              <w:pStyle w:val="NormalWeb"/>
              <w:numPr>
                <w:ilvl w:val="0"/>
                <w:numId w:val="32"/>
              </w:numPr>
              <w:spacing w:before="0" w:beforeAutospacing="0" w:after="160" w:afterAutospacing="0" w:line="259" w:lineRule="auto"/>
              <w:jc w:val="both"/>
              <w:rPr>
                <w:rFonts w:ascii="Arial" w:hAnsi="Arial" w:cs="Arial"/>
                <w:lang w:val="mn-MN"/>
              </w:rPr>
            </w:pPr>
            <w:r w:rsidRPr="0086369F">
              <w:rPr>
                <w:rFonts w:ascii="Arial" w:hAnsi="Arial" w:cs="Arial"/>
                <w:lang w:val="mn-MN"/>
              </w:rPr>
              <w:t xml:space="preserve">13.5.1-ын дагуу газардуулгын доголдол шалгах </w:t>
            </w:r>
          </w:p>
          <w:p w14:paraId="0BEF8BD8" w14:textId="77777777" w:rsidR="00CE60CA" w:rsidRPr="0086369F" w:rsidRDefault="00CE60CA">
            <w:pPr>
              <w:pStyle w:val="NormalWeb"/>
              <w:numPr>
                <w:ilvl w:val="0"/>
                <w:numId w:val="32"/>
              </w:numPr>
              <w:spacing w:before="0" w:beforeAutospacing="0" w:after="160" w:afterAutospacing="0" w:line="259" w:lineRule="auto"/>
              <w:jc w:val="both"/>
              <w:rPr>
                <w:rFonts w:ascii="Arial" w:hAnsi="Arial" w:cs="Arial"/>
                <w:lang w:val="mn-MN"/>
              </w:rPr>
            </w:pPr>
            <w:r w:rsidRPr="0086369F">
              <w:rPr>
                <w:rFonts w:ascii="Arial" w:hAnsi="Arial" w:cs="Arial"/>
                <w:lang w:val="mn-MN"/>
              </w:rPr>
              <w:t xml:space="preserve">11.4.4-ын дагуу цувааг шалгах </w:t>
            </w:r>
          </w:p>
          <w:p w14:paraId="7FD48541" w14:textId="77777777" w:rsidR="00CE60CA" w:rsidRDefault="00CE60CA">
            <w:pPr>
              <w:pStyle w:val="NormalWeb"/>
              <w:numPr>
                <w:ilvl w:val="0"/>
                <w:numId w:val="32"/>
              </w:numPr>
              <w:spacing w:before="0" w:beforeAutospacing="0" w:after="160" w:afterAutospacing="0" w:line="259" w:lineRule="auto"/>
              <w:jc w:val="both"/>
              <w:rPr>
                <w:rFonts w:ascii="Arial" w:hAnsi="Arial" w:cs="Arial"/>
                <w:lang w:val="mn-MN"/>
              </w:rPr>
            </w:pPr>
            <w:r w:rsidRPr="0086369F">
              <w:rPr>
                <w:rFonts w:ascii="Arial" w:hAnsi="Arial" w:cs="Arial"/>
                <w:lang w:val="mn-MN"/>
              </w:rPr>
              <w:t>13.5.2-ын дагуу гал хамгаалагчийг шалгах</w:t>
            </w:r>
          </w:p>
          <w:p w14:paraId="1708F9C3" w14:textId="7E603243" w:rsidR="00CE60CA" w:rsidRDefault="00CE60CA">
            <w:pPr>
              <w:pStyle w:val="NormalWeb"/>
              <w:numPr>
                <w:ilvl w:val="0"/>
                <w:numId w:val="32"/>
              </w:numPr>
              <w:spacing w:before="0" w:beforeAutospacing="0" w:after="160" w:afterAutospacing="0" w:line="259" w:lineRule="auto"/>
              <w:jc w:val="both"/>
              <w:rPr>
                <w:rFonts w:ascii="Arial" w:hAnsi="Arial" w:cs="Arial"/>
                <w:lang w:val="mn-MN"/>
              </w:rPr>
            </w:pPr>
            <w:r w:rsidRPr="0086369F">
              <w:rPr>
                <w:rFonts w:ascii="Arial" w:hAnsi="Arial" w:cs="Arial"/>
                <w:lang w:val="mn-MN"/>
              </w:rPr>
              <w:t xml:space="preserve"> IEC 62446-1:2016</w:t>
            </w:r>
            <w:r w:rsidR="00741508" w:rsidRPr="0086369F">
              <w:rPr>
                <w:rFonts w:ascii="Arial" w:hAnsi="Arial" w:cs="Arial"/>
                <w:lang w:val="mn-MN"/>
              </w:rPr>
              <w:t xml:space="preserve"> стандартын</w:t>
            </w:r>
            <w:r w:rsidRPr="0086369F">
              <w:rPr>
                <w:rFonts w:ascii="Arial" w:hAnsi="Arial" w:cs="Arial"/>
                <w:lang w:val="mn-MN"/>
              </w:rPr>
              <w:t xml:space="preserve"> 6.7</w:t>
            </w:r>
            <w:r w:rsidR="00741508">
              <w:rPr>
                <w:rFonts w:ascii="Arial" w:hAnsi="Arial" w:cs="Arial"/>
                <w:lang w:val="mn-MN"/>
              </w:rPr>
              <w:t>-д</w:t>
            </w:r>
            <w:r w:rsidRPr="0086369F">
              <w:rPr>
                <w:rFonts w:ascii="Arial" w:hAnsi="Arial" w:cs="Arial"/>
                <w:lang w:val="mn-MN"/>
              </w:rPr>
              <w:t xml:space="preserve"> </w:t>
            </w:r>
            <w:r w:rsidR="00741508" w:rsidRPr="0086369F">
              <w:rPr>
                <w:rFonts w:ascii="Arial" w:hAnsi="Arial" w:cs="Arial"/>
                <w:lang w:val="mn-MN"/>
              </w:rPr>
              <w:t xml:space="preserve">заасны </w:t>
            </w:r>
            <w:r w:rsidRPr="0086369F">
              <w:rPr>
                <w:rFonts w:ascii="Arial" w:hAnsi="Arial" w:cs="Arial"/>
                <w:lang w:val="mn-MN"/>
              </w:rPr>
              <w:t>дагуу НЦҮ-ийн тусгаарлагчийн эсэргүүцлийг шалгах</w:t>
            </w:r>
          </w:p>
          <w:p w14:paraId="4E627E16" w14:textId="6E6C506A" w:rsidR="00CE60CA" w:rsidRDefault="00CE60CA">
            <w:pPr>
              <w:pStyle w:val="NormalWeb"/>
              <w:numPr>
                <w:ilvl w:val="0"/>
                <w:numId w:val="32"/>
              </w:numPr>
              <w:spacing w:before="0" w:beforeAutospacing="0" w:after="160" w:afterAutospacing="0" w:line="259" w:lineRule="auto"/>
              <w:jc w:val="both"/>
              <w:rPr>
                <w:rFonts w:ascii="Arial" w:hAnsi="Arial" w:cs="Arial"/>
                <w:lang w:val="mn-MN"/>
              </w:rPr>
            </w:pPr>
            <w:r w:rsidRPr="0086369F">
              <w:rPr>
                <w:rFonts w:ascii="Arial" w:hAnsi="Arial" w:cs="Arial"/>
                <w:lang w:val="mn-MN"/>
              </w:rPr>
              <w:t>IEC 62446-1:2016</w:t>
            </w:r>
            <w:r w:rsidR="00741508" w:rsidRPr="0086369F">
              <w:rPr>
                <w:rFonts w:ascii="Arial" w:hAnsi="Arial" w:cs="Arial"/>
                <w:lang w:val="mn-MN"/>
              </w:rPr>
              <w:t xml:space="preserve"> стандартын</w:t>
            </w:r>
            <w:r w:rsidRPr="0086369F">
              <w:rPr>
                <w:rFonts w:ascii="Arial" w:hAnsi="Arial" w:cs="Arial"/>
                <w:lang w:val="mn-MN"/>
              </w:rPr>
              <w:t xml:space="preserve"> 6.1</w:t>
            </w:r>
            <w:r w:rsidR="00741508">
              <w:rPr>
                <w:rFonts w:ascii="Arial" w:hAnsi="Arial" w:cs="Arial"/>
                <w:lang w:val="mn-MN"/>
              </w:rPr>
              <w:t>-т</w:t>
            </w:r>
            <w:r w:rsidRPr="0086369F">
              <w:rPr>
                <w:rFonts w:ascii="Arial" w:hAnsi="Arial" w:cs="Arial"/>
                <w:lang w:val="mn-MN"/>
              </w:rPr>
              <w:t xml:space="preserve"> </w:t>
            </w:r>
            <w:r w:rsidR="00741508" w:rsidRPr="0086369F">
              <w:rPr>
                <w:rFonts w:ascii="Arial" w:hAnsi="Arial" w:cs="Arial"/>
                <w:lang w:val="mn-MN"/>
              </w:rPr>
              <w:t xml:space="preserve">заасны </w:t>
            </w:r>
            <w:r w:rsidRPr="0086369F">
              <w:rPr>
                <w:rFonts w:ascii="Arial" w:hAnsi="Arial" w:cs="Arial"/>
                <w:lang w:val="mn-MN"/>
              </w:rPr>
              <w:t>дагуу газардуулгын системийн залгаасыг шалгах</w:t>
            </w:r>
          </w:p>
          <w:p w14:paraId="338C0070" w14:textId="17A6F159" w:rsidR="00CE60CA" w:rsidRPr="0086369F" w:rsidRDefault="00CE60CA">
            <w:pPr>
              <w:pStyle w:val="NormalWeb"/>
              <w:numPr>
                <w:ilvl w:val="0"/>
                <w:numId w:val="32"/>
              </w:numPr>
              <w:spacing w:before="0" w:beforeAutospacing="0" w:after="160" w:afterAutospacing="0" w:line="259" w:lineRule="auto"/>
              <w:jc w:val="both"/>
              <w:rPr>
                <w:rFonts w:ascii="Arial" w:hAnsi="Arial" w:cs="Arial"/>
                <w:lang w:val="mn-MN"/>
              </w:rPr>
            </w:pPr>
            <w:r w:rsidRPr="0086369F">
              <w:rPr>
                <w:rFonts w:ascii="Arial" w:hAnsi="Arial" w:cs="Arial"/>
                <w:lang w:val="mn-MN"/>
              </w:rPr>
              <w:t>12.5 дагуу өгөгдөл цуглуулах системийн онош</w:t>
            </w:r>
            <w:r w:rsidR="00741508">
              <w:rPr>
                <w:rFonts w:ascii="Arial" w:hAnsi="Arial" w:cs="Arial"/>
                <w:lang w:val="mn-MN"/>
              </w:rPr>
              <w:t>и</w:t>
            </w:r>
            <w:r w:rsidRPr="0086369F">
              <w:rPr>
                <w:rFonts w:ascii="Arial" w:hAnsi="Arial" w:cs="Arial"/>
                <w:lang w:val="mn-MN"/>
              </w:rPr>
              <w:t>лгоо</w:t>
            </w:r>
            <w:r w:rsidR="00741508">
              <w:rPr>
                <w:rFonts w:ascii="Arial" w:hAnsi="Arial" w:cs="Arial"/>
                <w:lang w:val="mn-MN"/>
              </w:rPr>
              <w:t>ны туршилт</w:t>
            </w:r>
            <w:r w:rsidRPr="0086369F">
              <w:rPr>
                <w:rFonts w:ascii="Arial" w:hAnsi="Arial" w:cs="Arial"/>
                <w:lang w:val="mn-MN"/>
              </w:rPr>
              <w:t xml:space="preserve"> хийх </w:t>
            </w:r>
          </w:p>
          <w:p w14:paraId="1CF9987D" w14:textId="77777777" w:rsidR="00CE60CA" w:rsidRDefault="00CE60CA">
            <w:pPr>
              <w:pStyle w:val="NormalWeb"/>
              <w:numPr>
                <w:ilvl w:val="0"/>
                <w:numId w:val="32"/>
              </w:numPr>
              <w:spacing w:before="0" w:beforeAutospacing="0" w:after="160" w:afterAutospacing="0" w:line="259" w:lineRule="auto"/>
              <w:jc w:val="both"/>
              <w:rPr>
                <w:rFonts w:ascii="Arial" w:hAnsi="Arial" w:cs="Arial"/>
                <w:lang w:val="mn-MN"/>
              </w:rPr>
            </w:pPr>
            <w:r w:rsidRPr="0086369F">
              <w:rPr>
                <w:rFonts w:ascii="Arial" w:hAnsi="Arial" w:cs="Arial"/>
                <w:lang w:val="mn-MN"/>
              </w:rPr>
              <w:t>IEC 62446-1:2016 стандартын 7.3-т заасны дагуу хэт улаан туяаны дүрс он</w:t>
            </w:r>
            <w:r>
              <w:rPr>
                <w:rFonts w:ascii="Arial" w:hAnsi="Arial" w:cs="Arial"/>
                <w:lang w:val="mn-MN"/>
              </w:rPr>
              <w:t>о</w:t>
            </w:r>
            <w:r w:rsidRPr="0086369F">
              <w:rPr>
                <w:rFonts w:ascii="Arial" w:hAnsi="Arial" w:cs="Arial"/>
                <w:lang w:val="mn-MN"/>
              </w:rPr>
              <w:t>шилгооны туршилт, үйлдвэрлэгчийн ашиглалтын гарын авлагад заасан тусгай заавар болон/эсвэл IEC TS 62446-3 стандартад заасны дагуу.</w:t>
            </w:r>
          </w:p>
          <w:p w14:paraId="2E5BB80C" w14:textId="2522F9F1" w:rsidR="00CE60CA" w:rsidRPr="0086369F" w:rsidRDefault="00CE60CA" w:rsidP="00CE60CA">
            <w:pPr>
              <w:pStyle w:val="NormalWeb"/>
              <w:spacing w:before="0" w:beforeAutospacing="0" w:after="160" w:afterAutospacing="0" w:line="259" w:lineRule="auto"/>
              <w:jc w:val="both"/>
              <w:rPr>
                <w:rStyle w:val="Strong"/>
                <w:rFonts w:ascii="Arial" w:eastAsiaTheme="minorEastAsia" w:hAnsi="Arial" w:cs="Arial"/>
                <w:lang w:val="mn-MN"/>
              </w:rPr>
            </w:pPr>
            <w:bookmarkStart w:id="36" w:name="_bookmark47"/>
            <w:bookmarkStart w:id="37" w:name="12.5_Diagnosing_performance_related_issu"/>
            <w:bookmarkEnd w:id="36"/>
            <w:bookmarkEnd w:id="37"/>
            <w:r w:rsidRPr="0086369F">
              <w:rPr>
                <w:rStyle w:val="Strong"/>
                <w:rFonts w:ascii="Arial" w:eastAsiaTheme="minorEastAsia" w:hAnsi="Arial" w:cs="Arial"/>
                <w:lang w:val="mn-MN"/>
              </w:rPr>
              <w:t>12.5 Гүйцэтгэлтэй холбоотой асуудлуудыг оношлох</w:t>
            </w:r>
          </w:p>
          <w:p w14:paraId="0FB06686" w14:textId="77777777" w:rsidR="00CE60CA" w:rsidRDefault="00CE60CA" w:rsidP="00CE60CA">
            <w:pPr>
              <w:spacing w:after="160" w:line="259" w:lineRule="auto"/>
              <w:jc w:val="both"/>
              <w:rPr>
                <w:rFonts w:ascii="Arial" w:eastAsia="Times New Roman" w:hAnsi="Arial" w:cs="Arial"/>
                <w:sz w:val="24"/>
                <w:szCs w:val="24"/>
                <w:lang w:val="mn-MN"/>
              </w:rPr>
            </w:pPr>
            <w:r w:rsidRPr="0086369F">
              <w:rPr>
                <w:rFonts w:ascii="Arial" w:eastAsia="Times New Roman" w:hAnsi="Arial" w:cs="Arial"/>
                <w:sz w:val="24"/>
                <w:szCs w:val="24"/>
                <w:lang w:val="mn-MN"/>
              </w:rPr>
              <w:t xml:space="preserve">Системийн операторууд эсвэл эзэмшигчид дараах аргуудын аль нэгээр нь НЦҮ суурилуулалтын гүйцэтгэл хангалтгүй </w:t>
            </w:r>
            <w:r w:rsidRPr="0086369F">
              <w:rPr>
                <w:rFonts w:ascii="Arial" w:eastAsia="Times New Roman" w:hAnsi="Arial" w:cs="Arial"/>
                <w:sz w:val="24"/>
                <w:szCs w:val="24"/>
                <w:lang w:val="mn-MN"/>
              </w:rPr>
              <w:lastRenderedPageBreak/>
              <w:t>байгааг мэдэж болно:</w:t>
            </w:r>
          </w:p>
          <w:p w14:paraId="3B19114B" w14:textId="77777777" w:rsidR="00CE60CA" w:rsidRPr="0086369F" w:rsidRDefault="00CE60CA" w:rsidP="00CE60CA">
            <w:pPr>
              <w:spacing w:after="160" w:line="259" w:lineRule="auto"/>
              <w:jc w:val="both"/>
              <w:rPr>
                <w:rFonts w:ascii="Arial" w:eastAsia="Times New Roman" w:hAnsi="Arial" w:cs="Arial"/>
                <w:sz w:val="24"/>
                <w:szCs w:val="24"/>
                <w:lang w:val="mn-MN"/>
              </w:rPr>
            </w:pPr>
          </w:p>
          <w:p w14:paraId="7D59E510" w14:textId="244DBA14" w:rsidR="00CE60CA" w:rsidRPr="006F7101" w:rsidRDefault="00CE60CA">
            <w:pPr>
              <w:pStyle w:val="ListParagraph"/>
              <w:numPr>
                <w:ilvl w:val="0"/>
                <w:numId w:val="33"/>
              </w:numPr>
              <w:spacing w:after="160" w:line="259" w:lineRule="auto"/>
              <w:contextualSpacing w:val="0"/>
              <w:jc w:val="both"/>
              <w:rPr>
                <w:rFonts w:ascii="Arial" w:eastAsia="Times New Roman" w:hAnsi="Arial" w:cs="Arial"/>
                <w:sz w:val="24"/>
                <w:szCs w:val="24"/>
                <w:lang w:val="mn-MN"/>
              </w:rPr>
            </w:pPr>
            <w:r w:rsidRPr="006F7101">
              <w:rPr>
                <w:rFonts w:ascii="Arial" w:eastAsia="Times New Roman" w:hAnsi="Arial" w:cs="Arial"/>
                <w:sz w:val="24"/>
                <w:szCs w:val="24"/>
                <w:lang w:val="mn-MN"/>
              </w:rPr>
              <w:t>цаг агаарын тохируулсан хүлээгдэж буй гүйцэтгэлд харгалзах урьдчилан тодорхойлсон өгөгдөл цуглуулах системийн сэрэмжлүүлэг, системийн багц дахь бусад системүүдтэй харьцуулс</w:t>
            </w:r>
            <w:r w:rsidR="00CC2798">
              <w:rPr>
                <w:rFonts w:ascii="Arial" w:eastAsia="Times New Roman" w:hAnsi="Arial" w:cs="Arial"/>
                <w:sz w:val="24"/>
                <w:szCs w:val="24"/>
                <w:lang w:val="mn-MN"/>
              </w:rPr>
              <w:t>а</w:t>
            </w:r>
            <w:r w:rsidRPr="006F7101">
              <w:rPr>
                <w:rFonts w:ascii="Arial" w:eastAsia="Times New Roman" w:hAnsi="Arial" w:cs="Arial"/>
                <w:sz w:val="24"/>
                <w:szCs w:val="24"/>
                <w:lang w:val="mn-MN"/>
              </w:rPr>
              <w:t xml:space="preserve">н үр дүн, эсвэл тухайн талбай дээрх системийн бусад хянаж буй хэсгүүдтэй (жишээ нь олон инвертер болон/эсвэл дэд бүлтэй, эсвэл </w:t>
            </w:r>
            <w:r w:rsidR="00CC2798">
              <w:rPr>
                <w:rFonts w:ascii="Arial" w:eastAsia="Times New Roman" w:hAnsi="Arial" w:cs="Arial"/>
                <w:sz w:val="24"/>
                <w:szCs w:val="24"/>
                <w:lang w:val="mn-MN"/>
              </w:rPr>
              <w:t>цуваа</w:t>
            </w:r>
            <w:r w:rsidR="00CC2798" w:rsidRPr="006F7101">
              <w:rPr>
                <w:rFonts w:ascii="Arial" w:eastAsia="Times New Roman" w:hAnsi="Arial" w:cs="Arial"/>
                <w:sz w:val="24"/>
                <w:szCs w:val="24"/>
                <w:lang w:val="mn-MN"/>
              </w:rPr>
              <w:t xml:space="preserve"> </w:t>
            </w:r>
            <w:r w:rsidRPr="006F7101">
              <w:rPr>
                <w:rFonts w:ascii="Arial" w:eastAsia="Times New Roman" w:hAnsi="Arial" w:cs="Arial"/>
                <w:sz w:val="24"/>
                <w:szCs w:val="24"/>
                <w:lang w:val="mn-MN"/>
              </w:rPr>
              <w:t xml:space="preserve">болон/эсвэл </w:t>
            </w:r>
            <w:r w:rsidR="00CC2798">
              <w:rPr>
                <w:rFonts w:ascii="Arial" w:eastAsia="Times New Roman" w:hAnsi="Arial" w:cs="Arial"/>
                <w:sz w:val="24"/>
                <w:szCs w:val="24"/>
                <w:lang w:val="mn-MN"/>
              </w:rPr>
              <w:t>ДТХС</w:t>
            </w:r>
            <w:r w:rsidRPr="006F7101">
              <w:rPr>
                <w:rFonts w:ascii="Arial" w:eastAsia="Times New Roman" w:hAnsi="Arial" w:cs="Arial"/>
                <w:sz w:val="24"/>
                <w:szCs w:val="24"/>
                <w:lang w:val="mn-MN"/>
              </w:rPr>
              <w:t>-тэй талбай) харьцуулс</w:t>
            </w:r>
            <w:r w:rsidR="00CC2798">
              <w:rPr>
                <w:rFonts w:ascii="Arial" w:eastAsia="Times New Roman" w:hAnsi="Arial" w:cs="Arial"/>
                <w:sz w:val="24"/>
                <w:szCs w:val="24"/>
                <w:lang w:val="mn-MN"/>
              </w:rPr>
              <w:t>ан</w:t>
            </w:r>
            <w:r w:rsidRPr="006F7101">
              <w:rPr>
                <w:rFonts w:ascii="Arial" w:eastAsia="Times New Roman" w:hAnsi="Arial" w:cs="Arial"/>
                <w:sz w:val="24"/>
                <w:szCs w:val="24"/>
                <w:lang w:val="mn-MN"/>
              </w:rPr>
              <w:t xml:space="preserve"> үр дүн;</w:t>
            </w:r>
          </w:p>
          <w:p w14:paraId="7CB59477" w14:textId="77777777" w:rsidR="00CE60CA" w:rsidRPr="006F7101" w:rsidRDefault="00CE60CA">
            <w:pPr>
              <w:pStyle w:val="ListParagraph"/>
              <w:numPr>
                <w:ilvl w:val="0"/>
                <w:numId w:val="33"/>
              </w:numPr>
              <w:spacing w:after="160" w:line="259" w:lineRule="auto"/>
              <w:contextualSpacing w:val="0"/>
              <w:jc w:val="both"/>
              <w:rPr>
                <w:rFonts w:ascii="Arial" w:eastAsia="Times New Roman" w:hAnsi="Arial" w:cs="Arial"/>
                <w:sz w:val="24"/>
                <w:szCs w:val="24"/>
                <w:lang w:val="mn-MN"/>
              </w:rPr>
            </w:pPr>
            <w:r w:rsidRPr="006F7101">
              <w:rPr>
                <w:rFonts w:ascii="Arial" w:eastAsia="Times New Roman" w:hAnsi="Arial" w:cs="Arial"/>
                <w:sz w:val="24"/>
                <w:szCs w:val="24"/>
                <w:lang w:val="mn-MN"/>
              </w:rPr>
              <w:t>гүйцэтгэлийн гажигийг харуулсан онлайн порталаар дамжуулан өгөгдөл цуглуулах системийн өгөгдлийг гараар хянах;</w:t>
            </w:r>
          </w:p>
          <w:p w14:paraId="5D0D8A98" w14:textId="03DE24C2" w:rsidR="00CE60CA" w:rsidRPr="006F7101" w:rsidRDefault="00CE60CA">
            <w:pPr>
              <w:pStyle w:val="ListParagraph"/>
              <w:numPr>
                <w:ilvl w:val="0"/>
                <w:numId w:val="33"/>
              </w:numPr>
              <w:spacing w:after="160" w:line="259" w:lineRule="auto"/>
              <w:contextualSpacing w:val="0"/>
              <w:jc w:val="both"/>
              <w:rPr>
                <w:rFonts w:ascii="Arial" w:eastAsia="Times New Roman" w:hAnsi="Arial" w:cs="Arial"/>
                <w:sz w:val="24"/>
                <w:szCs w:val="24"/>
                <w:lang w:val="mn-MN"/>
              </w:rPr>
            </w:pPr>
            <w:r w:rsidRPr="006F7101">
              <w:rPr>
                <w:rFonts w:ascii="Arial" w:eastAsia="Times New Roman" w:hAnsi="Arial" w:cs="Arial"/>
                <w:sz w:val="24"/>
                <w:szCs w:val="24"/>
                <w:lang w:val="mn-MN"/>
              </w:rPr>
              <w:t xml:space="preserve">одоогийн гүйцэтгэлийг өмнөх засвар үйлчилгээний үеэр хийсэн гүйцэтгэлийн туршилтын үр дүнтэй харьцуулах </w:t>
            </w:r>
          </w:p>
          <w:p w14:paraId="6B8AE2AD" w14:textId="77777777" w:rsidR="00CE60CA" w:rsidRPr="006F7101" w:rsidRDefault="00CE60CA">
            <w:pPr>
              <w:pStyle w:val="ListParagraph"/>
              <w:numPr>
                <w:ilvl w:val="0"/>
                <w:numId w:val="33"/>
              </w:numPr>
              <w:spacing w:after="160" w:line="259" w:lineRule="auto"/>
              <w:contextualSpacing w:val="0"/>
              <w:jc w:val="both"/>
              <w:rPr>
                <w:rFonts w:ascii="Arial" w:eastAsia="Times New Roman" w:hAnsi="Arial" w:cs="Arial"/>
                <w:sz w:val="24"/>
                <w:szCs w:val="24"/>
                <w:lang w:val="mn-MN"/>
              </w:rPr>
            </w:pPr>
            <w:r w:rsidRPr="006F7101">
              <w:rPr>
                <w:rFonts w:ascii="Arial" w:eastAsia="Times New Roman" w:hAnsi="Arial" w:cs="Arial"/>
                <w:sz w:val="24"/>
                <w:szCs w:val="24"/>
                <w:lang w:val="mn-MN"/>
              </w:rPr>
              <w:t>үйлчлүүлэгч эсвэл гадны байгууллага болзошгүй асуудлын талаар мэдээллэх, жишээ нь: сарын төлбөрийн гэнэтийн өсөлтөөс шалтгаалан</w:t>
            </w:r>
          </w:p>
          <w:p w14:paraId="4A26F18C" w14:textId="77777777" w:rsidR="00CE60CA" w:rsidRPr="008D53A5" w:rsidRDefault="00CE60CA" w:rsidP="00CE60CA">
            <w:pPr>
              <w:spacing w:after="160" w:line="259" w:lineRule="auto"/>
              <w:jc w:val="both"/>
              <w:rPr>
                <w:rFonts w:ascii="Arial" w:eastAsia="Times New Roman" w:hAnsi="Arial" w:cs="Arial"/>
                <w:sz w:val="24"/>
                <w:szCs w:val="24"/>
                <w:lang w:val="mn-MN"/>
              </w:rPr>
            </w:pPr>
            <w:r w:rsidRPr="008D53A5">
              <w:rPr>
                <w:rFonts w:ascii="Arial" w:eastAsia="Times New Roman" w:hAnsi="Arial" w:cs="Arial"/>
                <w:sz w:val="24"/>
                <w:szCs w:val="24"/>
                <w:lang w:val="mn-MN"/>
              </w:rPr>
              <w:t>Гүйцэтгэл хангалтгүй байдал баталгаажсаны дараа ажилтан уг шалтгааныг тогтооно. Эрчим хүч үйлдвэрлэлийн дутагдлыг оношлох үе шатуудад дараах зүйлс орно:</w:t>
            </w:r>
          </w:p>
          <w:p w14:paraId="530D5483" w14:textId="77777777" w:rsidR="00CE60CA" w:rsidRPr="006F7101" w:rsidRDefault="00CE60CA">
            <w:pPr>
              <w:pStyle w:val="ListParagraph"/>
              <w:numPr>
                <w:ilvl w:val="0"/>
                <w:numId w:val="33"/>
              </w:numPr>
              <w:spacing w:after="160" w:line="259" w:lineRule="auto"/>
              <w:contextualSpacing w:val="0"/>
              <w:jc w:val="both"/>
              <w:rPr>
                <w:rFonts w:ascii="Arial" w:eastAsia="Times New Roman" w:hAnsi="Arial" w:cs="Arial"/>
                <w:sz w:val="24"/>
                <w:szCs w:val="24"/>
                <w:lang w:val="mn-MN"/>
              </w:rPr>
            </w:pPr>
            <w:r w:rsidRPr="006F7101">
              <w:rPr>
                <w:rFonts w:ascii="Arial" w:eastAsia="Times New Roman" w:hAnsi="Arial" w:cs="Arial"/>
                <w:sz w:val="24"/>
                <w:szCs w:val="24"/>
                <w:lang w:val="mn-MN"/>
              </w:rPr>
              <w:t>Дэд системийн үзүүлэлтийн өөрчлөлтийг тодорхойлохын тулд хянасан өгөгдлийг хянаж үзэх.</w:t>
            </w:r>
          </w:p>
          <w:p w14:paraId="416FF876" w14:textId="67FF9AB9" w:rsidR="00CE60CA" w:rsidRPr="006F7101" w:rsidRDefault="00CE60CA">
            <w:pPr>
              <w:pStyle w:val="ListParagraph"/>
              <w:numPr>
                <w:ilvl w:val="0"/>
                <w:numId w:val="33"/>
              </w:numPr>
              <w:spacing w:after="160" w:line="259" w:lineRule="auto"/>
              <w:contextualSpacing w:val="0"/>
              <w:jc w:val="both"/>
              <w:rPr>
                <w:rFonts w:ascii="Arial" w:eastAsia="Times New Roman" w:hAnsi="Arial" w:cs="Arial"/>
                <w:sz w:val="24"/>
                <w:szCs w:val="24"/>
                <w:lang w:val="mn-MN"/>
              </w:rPr>
            </w:pPr>
            <w:r w:rsidRPr="006F7101">
              <w:rPr>
                <w:rFonts w:ascii="Arial" w:eastAsia="Times New Roman" w:hAnsi="Arial" w:cs="Arial"/>
                <w:sz w:val="24"/>
                <w:szCs w:val="24"/>
                <w:lang w:val="mn-MN"/>
              </w:rPr>
              <w:t>Томоохон системүүдийн агаарын дүрс он</w:t>
            </w:r>
            <w:r w:rsidR="00CC2798">
              <w:rPr>
                <w:rFonts w:ascii="Arial" w:eastAsia="Times New Roman" w:hAnsi="Arial" w:cs="Arial"/>
                <w:sz w:val="24"/>
                <w:szCs w:val="24"/>
                <w:lang w:val="mn-MN"/>
              </w:rPr>
              <w:t>о</w:t>
            </w:r>
            <w:r w:rsidRPr="006F7101">
              <w:rPr>
                <w:rFonts w:ascii="Arial" w:eastAsia="Times New Roman" w:hAnsi="Arial" w:cs="Arial"/>
                <w:sz w:val="24"/>
                <w:szCs w:val="24"/>
                <w:lang w:val="mn-MN"/>
              </w:rPr>
              <w:t>шилгооны мэдээлэл нь хөдөлмөрийн зардлыг бууруулан асуудлыг илрүүлэх боломжийг олгодог.</w:t>
            </w:r>
          </w:p>
          <w:p w14:paraId="7F9B9CA8" w14:textId="77777777" w:rsidR="00CE60CA" w:rsidRDefault="00CE60CA">
            <w:pPr>
              <w:pStyle w:val="ListParagraph"/>
              <w:numPr>
                <w:ilvl w:val="0"/>
                <w:numId w:val="33"/>
              </w:numPr>
              <w:spacing w:after="160" w:line="259" w:lineRule="auto"/>
              <w:contextualSpacing w:val="0"/>
              <w:jc w:val="both"/>
              <w:rPr>
                <w:rFonts w:ascii="Arial" w:eastAsia="Times New Roman" w:hAnsi="Arial" w:cs="Arial"/>
                <w:sz w:val="24"/>
                <w:szCs w:val="24"/>
                <w:lang w:val="mn-MN"/>
              </w:rPr>
            </w:pPr>
            <w:r w:rsidRPr="006F7101">
              <w:rPr>
                <w:rFonts w:ascii="Arial" w:eastAsia="Times New Roman" w:hAnsi="Arial" w:cs="Arial"/>
                <w:sz w:val="24"/>
                <w:szCs w:val="24"/>
                <w:lang w:val="mn-MN"/>
              </w:rPr>
              <w:t xml:space="preserve">Агаарын дүрс оношилгоо хийх боломжгүй эсвэл тохиромжгүй тохиолдолд дараах ажиллагааг гүйцэтгэхээр талбайд мэргэжилтэнг </w:t>
            </w:r>
            <w:r w:rsidRPr="006F7101">
              <w:rPr>
                <w:rFonts w:ascii="Arial" w:eastAsia="Times New Roman" w:hAnsi="Arial" w:cs="Arial"/>
                <w:sz w:val="24"/>
                <w:szCs w:val="24"/>
                <w:lang w:val="mn-MN"/>
              </w:rPr>
              <w:lastRenderedPageBreak/>
              <w:t>илгээнэ:</w:t>
            </w:r>
          </w:p>
          <w:p w14:paraId="4D219BFA" w14:textId="77777777" w:rsidR="00CE60CA" w:rsidRPr="00CE60CA" w:rsidRDefault="00CE60CA" w:rsidP="00CE60CA">
            <w:pPr>
              <w:spacing w:after="160" w:line="259" w:lineRule="auto"/>
              <w:ind w:left="360"/>
              <w:jc w:val="both"/>
              <w:rPr>
                <w:rFonts w:ascii="Arial" w:eastAsia="Times New Roman" w:hAnsi="Arial" w:cs="Arial"/>
                <w:sz w:val="24"/>
                <w:szCs w:val="24"/>
                <w:lang w:val="mn-MN"/>
              </w:rPr>
            </w:pPr>
          </w:p>
          <w:p w14:paraId="0FD5D86A" w14:textId="77777777" w:rsidR="00CE60CA" w:rsidRPr="008D53A5" w:rsidRDefault="00CE60CA">
            <w:pPr>
              <w:pStyle w:val="ListParagraph"/>
              <w:numPr>
                <w:ilvl w:val="0"/>
                <w:numId w:val="34"/>
              </w:numPr>
              <w:spacing w:after="160" w:line="259" w:lineRule="auto"/>
              <w:ind w:left="567"/>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Дэд бүл болон бүлийн холболтын хайрцгуудад дэд бүл ба цувааны гүйдлийг шалгах (хэрэв алсаас хянагдаагүй эсвэл бүртгэгдээгүй бол). Ихэнх тохиолдолд гүйцэтгэлийн асуудал нь тасарсан гал хамгаалагчтай эсвэл цувааны хэмжилтээр илэрч буй бусад асуудалтай цуваануудтай холбоотой байдаг.</w:t>
            </w:r>
          </w:p>
          <w:p w14:paraId="19DC05E5" w14:textId="77A35094" w:rsidR="00CE60CA" w:rsidRPr="008D53A5" w:rsidRDefault="00CE60CA">
            <w:pPr>
              <w:pStyle w:val="ListParagraph"/>
              <w:numPr>
                <w:ilvl w:val="0"/>
                <w:numId w:val="34"/>
              </w:numPr>
              <w:spacing w:after="160" w:line="259" w:lineRule="auto"/>
              <w:ind w:left="567"/>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Талбайд байрлах үзүүлэлтийн хэмжигчүүд ижил төстэй утгатай байж, зөв тохируулсан эсэхийг шалгана. Ихэнхдээ системд орлогын зэрэглэлд нийцсэн  гүйцэтгэлийн хяналт байх бөгөөд үүнийг инвертерийн дэлгэц дээрх нийлбэртэй харьцуулж болно. Хэрэв нэг фазын гаралт бусдаасаа ялгаатай байвал энэ нь муу гүйдлийн трансформатор (</w:t>
            </w:r>
            <w:r w:rsidR="003954D9">
              <w:rPr>
                <w:rFonts w:ascii="Arial" w:eastAsia="Times New Roman" w:hAnsi="Arial" w:cs="Arial"/>
                <w:sz w:val="24"/>
                <w:szCs w:val="24"/>
                <w:lang w:val="mn-MN"/>
              </w:rPr>
              <w:t>ГТ</w:t>
            </w:r>
            <w:r w:rsidRPr="008D53A5">
              <w:rPr>
                <w:rFonts w:ascii="Arial" w:eastAsia="Times New Roman" w:hAnsi="Arial" w:cs="Arial"/>
                <w:sz w:val="24"/>
                <w:szCs w:val="24"/>
                <w:lang w:val="mn-MN"/>
              </w:rPr>
              <w:t xml:space="preserve">) эсвэл </w:t>
            </w:r>
            <w:r w:rsidR="003954D9">
              <w:rPr>
                <w:rFonts w:ascii="Arial" w:eastAsia="Times New Roman" w:hAnsi="Arial" w:cs="Arial"/>
                <w:sz w:val="24"/>
                <w:szCs w:val="24"/>
                <w:lang w:val="mn-MN"/>
              </w:rPr>
              <w:t>Г</w:t>
            </w:r>
            <w:r w:rsidRPr="008D53A5">
              <w:rPr>
                <w:rFonts w:ascii="Arial" w:eastAsia="Times New Roman" w:hAnsi="Arial" w:cs="Arial"/>
                <w:sz w:val="24"/>
                <w:szCs w:val="24"/>
                <w:lang w:val="mn-MN"/>
              </w:rPr>
              <w:t>T хэлхээнд тасарсан гал хамгаалагчаас (Жишээ нь: хэмжилтийн алдаа) үүдэлтэй байж болно.</w:t>
            </w:r>
            <w:r>
              <w:rPr>
                <w:rFonts w:ascii="Arial" w:eastAsia="Times New Roman" w:hAnsi="Arial" w:cs="Arial"/>
                <w:sz w:val="24"/>
                <w:szCs w:val="24"/>
                <w:lang w:val="mn-MN"/>
              </w:rPr>
              <w:t xml:space="preserve"> </w:t>
            </w:r>
          </w:p>
          <w:p w14:paraId="28DADC30" w14:textId="68009BF1" w:rsidR="00CE60CA" w:rsidRPr="008D53A5" w:rsidRDefault="003954D9">
            <w:pPr>
              <w:pStyle w:val="ListParagraph"/>
              <w:numPr>
                <w:ilvl w:val="0"/>
                <w:numId w:val="34"/>
              </w:numPr>
              <w:spacing w:after="160" w:line="259" w:lineRule="auto"/>
              <w:ind w:left="567"/>
              <w:contextualSpacing w:val="0"/>
              <w:jc w:val="both"/>
              <w:rPr>
                <w:rFonts w:ascii="Arial" w:eastAsia="Times New Roman" w:hAnsi="Arial" w:cs="Arial"/>
                <w:sz w:val="24"/>
                <w:szCs w:val="24"/>
                <w:lang w:val="mn-MN"/>
              </w:rPr>
            </w:pPr>
            <w:r>
              <w:rPr>
                <w:rFonts w:ascii="Arial" w:eastAsia="Times New Roman" w:hAnsi="Arial" w:cs="Arial"/>
                <w:sz w:val="24"/>
                <w:szCs w:val="24"/>
                <w:lang w:val="mn-MN"/>
              </w:rPr>
              <w:t>Бүлийн</w:t>
            </w:r>
            <w:r w:rsidRPr="003954D9">
              <w:rPr>
                <w:rFonts w:ascii="Arial" w:eastAsia="Times New Roman" w:hAnsi="Arial" w:cs="Arial"/>
                <w:sz w:val="24"/>
                <w:szCs w:val="24"/>
                <w:lang w:val="mn-MN"/>
              </w:rPr>
              <w:t xml:space="preserve"> хамгийн их чадлын цэгийн хүчдэл</w:t>
            </w:r>
            <w:r>
              <w:rPr>
                <w:rFonts w:ascii="Arial" w:eastAsia="Times New Roman" w:hAnsi="Arial" w:cs="Arial"/>
                <w:sz w:val="24"/>
                <w:szCs w:val="24"/>
                <w:lang w:val="mn-MN"/>
              </w:rPr>
              <w:t xml:space="preserve"> </w:t>
            </w:r>
            <w:r w:rsidRPr="003954D9">
              <w:rPr>
                <w:rFonts w:ascii="Arial" w:eastAsia="Times New Roman" w:hAnsi="Arial" w:cs="Arial"/>
                <w:sz w:val="24"/>
                <w:szCs w:val="24"/>
                <w:lang w:val="mn-MN"/>
              </w:rPr>
              <w:t xml:space="preserve">нь инвертерийн хамгийн их чадлын цэгийг хянах мужийн хүрээнд байгаа эсэхийг түүврийн </w:t>
            </w:r>
            <w:r>
              <w:rPr>
                <w:rFonts w:ascii="Arial" w:eastAsia="Times New Roman" w:hAnsi="Arial" w:cs="Arial"/>
                <w:sz w:val="24"/>
                <w:szCs w:val="24"/>
                <w:lang w:val="mn-MN"/>
              </w:rPr>
              <w:t>цуваа</w:t>
            </w:r>
            <w:r w:rsidRPr="003954D9">
              <w:rPr>
                <w:rFonts w:ascii="Arial" w:eastAsia="Times New Roman" w:hAnsi="Arial" w:cs="Arial"/>
                <w:sz w:val="24"/>
                <w:szCs w:val="24"/>
                <w:lang w:val="mn-MN"/>
              </w:rPr>
              <w:t xml:space="preserve"> эсвэл </w:t>
            </w:r>
            <w:r>
              <w:rPr>
                <w:rFonts w:ascii="Arial" w:eastAsia="Times New Roman" w:hAnsi="Arial" w:cs="Arial"/>
                <w:sz w:val="24"/>
                <w:szCs w:val="24"/>
                <w:lang w:val="mn-MN"/>
              </w:rPr>
              <w:t>цуваануудын</w:t>
            </w:r>
            <w:r w:rsidRPr="003954D9">
              <w:rPr>
                <w:rFonts w:ascii="Arial" w:eastAsia="Times New Roman" w:hAnsi="Arial" w:cs="Arial"/>
                <w:sz w:val="24"/>
                <w:szCs w:val="24"/>
                <w:lang w:val="mn-MN"/>
              </w:rPr>
              <w:t xml:space="preserve"> бүлэг дээр I-V муруй хэмжигч ашиглан шалгах</w:t>
            </w:r>
            <w:r>
              <w:rPr>
                <w:rFonts w:ascii="Arial" w:eastAsia="Times New Roman" w:hAnsi="Arial" w:cs="Arial"/>
                <w:sz w:val="24"/>
                <w:szCs w:val="24"/>
                <w:lang w:val="mn-MN"/>
              </w:rPr>
              <w:t xml:space="preserve">. </w:t>
            </w:r>
            <w:r w:rsidR="00CE60CA" w:rsidRPr="008D53A5">
              <w:rPr>
                <w:rFonts w:ascii="Arial" w:eastAsia="Times New Roman" w:hAnsi="Arial" w:cs="Arial"/>
                <w:sz w:val="24"/>
                <w:szCs w:val="24"/>
                <w:lang w:val="mn-MN"/>
              </w:rPr>
              <w:t xml:space="preserve">Дэлгэцүүд цаг хугацааны явцад элэгдэж, инвертерийн хамгийн их тэжээлийн хүчдэлийн цонхны доод үзүүрээс ажиллаж эхэлсэн </w:t>
            </w:r>
            <w:r>
              <w:rPr>
                <w:rFonts w:ascii="Arial" w:eastAsia="Times New Roman" w:hAnsi="Arial" w:cs="Arial"/>
                <w:sz w:val="24"/>
                <w:szCs w:val="24"/>
                <w:lang w:val="mn-MN"/>
              </w:rPr>
              <w:t>бүлийн</w:t>
            </w:r>
            <w:r w:rsidRPr="008D53A5">
              <w:rPr>
                <w:rFonts w:ascii="Arial" w:eastAsia="Times New Roman" w:hAnsi="Arial" w:cs="Arial"/>
                <w:sz w:val="24"/>
                <w:szCs w:val="24"/>
                <w:lang w:val="mn-MN"/>
              </w:rPr>
              <w:t xml:space="preserve"> </w:t>
            </w:r>
            <w:r w:rsidR="00CE60CA" w:rsidRPr="008D53A5">
              <w:rPr>
                <w:rFonts w:ascii="Arial" w:eastAsia="Times New Roman" w:hAnsi="Arial" w:cs="Arial"/>
                <w:sz w:val="24"/>
                <w:szCs w:val="24"/>
                <w:lang w:val="mn-MN"/>
              </w:rPr>
              <w:t>хамгийн их чадлын хүчдэл энэ хязгаарт орохоо болих хүртэл элэгдэж, дэлгэцийн элэгдэл хоргодлын нөлөөллийг улам хүндрүүлнэ.</w:t>
            </w:r>
          </w:p>
          <w:p w14:paraId="6F3DE78A" w14:textId="2A76A6B1" w:rsidR="00CE60CA" w:rsidRPr="007A5F9A" w:rsidRDefault="00CE60CA" w:rsidP="007A5F9A">
            <w:pPr>
              <w:spacing w:after="160" w:line="259" w:lineRule="auto"/>
              <w:ind w:left="207"/>
              <w:jc w:val="both"/>
              <w:rPr>
                <w:rFonts w:ascii="Arial" w:eastAsia="Times New Roman" w:hAnsi="Arial" w:cs="Arial"/>
                <w:sz w:val="24"/>
                <w:szCs w:val="24"/>
                <w:lang w:val="mn-MN"/>
              </w:rPr>
            </w:pPr>
          </w:p>
          <w:p w14:paraId="34E88BA0" w14:textId="25A96D74" w:rsidR="00CE60CA" w:rsidRPr="008D53A5" w:rsidRDefault="00CE60CA">
            <w:pPr>
              <w:pStyle w:val="ListParagraph"/>
              <w:numPr>
                <w:ilvl w:val="0"/>
                <w:numId w:val="34"/>
              </w:numPr>
              <w:spacing w:after="160" w:line="259" w:lineRule="auto"/>
              <w:ind w:left="567"/>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 xml:space="preserve">Бүл дээрх гэнэтийн сүүдэр гэх мэт үйлдвэрлэлийн уналтын гадаад шалтгааныг хайж олно. Ургамлын ургалт нь сүүдэрлэх хамгийн түгээмэл хэлбэр боловч системийг суурилуулах </w:t>
            </w:r>
            <w:r w:rsidRPr="008D53A5">
              <w:rPr>
                <w:rFonts w:ascii="Arial" w:eastAsia="Times New Roman" w:hAnsi="Arial" w:cs="Arial"/>
                <w:sz w:val="24"/>
                <w:szCs w:val="24"/>
                <w:lang w:val="mn-MN"/>
              </w:rPr>
              <w:lastRenderedPageBreak/>
              <w:t xml:space="preserve">үед байхгүй байсан хиймэл дагуулын антен эсвэл бусад объект </w:t>
            </w:r>
            <w:r w:rsidR="003954D9">
              <w:rPr>
                <w:rFonts w:ascii="Arial" w:eastAsia="Times New Roman" w:hAnsi="Arial" w:cs="Arial"/>
                <w:sz w:val="24"/>
                <w:szCs w:val="24"/>
                <w:lang w:val="mn-MN"/>
              </w:rPr>
              <w:t xml:space="preserve">бүлийг </w:t>
            </w:r>
            <w:r w:rsidRPr="008D53A5">
              <w:rPr>
                <w:rFonts w:ascii="Arial" w:eastAsia="Times New Roman" w:hAnsi="Arial" w:cs="Arial"/>
                <w:sz w:val="24"/>
                <w:szCs w:val="24"/>
                <w:lang w:val="mn-MN"/>
              </w:rPr>
              <w:t>сүүдэрлэж бай</w:t>
            </w:r>
            <w:r w:rsidR="003954D9">
              <w:rPr>
                <w:rFonts w:ascii="Arial" w:eastAsia="Times New Roman" w:hAnsi="Arial" w:cs="Arial"/>
                <w:sz w:val="24"/>
                <w:szCs w:val="24"/>
                <w:lang w:val="mn-MN"/>
              </w:rPr>
              <w:t xml:space="preserve">х тохиолдол ч түгээмэл байдаг. </w:t>
            </w:r>
            <w:r w:rsidRPr="008D53A5">
              <w:rPr>
                <w:rFonts w:ascii="Arial" w:eastAsia="Times New Roman" w:hAnsi="Arial" w:cs="Arial"/>
                <w:sz w:val="24"/>
                <w:szCs w:val="24"/>
                <w:lang w:val="mn-MN"/>
              </w:rPr>
              <w:t xml:space="preserve"> </w:t>
            </w:r>
            <w:r w:rsidR="003954D9" w:rsidRPr="003954D9">
              <w:rPr>
                <w:rFonts w:ascii="Arial" w:eastAsia="Times New Roman" w:hAnsi="Arial" w:cs="Arial"/>
                <w:sz w:val="24"/>
                <w:szCs w:val="24"/>
                <w:lang w:val="mn-MN"/>
              </w:rPr>
              <w:t xml:space="preserve">Ашиглалтад оруулах үед суурилуулалтын зургийг координатын мэдээлэлтэйгээр авч, засвар үйлчилгээний үзлэгүүдийн үеэр илэрсэн мэдэгдэхүйц өөрчлөлтүүдийн </w:t>
            </w:r>
            <w:r w:rsidR="003954D9">
              <w:rPr>
                <w:rFonts w:ascii="Arial" w:eastAsia="Times New Roman" w:hAnsi="Arial" w:cs="Arial"/>
                <w:sz w:val="24"/>
                <w:szCs w:val="24"/>
                <w:lang w:val="mn-MN"/>
              </w:rPr>
              <w:t>ажиглалтын</w:t>
            </w:r>
            <w:r w:rsidR="003954D9" w:rsidRPr="003954D9">
              <w:rPr>
                <w:rFonts w:ascii="Arial" w:eastAsia="Times New Roman" w:hAnsi="Arial" w:cs="Arial"/>
                <w:sz w:val="24"/>
                <w:szCs w:val="24"/>
                <w:lang w:val="mn-MN"/>
              </w:rPr>
              <w:t xml:space="preserve"> бүртгэлийг хадгалж байх.</w:t>
            </w:r>
          </w:p>
          <w:p w14:paraId="58414194" w14:textId="77777777" w:rsidR="00CE60CA" w:rsidRPr="008D53A5" w:rsidRDefault="00CE60CA">
            <w:pPr>
              <w:pStyle w:val="ListParagraph"/>
              <w:numPr>
                <w:ilvl w:val="0"/>
                <w:numId w:val="34"/>
              </w:numPr>
              <w:spacing w:after="160" w:line="259" w:lineRule="auto"/>
              <w:ind w:left="567"/>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Амьтад тусгаарлагчийг идэж байгаа, жигд бус/гэнэтийн гэмтэл эсвэл гаралтын өгөгдлийг гажуудуулж болзошгүй бусад холболтын асуудлуудын шинж тэмдгийг шалгах</w:t>
            </w:r>
          </w:p>
          <w:p w14:paraId="24D8152D" w14:textId="77777777" w:rsidR="00CE60CA" w:rsidRPr="008D53A5" w:rsidRDefault="00CE60CA">
            <w:pPr>
              <w:pStyle w:val="ListParagraph"/>
              <w:numPr>
                <w:ilvl w:val="0"/>
                <w:numId w:val="33"/>
              </w:numPr>
              <w:spacing w:after="160" w:line="259" w:lineRule="auto"/>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Асуудлыг тодорхойлохын тулд шаардлагатай бол системийн ерөнхий шалгалтыг хийнэ:</w:t>
            </w:r>
          </w:p>
          <w:p w14:paraId="76A73DBD" w14:textId="77777777" w:rsidR="00CE60CA" w:rsidRPr="008D53A5" w:rsidRDefault="00CE60CA">
            <w:pPr>
              <w:pStyle w:val="ListParagraph"/>
              <w:numPr>
                <w:ilvl w:val="0"/>
                <w:numId w:val="35"/>
              </w:numPr>
              <w:spacing w:after="160" w:line="259" w:lineRule="auto"/>
              <w:ind w:left="1134"/>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13.6.1-ийн дагуу өгөгдөл цуглуулах системийн оношилгооны алхмуудыг дагана.</w:t>
            </w:r>
          </w:p>
          <w:p w14:paraId="08F88562" w14:textId="05481E2B" w:rsidR="00CE60CA" w:rsidRPr="008D53A5" w:rsidRDefault="00CE60CA">
            <w:pPr>
              <w:pStyle w:val="ListParagraph"/>
              <w:numPr>
                <w:ilvl w:val="0"/>
                <w:numId w:val="35"/>
              </w:numPr>
              <w:spacing w:after="160" w:line="259" w:lineRule="auto"/>
              <w:ind w:left="1134"/>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Инвертер дээрх бүх гал хамгаалагчийг шалгаж, 13.5.2-ын дагуу холболтын хайрцагт тохируулга хийнэ. Гал хамгаалагч шатсан тохиолдолд шалтгааныг нь судалж, давтан эвдэрсэн тохиолдолд үндсэн шалтгааныг нь тогтооно. Гал хамгаалагчийг солихдоо тохирох хэмжээ, төрөл, үзүүлэлтийг олох нь чухал юм. Сол</w:t>
            </w:r>
            <w:r w:rsidR="003954D9">
              <w:rPr>
                <w:rFonts w:ascii="Arial" w:eastAsia="Times New Roman" w:hAnsi="Arial" w:cs="Arial"/>
                <w:sz w:val="24"/>
                <w:szCs w:val="24"/>
                <w:lang w:val="mn-MN"/>
              </w:rPr>
              <w:t>ь</w:t>
            </w:r>
            <w:r w:rsidRPr="008D53A5">
              <w:rPr>
                <w:rFonts w:ascii="Arial" w:eastAsia="Times New Roman" w:hAnsi="Arial" w:cs="Arial"/>
                <w:sz w:val="24"/>
                <w:szCs w:val="24"/>
                <w:lang w:val="mn-MN"/>
              </w:rPr>
              <w:t xml:space="preserve">ж буй гал хамгаалагч нь зөв хэмжээ, төрөл, үзүүлэлттэй байсан гэж авч үзэж болохгүй. Учир нь буруу үзүүлэлт эсвэл хэмжээ нь гал хамгаалагч шатсан шалтгаан байж болно. Зөв гал хамгаалагчийг авсан эсэхийг шалгахын тулд бүтээгдэхүүний гарын авлага, </w:t>
            </w:r>
            <w:r w:rsidR="00965C3E">
              <w:rPr>
                <w:rFonts w:ascii="Arial" w:eastAsia="Times New Roman" w:hAnsi="Arial" w:cs="Arial"/>
                <w:sz w:val="24"/>
                <w:szCs w:val="24"/>
                <w:lang w:val="mn-MN"/>
              </w:rPr>
              <w:t>зураг төсөл болон</w:t>
            </w:r>
            <w:r w:rsidRPr="008D53A5">
              <w:rPr>
                <w:rFonts w:ascii="Arial" w:eastAsia="Times New Roman" w:hAnsi="Arial" w:cs="Arial"/>
                <w:sz w:val="24"/>
                <w:szCs w:val="24"/>
                <w:lang w:val="mn-MN"/>
              </w:rPr>
              <w:t xml:space="preserve"> </w:t>
            </w:r>
            <w:r w:rsidR="00965C3E">
              <w:rPr>
                <w:rFonts w:ascii="Arial" w:eastAsia="Times New Roman" w:hAnsi="Arial" w:cs="Arial"/>
                <w:sz w:val="24"/>
                <w:szCs w:val="24"/>
                <w:lang w:val="mn-MN"/>
              </w:rPr>
              <w:t xml:space="preserve">техникийн </w:t>
            </w:r>
            <w:r w:rsidRPr="008D53A5">
              <w:rPr>
                <w:rFonts w:ascii="Arial" w:eastAsia="Times New Roman" w:hAnsi="Arial" w:cs="Arial"/>
                <w:sz w:val="24"/>
                <w:szCs w:val="24"/>
                <w:lang w:val="mn-MN"/>
              </w:rPr>
              <w:t>зурагтай танилцах шаардлагатай байж магадгүй юм. Буруу гал хамгаалагчтай үйлдлийн системүүдтэй тааралдах нь түгээмэл байдаг.</w:t>
            </w:r>
          </w:p>
          <w:p w14:paraId="4121AEAF" w14:textId="77777777" w:rsidR="00CE60CA" w:rsidRPr="008D53A5" w:rsidRDefault="00CE60CA">
            <w:pPr>
              <w:pStyle w:val="ListParagraph"/>
              <w:numPr>
                <w:ilvl w:val="0"/>
                <w:numId w:val="35"/>
              </w:numPr>
              <w:spacing w:after="160" w:line="259" w:lineRule="auto"/>
              <w:ind w:left="1134"/>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lastRenderedPageBreak/>
              <w:t xml:space="preserve">Хаалттай хэлхээний гүйдэл </w:t>
            </w:r>
            <w:r w:rsidRPr="00530E4B">
              <w:rPr>
                <w:rFonts w:ascii="Arial" w:eastAsia="Times New Roman" w:hAnsi="Arial" w:cs="Arial"/>
                <w:i/>
                <w:iCs/>
                <w:sz w:val="24"/>
                <w:szCs w:val="24"/>
                <w:lang w:val="mn-MN"/>
              </w:rPr>
              <w:t>I</w:t>
            </w:r>
            <w:r w:rsidRPr="008D53A5">
              <w:rPr>
                <w:rFonts w:ascii="Arial" w:eastAsia="Times New Roman" w:hAnsi="Arial" w:cs="Arial"/>
                <w:sz w:val="24"/>
                <w:szCs w:val="24"/>
                <w:lang w:val="mn-MN"/>
              </w:rPr>
              <w:t xml:space="preserve">sc, нээлттэй хэлхээний хүчдэл </w:t>
            </w:r>
            <w:r w:rsidRPr="00530E4B">
              <w:rPr>
                <w:rFonts w:ascii="Arial" w:eastAsia="Times New Roman" w:hAnsi="Arial" w:cs="Arial"/>
                <w:i/>
                <w:iCs/>
                <w:sz w:val="24"/>
                <w:szCs w:val="24"/>
                <w:lang w:val="mn-MN"/>
              </w:rPr>
              <w:t>V</w:t>
            </w:r>
            <w:r w:rsidRPr="008D53A5">
              <w:rPr>
                <w:rFonts w:ascii="Arial" w:eastAsia="Times New Roman" w:hAnsi="Arial" w:cs="Arial"/>
                <w:sz w:val="24"/>
                <w:szCs w:val="24"/>
                <w:lang w:val="mn-MN"/>
              </w:rPr>
              <w:t xml:space="preserve">oc, хамгийн их чадал </w:t>
            </w:r>
            <w:r w:rsidRPr="00530E4B">
              <w:rPr>
                <w:rFonts w:ascii="Arial" w:eastAsia="Times New Roman" w:hAnsi="Arial" w:cs="Arial"/>
                <w:i/>
                <w:iCs/>
                <w:sz w:val="24"/>
                <w:szCs w:val="24"/>
                <w:lang w:val="mn-MN"/>
              </w:rPr>
              <w:t>P</w:t>
            </w:r>
            <w:r w:rsidRPr="008D53A5">
              <w:rPr>
                <w:rFonts w:ascii="Arial" w:eastAsia="Times New Roman" w:hAnsi="Arial" w:cs="Arial"/>
                <w:sz w:val="24"/>
                <w:szCs w:val="24"/>
                <w:lang w:val="mn-MN"/>
              </w:rPr>
              <w:t>max болон дүүргэлтийн коэффициентийг үнэлэхийн тулд IEC 62446-1:2016 стандартын 7.2-ын дагуу бүлийн I-V гүйдэл  хүчдэлийн муруйг гүйцэтгэнэ. Энэ нь саад, бохирдол, дүүргэлтийн коэффициентийн элэгдэл хорогдолтой холбоотой аливаа асуудал I-V хэмжилтэд илэрч болох тул илүү тохиромжтой арга юм.</w:t>
            </w:r>
            <w:r>
              <w:rPr>
                <w:rFonts w:ascii="Arial" w:eastAsia="Times New Roman" w:hAnsi="Arial" w:cs="Arial"/>
                <w:sz w:val="24"/>
                <w:szCs w:val="24"/>
                <w:lang w:val="mn-MN"/>
              </w:rPr>
              <w:t xml:space="preserve"> </w:t>
            </w:r>
            <w:r w:rsidRPr="008D53A5">
              <w:rPr>
                <w:rFonts w:ascii="Arial" w:eastAsia="Times New Roman" w:hAnsi="Arial" w:cs="Arial"/>
                <w:sz w:val="24"/>
                <w:szCs w:val="24"/>
                <w:lang w:val="mn-MN"/>
              </w:rPr>
              <w:t>Эсвэл IEC 62446-1:2016 стандартын 6-р заалтын дагуу бүлийн хүчдэл болон гүйдлийн туршилтыг хйиж гүйцэтгэнэ.</w:t>
            </w:r>
          </w:p>
          <w:p w14:paraId="44373E40" w14:textId="77777777" w:rsidR="00CE60CA" w:rsidRPr="008D53A5" w:rsidRDefault="00CE60CA">
            <w:pPr>
              <w:pStyle w:val="ListParagraph"/>
              <w:numPr>
                <w:ilvl w:val="0"/>
                <w:numId w:val="35"/>
              </w:numPr>
              <w:spacing w:after="160" w:line="259" w:lineRule="auto"/>
              <w:ind w:left="1134"/>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Цаг агаарын мэдрэгчийг баталгаажуулах.</w:t>
            </w:r>
          </w:p>
          <w:p w14:paraId="165BEC74" w14:textId="77777777" w:rsidR="00CE60CA" w:rsidRPr="008D53A5" w:rsidRDefault="00CE60CA">
            <w:pPr>
              <w:pStyle w:val="ListParagraph"/>
              <w:numPr>
                <w:ilvl w:val="0"/>
                <w:numId w:val="35"/>
              </w:numPr>
              <w:spacing w:after="160" w:line="259" w:lineRule="auto"/>
              <w:ind w:left="1134"/>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Бохирдол байгаа эсэхийг шалгана. Хэрэв бохирдол асуудал үүсгэж байвал бүл бүрийн (</w:t>
            </w:r>
            <w:r w:rsidRPr="00530E4B">
              <w:rPr>
                <w:rFonts w:ascii="Arial" w:eastAsia="Times New Roman" w:hAnsi="Arial" w:cs="Arial"/>
                <w:i/>
                <w:iCs/>
                <w:sz w:val="24"/>
                <w:szCs w:val="24"/>
                <w:lang w:val="mn-MN"/>
              </w:rPr>
              <w:t>V</w:t>
            </w:r>
            <w:r w:rsidRPr="008D53A5">
              <w:rPr>
                <w:rFonts w:ascii="Arial" w:eastAsia="Times New Roman" w:hAnsi="Arial" w:cs="Arial"/>
                <w:sz w:val="24"/>
                <w:szCs w:val="24"/>
                <w:lang w:val="mn-MN"/>
              </w:rPr>
              <w:t xml:space="preserve">oc, </w:t>
            </w:r>
            <w:r w:rsidRPr="00530E4B">
              <w:rPr>
                <w:rFonts w:ascii="Arial" w:eastAsia="Times New Roman" w:hAnsi="Arial" w:cs="Arial"/>
                <w:i/>
                <w:iCs/>
                <w:sz w:val="24"/>
                <w:szCs w:val="24"/>
                <w:lang w:val="mn-MN"/>
              </w:rPr>
              <w:t>I</w:t>
            </w:r>
            <w:r w:rsidRPr="008D53A5">
              <w:rPr>
                <w:rFonts w:ascii="Arial" w:eastAsia="Times New Roman" w:hAnsi="Arial" w:cs="Arial"/>
                <w:sz w:val="24"/>
                <w:szCs w:val="24"/>
                <w:lang w:val="mn-MN"/>
              </w:rPr>
              <w:t>mp, I-V муруй)-г шалгаж, бүлийг цэвэрлээд дахин шалгана уу.</w:t>
            </w:r>
          </w:p>
          <w:p w14:paraId="5F8AD164" w14:textId="77777777" w:rsidR="00CE60CA" w:rsidRPr="008D53A5" w:rsidRDefault="00CE60CA">
            <w:pPr>
              <w:pStyle w:val="ListParagraph"/>
              <w:numPr>
                <w:ilvl w:val="0"/>
                <w:numId w:val="35"/>
              </w:numPr>
              <w:spacing w:after="160" w:line="259" w:lineRule="auto"/>
              <w:ind w:left="1134"/>
              <w:contextualSpacing w:val="0"/>
              <w:jc w:val="both"/>
              <w:rPr>
                <w:rFonts w:ascii="Arial" w:eastAsia="Times New Roman" w:hAnsi="Arial" w:cs="Arial"/>
                <w:sz w:val="24"/>
                <w:szCs w:val="24"/>
                <w:lang w:val="mn-MN"/>
              </w:rPr>
            </w:pPr>
            <w:r w:rsidRPr="008D53A5">
              <w:rPr>
                <w:rFonts w:ascii="Arial" w:eastAsia="Times New Roman" w:hAnsi="Arial" w:cs="Arial"/>
                <w:sz w:val="24"/>
                <w:szCs w:val="24"/>
                <w:lang w:val="mn-MN"/>
              </w:rPr>
              <w:t xml:space="preserve">IEC 62446-1:2016 стандартын 7.3-р заалтын дагуу эсвэл шаардлагатай бол агаарын дүрслэлээр дамжуулан </w:t>
            </w:r>
            <w:r>
              <w:rPr>
                <w:rFonts w:ascii="Arial" w:eastAsia="Times New Roman" w:hAnsi="Arial" w:cs="Arial"/>
                <w:sz w:val="24"/>
                <w:szCs w:val="24"/>
                <w:lang w:val="mn-MN"/>
              </w:rPr>
              <w:t>НЦҮ-ийн</w:t>
            </w:r>
            <w:r w:rsidRPr="008D53A5">
              <w:rPr>
                <w:rFonts w:ascii="Arial" w:eastAsia="Times New Roman" w:hAnsi="Arial" w:cs="Arial"/>
                <w:sz w:val="24"/>
                <w:szCs w:val="24"/>
                <w:lang w:val="mn-MN"/>
              </w:rPr>
              <w:t xml:space="preserve"> элементийн хэт улаан туяаны (IR) зургийг авна.</w:t>
            </w:r>
          </w:p>
          <w:p w14:paraId="7007A7EF" w14:textId="2DEE47FF" w:rsidR="00BB0739" w:rsidRPr="0086369F"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r>
              <w:rPr>
                <w:rStyle w:val="Strong"/>
                <w:rFonts w:ascii="Arial" w:eastAsiaTheme="minorEastAsia" w:hAnsi="Arial" w:cs="Arial"/>
                <w:lang w:val="mn-MN"/>
              </w:rPr>
              <w:t xml:space="preserve">13 </w:t>
            </w:r>
            <w:r w:rsidRPr="0086369F">
              <w:rPr>
                <w:rStyle w:val="Strong"/>
                <w:rFonts w:ascii="Arial" w:eastAsiaTheme="minorEastAsia" w:hAnsi="Arial" w:cs="Arial"/>
                <w:lang w:val="mn-MN"/>
              </w:rPr>
              <w:t>Нэмэлт зааврууд</w:t>
            </w:r>
          </w:p>
          <w:p w14:paraId="70C26ADE" w14:textId="77777777" w:rsidR="00BB0739" w:rsidRPr="00D92F5E"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bookmarkStart w:id="38" w:name="_bookmark49"/>
            <w:bookmarkStart w:id="39" w:name="13.1_General"/>
            <w:bookmarkEnd w:id="38"/>
            <w:bookmarkEnd w:id="39"/>
            <w:r>
              <w:rPr>
                <w:rStyle w:val="Strong"/>
                <w:rFonts w:ascii="Arial" w:eastAsiaTheme="minorEastAsia" w:hAnsi="Arial" w:cs="Arial"/>
                <w:lang w:val="mn-MN"/>
              </w:rPr>
              <w:t xml:space="preserve">13.1 </w:t>
            </w:r>
            <w:r w:rsidRPr="00D92F5E">
              <w:rPr>
                <w:rStyle w:val="Strong"/>
                <w:rFonts w:ascii="Arial" w:eastAsiaTheme="minorEastAsia" w:hAnsi="Arial" w:cs="Arial"/>
                <w:lang w:val="mn-MN"/>
              </w:rPr>
              <w:t xml:space="preserve">Ерөнхий </w:t>
            </w:r>
          </w:p>
          <w:p w14:paraId="6D8AA7FA" w14:textId="0598249F" w:rsidR="00BB0739" w:rsidRDefault="00BB0739" w:rsidP="00BB0739">
            <w:pPr>
              <w:spacing w:after="160" w:line="259" w:lineRule="auto"/>
              <w:jc w:val="both"/>
              <w:rPr>
                <w:rFonts w:ascii="Arial" w:eastAsia="Times New Roman" w:hAnsi="Arial" w:cs="Arial"/>
                <w:sz w:val="24"/>
                <w:szCs w:val="24"/>
                <w:lang w:val="mn-MN"/>
              </w:rPr>
            </w:pPr>
            <w:r w:rsidRPr="00D92F5E">
              <w:rPr>
                <w:rFonts w:ascii="Arial" w:eastAsia="Times New Roman" w:hAnsi="Arial" w:cs="Arial"/>
                <w:sz w:val="24"/>
                <w:szCs w:val="24"/>
                <w:lang w:val="mn-MN"/>
              </w:rPr>
              <w:t xml:space="preserve">Энэхүү заалтад тодорхойлсон зааврыг зохих </w:t>
            </w:r>
            <w:r w:rsidR="005915D9">
              <w:rPr>
                <w:rFonts w:ascii="Arial" w:eastAsia="Times New Roman" w:hAnsi="Arial" w:cs="Arial"/>
                <w:sz w:val="24"/>
                <w:szCs w:val="24"/>
                <w:lang w:val="mn-MN"/>
              </w:rPr>
              <w:t>ажлын</w:t>
            </w:r>
            <w:r w:rsidR="005915D9" w:rsidRPr="00D92F5E">
              <w:rPr>
                <w:rFonts w:ascii="Arial" w:eastAsia="Times New Roman" w:hAnsi="Arial" w:cs="Arial"/>
                <w:sz w:val="24"/>
                <w:szCs w:val="24"/>
                <w:lang w:val="mn-MN"/>
              </w:rPr>
              <w:t xml:space="preserve"> </w:t>
            </w:r>
            <w:r w:rsidRPr="00D92F5E">
              <w:rPr>
                <w:rFonts w:ascii="Arial" w:eastAsia="Times New Roman" w:hAnsi="Arial" w:cs="Arial"/>
                <w:sz w:val="24"/>
                <w:szCs w:val="24"/>
                <w:lang w:val="mn-MN"/>
              </w:rPr>
              <w:t>шаардлага</w:t>
            </w:r>
            <w:r w:rsidR="005915D9">
              <w:rPr>
                <w:rFonts w:ascii="Arial" w:eastAsia="Times New Roman" w:hAnsi="Arial" w:cs="Arial"/>
                <w:sz w:val="24"/>
                <w:szCs w:val="24"/>
                <w:lang w:val="mn-MN"/>
              </w:rPr>
              <w:t>ас хамааран</w:t>
            </w:r>
            <w:r w:rsidRPr="00D92F5E">
              <w:rPr>
                <w:rFonts w:ascii="Arial" w:eastAsia="Times New Roman" w:hAnsi="Arial" w:cs="Arial"/>
                <w:sz w:val="24"/>
                <w:szCs w:val="24"/>
                <w:lang w:val="mn-MN"/>
              </w:rPr>
              <w:t xml:space="preserve"> </w:t>
            </w:r>
            <w:r w:rsidR="005915D9">
              <w:rPr>
                <w:rFonts w:ascii="Arial" w:eastAsia="Times New Roman" w:hAnsi="Arial" w:cs="Arial"/>
                <w:sz w:val="24"/>
                <w:szCs w:val="24"/>
                <w:lang w:val="mn-MN"/>
              </w:rPr>
              <w:t xml:space="preserve"> </w:t>
            </w:r>
            <w:r w:rsidRPr="00D92F5E">
              <w:rPr>
                <w:rFonts w:ascii="Arial" w:eastAsia="Times New Roman" w:hAnsi="Arial" w:cs="Arial"/>
                <w:sz w:val="24"/>
                <w:szCs w:val="24"/>
                <w:lang w:val="mn-MN"/>
              </w:rPr>
              <w:t xml:space="preserve">техникийн тодорхойлолтын олон хэсгээс иш татан </w:t>
            </w:r>
            <w:r w:rsidR="005915D9">
              <w:rPr>
                <w:rFonts w:ascii="Arial" w:eastAsia="Times New Roman" w:hAnsi="Arial" w:cs="Arial"/>
                <w:sz w:val="24"/>
                <w:szCs w:val="24"/>
                <w:lang w:val="mn-MN"/>
              </w:rPr>
              <w:t>хэрэглэгдэнэ</w:t>
            </w:r>
            <w:r w:rsidRPr="00D92F5E">
              <w:rPr>
                <w:rFonts w:ascii="Arial" w:eastAsia="Times New Roman" w:hAnsi="Arial" w:cs="Arial"/>
                <w:sz w:val="24"/>
                <w:szCs w:val="24"/>
                <w:lang w:val="mn-MN"/>
              </w:rPr>
              <w:t>.</w:t>
            </w:r>
          </w:p>
          <w:p w14:paraId="639D5AAF" w14:textId="77777777" w:rsidR="00BB0739" w:rsidRPr="00D92F5E" w:rsidRDefault="00BB0739" w:rsidP="00BB0739">
            <w:pPr>
              <w:spacing w:after="160" w:line="259" w:lineRule="auto"/>
              <w:jc w:val="both"/>
              <w:rPr>
                <w:rFonts w:ascii="Arial" w:eastAsia="Times New Roman" w:hAnsi="Arial" w:cs="Arial"/>
                <w:sz w:val="24"/>
                <w:szCs w:val="24"/>
                <w:lang w:val="mn-MN"/>
              </w:rPr>
            </w:pPr>
          </w:p>
          <w:p w14:paraId="26ACE8B5" w14:textId="7F2BA77F" w:rsidR="00BB0739" w:rsidRPr="00D92F5E"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bookmarkStart w:id="40" w:name="_bookmark50"/>
            <w:bookmarkStart w:id="41" w:name="13.2_Safety_procedures"/>
            <w:bookmarkEnd w:id="40"/>
            <w:bookmarkEnd w:id="41"/>
            <w:r>
              <w:rPr>
                <w:rStyle w:val="Strong"/>
                <w:rFonts w:ascii="Arial" w:eastAsiaTheme="minorEastAsia" w:hAnsi="Arial" w:cs="Arial"/>
                <w:lang w:val="mn-MN"/>
              </w:rPr>
              <w:t xml:space="preserve">13.2 </w:t>
            </w:r>
            <w:r w:rsidRPr="00D92F5E">
              <w:rPr>
                <w:rStyle w:val="Strong"/>
                <w:rFonts w:ascii="Arial" w:eastAsiaTheme="minorEastAsia" w:hAnsi="Arial" w:cs="Arial"/>
                <w:lang w:val="mn-MN"/>
              </w:rPr>
              <w:t xml:space="preserve">Аюулгүй ажиллагааны </w:t>
            </w:r>
            <w:r w:rsidR="000F3C81">
              <w:rPr>
                <w:rStyle w:val="Strong"/>
                <w:rFonts w:ascii="Arial" w:eastAsiaTheme="minorEastAsia" w:hAnsi="Arial" w:cs="Arial"/>
                <w:lang w:val="mn-MN"/>
              </w:rPr>
              <w:t>зааврууд</w:t>
            </w:r>
          </w:p>
          <w:p w14:paraId="52682844" w14:textId="77777777"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bookmarkStart w:id="42" w:name="_bookmark51"/>
            <w:bookmarkStart w:id="43" w:name="13.2.1_General"/>
            <w:bookmarkEnd w:id="42"/>
            <w:bookmarkEnd w:id="43"/>
            <w:r>
              <w:rPr>
                <w:rStyle w:val="Strong"/>
                <w:rFonts w:ascii="Arial" w:eastAsiaTheme="minorEastAsia" w:hAnsi="Arial" w:cs="Arial"/>
                <w:lang w:val="mn-MN"/>
              </w:rPr>
              <w:t xml:space="preserve">13.2.1 </w:t>
            </w:r>
            <w:r w:rsidRPr="00137E60">
              <w:rPr>
                <w:rStyle w:val="Strong"/>
                <w:rFonts w:ascii="Arial" w:eastAsiaTheme="minorEastAsia" w:hAnsi="Arial" w:cs="Arial"/>
                <w:lang w:val="mn-MN"/>
              </w:rPr>
              <w:t xml:space="preserve">Ерөнхий </w:t>
            </w:r>
          </w:p>
          <w:p w14:paraId="00DDA19B" w14:textId="77777777" w:rsidR="00BB0739" w:rsidRPr="00D92F5E" w:rsidRDefault="00BB0739" w:rsidP="00BB0739">
            <w:pPr>
              <w:spacing w:after="160" w:line="259" w:lineRule="auto"/>
              <w:jc w:val="both"/>
              <w:rPr>
                <w:rFonts w:ascii="Arial" w:eastAsia="Times New Roman" w:hAnsi="Arial" w:cs="Arial"/>
                <w:sz w:val="24"/>
                <w:szCs w:val="24"/>
                <w:lang w:val="mn-MN"/>
              </w:rPr>
            </w:pPr>
            <w:r w:rsidRPr="00D92F5E">
              <w:rPr>
                <w:rFonts w:ascii="Arial" w:eastAsia="Times New Roman" w:hAnsi="Arial" w:cs="Arial"/>
                <w:sz w:val="24"/>
                <w:szCs w:val="24"/>
                <w:lang w:val="mn-MN"/>
              </w:rPr>
              <w:t xml:space="preserve">Орон нутгийн дүрмийг хамарсан аюулгүй байдлын үндсэн шаардлага, анхаарах </w:t>
            </w:r>
            <w:r w:rsidRPr="00D92F5E">
              <w:rPr>
                <w:rFonts w:ascii="Arial" w:eastAsia="Times New Roman" w:hAnsi="Arial" w:cs="Arial"/>
                <w:sz w:val="24"/>
                <w:szCs w:val="24"/>
                <w:lang w:val="mn-MN"/>
              </w:rPr>
              <w:lastRenderedPageBreak/>
              <w:t xml:space="preserve">зүйлс болон хэрэгтэй лавлагааг Хавсралт </w:t>
            </w:r>
            <w:r>
              <w:rPr>
                <w:rFonts w:ascii="Arial" w:eastAsia="Times New Roman" w:hAnsi="Arial" w:cs="Arial"/>
                <w:sz w:val="24"/>
                <w:szCs w:val="24"/>
                <w:lang w:val="mn-MN"/>
              </w:rPr>
              <w:t>Д</w:t>
            </w:r>
            <w:r w:rsidRPr="00D92F5E">
              <w:rPr>
                <w:rFonts w:ascii="Arial" w:eastAsia="Times New Roman" w:hAnsi="Arial" w:cs="Arial"/>
                <w:sz w:val="24"/>
                <w:szCs w:val="24"/>
                <w:lang w:val="mn-MN"/>
              </w:rPr>
              <w:t>-ээс үзнэ үү.</w:t>
            </w:r>
          </w:p>
          <w:p w14:paraId="518D762C" w14:textId="77777777"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bookmarkStart w:id="44" w:name="_bookmark52"/>
            <w:bookmarkStart w:id="45" w:name="13.2.2_Safe_operation_of_switch_disconne"/>
            <w:bookmarkEnd w:id="44"/>
            <w:bookmarkEnd w:id="45"/>
            <w:r>
              <w:rPr>
                <w:rStyle w:val="Strong"/>
                <w:rFonts w:ascii="Arial" w:eastAsiaTheme="minorEastAsia" w:hAnsi="Arial" w:cs="Arial"/>
                <w:lang w:val="mn-MN"/>
              </w:rPr>
              <w:t xml:space="preserve">13.2.2 </w:t>
            </w:r>
            <w:r w:rsidRPr="00137E60">
              <w:rPr>
                <w:rStyle w:val="Strong"/>
                <w:rFonts w:ascii="Arial" w:eastAsiaTheme="minorEastAsia" w:hAnsi="Arial" w:cs="Arial"/>
                <w:lang w:val="mn-MN"/>
              </w:rPr>
              <w:t>Шилжүүлэгч салгагчийн аюулгүй ажиллагаа</w:t>
            </w:r>
          </w:p>
          <w:p w14:paraId="3AFB5F09" w14:textId="77777777" w:rsidR="00BB0739" w:rsidRPr="00137E60" w:rsidRDefault="00BB0739" w:rsidP="00BB0739">
            <w:pPr>
              <w:spacing w:after="160" w:line="259" w:lineRule="auto"/>
              <w:jc w:val="both"/>
              <w:rPr>
                <w:rFonts w:ascii="Arial" w:eastAsia="Times New Roman" w:hAnsi="Arial" w:cs="Arial"/>
                <w:sz w:val="24"/>
                <w:szCs w:val="24"/>
                <w:lang w:val="mn-MN"/>
              </w:rPr>
            </w:pPr>
            <w:r w:rsidRPr="00137E60">
              <w:rPr>
                <w:rFonts w:ascii="Arial" w:eastAsia="Times New Roman" w:hAnsi="Arial" w:cs="Arial"/>
                <w:sz w:val="24"/>
                <w:szCs w:val="24"/>
                <w:lang w:val="mn-MN"/>
              </w:rPr>
              <w:t xml:space="preserve">Цахилгааны дамжуулагч эсвэл салгуурыг асааж унтраахыг зохих ёсоор гүйцэтгээгүй </w:t>
            </w:r>
            <w:r>
              <w:rPr>
                <w:rFonts w:ascii="Arial" w:eastAsia="Times New Roman" w:hAnsi="Arial" w:cs="Arial"/>
                <w:sz w:val="24"/>
                <w:szCs w:val="24"/>
                <w:lang w:val="mn-MN"/>
              </w:rPr>
              <w:t>үед</w:t>
            </w:r>
            <w:r w:rsidRPr="00137E60">
              <w:rPr>
                <w:rFonts w:ascii="Arial" w:eastAsia="Times New Roman" w:hAnsi="Arial" w:cs="Arial"/>
                <w:sz w:val="24"/>
                <w:szCs w:val="24"/>
                <w:lang w:val="mn-MN"/>
              </w:rPr>
              <w:t xml:space="preserve"> нарны цахилгаан үүсгүүрийн системд засвар үйлчилгээ хийхэд хамгийн аюултай ажлуудын нэг болно. Ажилчид салгуурыг ажиллуулахдаа зохих хувийн хамгаалах хэрэгсэл өмсөх ёстой бөгөөд салгуурыг ажиллуулах зөв аргыг ашиглахад анхаарах хэрэгтэй.</w:t>
            </w:r>
          </w:p>
          <w:p w14:paraId="5879B489" w14:textId="77777777" w:rsidR="00BB0739" w:rsidRDefault="00BB0739" w:rsidP="00BB0739">
            <w:pPr>
              <w:spacing w:after="160" w:line="259" w:lineRule="auto"/>
              <w:jc w:val="both"/>
              <w:rPr>
                <w:rFonts w:ascii="Arial" w:eastAsia="Times New Roman" w:hAnsi="Arial" w:cs="Arial"/>
                <w:sz w:val="24"/>
                <w:szCs w:val="24"/>
                <w:lang w:val="mn-MN"/>
              </w:rPr>
            </w:pPr>
            <w:r w:rsidRPr="00137E60">
              <w:rPr>
                <w:rFonts w:ascii="Arial" w:eastAsia="Times New Roman" w:hAnsi="Arial" w:cs="Arial"/>
                <w:sz w:val="24"/>
                <w:szCs w:val="24"/>
                <w:lang w:val="mn-MN"/>
              </w:rPr>
              <w:t>Тогтмол гүйдлийн салгуурыг залгахаас өмнө холбогдсон инвертерийг унтрааж, ачааллын таслуурыг залгаж, эсвэл боломжтой бол унтраах хяналтыг эхлүүл</w:t>
            </w:r>
            <w:r>
              <w:rPr>
                <w:rFonts w:ascii="Arial" w:eastAsia="Times New Roman" w:hAnsi="Arial" w:cs="Arial"/>
                <w:sz w:val="24"/>
                <w:szCs w:val="24"/>
                <w:lang w:val="mn-MN"/>
              </w:rPr>
              <w:t>ж</w:t>
            </w:r>
            <w:r w:rsidRPr="00137E60">
              <w:rPr>
                <w:rFonts w:ascii="Arial" w:eastAsia="Times New Roman" w:hAnsi="Arial" w:cs="Arial"/>
                <w:sz w:val="24"/>
                <w:szCs w:val="24"/>
                <w:lang w:val="mn-MN"/>
              </w:rPr>
              <w:t xml:space="preserve"> системийг унтраах хэрэгтэй. Ачааллын таслуурын ажиллагаанд зориулагдаагүй нарны цахилгаан үүсгүүрийн системийн тогтмол гүйдлийн хэлхээг хянах зориулалттай салгагчийг ачааллын салгуур биш гэж тэмдэглэх бөгөөд систем ажиллаж байх үед хэзээ ч залгах ёсгүй. Дэлгэрэнгүй мэдээллийг Хавсралт </w:t>
            </w:r>
            <w:r>
              <w:rPr>
                <w:rFonts w:ascii="Arial" w:eastAsia="Times New Roman" w:hAnsi="Arial" w:cs="Arial"/>
                <w:sz w:val="24"/>
                <w:szCs w:val="24"/>
                <w:lang w:val="mn-MN"/>
              </w:rPr>
              <w:t>Д</w:t>
            </w:r>
            <w:r w:rsidRPr="00137E60">
              <w:rPr>
                <w:rFonts w:ascii="Arial" w:eastAsia="Times New Roman" w:hAnsi="Arial" w:cs="Arial"/>
                <w:sz w:val="24"/>
                <w:szCs w:val="24"/>
                <w:lang w:val="mn-MN"/>
              </w:rPr>
              <w:t>-ээс үзнэ.</w:t>
            </w:r>
          </w:p>
          <w:p w14:paraId="5B4E9B7C" w14:textId="77777777" w:rsidR="00BB0739" w:rsidRPr="00137E60" w:rsidRDefault="00BB0739" w:rsidP="00BB0739">
            <w:pPr>
              <w:spacing w:after="160" w:line="259" w:lineRule="auto"/>
              <w:jc w:val="both"/>
              <w:rPr>
                <w:rFonts w:ascii="Arial" w:eastAsia="Arial" w:hAnsi="Arial" w:cs="Arial"/>
                <w:sz w:val="20"/>
                <w:szCs w:val="20"/>
                <w:lang w:val="mn-MN"/>
              </w:rPr>
            </w:pPr>
          </w:p>
          <w:p w14:paraId="500FC48F" w14:textId="73D660E7"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bookmarkStart w:id="46" w:name="_bookmark53"/>
            <w:bookmarkStart w:id="47" w:name="13.3_Isolation_procedures"/>
            <w:bookmarkEnd w:id="46"/>
            <w:bookmarkEnd w:id="47"/>
            <w:r>
              <w:rPr>
                <w:rStyle w:val="Strong"/>
                <w:rFonts w:ascii="Arial" w:eastAsiaTheme="minorEastAsia" w:hAnsi="Arial" w:cs="Arial"/>
                <w:lang w:val="mn-MN"/>
              </w:rPr>
              <w:t xml:space="preserve">13.3 </w:t>
            </w:r>
            <w:r w:rsidRPr="00137E60">
              <w:rPr>
                <w:rStyle w:val="Strong"/>
                <w:rFonts w:ascii="Arial" w:eastAsiaTheme="minorEastAsia" w:hAnsi="Arial" w:cs="Arial"/>
                <w:lang w:val="mn-MN"/>
              </w:rPr>
              <w:t xml:space="preserve">Тусгаарлах </w:t>
            </w:r>
            <w:r w:rsidR="000F3C81">
              <w:rPr>
                <w:rStyle w:val="Strong"/>
                <w:rFonts w:ascii="Arial" w:eastAsiaTheme="minorEastAsia" w:hAnsi="Arial" w:cs="Arial"/>
                <w:lang w:val="mn-MN"/>
              </w:rPr>
              <w:t>зааврууд</w:t>
            </w:r>
            <w:r w:rsidRPr="00137E60">
              <w:rPr>
                <w:rStyle w:val="Strong"/>
                <w:rFonts w:ascii="Arial" w:eastAsiaTheme="minorEastAsia" w:hAnsi="Arial" w:cs="Arial"/>
                <w:lang w:val="mn-MN"/>
              </w:rPr>
              <w:t xml:space="preserve"> </w:t>
            </w:r>
          </w:p>
          <w:p w14:paraId="07F48528" w14:textId="3983AC13"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bookmarkStart w:id="48" w:name="_bookmark54"/>
            <w:bookmarkStart w:id="49" w:name="13.3.1_Emergency_shutdown"/>
            <w:bookmarkEnd w:id="48"/>
            <w:bookmarkEnd w:id="49"/>
            <w:r>
              <w:rPr>
                <w:rStyle w:val="Strong"/>
                <w:rFonts w:ascii="Arial" w:eastAsiaTheme="minorEastAsia" w:hAnsi="Arial" w:cs="Arial"/>
                <w:lang w:val="mn-MN"/>
              </w:rPr>
              <w:t xml:space="preserve">13.3.1 </w:t>
            </w:r>
            <w:r w:rsidRPr="00137E60">
              <w:rPr>
                <w:rStyle w:val="Strong"/>
                <w:rFonts w:ascii="Arial" w:eastAsiaTheme="minorEastAsia" w:hAnsi="Arial" w:cs="Arial"/>
                <w:lang w:val="mn-MN"/>
              </w:rPr>
              <w:t>Яаралтай унтраа</w:t>
            </w:r>
            <w:r w:rsidR="000F3C81">
              <w:rPr>
                <w:rStyle w:val="Strong"/>
                <w:rFonts w:ascii="Arial" w:eastAsiaTheme="minorEastAsia" w:hAnsi="Arial" w:cs="Arial"/>
                <w:lang w:val="mn-MN"/>
              </w:rPr>
              <w:t>лт</w:t>
            </w:r>
          </w:p>
          <w:p w14:paraId="4AA515E3" w14:textId="77777777"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r>
              <w:rPr>
                <w:rStyle w:val="Strong"/>
                <w:rFonts w:ascii="Arial" w:eastAsiaTheme="minorEastAsia" w:hAnsi="Arial" w:cs="Arial"/>
                <w:lang w:val="mn-MN"/>
              </w:rPr>
              <w:t xml:space="preserve">13.3.1.1 </w:t>
            </w:r>
            <w:r w:rsidRPr="00137E60">
              <w:rPr>
                <w:rStyle w:val="Strong"/>
                <w:rFonts w:ascii="Arial" w:eastAsiaTheme="minorEastAsia" w:hAnsi="Arial" w:cs="Arial"/>
                <w:lang w:val="mn-MN"/>
              </w:rPr>
              <w:t>Инвертерийн төхөөрөмжийн тавцан</w:t>
            </w:r>
          </w:p>
          <w:p w14:paraId="3A4594CF" w14:textId="1D247DD1" w:rsidR="00BB0739" w:rsidRPr="00137E60" w:rsidRDefault="00BB0739" w:rsidP="00BB0739">
            <w:pPr>
              <w:spacing w:after="160" w:line="259" w:lineRule="auto"/>
              <w:jc w:val="both"/>
              <w:rPr>
                <w:rFonts w:ascii="Arial" w:eastAsia="Times New Roman" w:hAnsi="Arial" w:cs="Arial"/>
                <w:sz w:val="24"/>
                <w:szCs w:val="24"/>
                <w:lang w:val="mn-MN"/>
              </w:rPr>
            </w:pPr>
            <w:r w:rsidRPr="00137E60">
              <w:rPr>
                <w:rFonts w:ascii="Arial" w:eastAsia="Times New Roman" w:hAnsi="Arial" w:cs="Arial"/>
                <w:sz w:val="24"/>
                <w:szCs w:val="24"/>
                <w:lang w:val="mn-MN"/>
              </w:rPr>
              <w:t xml:space="preserve">Цахилгаан инвертерийн тавцан буюу тоног төхөөрөмжийн талбай руу зөвхөн аюулгүй нэвтрэх боломжтой, тоног төхөөрөмжид ямар нэг тодорхой аюул үүсээгүй тохиолдолд орно. Хэрэв инвертерүүдэд яаралтай зогсоох товчлуурууд байгаа бол тус бүр дээр нь дарна. Хэрэв инвертерт асаах/унтраах унтраалга байвал унтраах байрлалд шилжүүлнэ. Бүх инвертерийг гараар унтраах байрлалд шилжүүлэх ёстой. Ингэснээр инвертерийн доторх </w:t>
            </w:r>
            <w:r w:rsidR="004403CC" w:rsidRPr="00247D3A">
              <w:rPr>
                <w:rFonts w:ascii="Arial" w:hAnsi="Arial" w:cs="Arial"/>
                <w:bCs/>
                <w:sz w:val="24"/>
                <w:szCs w:val="24"/>
                <w:lang w:val="mn-MN"/>
              </w:rPr>
              <w:t>a.c.</w:t>
            </w:r>
            <w:r w:rsidR="00B651D3">
              <w:rPr>
                <w:rFonts w:ascii="Arial" w:eastAsia="Times New Roman" w:hAnsi="Arial" w:cs="Arial"/>
                <w:sz w:val="24"/>
                <w:szCs w:val="24"/>
                <w:lang w:val="mn-MN"/>
              </w:rPr>
              <w:t xml:space="preserve"> хувьсах гүйдэл</w:t>
            </w:r>
            <w:r w:rsidRPr="00137E60">
              <w:rPr>
                <w:rFonts w:ascii="Arial" w:eastAsia="Times New Roman" w:hAnsi="Arial" w:cs="Arial"/>
                <w:sz w:val="24"/>
                <w:szCs w:val="24"/>
                <w:lang w:val="mn-MN"/>
              </w:rPr>
              <w:t xml:space="preserve"> ба </w:t>
            </w:r>
            <w:r w:rsidR="004403CC" w:rsidRPr="00530E4B">
              <w:rPr>
                <w:rFonts w:ascii="Arial" w:hAnsi="Arial" w:cs="Arial"/>
                <w:bCs/>
                <w:sz w:val="24"/>
                <w:szCs w:val="24"/>
                <w:lang w:val="mn-MN"/>
              </w:rPr>
              <w:t>d.c.</w:t>
            </w:r>
            <w:r w:rsidR="00B651D3">
              <w:rPr>
                <w:rFonts w:ascii="Arial" w:eastAsia="Times New Roman" w:hAnsi="Arial" w:cs="Arial"/>
                <w:sz w:val="24"/>
                <w:szCs w:val="24"/>
                <w:lang w:val="mn-MN"/>
              </w:rPr>
              <w:t>тогтмол гүйдлийн</w:t>
            </w:r>
            <w:r w:rsidRPr="00137E60">
              <w:rPr>
                <w:rFonts w:ascii="Arial" w:eastAsia="Times New Roman" w:hAnsi="Arial" w:cs="Arial"/>
                <w:sz w:val="24"/>
                <w:szCs w:val="24"/>
                <w:lang w:val="mn-MN"/>
              </w:rPr>
              <w:t xml:space="preserve"> контакторууд (байвал) шууд салж, эсхүл боломжтой тохиолдолд унтраах удирдлага </w:t>
            </w:r>
            <w:r w:rsidRPr="00137E60">
              <w:rPr>
                <w:rFonts w:ascii="Arial" w:eastAsia="Times New Roman" w:hAnsi="Arial" w:cs="Arial"/>
                <w:sz w:val="24"/>
                <w:szCs w:val="24"/>
                <w:lang w:val="mn-MN"/>
              </w:rPr>
              <w:lastRenderedPageBreak/>
              <w:t>ажиллаж эхэлнэ.</w:t>
            </w:r>
          </w:p>
          <w:p w14:paraId="1A6A9FE5" w14:textId="77777777"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r>
              <w:rPr>
                <w:rStyle w:val="Strong"/>
                <w:rFonts w:ascii="Arial" w:eastAsiaTheme="minorEastAsia" w:hAnsi="Arial" w:cs="Arial"/>
                <w:lang w:val="mn-MN"/>
              </w:rPr>
              <w:t xml:space="preserve">13.3.1.2 </w:t>
            </w:r>
            <w:r w:rsidRPr="00137E60">
              <w:rPr>
                <w:rStyle w:val="Strong"/>
                <w:rFonts w:ascii="Arial" w:eastAsiaTheme="minorEastAsia" w:hAnsi="Arial" w:cs="Arial"/>
                <w:lang w:val="mn-MN"/>
              </w:rPr>
              <w:t>Салгах унтраалга</w:t>
            </w:r>
          </w:p>
          <w:p w14:paraId="0784CDBD" w14:textId="77777777" w:rsidR="00BB0739" w:rsidRPr="00137E60" w:rsidRDefault="00BB0739" w:rsidP="00BB0739">
            <w:pPr>
              <w:spacing w:after="160" w:line="259" w:lineRule="auto"/>
              <w:jc w:val="both"/>
              <w:rPr>
                <w:rFonts w:ascii="Arial" w:eastAsia="Times New Roman" w:hAnsi="Arial" w:cs="Arial"/>
                <w:sz w:val="24"/>
                <w:szCs w:val="24"/>
                <w:lang w:val="mn-MN"/>
              </w:rPr>
            </w:pPr>
            <w:r w:rsidRPr="00137E60">
              <w:rPr>
                <w:rFonts w:ascii="Arial" w:eastAsia="Times New Roman" w:hAnsi="Arial" w:cs="Arial"/>
                <w:sz w:val="24"/>
                <w:szCs w:val="24"/>
                <w:lang w:val="mn-MN"/>
              </w:rPr>
              <w:t>Зарим инвертерүүд асаах/унтраах унтраалга эсвэл яаралтай зогсоох товчлуургүй байдаг. Эдгээр инвертерүүдийн хувьд инвертерүүдэд холбогдсон эсвэл ойролцоо байрладаг унтраалгын салгуурыг ашиглан системийг унтраах шаардлагатай болно. Ачааллын таслах унтраалгын салгуур залгагдаж, гүйдлийн урсгал зогсох хүртэл салгуур эсвэл "Ачаалалтай үед цахилгаан хэлхээг таслахыг хориглоно" гэсэн шошготой унтраалгыг залгаж болохгүй. Ерөнхийдөө, эхний боломжтой дээд урсгалын ачааллын таслах хувьсах гүйдлийн унтраалгын салгуур эсвэл хэлхээний таслуурыг эхлээд ажиллуулах нь илүү аюулгүй байдаг (тогтмол гүйдлийн унтраалгын таслуураас өмнө), учир нь хувьсах гүйдлийн хүчдэлийг салгахад инвертер нь транзисторын гүүрийг шууд унтраадаг. Системийг унтраасны дараа үлдсэн тогтмол гүйдлийн хажуугийн тусгаарлагчийг залгаж, алдааны нөхцөл байдлыг засах эсвэл буцааж асаахад аюулгүй болтол системийг түгжиж болно.</w:t>
            </w:r>
          </w:p>
          <w:p w14:paraId="0CD59252" w14:textId="77777777" w:rsidR="00BB0739" w:rsidRDefault="00BB0739" w:rsidP="00BB0739">
            <w:pPr>
              <w:spacing w:after="160" w:line="259" w:lineRule="auto"/>
              <w:jc w:val="both"/>
              <w:rPr>
                <w:rFonts w:ascii="Arial" w:eastAsia="Times New Roman" w:hAnsi="Arial" w:cs="Arial"/>
                <w:sz w:val="20"/>
                <w:szCs w:val="20"/>
                <w:lang w:val="mn-MN"/>
              </w:rPr>
            </w:pPr>
            <w:r w:rsidRPr="00137E60">
              <w:rPr>
                <w:rFonts w:ascii="Arial" w:eastAsia="Times New Roman" w:hAnsi="Arial" w:cs="Arial"/>
                <w:sz w:val="20"/>
                <w:szCs w:val="20"/>
                <w:lang w:val="mn-MN"/>
              </w:rPr>
              <w:t>АНХААРУУЛГА: Салгах унтраалга эсвэл тусгаарлагчийг залгах үед тогтмол гүйдлийн хажуугийн контактууд ажиллаж байж магадгүй.</w:t>
            </w:r>
          </w:p>
          <w:p w14:paraId="785B1247" w14:textId="77777777" w:rsidR="00BB0739" w:rsidRPr="009A4DF8" w:rsidRDefault="00BB0739" w:rsidP="00BB0739">
            <w:pPr>
              <w:spacing w:after="160" w:line="259" w:lineRule="auto"/>
              <w:jc w:val="both"/>
              <w:rPr>
                <w:rFonts w:ascii="Arial" w:eastAsia="Arial" w:hAnsi="Arial" w:cs="Arial"/>
                <w:lang w:val="mn-MN"/>
              </w:rPr>
            </w:pPr>
            <w:r w:rsidRPr="009A4DF8">
              <w:rPr>
                <w:rFonts w:ascii="Arial" w:eastAsia="Times New Roman" w:hAnsi="Arial" w:cs="Arial"/>
                <w:sz w:val="24"/>
                <w:szCs w:val="24"/>
                <w:lang w:val="mn-MN"/>
              </w:rPr>
              <w:t>Хэрэв эвдрэл, гэмтлийн байршлын талаар асуулт байвал унтраалгын салгагчийг ажиллуулахын өмнө металл унтраалгын самбар эсвэл бариул дээр хүчдэл байхгүй, мөн хайрцаг эсвэл бариул хэт халаагүй эсэхийг шалгана. Эдгээр шалгалтыг хийсний дараа 13.2.1-д тайлбарласан унтраалгын салгагчийг нээх зааврыг дагана.</w:t>
            </w:r>
          </w:p>
          <w:p w14:paraId="58D91A5D" w14:textId="77777777"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r>
              <w:rPr>
                <w:rStyle w:val="Strong"/>
                <w:rFonts w:ascii="Arial" w:eastAsiaTheme="minorEastAsia" w:hAnsi="Arial" w:cs="Arial"/>
                <w:lang w:val="mn-MN"/>
              </w:rPr>
              <w:t xml:space="preserve">13.3.1.3 </w:t>
            </w:r>
            <w:r w:rsidRPr="00137E60">
              <w:rPr>
                <w:rStyle w:val="Strong"/>
                <w:rFonts w:ascii="Arial" w:eastAsiaTheme="minorEastAsia" w:hAnsi="Arial" w:cs="Arial"/>
                <w:lang w:val="mn-MN"/>
              </w:rPr>
              <w:t xml:space="preserve">Холболтын хайрцаг </w:t>
            </w:r>
          </w:p>
          <w:p w14:paraId="1BD54345" w14:textId="69FD31AE" w:rsidR="00BB0739" w:rsidRPr="00137E60" w:rsidRDefault="00BB0739" w:rsidP="00BB0739">
            <w:pPr>
              <w:spacing w:after="160" w:line="259" w:lineRule="auto"/>
              <w:jc w:val="both"/>
              <w:rPr>
                <w:rFonts w:ascii="Arial" w:eastAsia="Times New Roman" w:hAnsi="Arial" w:cs="Arial"/>
                <w:sz w:val="24"/>
                <w:szCs w:val="24"/>
                <w:lang w:val="mn-MN"/>
              </w:rPr>
            </w:pPr>
            <w:r w:rsidRPr="00137E60">
              <w:rPr>
                <w:rFonts w:ascii="Arial" w:eastAsia="Times New Roman" w:hAnsi="Arial" w:cs="Arial"/>
                <w:sz w:val="24"/>
                <w:szCs w:val="24"/>
                <w:lang w:val="mn-MN"/>
              </w:rPr>
              <w:t>Яаралтай үед холболтын хайрцаг эсвэл дэд бүлийг бусад хэлхээнээс тусгаарлах нь чухал байж болно. Холболтын хайрцаг эсвэл хаалтанд аюулгүй нэвтрэх боломжтой бөгөөд аюулгүй байд</w:t>
            </w:r>
            <w:r w:rsidR="00D04B46">
              <w:rPr>
                <w:rFonts w:ascii="Arial" w:eastAsia="Times New Roman" w:hAnsi="Arial" w:cs="Arial"/>
                <w:sz w:val="24"/>
                <w:szCs w:val="24"/>
                <w:lang w:val="mn-MN"/>
              </w:rPr>
              <w:t>алтай</w:t>
            </w:r>
            <w:r w:rsidRPr="00137E60">
              <w:rPr>
                <w:rFonts w:ascii="Arial" w:eastAsia="Times New Roman" w:hAnsi="Arial" w:cs="Arial"/>
                <w:sz w:val="24"/>
                <w:szCs w:val="24"/>
                <w:lang w:val="mn-MN"/>
              </w:rPr>
              <w:t xml:space="preserve"> </w:t>
            </w:r>
            <w:r w:rsidRPr="00137E60">
              <w:rPr>
                <w:rFonts w:ascii="Arial" w:eastAsia="Times New Roman" w:hAnsi="Arial" w:cs="Arial"/>
                <w:sz w:val="24"/>
                <w:szCs w:val="24"/>
                <w:lang w:val="mn-MN"/>
              </w:rPr>
              <w:lastRenderedPageBreak/>
              <w:t>тохиолдолд  тоног төхөөрөмжийн хэсэг рүү очно уу. Шилжүүлэгч салгуурыг ажиллуулахын өмнө металл унтраалгын самбар эсвэл бариул дээр хүчдэл байхгүй, мөн хаалт эсвэл бариул хэт халаагүй эсэхийг шалгана. Эдгээр шалгалтыг хийсний дараа 13.2.1-д тодорхойлсон унтраалгын салгуурыг залгах зааврыг дагаж мөрдөнө. Холболтын хайрцгийг нээнэ. Хэрэв тус бүрийн бүлийн хэлхээг тусгаарлах шаардлагатай бол бүлийн гал хамгаалагчийг салгах эсвэл залгахаас өмнө гүйдэл хэмжигч ашиглан хэлхээнд гүйдэл гүйж байгаа эсэхийг шалгаарай.</w:t>
            </w:r>
          </w:p>
          <w:p w14:paraId="5F826D9B" w14:textId="37176B59"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r>
              <w:rPr>
                <w:rStyle w:val="Strong"/>
                <w:rFonts w:ascii="Arial" w:eastAsiaTheme="minorEastAsia" w:hAnsi="Arial" w:cs="Arial"/>
                <w:lang w:val="mn-MN"/>
              </w:rPr>
              <w:t xml:space="preserve">13.3.1.4 </w:t>
            </w:r>
            <w:r w:rsidRPr="00137E60">
              <w:rPr>
                <w:rStyle w:val="Strong"/>
                <w:rFonts w:ascii="Arial" w:eastAsiaTheme="minorEastAsia" w:hAnsi="Arial" w:cs="Arial"/>
                <w:lang w:val="mn-MN"/>
              </w:rPr>
              <w:t xml:space="preserve">Дэлгэц ба </w:t>
            </w:r>
            <w:r w:rsidR="00D04B46">
              <w:rPr>
                <w:rStyle w:val="Strong"/>
                <w:rFonts w:ascii="Arial" w:eastAsiaTheme="minorEastAsia" w:hAnsi="Arial" w:cs="Arial"/>
                <w:lang w:val="mn-MN"/>
              </w:rPr>
              <w:t>цувааны</w:t>
            </w:r>
            <w:r w:rsidR="00D04B46" w:rsidRPr="00137E60">
              <w:rPr>
                <w:rStyle w:val="Strong"/>
                <w:rFonts w:ascii="Arial" w:eastAsiaTheme="minorEastAsia" w:hAnsi="Arial" w:cs="Arial"/>
                <w:lang w:val="mn-MN"/>
              </w:rPr>
              <w:t xml:space="preserve"> </w:t>
            </w:r>
            <w:r w:rsidRPr="00137E60">
              <w:rPr>
                <w:rStyle w:val="Strong"/>
                <w:rFonts w:ascii="Arial" w:eastAsiaTheme="minorEastAsia" w:hAnsi="Arial" w:cs="Arial"/>
                <w:lang w:val="mn-MN"/>
              </w:rPr>
              <w:t xml:space="preserve">холболт </w:t>
            </w:r>
          </w:p>
          <w:p w14:paraId="29B3AE59" w14:textId="6411FE20" w:rsidR="00BB0739" w:rsidRPr="00E60B33" w:rsidRDefault="00BB0739" w:rsidP="00BB0739">
            <w:pPr>
              <w:spacing w:after="160" w:line="259" w:lineRule="auto"/>
              <w:jc w:val="both"/>
              <w:rPr>
                <w:rFonts w:ascii="Arial" w:eastAsia="Arial" w:hAnsi="Arial" w:cs="Arial"/>
                <w:sz w:val="20"/>
                <w:szCs w:val="20"/>
                <w:lang w:val="mn-MN"/>
              </w:rPr>
            </w:pPr>
            <w:r w:rsidRPr="00137E60">
              <w:rPr>
                <w:rFonts w:ascii="Arial" w:eastAsia="Times New Roman" w:hAnsi="Arial" w:cs="Arial"/>
                <w:sz w:val="24"/>
                <w:szCs w:val="24"/>
                <w:lang w:val="mn-MN"/>
              </w:rPr>
              <w:t xml:space="preserve">Яаралтай үед дэлгэц болон </w:t>
            </w:r>
            <w:r w:rsidR="00432748">
              <w:rPr>
                <w:rFonts w:ascii="Arial" w:eastAsia="Times New Roman" w:hAnsi="Arial" w:cs="Arial"/>
                <w:sz w:val="24"/>
                <w:szCs w:val="24"/>
                <w:lang w:val="mn-MN"/>
              </w:rPr>
              <w:t>цувааны</w:t>
            </w:r>
            <w:r w:rsidR="00432748" w:rsidRPr="00137E60">
              <w:rPr>
                <w:rFonts w:ascii="Arial" w:eastAsia="Times New Roman" w:hAnsi="Arial" w:cs="Arial"/>
                <w:sz w:val="24"/>
                <w:szCs w:val="24"/>
                <w:lang w:val="mn-MN"/>
              </w:rPr>
              <w:t xml:space="preserve"> </w:t>
            </w:r>
            <w:r w:rsidRPr="00137E60">
              <w:rPr>
                <w:rFonts w:ascii="Arial" w:eastAsia="Times New Roman" w:hAnsi="Arial" w:cs="Arial"/>
                <w:sz w:val="24"/>
                <w:szCs w:val="24"/>
                <w:lang w:val="mn-MN"/>
              </w:rPr>
              <w:t xml:space="preserve">холболтыг тусгаарлах гэж бүү оролд. </w:t>
            </w:r>
            <w:bookmarkStart w:id="50" w:name="_bookmark55"/>
            <w:bookmarkStart w:id="51" w:name="13.3.2_Non-emergency_shutdown"/>
            <w:bookmarkEnd w:id="50"/>
            <w:bookmarkEnd w:id="51"/>
            <w:r w:rsidRPr="00137E60">
              <w:rPr>
                <w:rFonts w:ascii="Arial" w:eastAsia="Times New Roman" w:hAnsi="Arial" w:cs="Arial"/>
                <w:sz w:val="24"/>
                <w:szCs w:val="24"/>
                <w:lang w:val="mn-MN"/>
              </w:rPr>
              <w:t xml:space="preserve">Энэ үйлдлийг зөвхөн инвертер ба тусгаарлах унтраалгаар хүчдэл болон доголдлын гүйдлийг унтраах анхны алхмууд хийгдсэний дараа гүйцэтгэнэ. Эдгээр алхмууд хийгдсэний дараа </w:t>
            </w:r>
            <w:r w:rsidR="00432748">
              <w:rPr>
                <w:rFonts w:ascii="Arial" w:eastAsia="Times New Roman" w:hAnsi="Arial" w:cs="Arial"/>
                <w:sz w:val="24"/>
                <w:szCs w:val="24"/>
                <w:lang w:val="mn-MN"/>
              </w:rPr>
              <w:t>цуваа</w:t>
            </w:r>
            <w:r w:rsidR="00432748" w:rsidRPr="00137E60">
              <w:rPr>
                <w:rFonts w:ascii="Arial" w:eastAsia="Times New Roman" w:hAnsi="Arial" w:cs="Arial"/>
                <w:sz w:val="24"/>
                <w:szCs w:val="24"/>
                <w:lang w:val="mn-MN"/>
              </w:rPr>
              <w:t xml:space="preserve"> </w:t>
            </w:r>
            <w:r w:rsidRPr="00137E60">
              <w:rPr>
                <w:rFonts w:ascii="Arial" w:eastAsia="Times New Roman" w:hAnsi="Arial" w:cs="Arial"/>
                <w:sz w:val="24"/>
                <w:szCs w:val="24"/>
                <w:lang w:val="mn-MN"/>
              </w:rPr>
              <w:t xml:space="preserve">эсвэл нарны дэлгэц бүрийн хоорондын НЦҮ холбогчийг нээж, тус бүрийн </w:t>
            </w:r>
            <w:r w:rsidR="00432748">
              <w:rPr>
                <w:rFonts w:ascii="Arial" w:eastAsia="Times New Roman" w:hAnsi="Arial" w:cs="Arial"/>
                <w:sz w:val="24"/>
                <w:szCs w:val="24"/>
                <w:lang w:val="mn-MN"/>
              </w:rPr>
              <w:t>цувааны</w:t>
            </w:r>
            <w:r w:rsidR="00432748" w:rsidRPr="00137E60">
              <w:rPr>
                <w:rFonts w:ascii="Arial" w:eastAsia="Times New Roman" w:hAnsi="Arial" w:cs="Arial"/>
                <w:sz w:val="24"/>
                <w:szCs w:val="24"/>
                <w:lang w:val="mn-MN"/>
              </w:rPr>
              <w:t xml:space="preserve"> </w:t>
            </w:r>
            <w:r w:rsidRPr="00137E60">
              <w:rPr>
                <w:rFonts w:ascii="Arial" w:eastAsia="Times New Roman" w:hAnsi="Arial" w:cs="Arial"/>
                <w:sz w:val="24"/>
                <w:szCs w:val="24"/>
                <w:lang w:val="mn-MN"/>
              </w:rPr>
              <w:t>хэлхээг тусгаарлаж болно. НЦҮ-ийн холбогч нь ачаалалтай үед тасалд</w:t>
            </w:r>
            <w:r>
              <w:rPr>
                <w:rFonts w:ascii="Arial" w:eastAsia="Times New Roman" w:hAnsi="Arial" w:cs="Arial"/>
                <w:sz w:val="24"/>
                <w:szCs w:val="24"/>
                <w:lang w:val="mn-MN"/>
              </w:rPr>
              <w:t>д</w:t>
            </w:r>
            <w:r w:rsidRPr="00137E60">
              <w:rPr>
                <w:rFonts w:ascii="Arial" w:eastAsia="Times New Roman" w:hAnsi="Arial" w:cs="Arial"/>
                <w:sz w:val="24"/>
                <w:szCs w:val="24"/>
                <w:lang w:val="mn-MN"/>
              </w:rPr>
              <w:t>аггүй төхөөрөмж тул холбогчийг нээхээс өмнө заавал гүйдлийг шалгах шаардлагатай.</w:t>
            </w:r>
          </w:p>
          <w:p w14:paraId="6D345A68" w14:textId="214F0CA9"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r>
              <w:rPr>
                <w:rStyle w:val="Strong"/>
                <w:rFonts w:ascii="Arial" w:eastAsiaTheme="minorEastAsia" w:hAnsi="Arial" w:cs="Arial"/>
                <w:lang w:val="mn-MN"/>
              </w:rPr>
              <w:t xml:space="preserve">13.3.2 </w:t>
            </w:r>
            <w:r w:rsidRPr="00137E60">
              <w:rPr>
                <w:rStyle w:val="Strong"/>
                <w:rFonts w:ascii="Arial" w:eastAsiaTheme="minorEastAsia" w:hAnsi="Arial" w:cs="Arial"/>
                <w:lang w:val="mn-MN"/>
              </w:rPr>
              <w:t>Яаралтай бус унтраа</w:t>
            </w:r>
            <w:r w:rsidR="000F3C81">
              <w:rPr>
                <w:rStyle w:val="Strong"/>
                <w:rFonts w:ascii="Arial" w:eastAsiaTheme="minorEastAsia" w:hAnsi="Arial" w:cs="Arial"/>
                <w:lang w:val="mn-MN"/>
              </w:rPr>
              <w:t>лт</w:t>
            </w:r>
          </w:p>
          <w:p w14:paraId="0C7D2BF7" w14:textId="77777777"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r>
              <w:rPr>
                <w:rStyle w:val="Strong"/>
                <w:rFonts w:ascii="Arial" w:eastAsiaTheme="minorEastAsia" w:hAnsi="Arial" w:cs="Arial"/>
                <w:lang w:val="mn-MN"/>
              </w:rPr>
              <w:t xml:space="preserve">13.3.2.1 </w:t>
            </w:r>
            <w:r w:rsidRPr="00137E60">
              <w:rPr>
                <w:rStyle w:val="Strong"/>
                <w:rFonts w:ascii="Arial" w:eastAsiaTheme="minorEastAsia" w:hAnsi="Arial" w:cs="Arial"/>
                <w:lang w:val="mn-MN"/>
              </w:rPr>
              <w:t>Инвертерийн тоног төхөөрөмжийн тавцангийн бүрэлдэхүүн хэсгүүд</w:t>
            </w:r>
          </w:p>
          <w:p w14:paraId="390C50AA" w14:textId="154485E0" w:rsidR="00BB0739" w:rsidRPr="00137E60" w:rsidRDefault="00BB0739" w:rsidP="00BB0739">
            <w:pPr>
              <w:spacing w:after="160" w:line="259" w:lineRule="auto"/>
              <w:jc w:val="both"/>
              <w:rPr>
                <w:rFonts w:ascii="Arial" w:eastAsia="Times New Roman" w:hAnsi="Arial" w:cs="Arial"/>
                <w:sz w:val="24"/>
                <w:szCs w:val="24"/>
                <w:lang w:val="mn-MN"/>
              </w:rPr>
            </w:pPr>
            <w:r w:rsidRPr="00137E60">
              <w:rPr>
                <w:rFonts w:ascii="Arial" w:eastAsia="Times New Roman" w:hAnsi="Arial" w:cs="Arial"/>
                <w:sz w:val="24"/>
                <w:szCs w:val="24"/>
                <w:lang w:val="mn-MN"/>
              </w:rPr>
              <w:t>Нэг инвертерийг сүлжээнээс салгахдаа дараах үйлдлийг хийж гүйцэтгэнэ. Хэрэв боломжтой бол инвертер үйлдвэрлэгчийн зааврыг дагаж, интерфейсийн товчлуур</w:t>
            </w:r>
            <w:r w:rsidR="00E54677">
              <w:rPr>
                <w:rFonts w:ascii="Arial" w:eastAsia="Times New Roman" w:hAnsi="Arial" w:cs="Arial"/>
                <w:sz w:val="24"/>
                <w:szCs w:val="24"/>
                <w:lang w:val="mn-MN"/>
              </w:rPr>
              <w:t>ыг ашиглан</w:t>
            </w:r>
            <w:r w:rsidRPr="00137E60">
              <w:rPr>
                <w:rFonts w:ascii="Arial" w:eastAsia="Times New Roman" w:hAnsi="Arial" w:cs="Arial"/>
                <w:sz w:val="24"/>
                <w:szCs w:val="24"/>
                <w:lang w:val="mn-MN"/>
              </w:rPr>
              <w:t xml:space="preserve"> </w:t>
            </w:r>
            <w:r w:rsidR="00E54677">
              <w:rPr>
                <w:rFonts w:ascii="Arial" w:eastAsia="Times New Roman" w:hAnsi="Arial" w:cs="Arial"/>
                <w:sz w:val="24"/>
                <w:szCs w:val="24"/>
                <w:lang w:val="mn-MN"/>
              </w:rPr>
              <w:t>хяналттайгаар</w:t>
            </w:r>
            <w:r w:rsidR="00E54677" w:rsidRPr="00137E60">
              <w:rPr>
                <w:rFonts w:ascii="Arial" w:eastAsia="Times New Roman" w:hAnsi="Arial" w:cs="Arial"/>
                <w:sz w:val="24"/>
                <w:szCs w:val="24"/>
                <w:lang w:val="mn-MN"/>
              </w:rPr>
              <w:t xml:space="preserve"> </w:t>
            </w:r>
            <w:r w:rsidRPr="00137E60">
              <w:rPr>
                <w:rFonts w:ascii="Arial" w:eastAsia="Times New Roman" w:hAnsi="Arial" w:cs="Arial"/>
                <w:sz w:val="24"/>
                <w:szCs w:val="24"/>
                <w:lang w:val="mn-MN"/>
              </w:rPr>
              <w:t>унтраалтыг хийж, шаардлагатай тохиргоог сонгон гүйцэтгэнэ.</w:t>
            </w:r>
          </w:p>
          <w:p w14:paraId="287F4A7F" w14:textId="77777777" w:rsidR="00BB0739" w:rsidRPr="0003632E" w:rsidRDefault="00BB0739">
            <w:pPr>
              <w:numPr>
                <w:ilvl w:val="0"/>
                <w:numId w:val="2"/>
              </w:numPr>
              <w:spacing w:after="160" w:line="259" w:lineRule="auto"/>
              <w:ind w:left="714" w:hanging="357"/>
              <w:jc w:val="both"/>
              <w:rPr>
                <w:rFonts w:ascii="Arial" w:eastAsia="Aptos" w:hAnsi="Arial" w:cs="Arial"/>
                <w:kern w:val="2"/>
                <w:sz w:val="24"/>
                <w:szCs w:val="24"/>
              </w:rPr>
            </w:pPr>
            <w:r w:rsidRPr="00E60B33">
              <w:rPr>
                <w:rFonts w:ascii="Arial" w:eastAsia="Aptos" w:hAnsi="Arial" w:cs="Arial"/>
                <w:kern w:val="2"/>
                <w:sz w:val="24"/>
                <w:szCs w:val="24"/>
                <w:lang w:val="mn-MN"/>
              </w:rPr>
              <w:t xml:space="preserve">Инвертер эсвэл өгөгдөл цуглуулах систем дээрх НЦҮ-ийн бүлийн тусгаарлалтын буюу газардуулгын гэмтэл байгаа эсэхийг шалгах. </w:t>
            </w:r>
            <w:proofErr w:type="spellStart"/>
            <w:r w:rsidRPr="0003632E">
              <w:rPr>
                <w:rFonts w:ascii="Arial" w:eastAsia="Aptos" w:hAnsi="Arial" w:cs="Arial"/>
                <w:kern w:val="2"/>
                <w:sz w:val="24"/>
                <w:szCs w:val="24"/>
              </w:rPr>
              <w:t>Хэрэв</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илэрсэн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бол</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оношилгоо</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болон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засварлах</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алхмуудыг</w:t>
            </w:r>
            <w:proofErr w:type="spellEnd"/>
            <w:r w:rsidRPr="0003632E">
              <w:rPr>
                <w:rFonts w:ascii="Arial" w:eastAsia="Aptos" w:hAnsi="Arial" w:cs="Arial"/>
                <w:kern w:val="2"/>
                <w:sz w:val="24"/>
                <w:szCs w:val="24"/>
              </w:rPr>
              <w:t xml:space="preserve"> 13.5.1 </w:t>
            </w:r>
            <w:proofErr w:type="spellStart"/>
            <w:r w:rsidRPr="0003632E">
              <w:rPr>
                <w:rFonts w:ascii="Arial" w:eastAsia="Aptos" w:hAnsi="Arial" w:cs="Arial"/>
                <w:kern w:val="2"/>
                <w:sz w:val="24"/>
                <w:szCs w:val="24"/>
              </w:rPr>
              <w:t>хэсгээс</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lastRenderedPageBreak/>
              <w:t>харна</w:t>
            </w:r>
            <w:proofErr w:type="spellEnd"/>
            <w:r w:rsidRPr="0003632E">
              <w:rPr>
                <w:rFonts w:ascii="Arial" w:eastAsia="Aptos" w:hAnsi="Arial" w:cs="Arial"/>
                <w:kern w:val="2"/>
                <w:sz w:val="24"/>
                <w:szCs w:val="24"/>
              </w:rPr>
              <w:t>.</w:t>
            </w:r>
          </w:p>
          <w:p w14:paraId="3659C194" w14:textId="77777777" w:rsidR="00BB0739" w:rsidRPr="00137E60" w:rsidRDefault="00BB0739">
            <w:pPr>
              <w:numPr>
                <w:ilvl w:val="0"/>
                <w:numId w:val="2"/>
              </w:numPr>
              <w:spacing w:after="160" w:line="259" w:lineRule="auto"/>
              <w:ind w:left="714" w:hanging="357"/>
              <w:jc w:val="both"/>
              <w:rPr>
                <w:rFonts w:ascii="Arial" w:eastAsia="Aptos" w:hAnsi="Arial" w:cs="Arial"/>
                <w:kern w:val="2"/>
                <w:sz w:val="24"/>
                <w:szCs w:val="24"/>
              </w:rPr>
            </w:pPr>
            <w:proofErr w:type="spellStart"/>
            <w:r w:rsidRPr="00137E60">
              <w:rPr>
                <w:rFonts w:ascii="Arial" w:eastAsia="Aptos" w:hAnsi="Arial" w:cs="Arial"/>
                <w:kern w:val="2"/>
                <w:sz w:val="24"/>
                <w:szCs w:val="24"/>
              </w:rPr>
              <w:t>Хэрэв</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инвертер</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нь</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асаах</w:t>
            </w:r>
            <w:proofErr w:type="spellEnd"/>
            <w:r w:rsidRPr="00137E60">
              <w:rPr>
                <w:rFonts w:ascii="Arial" w:eastAsia="Aptos" w:hAnsi="Arial" w:cs="Arial"/>
                <w:kern w:val="2"/>
                <w:sz w:val="24"/>
                <w:szCs w:val="24"/>
              </w:rPr>
              <w:t>/</w:t>
            </w:r>
            <w:proofErr w:type="spellStart"/>
            <w:r w:rsidRPr="00137E60">
              <w:rPr>
                <w:rFonts w:ascii="Arial" w:eastAsia="Aptos" w:hAnsi="Arial" w:cs="Arial"/>
                <w:kern w:val="2"/>
                <w:sz w:val="24"/>
                <w:szCs w:val="24"/>
              </w:rPr>
              <w:t>унтраах</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унтраалгатай</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бол</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унтраана</w:t>
            </w:r>
            <w:proofErr w:type="spellEnd"/>
            <w:r w:rsidRPr="00137E60">
              <w:rPr>
                <w:rFonts w:ascii="Arial" w:eastAsia="Aptos" w:hAnsi="Arial" w:cs="Arial"/>
                <w:kern w:val="2"/>
                <w:sz w:val="24"/>
                <w:szCs w:val="24"/>
              </w:rPr>
              <w:t>.</w:t>
            </w:r>
          </w:p>
          <w:p w14:paraId="2C6423A2" w14:textId="77777777" w:rsidR="00BB0739" w:rsidRPr="00137E60" w:rsidRDefault="00BB0739">
            <w:pPr>
              <w:numPr>
                <w:ilvl w:val="0"/>
                <w:numId w:val="2"/>
              </w:numPr>
              <w:spacing w:after="160" w:line="259" w:lineRule="auto"/>
              <w:ind w:left="714" w:hanging="357"/>
              <w:jc w:val="both"/>
              <w:rPr>
                <w:rFonts w:ascii="Arial" w:eastAsia="Aptos" w:hAnsi="Arial" w:cs="Arial"/>
                <w:kern w:val="2"/>
                <w:sz w:val="24"/>
                <w:szCs w:val="24"/>
              </w:rPr>
            </w:pPr>
            <w:proofErr w:type="spellStart"/>
            <w:r w:rsidRPr="00137E60">
              <w:rPr>
                <w:rFonts w:ascii="Arial" w:eastAsia="Aptos" w:hAnsi="Arial" w:cs="Arial"/>
                <w:kern w:val="2"/>
                <w:sz w:val="24"/>
                <w:szCs w:val="24"/>
              </w:rPr>
              <w:t>Инвертер</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дээрх</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хувьсах</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гүйдлийн</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салгах</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унтраалгын</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салгагчийг</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унтраана</w:t>
            </w:r>
            <w:proofErr w:type="spellEnd"/>
            <w:r w:rsidRPr="00137E60">
              <w:rPr>
                <w:rFonts w:ascii="Arial" w:eastAsia="Aptos" w:hAnsi="Arial" w:cs="Arial"/>
                <w:kern w:val="2"/>
                <w:sz w:val="24"/>
                <w:szCs w:val="24"/>
              </w:rPr>
              <w:t>.</w:t>
            </w:r>
          </w:p>
          <w:p w14:paraId="18B7C1AA" w14:textId="77777777" w:rsidR="00BB0739" w:rsidRPr="00137E60" w:rsidRDefault="00BB0739">
            <w:pPr>
              <w:widowControl w:val="0"/>
              <w:numPr>
                <w:ilvl w:val="0"/>
                <w:numId w:val="2"/>
              </w:numPr>
              <w:tabs>
                <w:tab w:val="left" w:pos="781"/>
                <w:tab w:val="left" w:pos="784"/>
              </w:tabs>
              <w:autoSpaceDE w:val="0"/>
              <w:autoSpaceDN w:val="0"/>
              <w:spacing w:after="160" w:line="259" w:lineRule="auto"/>
              <w:ind w:left="714" w:right="575" w:hanging="357"/>
              <w:jc w:val="both"/>
              <w:rPr>
                <w:rFonts w:ascii="Arial" w:eastAsia="Aptos" w:hAnsi="Arial" w:cs="Arial"/>
                <w:kern w:val="2"/>
                <w:sz w:val="24"/>
                <w:szCs w:val="24"/>
              </w:rPr>
            </w:pPr>
            <w:proofErr w:type="spellStart"/>
            <w:r w:rsidRPr="00137E60">
              <w:rPr>
                <w:rFonts w:ascii="Arial" w:eastAsia="Aptos" w:hAnsi="Arial" w:cs="Arial"/>
                <w:kern w:val="2"/>
                <w:sz w:val="24"/>
                <w:szCs w:val="24"/>
              </w:rPr>
              <w:t>Инвертер</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дээрх</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тогтмол</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гүйдлийн</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тусгаарлах</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унтраалгыг</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унтраах</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ба</w:t>
            </w:r>
            <w:proofErr w:type="spellEnd"/>
            <w:r w:rsidRPr="00137E60">
              <w:rPr>
                <w:rFonts w:ascii="Arial" w:eastAsia="Aptos" w:hAnsi="Arial" w:cs="Arial"/>
                <w:kern w:val="2"/>
                <w:sz w:val="24"/>
                <w:szCs w:val="24"/>
              </w:rPr>
              <w:t>/</w:t>
            </w:r>
            <w:r>
              <w:rPr>
                <w:rFonts w:ascii="Arial" w:eastAsia="Aptos" w:hAnsi="Arial" w:cs="Arial"/>
                <w:kern w:val="2"/>
                <w:sz w:val="24"/>
                <w:szCs w:val="24"/>
              </w:rPr>
              <w:t xml:space="preserve"> </w:t>
            </w:r>
            <w:proofErr w:type="spellStart"/>
            <w:r w:rsidRPr="00137E60">
              <w:rPr>
                <w:rFonts w:ascii="Arial" w:eastAsia="Aptos" w:hAnsi="Arial" w:cs="Arial"/>
                <w:kern w:val="2"/>
                <w:sz w:val="24"/>
                <w:szCs w:val="24"/>
              </w:rPr>
              <w:t>эсвэл</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боломжтой</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тохиолдолд</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унтраах</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удирдлагыг</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ажиллуулна</w:t>
            </w:r>
            <w:proofErr w:type="spellEnd"/>
            <w:r w:rsidRPr="00137E60">
              <w:rPr>
                <w:rFonts w:ascii="Arial" w:eastAsia="Aptos" w:hAnsi="Arial" w:cs="Arial"/>
                <w:kern w:val="2"/>
                <w:sz w:val="24"/>
                <w:szCs w:val="24"/>
              </w:rPr>
              <w:t>.</w:t>
            </w:r>
          </w:p>
          <w:p w14:paraId="5C8D58FE" w14:textId="77777777" w:rsidR="00BB0739" w:rsidRPr="00137E60" w:rsidRDefault="00BB0739">
            <w:pPr>
              <w:widowControl w:val="0"/>
              <w:numPr>
                <w:ilvl w:val="0"/>
                <w:numId w:val="2"/>
              </w:numPr>
              <w:tabs>
                <w:tab w:val="left" w:pos="782"/>
              </w:tabs>
              <w:autoSpaceDE w:val="0"/>
              <w:autoSpaceDN w:val="0"/>
              <w:spacing w:after="160" w:line="259" w:lineRule="auto"/>
              <w:ind w:left="714" w:hanging="357"/>
              <w:jc w:val="both"/>
              <w:rPr>
                <w:rFonts w:ascii="Arial" w:eastAsia="Aptos" w:hAnsi="Arial" w:cs="Arial"/>
                <w:kern w:val="2"/>
                <w:sz w:val="24"/>
                <w:szCs w:val="24"/>
              </w:rPr>
            </w:pPr>
            <w:proofErr w:type="spellStart"/>
            <w:r w:rsidRPr="00137E60">
              <w:rPr>
                <w:rFonts w:ascii="Arial" w:eastAsia="Aptos" w:hAnsi="Arial" w:cs="Arial"/>
                <w:kern w:val="2"/>
                <w:sz w:val="24"/>
                <w:szCs w:val="24"/>
              </w:rPr>
              <w:t>Инвертерт</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холбогдсон</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үлдсэн</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бүх</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гадаад</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унтраалга</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тусгаарлагчийг</w:t>
            </w:r>
            <w:proofErr w:type="spellEnd"/>
            <w:r w:rsidRPr="00137E60">
              <w:rPr>
                <w:rFonts w:ascii="Arial" w:eastAsia="Aptos" w:hAnsi="Arial" w:cs="Arial"/>
                <w:kern w:val="2"/>
                <w:sz w:val="24"/>
                <w:szCs w:val="24"/>
              </w:rPr>
              <w:t xml:space="preserve"> </w:t>
            </w:r>
            <w:proofErr w:type="spellStart"/>
            <w:r w:rsidRPr="00137E60">
              <w:rPr>
                <w:rFonts w:ascii="Arial" w:eastAsia="Aptos" w:hAnsi="Arial" w:cs="Arial"/>
                <w:kern w:val="2"/>
                <w:sz w:val="24"/>
                <w:szCs w:val="24"/>
              </w:rPr>
              <w:t>унтраана</w:t>
            </w:r>
            <w:proofErr w:type="spellEnd"/>
            <w:r w:rsidRPr="00137E60">
              <w:rPr>
                <w:rFonts w:ascii="Arial" w:eastAsia="Aptos" w:hAnsi="Arial" w:cs="Arial"/>
                <w:kern w:val="2"/>
                <w:sz w:val="24"/>
                <w:szCs w:val="24"/>
              </w:rPr>
              <w:t>.</w:t>
            </w:r>
          </w:p>
          <w:p w14:paraId="63A9080D" w14:textId="77777777" w:rsidR="00BB0739" w:rsidRDefault="00BB0739">
            <w:pPr>
              <w:numPr>
                <w:ilvl w:val="0"/>
                <w:numId w:val="2"/>
              </w:numPr>
              <w:spacing w:after="160" w:line="259" w:lineRule="auto"/>
              <w:ind w:left="714" w:hanging="357"/>
              <w:jc w:val="both"/>
              <w:rPr>
                <w:rFonts w:ascii="Arial" w:eastAsia="Times New Roman" w:hAnsi="Arial" w:cs="Arial"/>
                <w:b/>
                <w:bCs/>
                <w:sz w:val="24"/>
                <w:szCs w:val="24"/>
              </w:rPr>
            </w:pPr>
            <w:proofErr w:type="spellStart"/>
            <w:r w:rsidRPr="00137E60">
              <w:rPr>
                <w:rFonts w:ascii="Arial" w:eastAsia="Times New Roman" w:hAnsi="Arial" w:cs="Arial"/>
                <w:sz w:val="24"/>
                <w:szCs w:val="24"/>
              </w:rPr>
              <w:t>Бүх</w:t>
            </w:r>
            <w:proofErr w:type="spellEnd"/>
            <w:r w:rsidRPr="00137E60">
              <w:rPr>
                <w:rFonts w:ascii="Arial" w:eastAsia="Times New Roman" w:hAnsi="Arial" w:cs="Arial"/>
                <w:sz w:val="24"/>
                <w:szCs w:val="24"/>
              </w:rPr>
              <w:t xml:space="preserve"> </w:t>
            </w:r>
            <w:proofErr w:type="spellStart"/>
            <w:r w:rsidRPr="00137E60">
              <w:rPr>
                <w:rFonts w:ascii="Arial" w:eastAsia="Times New Roman" w:hAnsi="Arial" w:cs="Arial"/>
                <w:sz w:val="24"/>
                <w:szCs w:val="24"/>
              </w:rPr>
              <w:t>унтраалга</w:t>
            </w:r>
            <w:proofErr w:type="spellEnd"/>
            <w:r w:rsidRPr="00137E60">
              <w:rPr>
                <w:rFonts w:ascii="Arial" w:eastAsia="Times New Roman" w:hAnsi="Arial" w:cs="Arial"/>
                <w:sz w:val="24"/>
                <w:szCs w:val="24"/>
              </w:rPr>
              <w:t xml:space="preserve"> </w:t>
            </w:r>
            <w:proofErr w:type="spellStart"/>
            <w:r w:rsidRPr="00137E60">
              <w:rPr>
                <w:rFonts w:ascii="Arial" w:eastAsia="Times New Roman" w:hAnsi="Arial" w:cs="Arial"/>
                <w:sz w:val="24"/>
                <w:szCs w:val="24"/>
              </w:rPr>
              <w:t>тусгаарлагч</w:t>
            </w:r>
            <w:proofErr w:type="spellEnd"/>
            <w:r w:rsidRPr="00137E60">
              <w:rPr>
                <w:rFonts w:ascii="Arial" w:eastAsia="Times New Roman" w:hAnsi="Arial" w:cs="Arial"/>
                <w:sz w:val="24"/>
                <w:szCs w:val="24"/>
              </w:rPr>
              <w:t xml:space="preserve"> </w:t>
            </w:r>
            <w:proofErr w:type="spellStart"/>
            <w:r w:rsidRPr="00137E60">
              <w:rPr>
                <w:rFonts w:ascii="Arial" w:eastAsia="Times New Roman" w:hAnsi="Arial" w:cs="Arial"/>
                <w:sz w:val="24"/>
                <w:szCs w:val="24"/>
              </w:rPr>
              <w:t>дээр</w:t>
            </w:r>
            <w:proofErr w:type="spellEnd"/>
            <w:r w:rsidRPr="00137E60">
              <w:rPr>
                <w:rFonts w:ascii="Arial" w:eastAsia="Times New Roman" w:hAnsi="Arial" w:cs="Arial"/>
                <w:sz w:val="24"/>
                <w:szCs w:val="24"/>
              </w:rPr>
              <w:t xml:space="preserve"> </w:t>
            </w:r>
            <w:proofErr w:type="spellStart"/>
            <w:r w:rsidRPr="00137E60">
              <w:rPr>
                <w:rFonts w:ascii="Arial" w:eastAsia="Times New Roman" w:hAnsi="Arial" w:cs="Arial"/>
                <w:sz w:val="24"/>
                <w:szCs w:val="24"/>
              </w:rPr>
              <w:t>түгжих</w:t>
            </w:r>
            <w:proofErr w:type="spellEnd"/>
            <w:r w:rsidRPr="00137E60">
              <w:rPr>
                <w:rFonts w:ascii="Arial" w:eastAsia="Times New Roman" w:hAnsi="Arial" w:cs="Arial"/>
                <w:sz w:val="24"/>
                <w:szCs w:val="24"/>
              </w:rPr>
              <w:t xml:space="preserve"> </w:t>
            </w:r>
            <w:proofErr w:type="spellStart"/>
            <w:r w:rsidRPr="00137E60">
              <w:rPr>
                <w:rFonts w:ascii="Arial" w:eastAsia="Times New Roman" w:hAnsi="Arial" w:cs="Arial"/>
                <w:sz w:val="24"/>
                <w:szCs w:val="24"/>
              </w:rPr>
              <w:t>төхөөрөмж</w:t>
            </w:r>
            <w:proofErr w:type="spellEnd"/>
            <w:r w:rsidRPr="00137E60">
              <w:rPr>
                <w:rFonts w:ascii="Arial" w:eastAsia="Times New Roman" w:hAnsi="Arial" w:cs="Arial"/>
                <w:sz w:val="24"/>
                <w:szCs w:val="24"/>
              </w:rPr>
              <w:t xml:space="preserve"> </w:t>
            </w:r>
            <w:proofErr w:type="spellStart"/>
            <w:r w:rsidRPr="00137E60">
              <w:rPr>
                <w:rFonts w:ascii="Arial" w:eastAsia="Times New Roman" w:hAnsi="Arial" w:cs="Arial"/>
                <w:sz w:val="24"/>
                <w:szCs w:val="24"/>
              </w:rPr>
              <w:t>суурилуулж</w:t>
            </w:r>
            <w:proofErr w:type="spellEnd"/>
            <w:r w:rsidRPr="00137E60">
              <w:rPr>
                <w:rFonts w:ascii="Arial" w:eastAsia="Times New Roman" w:hAnsi="Arial" w:cs="Arial"/>
                <w:sz w:val="24"/>
                <w:szCs w:val="24"/>
              </w:rPr>
              <w:t xml:space="preserve">, </w:t>
            </w:r>
            <w:proofErr w:type="spellStart"/>
            <w:r w:rsidRPr="00137E60">
              <w:rPr>
                <w:rFonts w:ascii="Arial" w:eastAsia="Times New Roman" w:hAnsi="Arial" w:cs="Arial"/>
                <w:sz w:val="24"/>
                <w:szCs w:val="24"/>
              </w:rPr>
              <w:t>тэдгээрийг</w:t>
            </w:r>
            <w:proofErr w:type="spellEnd"/>
            <w:r w:rsidRPr="00137E60">
              <w:rPr>
                <w:rFonts w:ascii="Arial" w:eastAsia="Times New Roman" w:hAnsi="Arial" w:cs="Arial"/>
                <w:sz w:val="24"/>
                <w:szCs w:val="24"/>
              </w:rPr>
              <w:t xml:space="preserve"> </w:t>
            </w:r>
            <w:proofErr w:type="spellStart"/>
            <w:r w:rsidRPr="00137E60">
              <w:rPr>
                <w:rFonts w:ascii="Arial" w:eastAsia="Times New Roman" w:hAnsi="Arial" w:cs="Arial"/>
                <w:sz w:val="24"/>
                <w:szCs w:val="24"/>
              </w:rPr>
              <w:t>нээлттэй</w:t>
            </w:r>
            <w:proofErr w:type="spellEnd"/>
            <w:r w:rsidRPr="00137E60">
              <w:rPr>
                <w:rFonts w:ascii="Arial" w:eastAsia="Times New Roman" w:hAnsi="Arial" w:cs="Arial"/>
                <w:sz w:val="24"/>
                <w:szCs w:val="24"/>
              </w:rPr>
              <w:t xml:space="preserve"> </w:t>
            </w:r>
            <w:proofErr w:type="spellStart"/>
            <w:r w:rsidRPr="00137E60">
              <w:rPr>
                <w:rFonts w:ascii="Arial" w:eastAsia="Times New Roman" w:hAnsi="Arial" w:cs="Arial"/>
                <w:sz w:val="24"/>
                <w:szCs w:val="24"/>
              </w:rPr>
              <w:t>эс</w:t>
            </w:r>
            <w:r>
              <w:rPr>
                <w:rFonts w:ascii="Arial" w:eastAsia="Times New Roman" w:hAnsi="Arial" w:cs="Arial"/>
                <w:sz w:val="24"/>
                <w:szCs w:val="24"/>
              </w:rPr>
              <w:t>в</w:t>
            </w:r>
            <w:r w:rsidRPr="00137E60">
              <w:rPr>
                <w:rFonts w:ascii="Arial" w:eastAsia="Times New Roman" w:hAnsi="Arial" w:cs="Arial"/>
                <w:sz w:val="24"/>
                <w:szCs w:val="24"/>
              </w:rPr>
              <w:t>эл</w:t>
            </w:r>
            <w:proofErr w:type="spellEnd"/>
            <w:r w:rsidRPr="00137E60">
              <w:rPr>
                <w:rFonts w:ascii="Arial" w:eastAsia="Times New Roman" w:hAnsi="Arial" w:cs="Arial"/>
                <w:sz w:val="24"/>
                <w:szCs w:val="24"/>
              </w:rPr>
              <w:t xml:space="preserve"> </w:t>
            </w:r>
            <w:proofErr w:type="spellStart"/>
            <w:r w:rsidRPr="00137E60">
              <w:rPr>
                <w:rFonts w:ascii="Arial" w:eastAsia="Times New Roman" w:hAnsi="Arial" w:cs="Arial"/>
                <w:sz w:val="24"/>
                <w:szCs w:val="24"/>
              </w:rPr>
              <w:t>унтраасан</w:t>
            </w:r>
            <w:proofErr w:type="spellEnd"/>
            <w:r w:rsidRPr="00137E60">
              <w:rPr>
                <w:rFonts w:ascii="Arial" w:eastAsia="Times New Roman" w:hAnsi="Arial" w:cs="Arial"/>
                <w:sz w:val="24"/>
                <w:szCs w:val="24"/>
              </w:rPr>
              <w:t xml:space="preserve"> </w:t>
            </w:r>
            <w:proofErr w:type="spellStart"/>
            <w:r w:rsidRPr="00137E60">
              <w:rPr>
                <w:rFonts w:ascii="Arial" w:eastAsia="Times New Roman" w:hAnsi="Arial" w:cs="Arial"/>
                <w:sz w:val="24"/>
                <w:szCs w:val="24"/>
              </w:rPr>
              <w:t>байрлалд</w:t>
            </w:r>
            <w:proofErr w:type="spellEnd"/>
            <w:r w:rsidRPr="00137E60">
              <w:rPr>
                <w:rFonts w:ascii="Arial" w:eastAsia="Times New Roman" w:hAnsi="Arial" w:cs="Arial"/>
                <w:sz w:val="24"/>
                <w:szCs w:val="24"/>
              </w:rPr>
              <w:t xml:space="preserve"> </w:t>
            </w:r>
            <w:proofErr w:type="spellStart"/>
            <w:r w:rsidRPr="00137E60">
              <w:rPr>
                <w:rFonts w:ascii="Arial" w:eastAsia="Times New Roman" w:hAnsi="Arial" w:cs="Arial"/>
                <w:sz w:val="24"/>
                <w:szCs w:val="24"/>
              </w:rPr>
              <w:t>түгжнэ</w:t>
            </w:r>
            <w:proofErr w:type="spellEnd"/>
            <w:r w:rsidRPr="00137E60">
              <w:rPr>
                <w:rFonts w:ascii="Arial" w:eastAsia="Times New Roman" w:hAnsi="Arial" w:cs="Arial"/>
                <w:sz w:val="24"/>
                <w:szCs w:val="24"/>
              </w:rPr>
              <w:t>.</w:t>
            </w:r>
          </w:p>
          <w:p w14:paraId="3B859E72" w14:textId="7BF0E5B3" w:rsidR="00BB0739" w:rsidRPr="00BB0739" w:rsidRDefault="00BB0739">
            <w:pPr>
              <w:numPr>
                <w:ilvl w:val="0"/>
                <w:numId w:val="2"/>
              </w:numPr>
              <w:spacing w:after="160" w:line="259" w:lineRule="auto"/>
              <w:ind w:left="714" w:hanging="357"/>
              <w:jc w:val="both"/>
              <w:rPr>
                <w:rFonts w:ascii="Arial" w:eastAsia="Times New Roman" w:hAnsi="Arial" w:cs="Arial"/>
                <w:b/>
                <w:bCs/>
                <w:sz w:val="24"/>
                <w:szCs w:val="24"/>
              </w:rPr>
            </w:pPr>
            <w:proofErr w:type="spellStart"/>
            <w:r w:rsidRPr="00BB0739">
              <w:rPr>
                <w:rFonts w:ascii="Arial" w:eastAsia="Aptos" w:hAnsi="Arial" w:cs="Arial"/>
                <w:kern w:val="2"/>
                <w:sz w:val="24"/>
                <w:szCs w:val="24"/>
              </w:rPr>
              <w:t>Бүх</w:t>
            </w:r>
            <w:proofErr w:type="spellEnd"/>
            <w:r w:rsidRPr="00BB0739">
              <w:rPr>
                <w:rFonts w:ascii="Arial" w:eastAsia="Aptos" w:hAnsi="Arial" w:cs="Arial"/>
                <w:kern w:val="2"/>
                <w:sz w:val="24"/>
                <w:szCs w:val="24"/>
              </w:rPr>
              <w:t xml:space="preserve"> </w:t>
            </w:r>
            <w:proofErr w:type="spellStart"/>
            <w:r w:rsidRPr="00BB0739">
              <w:rPr>
                <w:rFonts w:ascii="Arial" w:eastAsia="Aptos" w:hAnsi="Arial" w:cs="Arial"/>
                <w:kern w:val="2"/>
                <w:sz w:val="24"/>
                <w:szCs w:val="24"/>
              </w:rPr>
              <w:t>инвертер</w:t>
            </w:r>
            <w:proofErr w:type="spellEnd"/>
            <w:r w:rsidRPr="00BB0739">
              <w:rPr>
                <w:rFonts w:ascii="Arial" w:eastAsia="Aptos" w:hAnsi="Arial" w:cs="Arial"/>
                <w:kern w:val="2"/>
                <w:sz w:val="24"/>
                <w:szCs w:val="24"/>
              </w:rPr>
              <w:t xml:space="preserve"> </w:t>
            </w:r>
            <w:proofErr w:type="spellStart"/>
            <w:r w:rsidRPr="00BB0739">
              <w:rPr>
                <w:rFonts w:ascii="Arial" w:eastAsia="Aptos" w:hAnsi="Arial" w:cs="Arial"/>
                <w:kern w:val="2"/>
                <w:sz w:val="24"/>
                <w:szCs w:val="24"/>
              </w:rPr>
              <w:t>болон</w:t>
            </w:r>
            <w:proofErr w:type="spellEnd"/>
            <w:r w:rsidRPr="00BB0739">
              <w:rPr>
                <w:rFonts w:ascii="Arial" w:eastAsia="Aptos" w:hAnsi="Arial" w:cs="Arial"/>
                <w:kern w:val="2"/>
                <w:sz w:val="24"/>
                <w:szCs w:val="24"/>
              </w:rPr>
              <w:t xml:space="preserve"> </w:t>
            </w:r>
            <w:proofErr w:type="spellStart"/>
            <w:r w:rsidRPr="00BB0739">
              <w:rPr>
                <w:rFonts w:ascii="Arial" w:eastAsia="Aptos" w:hAnsi="Arial" w:cs="Arial"/>
                <w:kern w:val="2"/>
                <w:sz w:val="24"/>
                <w:szCs w:val="24"/>
              </w:rPr>
              <w:t>унтраалга</w:t>
            </w:r>
            <w:proofErr w:type="spellEnd"/>
            <w:r w:rsidRPr="00BB0739">
              <w:rPr>
                <w:rFonts w:ascii="Arial" w:eastAsia="Aptos" w:hAnsi="Arial" w:cs="Arial"/>
                <w:kern w:val="2"/>
                <w:sz w:val="24"/>
                <w:szCs w:val="24"/>
              </w:rPr>
              <w:t xml:space="preserve"> </w:t>
            </w:r>
            <w:proofErr w:type="spellStart"/>
            <w:r w:rsidRPr="00BB0739">
              <w:rPr>
                <w:rFonts w:ascii="Arial" w:eastAsia="Aptos" w:hAnsi="Arial" w:cs="Arial"/>
                <w:kern w:val="2"/>
                <w:sz w:val="24"/>
                <w:szCs w:val="24"/>
              </w:rPr>
              <w:t>тусгаарлагчид</w:t>
            </w:r>
            <w:proofErr w:type="spellEnd"/>
            <w:r w:rsidRPr="00BB0739">
              <w:rPr>
                <w:rFonts w:ascii="Arial" w:eastAsia="Aptos" w:hAnsi="Arial" w:cs="Arial"/>
                <w:kern w:val="2"/>
                <w:sz w:val="24"/>
                <w:szCs w:val="24"/>
              </w:rPr>
              <w:t xml:space="preserve"> </w:t>
            </w:r>
            <w:proofErr w:type="spellStart"/>
            <w:r w:rsidRPr="00BB0739">
              <w:rPr>
                <w:rFonts w:ascii="Arial" w:eastAsia="Aptos" w:hAnsi="Arial" w:cs="Arial"/>
                <w:kern w:val="2"/>
                <w:sz w:val="24"/>
                <w:szCs w:val="24"/>
              </w:rPr>
              <w:t>дээр</w:t>
            </w:r>
            <w:proofErr w:type="spellEnd"/>
            <w:r w:rsidRPr="00BB0739">
              <w:rPr>
                <w:rFonts w:ascii="Arial" w:eastAsia="Aptos" w:hAnsi="Arial" w:cs="Arial"/>
                <w:kern w:val="2"/>
                <w:sz w:val="24"/>
                <w:szCs w:val="24"/>
              </w:rPr>
              <w:t xml:space="preserve"> </w:t>
            </w:r>
            <w:proofErr w:type="spellStart"/>
            <w:r w:rsidRPr="00BB0739">
              <w:rPr>
                <w:rFonts w:ascii="Arial" w:eastAsia="Aptos" w:hAnsi="Arial" w:cs="Arial"/>
                <w:kern w:val="2"/>
                <w:sz w:val="24"/>
                <w:szCs w:val="24"/>
              </w:rPr>
              <w:t>давтан</w:t>
            </w:r>
            <w:proofErr w:type="spellEnd"/>
            <w:r w:rsidRPr="00BB0739">
              <w:rPr>
                <w:rFonts w:ascii="Arial" w:eastAsia="Aptos" w:hAnsi="Arial" w:cs="Arial"/>
                <w:kern w:val="2"/>
                <w:sz w:val="24"/>
                <w:szCs w:val="24"/>
              </w:rPr>
              <w:t xml:space="preserve"> </w:t>
            </w:r>
            <w:proofErr w:type="spellStart"/>
            <w:r w:rsidRPr="00BB0739">
              <w:rPr>
                <w:rFonts w:ascii="Arial" w:eastAsia="Aptos" w:hAnsi="Arial" w:cs="Arial"/>
                <w:kern w:val="2"/>
                <w:sz w:val="24"/>
                <w:szCs w:val="24"/>
              </w:rPr>
              <w:t>үйлдэл</w:t>
            </w:r>
            <w:proofErr w:type="spellEnd"/>
            <w:r w:rsidRPr="00BB0739">
              <w:rPr>
                <w:rFonts w:ascii="Arial" w:eastAsia="Aptos" w:hAnsi="Arial" w:cs="Arial"/>
                <w:kern w:val="2"/>
                <w:sz w:val="24"/>
                <w:szCs w:val="24"/>
              </w:rPr>
              <w:t xml:space="preserve"> </w:t>
            </w:r>
            <w:proofErr w:type="spellStart"/>
            <w:r w:rsidRPr="00BB0739">
              <w:rPr>
                <w:rFonts w:ascii="Arial" w:eastAsia="Aptos" w:hAnsi="Arial" w:cs="Arial"/>
                <w:kern w:val="2"/>
                <w:sz w:val="24"/>
                <w:szCs w:val="24"/>
              </w:rPr>
              <w:t>хийж</w:t>
            </w:r>
            <w:proofErr w:type="spellEnd"/>
            <w:r w:rsidRPr="00BB0739">
              <w:rPr>
                <w:rFonts w:ascii="Arial" w:eastAsia="Aptos" w:hAnsi="Arial" w:cs="Arial"/>
                <w:kern w:val="2"/>
                <w:sz w:val="24"/>
                <w:szCs w:val="24"/>
              </w:rPr>
              <w:t>, НЦҮ-</w:t>
            </w:r>
            <w:proofErr w:type="spellStart"/>
            <w:r w:rsidRPr="00BB0739">
              <w:rPr>
                <w:rFonts w:ascii="Arial" w:eastAsia="Aptos" w:hAnsi="Arial" w:cs="Arial"/>
                <w:kern w:val="2"/>
                <w:sz w:val="24"/>
                <w:szCs w:val="24"/>
              </w:rPr>
              <w:t>ийн</w:t>
            </w:r>
            <w:proofErr w:type="spellEnd"/>
            <w:r w:rsidRPr="00BB0739">
              <w:rPr>
                <w:rFonts w:ascii="Arial" w:eastAsia="Aptos" w:hAnsi="Arial" w:cs="Arial"/>
                <w:kern w:val="2"/>
                <w:sz w:val="24"/>
                <w:szCs w:val="24"/>
              </w:rPr>
              <w:t xml:space="preserve"> </w:t>
            </w:r>
            <w:proofErr w:type="spellStart"/>
            <w:r w:rsidRPr="00BB0739">
              <w:rPr>
                <w:rFonts w:ascii="Arial" w:eastAsia="Aptos" w:hAnsi="Arial" w:cs="Arial"/>
                <w:kern w:val="2"/>
                <w:sz w:val="24"/>
                <w:szCs w:val="24"/>
              </w:rPr>
              <w:t>системийг</w:t>
            </w:r>
            <w:proofErr w:type="spellEnd"/>
            <w:r w:rsidRPr="00BB0739">
              <w:rPr>
                <w:rFonts w:ascii="Arial" w:eastAsia="Aptos" w:hAnsi="Arial" w:cs="Arial"/>
                <w:kern w:val="2"/>
                <w:sz w:val="24"/>
                <w:szCs w:val="24"/>
              </w:rPr>
              <w:t xml:space="preserve"> </w:t>
            </w:r>
            <w:proofErr w:type="spellStart"/>
            <w:r w:rsidRPr="00BB0739">
              <w:rPr>
                <w:rFonts w:ascii="Arial" w:eastAsia="Aptos" w:hAnsi="Arial" w:cs="Arial"/>
                <w:kern w:val="2"/>
                <w:sz w:val="24"/>
                <w:szCs w:val="24"/>
              </w:rPr>
              <w:t>бүрэн</w:t>
            </w:r>
            <w:proofErr w:type="spellEnd"/>
            <w:r w:rsidRPr="00BB0739">
              <w:rPr>
                <w:rFonts w:ascii="Arial" w:eastAsia="Aptos" w:hAnsi="Arial" w:cs="Arial"/>
                <w:kern w:val="2"/>
                <w:sz w:val="24"/>
                <w:szCs w:val="24"/>
              </w:rPr>
              <w:t xml:space="preserve"> </w:t>
            </w:r>
            <w:proofErr w:type="spellStart"/>
            <w:r w:rsidRPr="00BB0739">
              <w:rPr>
                <w:rFonts w:ascii="Arial" w:eastAsia="Aptos" w:hAnsi="Arial" w:cs="Arial"/>
                <w:kern w:val="2"/>
                <w:sz w:val="24"/>
                <w:szCs w:val="24"/>
              </w:rPr>
              <w:t>сүлжээнээс</w:t>
            </w:r>
            <w:proofErr w:type="spellEnd"/>
            <w:r w:rsidRPr="00BB0739">
              <w:rPr>
                <w:rFonts w:ascii="Arial" w:eastAsia="Aptos" w:hAnsi="Arial" w:cs="Arial"/>
                <w:kern w:val="2"/>
                <w:sz w:val="24"/>
                <w:szCs w:val="24"/>
              </w:rPr>
              <w:t xml:space="preserve"> </w:t>
            </w:r>
            <w:proofErr w:type="spellStart"/>
            <w:r w:rsidRPr="00BB0739">
              <w:rPr>
                <w:rFonts w:ascii="Arial" w:eastAsia="Aptos" w:hAnsi="Arial" w:cs="Arial"/>
                <w:kern w:val="2"/>
                <w:sz w:val="24"/>
                <w:szCs w:val="24"/>
              </w:rPr>
              <w:t>тусгаарлаж</w:t>
            </w:r>
            <w:proofErr w:type="spellEnd"/>
            <w:r w:rsidRPr="00BB0739">
              <w:rPr>
                <w:rFonts w:ascii="Arial" w:eastAsia="Aptos" w:hAnsi="Arial" w:cs="Arial"/>
                <w:kern w:val="2"/>
                <w:sz w:val="24"/>
                <w:szCs w:val="24"/>
              </w:rPr>
              <w:t xml:space="preserve">, </w:t>
            </w:r>
            <w:proofErr w:type="spellStart"/>
            <w:r w:rsidRPr="00BB0739">
              <w:rPr>
                <w:rFonts w:ascii="Arial" w:eastAsia="Aptos" w:hAnsi="Arial" w:cs="Arial"/>
                <w:kern w:val="2"/>
                <w:sz w:val="24"/>
                <w:szCs w:val="24"/>
              </w:rPr>
              <w:t>инвертерийг</w:t>
            </w:r>
            <w:proofErr w:type="spellEnd"/>
            <w:r w:rsidRPr="00BB0739">
              <w:rPr>
                <w:rFonts w:ascii="Arial" w:eastAsia="Aptos" w:hAnsi="Arial" w:cs="Arial"/>
                <w:kern w:val="2"/>
                <w:sz w:val="24"/>
                <w:szCs w:val="24"/>
              </w:rPr>
              <w:t xml:space="preserve"> НЦҮ-</w:t>
            </w:r>
            <w:proofErr w:type="spellStart"/>
            <w:r w:rsidRPr="00BB0739">
              <w:rPr>
                <w:rFonts w:ascii="Arial" w:eastAsia="Aptos" w:hAnsi="Arial" w:cs="Arial"/>
                <w:kern w:val="2"/>
                <w:sz w:val="24"/>
                <w:szCs w:val="24"/>
              </w:rPr>
              <w:t>ийн</w:t>
            </w:r>
            <w:proofErr w:type="spellEnd"/>
            <w:r w:rsidRPr="00BB0739">
              <w:rPr>
                <w:rFonts w:ascii="Arial" w:eastAsia="Aptos" w:hAnsi="Arial" w:cs="Arial"/>
                <w:kern w:val="2"/>
                <w:sz w:val="24"/>
                <w:szCs w:val="24"/>
              </w:rPr>
              <w:t xml:space="preserve"> </w:t>
            </w:r>
            <w:proofErr w:type="spellStart"/>
            <w:r w:rsidRPr="00BB0739">
              <w:rPr>
                <w:rFonts w:ascii="Arial" w:eastAsia="Aptos" w:hAnsi="Arial" w:cs="Arial"/>
                <w:kern w:val="2"/>
                <w:sz w:val="24"/>
                <w:szCs w:val="24"/>
              </w:rPr>
              <w:t>эх</w:t>
            </w:r>
            <w:proofErr w:type="spellEnd"/>
            <w:r w:rsidRPr="00BB0739">
              <w:rPr>
                <w:rFonts w:ascii="Arial" w:eastAsia="Aptos" w:hAnsi="Arial" w:cs="Arial"/>
                <w:kern w:val="2"/>
                <w:sz w:val="24"/>
                <w:szCs w:val="24"/>
              </w:rPr>
              <w:t xml:space="preserve"> </w:t>
            </w:r>
            <w:proofErr w:type="spellStart"/>
            <w:r w:rsidRPr="00BB0739">
              <w:rPr>
                <w:rFonts w:ascii="Arial" w:eastAsia="Aptos" w:hAnsi="Arial" w:cs="Arial"/>
                <w:kern w:val="2"/>
                <w:sz w:val="24"/>
                <w:szCs w:val="24"/>
              </w:rPr>
              <w:t>үүсвэрээс</w:t>
            </w:r>
            <w:proofErr w:type="spellEnd"/>
            <w:r w:rsidRPr="00BB0739">
              <w:rPr>
                <w:rFonts w:ascii="Arial" w:eastAsia="Aptos" w:hAnsi="Arial" w:cs="Arial"/>
                <w:kern w:val="2"/>
                <w:sz w:val="24"/>
                <w:szCs w:val="24"/>
              </w:rPr>
              <w:t xml:space="preserve"> </w:t>
            </w:r>
            <w:proofErr w:type="spellStart"/>
            <w:r w:rsidRPr="00BB0739">
              <w:rPr>
                <w:rFonts w:ascii="Arial" w:eastAsia="Aptos" w:hAnsi="Arial" w:cs="Arial"/>
                <w:kern w:val="2"/>
                <w:sz w:val="24"/>
                <w:szCs w:val="24"/>
              </w:rPr>
              <w:t>бүрэн</w:t>
            </w:r>
            <w:proofErr w:type="spellEnd"/>
            <w:r w:rsidRPr="00BB0739">
              <w:rPr>
                <w:rFonts w:ascii="Arial" w:eastAsia="Aptos" w:hAnsi="Arial" w:cs="Arial"/>
                <w:kern w:val="2"/>
                <w:sz w:val="24"/>
                <w:szCs w:val="24"/>
              </w:rPr>
              <w:t xml:space="preserve"> </w:t>
            </w:r>
            <w:proofErr w:type="spellStart"/>
            <w:r w:rsidRPr="00BB0739">
              <w:rPr>
                <w:rFonts w:ascii="Arial" w:eastAsia="Aptos" w:hAnsi="Arial" w:cs="Arial"/>
                <w:kern w:val="2"/>
                <w:sz w:val="24"/>
                <w:szCs w:val="24"/>
              </w:rPr>
              <w:t>салгана</w:t>
            </w:r>
            <w:proofErr w:type="spellEnd"/>
            <w:r w:rsidRPr="00BB0739">
              <w:rPr>
                <w:rFonts w:ascii="Arial" w:eastAsia="Aptos" w:hAnsi="Arial" w:cs="Arial"/>
                <w:kern w:val="2"/>
                <w:sz w:val="24"/>
                <w:szCs w:val="24"/>
              </w:rPr>
              <w:t>.</w:t>
            </w:r>
          </w:p>
          <w:p w14:paraId="101C46B8" w14:textId="77777777" w:rsidR="00BB0739" w:rsidRPr="00137E6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r>
              <w:rPr>
                <w:rStyle w:val="Strong"/>
                <w:rFonts w:ascii="Arial" w:eastAsiaTheme="minorEastAsia" w:hAnsi="Arial" w:cs="Arial"/>
                <w:lang w:val="mn-MN"/>
              </w:rPr>
              <w:t xml:space="preserve">13.3.2.2 </w:t>
            </w:r>
            <w:r w:rsidRPr="00137E60">
              <w:rPr>
                <w:rStyle w:val="Strong"/>
                <w:rFonts w:ascii="Arial" w:eastAsiaTheme="minorEastAsia" w:hAnsi="Arial" w:cs="Arial"/>
                <w:lang w:val="mn-MN"/>
              </w:rPr>
              <w:t>Трансформаторын тусгаарлалт</w:t>
            </w:r>
          </w:p>
          <w:p w14:paraId="27D1C960" w14:textId="77777777" w:rsidR="00BB0739" w:rsidRPr="0003632E" w:rsidRDefault="00BB0739" w:rsidP="00BB0739">
            <w:pPr>
              <w:spacing w:after="160" w:line="259" w:lineRule="auto"/>
              <w:jc w:val="both"/>
              <w:rPr>
                <w:rFonts w:ascii="Arial" w:eastAsia="Times New Roman" w:hAnsi="Arial" w:cs="Arial"/>
                <w:sz w:val="24"/>
                <w:szCs w:val="24"/>
                <w:lang w:val="mn-MN"/>
              </w:rPr>
            </w:pPr>
            <w:r w:rsidRPr="0003632E">
              <w:rPr>
                <w:rFonts w:ascii="Arial" w:eastAsia="Times New Roman" w:hAnsi="Arial" w:cs="Arial"/>
                <w:sz w:val="24"/>
                <w:szCs w:val="24"/>
                <w:lang w:val="mn-MN"/>
              </w:rPr>
              <w:t>Трансформаторыг унтраахын тулд дараах үйл ажиллагааг дагаж мөрдөнө:</w:t>
            </w:r>
          </w:p>
          <w:p w14:paraId="36273B1F" w14:textId="77777777" w:rsidR="00BB0739" w:rsidRPr="0003632E" w:rsidRDefault="00BB0739">
            <w:pPr>
              <w:pStyle w:val="ListParagraph"/>
              <w:widowControl w:val="0"/>
              <w:numPr>
                <w:ilvl w:val="0"/>
                <w:numId w:val="3"/>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03632E">
              <w:rPr>
                <w:rFonts w:ascii="Arial" w:eastAsia="Aptos" w:hAnsi="Arial" w:cs="Arial"/>
                <w:kern w:val="2"/>
                <w:sz w:val="24"/>
                <w:szCs w:val="24"/>
                <w:lang w:val="mn-MN"/>
              </w:rPr>
              <w:t>Трансформаторт холбогдсон инвертерүүдийн хувьд асаах/унтраах унтраалгыг унтраах горимд тавина.</w:t>
            </w:r>
          </w:p>
          <w:p w14:paraId="1A13E689" w14:textId="77777777" w:rsidR="00BB0739" w:rsidRPr="0003632E" w:rsidRDefault="00BB0739">
            <w:pPr>
              <w:pStyle w:val="ListParagraph"/>
              <w:widowControl w:val="0"/>
              <w:numPr>
                <w:ilvl w:val="0"/>
                <w:numId w:val="3"/>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03632E">
              <w:rPr>
                <w:rFonts w:ascii="Arial" w:eastAsia="Aptos" w:hAnsi="Arial" w:cs="Arial"/>
                <w:kern w:val="2"/>
                <w:sz w:val="24"/>
                <w:szCs w:val="24"/>
                <w:lang w:val="mn-MN"/>
              </w:rPr>
              <w:t>Трансформаторт холбогдсон инвертерүүдийн хувьсах гүйдлийн салгагчийг унтраана.</w:t>
            </w:r>
          </w:p>
          <w:p w14:paraId="087FDA2F" w14:textId="77777777" w:rsidR="00BB0739" w:rsidRPr="0003632E" w:rsidRDefault="00BB0739">
            <w:pPr>
              <w:pStyle w:val="ListParagraph"/>
              <w:widowControl w:val="0"/>
              <w:numPr>
                <w:ilvl w:val="0"/>
                <w:numId w:val="3"/>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03632E">
              <w:rPr>
                <w:rFonts w:ascii="Arial" w:eastAsia="Aptos" w:hAnsi="Arial" w:cs="Arial"/>
                <w:kern w:val="2"/>
                <w:sz w:val="24"/>
                <w:szCs w:val="24"/>
                <w:lang w:val="mn-MN"/>
              </w:rPr>
              <w:t>Трансформаторт холбогдсон инвертерүүдийн тогтмол гүйдлийн тусгаарлах унтраалгыг унтраах ба/эсвэл боломжтой тохиолдолд унтраах удирдлагыг ажиллуулна.</w:t>
            </w:r>
          </w:p>
          <w:p w14:paraId="2BE1EA55" w14:textId="77777777" w:rsidR="00BB0739" w:rsidRPr="0003632E" w:rsidRDefault="00BB0739">
            <w:pPr>
              <w:pStyle w:val="ListParagraph"/>
              <w:widowControl w:val="0"/>
              <w:numPr>
                <w:ilvl w:val="0"/>
                <w:numId w:val="3"/>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03632E">
              <w:rPr>
                <w:rFonts w:ascii="Arial" w:eastAsia="Aptos" w:hAnsi="Arial" w:cs="Arial"/>
                <w:kern w:val="2"/>
                <w:sz w:val="24"/>
                <w:szCs w:val="24"/>
                <w:lang w:val="mn-MN"/>
              </w:rPr>
              <w:t>Салгасан төхөөрөмжүүд дээр түгжих төхөөрөмжийг суурилуулна.</w:t>
            </w:r>
          </w:p>
          <w:p w14:paraId="14E78DA2" w14:textId="77777777" w:rsidR="00BB0739" w:rsidRPr="00E60B33" w:rsidRDefault="00BB0739">
            <w:pPr>
              <w:pStyle w:val="ListParagraph"/>
              <w:widowControl w:val="0"/>
              <w:numPr>
                <w:ilvl w:val="0"/>
                <w:numId w:val="3"/>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03632E">
              <w:rPr>
                <w:rFonts w:ascii="Arial" w:eastAsia="Aptos" w:hAnsi="Arial" w:cs="Arial"/>
                <w:kern w:val="2"/>
                <w:sz w:val="24"/>
                <w:szCs w:val="24"/>
                <w:lang w:val="mn-MN"/>
              </w:rPr>
              <w:t xml:space="preserve">Сүлжээ талын трансформаторын </w:t>
            </w:r>
            <w:r w:rsidRPr="0003632E">
              <w:rPr>
                <w:rFonts w:ascii="Arial" w:eastAsia="Aptos" w:hAnsi="Arial" w:cs="Arial"/>
                <w:kern w:val="2"/>
                <w:sz w:val="24"/>
                <w:szCs w:val="24"/>
                <w:lang w:val="mn-MN"/>
              </w:rPr>
              <w:lastRenderedPageBreak/>
              <w:t xml:space="preserve">унтраалгаас цахилгааныг тасла. </w:t>
            </w:r>
            <w:r w:rsidRPr="00E60B33">
              <w:rPr>
                <w:rFonts w:ascii="Arial" w:eastAsia="Aptos" w:hAnsi="Arial" w:cs="Arial"/>
                <w:kern w:val="2"/>
                <w:sz w:val="24"/>
                <w:szCs w:val="24"/>
                <w:lang w:val="mn-MN"/>
              </w:rPr>
              <w:t>Энэхүү унтраалга нь тусгайлан зориулагдсан бие даасан автомат унтраалга, таслуур эсвэл шилжүүлэн таслагч байж болох бөгөөд залгуурын хуваарилах самбарт байрлаж болно.</w:t>
            </w:r>
          </w:p>
          <w:p w14:paraId="12312FA9" w14:textId="77777777" w:rsidR="00BB0739" w:rsidRPr="00E60B33" w:rsidRDefault="00BB0739">
            <w:pPr>
              <w:pStyle w:val="ListParagraph"/>
              <w:widowControl w:val="0"/>
              <w:numPr>
                <w:ilvl w:val="0"/>
                <w:numId w:val="3"/>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Трансформаторын унтраалга дээр түгжих төхөөрөмжийг суурилуулна.</w:t>
            </w:r>
          </w:p>
          <w:p w14:paraId="03FE1587" w14:textId="77777777" w:rsidR="00BB0739" w:rsidRPr="00E60B33" w:rsidRDefault="00BB0739">
            <w:pPr>
              <w:pStyle w:val="ListParagraph"/>
              <w:widowControl w:val="0"/>
              <w:numPr>
                <w:ilvl w:val="0"/>
                <w:numId w:val="3"/>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Бүх трансформаторуудад давтан үйлдэж, тэдгээрийг залгуурын хуваарилах самбараас бүрэн тусгаарлана.</w:t>
            </w:r>
          </w:p>
          <w:p w14:paraId="458C992F" w14:textId="77777777" w:rsidR="00BB0739" w:rsidRPr="0003632E"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r>
              <w:rPr>
                <w:rStyle w:val="Strong"/>
                <w:rFonts w:ascii="Arial" w:eastAsiaTheme="minorEastAsia" w:hAnsi="Arial" w:cs="Arial"/>
                <w:lang w:val="mn-MN"/>
              </w:rPr>
              <w:t xml:space="preserve">13.3.2.3 </w:t>
            </w:r>
            <w:r w:rsidRPr="0003632E">
              <w:rPr>
                <w:rStyle w:val="Strong"/>
                <w:rFonts w:ascii="Arial" w:eastAsiaTheme="minorEastAsia" w:hAnsi="Arial" w:cs="Arial"/>
                <w:lang w:val="mn-MN"/>
              </w:rPr>
              <w:t>Холболтын хайрцгийн тусгаарлалт</w:t>
            </w:r>
          </w:p>
          <w:p w14:paraId="3DDD824E" w14:textId="77777777" w:rsidR="00BB0739" w:rsidRPr="0003632E" w:rsidRDefault="00BB0739" w:rsidP="00BB0739">
            <w:pPr>
              <w:spacing w:after="160" w:line="259" w:lineRule="auto"/>
              <w:jc w:val="both"/>
              <w:rPr>
                <w:rFonts w:ascii="Arial" w:eastAsia="Times New Roman" w:hAnsi="Arial" w:cs="Arial"/>
                <w:sz w:val="24"/>
                <w:szCs w:val="24"/>
                <w:lang w:val="mn-MN"/>
              </w:rPr>
            </w:pPr>
            <w:r w:rsidRPr="0003632E">
              <w:rPr>
                <w:rFonts w:ascii="Arial" w:eastAsia="Times New Roman" w:hAnsi="Arial" w:cs="Arial"/>
                <w:sz w:val="24"/>
                <w:szCs w:val="24"/>
                <w:lang w:val="mn-MN"/>
              </w:rPr>
              <w:t xml:space="preserve">Талбайн </w:t>
            </w:r>
            <w:r>
              <w:rPr>
                <w:rFonts w:ascii="Arial" w:eastAsia="Times New Roman" w:hAnsi="Arial" w:cs="Arial"/>
                <w:sz w:val="24"/>
                <w:szCs w:val="24"/>
                <w:lang w:val="mn-MN"/>
              </w:rPr>
              <w:t>холболтын</w:t>
            </w:r>
            <w:r w:rsidRPr="0003632E">
              <w:rPr>
                <w:rFonts w:ascii="Arial" w:eastAsia="Times New Roman" w:hAnsi="Arial" w:cs="Arial"/>
                <w:sz w:val="24"/>
                <w:szCs w:val="24"/>
                <w:lang w:val="mn-MN"/>
              </w:rPr>
              <w:t xml:space="preserve"> хайрцгийг тусгаарлахын тулд:</w:t>
            </w:r>
          </w:p>
          <w:p w14:paraId="75DCC931" w14:textId="77777777" w:rsidR="00BB0739" w:rsidRPr="0003632E" w:rsidRDefault="00BB0739">
            <w:pPr>
              <w:pStyle w:val="ListParagraph"/>
              <w:widowControl w:val="0"/>
              <w:numPr>
                <w:ilvl w:val="0"/>
                <w:numId w:val="4"/>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03632E">
              <w:rPr>
                <w:rFonts w:ascii="Arial" w:eastAsia="Aptos" w:hAnsi="Arial" w:cs="Arial"/>
                <w:kern w:val="2"/>
                <w:sz w:val="24"/>
                <w:szCs w:val="24"/>
              </w:rPr>
              <w:t>Дээр</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дурдсанчлан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инвертерийг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унтраана</w:t>
            </w:r>
            <w:proofErr w:type="spellEnd"/>
            <w:r w:rsidRPr="0003632E">
              <w:rPr>
                <w:rFonts w:ascii="Arial" w:eastAsia="Aptos" w:hAnsi="Arial" w:cs="Arial"/>
                <w:kern w:val="2"/>
                <w:sz w:val="24"/>
                <w:szCs w:val="24"/>
              </w:rPr>
              <w:t>.</w:t>
            </w:r>
          </w:p>
          <w:p w14:paraId="321F5B5B" w14:textId="77777777" w:rsidR="00BB0739" w:rsidRPr="0003632E" w:rsidRDefault="00BB0739">
            <w:pPr>
              <w:pStyle w:val="ListParagraph"/>
              <w:widowControl w:val="0"/>
              <w:numPr>
                <w:ilvl w:val="0"/>
                <w:numId w:val="4"/>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03632E">
              <w:rPr>
                <w:rFonts w:ascii="Arial" w:eastAsia="Aptos" w:hAnsi="Arial" w:cs="Arial"/>
                <w:kern w:val="2"/>
                <w:sz w:val="24"/>
                <w:szCs w:val="24"/>
              </w:rPr>
              <w:t>Бариулыг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унтраах</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байрлалд</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эргүүлж</w:t>
            </w:r>
            <w:proofErr w:type="spellEnd"/>
            <w:r w:rsidRPr="0003632E">
              <w:rPr>
                <w:rFonts w:ascii="Arial" w:eastAsia="Aptos" w:hAnsi="Arial" w:cs="Arial"/>
                <w:kern w:val="2"/>
                <w:sz w:val="24"/>
                <w:szCs w:val="24"/>
              </w:rPr>
              <w:t xml:space="preserve"> </w:t>
            </w:r>
            <w:proofErr w:type="spellStart"/>
            <w:r>
              <w:rPr>
                <w:rFonts w:ascii="Arial" w:eastAsia="Aptos" w:hAnsi="Arial" w:cs="Arial"/>
                <w:kern w:val="2"/>
                <w:sz w:val="24"/>
                <w:szCs w:val="24"/>
              </w:rPr>
              <w:t>холболтын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унтраалгын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салгагчийг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хэрэв</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байгаа</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бол</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ажиллуул</w:t>
            </w:r>
            <w:r>
              <w:rPr>
                <w:rFonts w:ascii="Arial" w:eastAsia="Aptos" w:hAnsi="Arial" w:cs="Arial"/>
                <w:kern w:val="2"/>
                <w:sz w:val="24"/>
                <w:szCs w:val="24"/>
              </w:rPr>
              <w:t>на</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Хэрэв</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тусгаарлагч</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ашиглаж</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байгаа</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бол</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тусгаарлагчийг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нээхээс</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өмнө</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холболтын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хайрцгийн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тогтмол</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гүйдлийн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гаралтын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дамжуулагч</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дээр</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гүйдэл</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байхгүй</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эсэхийг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шалгана</w:t>
            </w:r>
            <w:proofErr w:type="spellEnd"/>
            <w:r w:rsidRPr="0003632E">
              <w:rPr>
                <w:rFonts w:ascii="Arial" w:eastAsia="Aptos" w:hAnsi="Arial" w:cs="Arial"/>
                <w:kern w:val="2"/>
                <w:sz w:val="24"/>
                <w:szCs w:val="24"/>
              </w:rPr>
              <w:t>.</w:t>
            </w:r>
          </w:p>
          <w:p w14:paraId="780083F4" w14:textId="77777777" w:rsidR="00BB0739" w:rsidRPr="0003632E" w:rsidRDefault="00BB0739">
            <w:pPr>
              <w:pStyle w:val="ListParagraph"/>
              <w:widowControl w:val="0"/>
              <w:numPr>
                <w:ilvl w:val="0"/>
                <w:numId w:val="4"/>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03632E">
              <w:rPr>
                <w:rFonts w:ascii="Arial" w:eastAsia="Aptos" w:hAnsi="Arial" w:cs="Arial"/>
                <w:kern w:val="2"/>
                <w:sz w:val="24"/>
                <w:szCs w:val="24"/>
              </w:rPr>
              <w:t>Тоолуур</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дээрх</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тогтмол</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гүйдлийн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хэмжигчийг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ашиглан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холболтын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хайрцгийн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цувааны</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дамжуулагчаар</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гүйдэл</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өнгөрөхгүй</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байгааг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баталгаажуулж</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дараа</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нь</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бүх</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гал</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хамгаалагчийг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асаана</w:t>
            </w:r>
            <w:proofErr w:type="spellEnd"/>
            <w:r w:rsidRPr="0003632E">
              <w:rPr>
                <w:rFonts w:ascii="Arial" w:eastAsia="Aptos" w:hAnsi="Arial" w:cs="Arial"/>
                <w:kern w:val="2"/>
                <w:sz w:val="24"/>
                <w:szCs w:val="24"/>
              </w:rPr>
              <w:t>.</w:t>
            </w:r>
          </w:p>
          <w:p w14:paraId="46D315EF" w14:textId="3105B1F1" w:rsidR="00BB0739" w:rsidRPr="0003632E" w:rsidRDefault="00BB0739">
            <w:pPr>
              <w:pStyle w:val="ListParagraph"/>
              <w:widowControl w:val="0"/>
              <w:numPr>
                <w:ilvl w:val="0"/>
                <w:numId w:val="4"/>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03632E">
              <w:rPr>
                <w:rFonts w:ascii="Arial" w:eastAsia="Aptos" w:hAnsi="Arial" w:cs="Arial"/>
                <w:kern w:val="2"/>
                <w:sz w:val="24"/>
                <w:szCs w:val="24"/>
              </w:rPr>
              <w:t>Хэрэв</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хайрцгийг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цаашид</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тусгаарлах</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шаардлагатай</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бол</w:t>
            </w:r>
            <w:proofErr w:type="spellEnd"/>
            <w:r w:rsidRPr="0003632E">
              <w:rPr>
                <w:rFonts w:ascii="Arial" w:eastAsia="Aptos" w:hAnsi="Arial" w:cs="Arial"/>
                <w:kern w:val="2"/>
                <w:sz w:val="24"/>
                <w:szCs w:val="24"/>
              </w:rPr>
              <w:t xml:space="preserve"> НЦҮ-</w:t>
            </w:r>
            <w:proofErr w:type="spellStart"/>
            <w:r w:rsidRPr="0003632E">
              <w:rPr>
                <w:rFonts w:ascii="Arial" w:eastAsia="Aptos" w:hAnsi="Arial" w:cs="Arial"/>
                <w:kern w:val="2"/>
                <w:sz w:val="24"/>
                <w:szCs w:val="24"/>
              </w:rPr>
              <w:t>ийн</w:t>
            </w:r>
            <w:proofErr w:type="spellEnd"/>
            <w:r w:rsidRPr="0003632E">
              <w:rPr>
                <w:rFonts w:ascii="Arial" w:eastAsia="Aptos" w:hAnsi="Arial" w:cs="Arial"/>
                <w:kern w:val="2"/>
                <w:sz w:val="24"/>
                <w:szCs w:val="24"/>
              </w:rPr>
              <w:t xml:space="preserve"> </w:t>
            </w:r>
            <w:proofErr w:type="spellStart"/>
            <w:r w:rsidR="00E54677">
              <w:rPr>
                <w:rFonts w:ascii="Arial" w:eastAsia="Aptos" w:hAnsi="Arial" w:cs="Arial"/>
                <w:kern w:val="2"/>
                <w:sz w:val="24"/>
                <w:szCs w:val="24"/>
              </w:rPr>
              <w:t>цувааны</w:t>
            </w:r>
            <w:proofErr w:type="spellEnd"/>
            <w:r w:rsidR="00E54677"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холболтын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төгсгөлийн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холбогчийг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олохын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тулд</w:t>
            </w:r>
            <w:proofErr w:type="spellEnd"/>
            <w:r w:rsidRPr="0003632E">
              <w:rPr>
                <w:rFonts w:ascii="Arial" w:eastAsia="Aptos" w:hAnsi="Arial" w:cs="Arial"/>
                <w:kern w:val="2"/>
                <w:sz w:val="24"/>
                <w:szCs w:val="24"/>
              </w:rPr>
              <w:t xml:space="preserve"> </w:t>
            </w:r>
            <w:proofErr w:type="spellStart"/>
            <w:r w:rsidR="00E54677">
              <w:rPr>
                <w:rFonts w:ascii="Arial" w:eastAsia="Aptos" w:hAnsi="Arial" w:cs="Arial"/>
                <w:kern w:val="2"/>
                <w:sz w:val="24"/>
                <w:szCs w:val="24"/>
              </w:rPr>
              <w:t>цувааны</w:t>
            </w:r>
            <w:proofErr w:type="spellEnd"/>
            <w:r w:rsidR="00E54677"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диаграммыг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ашиглана</w:t>
            </w:r>
            <w:proofErr w:type="spellEnd"/>
            <w:r w:rsidRPr="0003632E">
              <w:rPr>
                <w:rFonts w:ascii="Arial" w:eastAsia="Aptos" w:hAnsi="Arial" w:cs="Arial"/>
                <w:kern w:val="2"/>
                <w:sz w:val="24"/>
                <w:szCs w:val="24"/>
              </w:rPr>
              <w:t>.</w:t>
            </w:r>
          </w:p>
          <w:p w14:paraId="2AFD5A0D" w14:textId="0CE54B06" w:rsidR="00BB0739" w:rsidRPr="00B75B6E" w:rsidRDefault="00BB0739">
            <w:pPr>
              <w:pStyle w:val="ListParagraph"/>
              <w:widowControl w:val="0"/>
              <w:numPr>
                <w:ilvl w:val="0"/>
                <w:numId w:val="4"/>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B75B6E">
              <w:rPr>
                <w:rFonts w:ascii="Arial" w:eastAsia="Aptos" w:hAnsi="Arial" w:cs="Arial"/>
                <w:kern w:val="2"/>
                <w:sz w:val="24"/>
                <w:szCs w:val="24"/>
              </w:rPr>
              <w:t>Тогтмол</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гүйдлийн</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дамжуулах</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хэмжигчээр</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утгыг</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шалгаж</w:t>
            </w:r>
            <w:proofErr w:type="spellEnd"/>
            <w:r w:rsidRPr="00B75B6E">
              <w:rPr>
                <w:rFonts w:ascii="Arial" w:eastAsia="Aptos" w:hAnsi="Arial" w:cs="Arial"/>
                <w:kern w:val="2"/>
                <w:sz w:val="24"/>
                <w:szCs w:val="24"/>
              </w:rPr>
              <w:t xml:space="preserve">, </w:t>
            </w:r>
            <w:proofErr w:type="spellStart"/>
            <w:r w:rsidR="00E2710F">
              <w:rPr>
                <w:rFonts w:ascii="Arial" w:eastAsia="Aptos" w:hAnsi="Arial" w:cs="Arial"/>
                <w:kern w:val="2"/>
                <w:sz w:val="24"/>
                <w:szCs w:val="24"/>
              </w:rPr>
              <w:t>цувааны</w:t>
            </w:r>
            <w:proofErr w:type="spellEnd"/>
            <w:r w:rsidR="00E2710F"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шугаманд</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гүйдэл</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дамжихгүй</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байгааг</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баталгаажуул</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Дараа</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нь</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эх</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lastRenderedPageBreak/>
              <w:t>үүсвэрийн</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хэлхээний</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эерэг</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ба</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сөрөг</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холбогчийг</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салгаж</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эх</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үүсвэрийн</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шугамын</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холбогч</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дээр</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хамгаалалтын</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тагийг</w:t>
            </w:r>
            <w:proofErr w:type="spellEnd"/>
            <w:r w:rsidRPr="00B75B6E">
              <w:rPr>
                <w:rFonts w:ascii="Arial" w:eastAsia="Aptos" w:hAnsi="Arial" w:cs="Arial"/>
                <w:kern w:val="2"/>
                <w:sz w:val="24"/>
                <w:szCs w:val="24"/>
              </w:rPr>
              <w:t xml:space="preserve"> </w:t>
            </w:r>
            <w:proofErr w:type="spellStart"/>
            <w:r w:rsidRPr="00B75B6E">
              <w:rPr>
                <w:rFonts w:ascii="Arial" w:eastAsia="Aptos" w:hAnsi="Arial" w:cs="Arial"/>
                <w:kern w:val="2"/>
                <w:sz w:val="24"/>
                <w:szCs w:val="24"/>
              </w:rPr>
              <w:t>байрлуулна</w:t>
            </w:r>
            <w:proofErr w:type="spellEnd"/>
            <w:r w:rsidRPr="00B75B6E">
              <w:rPr>
                <w:rFonts w:ascii="Arial" w:eastAsia="Aptos" w:hAnsi="Arial" w:cs="Arial"/>
                <w:kern w:val="2"/>
                <w:sz w:val="24"/>
                <w:szCs w:val="24"/>
              </w:rPr>
              <w:t>.</w:t>
            </w:r>
          </w:p>
          <w:p w14:paraId="54747199" w14:textId="575255DF" w:rsidR="00BB0739" w:rsidRPr="0003632E" w:rsidRDefault="00BB0739">
            <w:pPr>
              <w:pStyle w:val="ListParagraph"/>
              <w:widowControl w:val="0"/>
              <w:numPr>
                <w:ilvl w:val="0"/>
                <w:numId w:val="4"/>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03632E">
              <w:rPr>
                <w:rFonts w:ascii="Arial" w:eastAsia="Aptos" w:hAnsi="Arial" w:cs="Arial"/>
                <w:kern w:val="2"/>
                <w:sz w:val="24"/>
                <w:szCs w:val="24"/>
              </w:rPr>
              <w:t>Холболтын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хайрцаг</w:t>
            </w:r>
            <w:proofErr w:type="spellEnd"/>
            <w:r>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руу</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буцаж</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очоод</w:t>
            </w:r>
            <w:proofErr w:type="spellEnd"/>
            <w:r w:rsidRPr="0003632E">
              <w:rPr>
                <w:rFonts w:ascii="Arial" w:eastAsia="Aptos" w:hAnsi="Arial" w:cs="Arial"/>
                <w:kern w:val="2"/>
                <w:sz w:val="24"/>
                <w:szCs w:val="24"/>
              </w:rPr>
              <w:t xml:space="preserve"> </w:t>
            </w:r>
            <w:proofErr w:type="spellStart"/>
            <w:r w:rsidR="00E2710F">
              <w:rPr>
                <w:rFonts w:ascii="Arial" w:eastAsia="Aptos" w:hAnsi="Arial" w:cs="Arial"/>
                <w:kern w:val="2"/>
                <w:sz w:val="24"/>
                <w:szCs w:val="24"/>
              </w:rPr>
              <w:t>цувааны</w:t>
            </w:r>
            <w:proofErr w:type="spellEnd"/>
            <w:r w:rsidR="00E2710F"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холболт</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бүрийг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амжилттай</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салгасан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эсэхийг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баталгаажуулахын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тулд</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хүчдэлийн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мэдрэгчийг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ашиглан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баталгаажуулна</w:t>
            </w:r>
            <w:proofErr w:type="spellEnd"/>
            <w:r w:rsidRPr="0003632E">
              <w:rPr>
                <w:rFonts w:ascii="Arial" w:eastAsia="Aptos" w:hAnsi="Arial" w:cs="Arial"/>
                <w:kern w:val="2"/>
                <w:sz w:val="24"/>
                <w:szCs w:val="24"/>
              </w:rPr>
              <w:t>.</w:t>
            </w:r>
          </w:p>
          <w:p w14:paraId="1236E25C" w14:textId="581ED987" w:rsidR="00BB0739" w:rsidRPr="0003632E"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r>
              <w:rPr>
                <w:rStyle w:val="Strong"/>
                <w:rFonts w:ascii="Arial" w:eastAsiaTheme="minorEastAsia" w:hAnsi="Arial" w:cs="Arial"/>
                <w:lang w:val="mn-MN"/>
              </w:rPr>
              <w:t xml:space="preserve">13.3.2.4 </w:t>
            </w:r>
            <w:r w:rsidRPr="0003632E">
              <w:rPr>
                <w:rStyle w:val="Strong"/>
                <w:rFonts w:ascii="Arial" w:eastAsiaTheme="minorEastAsia" w:hAnsi="Arial" w:cs="Arial"/>
                <w:lang w:val="mn-MN"/>
              </w:rPr>
              <w:t xml:space="preserve">Дэлгэц ба </w:t>
            </w:r>
            <w:r w:rsidR="00E2710F">
              <w:rPr>
                <w:rStyle w:val="Strong"/>
                <w:rFonts w:ascii="Arial" w:eastAsiaTheme="minorEastAsia" w:hAnsi="Arial" w:cs="Arial"/>
                <w:lang w:val="mn-MN"/>
              </w:rPr>
              <w:t>цувааны</w:t>
            </w:r>
            <w:r w:rsidR="00E2710F" w:rsidRPr="0003632E">
              <w:rPr>
                <w:rStyle w:val="Strong"/>
                <w:rFonts w:ascii="Arial" w:eastAsiaTheme="minorEastAsia" w:hAnsi="Arial" w:cs="Arial"/>
                <w:lang w:val="mn-MN"/>
              </w:rPr>
              <w:t xml:space="preserve"> </w:t>
            </w:r>
            <w:r w:rsidRPr="0003632E">
              <w:rPr>
                <w:rStyle w:val="Strong"/>
                <w:rFonts w:ascii="Arial" w:eastAsiaTheme="minorEastAsia" w:hAnsi="Arial" w:cs="Arial"/>
                <w:lang w:val="mn-MN"/>
              </w:rPr>
              <w:t>холболтын тусгаарлалт</w:t>
            </w:r>
          </w:p>
          <w:p w14:paraId="5E96ACDA" w14:textId="104AAD09" w:rsidR="00BB0739" w:rsidRPr="0003632E" w:rsidRDefault="00BB0739" w:rsidP="00BB0739">
            <w:pPr>
              <w:spacing w:after="160" w:line="259" w:lineRule="auto"/>
              <w:jc w:val="both"/>
              <w:rPr>
                <w:rFonts w:ascii="Arial" w:eastAsia="Times New Roman" w:hAnsi="Arial" w:cs="Arial"/>
                <w:sz w:val="24"/>
                <w:szCs w:val="24"/>
                <w:lang w:val="mn-MN"/>
              </w:rPr>
            </w:pPr>
            <w:r w:rsidRPr="0003632E">
              <w:rPr>
                <w:rFonts w:ascii="Arial" w:eastAsia="Times New Roman" w:hAnsi="Arial" w:cs="Arial"/>
                <w:sz w:val="24"/>
                <w:szCs w:val="24"/>
                <w:lang w:val="mn-MN"/>
              </w:rPr>
              <w:t xml:space="preserve">Инвертерийг унтрааж, холболтын хайрцгийг бүлээс тусгаарласны дараа тус тусын дэлгэцүүдийг </w:t>
            </w:r>
            <w:r w:rsidR="00E2710F">
              <w:rPr>
                <w:rFonts w:ascii="Arial" w:eastAsia="Times New Roman" w:hAnsi="Arial" w:cs="Arial"/>
                <w:sz w:val="24"/>
                <w:szCs w:val="24"/>
                <w:lang w:val="mn-MN"/>
              </w:rPr>
              <w:t>цувааны</w:t>
            </w:r>
            <w:r w:rsidR="00E2710F" w:rsidRPr="0003632E">
              <w:rPr>
                <w:rFonts w:ascii="Arial" w:eastAsia="Times New Roman" w:hAnsi="Arial" w:cs="Arial"/>
                <w:sz w:val="24"/>
                <w:szCs w:val="24"/>
                <w:lang w:val="mn-MN"/>
              </w:rPr>
              <w:t xml:space="preserve"> </w:t>
            </w:r>
            <w:r w:rsidRPr="0003632E">
              <w:rPr>
                <w:rFonts w:ascii="Arial" w:eastAsia="Times New Roman" w:hAnsi="Arial" w:cs="Arial"/>
                <w:sz w:val="24"/>
                <w:szCs w:val="24"/>
                <w:lang w:val="mn-MN"/>
              </w:rPr>
              <w:t>хэлхээнээс салга:</w:t>
            </w:r>
          </w:p>
          <w:p w14:paraId="55720155" w14:textId="6708C9BF" w:rsidR="00BB0739" w:rsidRPr="00E60B33" w:rsidRDefault="00BB0739">
            <w:pPr>
              <w:pStyle w:val="ListParagraph"/>
              <w:widowControl w:val="0"/>
              <w:numPr>
                <w:ilvl w:val="0"/>
                <w:numId w:val="5"/>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Аливаа </w:t>
            </w:r>
            <w:r w:rsidR="00E2710F">
              <w:rPr>
                <w:rFonts w:ascii="Arial" w:eastAsia="Aptos" w:hAnsi="Arial" w:cs="Arial"/>
                <w:kern w:val="2"/>
                <w:sz w:val="24"/>
                <w:szCs w:val="24"/>
                <w:lang w:val="mn-MN"/>
              </w:rPr>
              <w:t>цувааг</w:t>
            </w:r>
            <w:r w:rsidR="00E2710F" w:rsidRPr="00E60B33">
              <w:rPr>
                <w:rFonts w:ascii="Arial" w:eastAsia="Aptos" w:hAnsi="Arial" w:cs="Arial"/>
                <w:kern w:val="2"/>
                <w:sz w:val="24"/>
                <w:szCs w:val="24"/>
                <w:lang w:val="mn-MN"/>
              </w:rPr>
              <w:t xml:space="preserve"> </w:t>
            </w:r>
            <w:r w:rsidRPr="00E60B33">
              <w:rPr>
                <w:rFonts w:ascii="Arial" w:eastAsia="Aptos" w:hAnsi="Arial" w:cs="Arial"/>
                <w:kern w:val="2"/>
                <w:sz w:val="24"/>
                <w:szCs w:val="24"/>
                <w:lang w:val="mn-MN"/>
              </w:rPr>
              <w:t xml:space="preserve">салгахаасаа өмнө </w:t>
            </w:r>
            <w:r w:rsidR="00E2710F">
              <w:rPr>
                <w:rFonts w:ascii="Arial" w:eastAsia="Aptos" w:hAnsi="Arial" w:cs="Arial"/>
                <w:kern w:val="2"/>
                <w:sz w:val="24"/>
                <w:szCs w:val="24"/>
                <w:lang w:val="mn-MN"/>
              </w:rPr>
              <w:t>цувааны</w:t>
            </w:r>
            <w:r w:rsidRPr="00E60B33">
              <w:rPr>
                <w:rFonts w:ascii="Arial" w:eastAsia="Aptos" w:hAnsi="Arial" w:cs="Arial"/>
                <w:kern w:val="2"/>
                <w:sz w:val="24"/>
                <w:szCs w:val="24"/>
                <w:lang w:val="mn-MN"/>
              </w:rPr>
              <w:t xml:space="preserve"> хэлхээгээр гүйдэл гүйж байгаа эсэхийг баталгаажуулахын тулд тогтмол гүйдлийн хэмжигч ашиглана.</w:t>
            </w:r>
          </w:p>
          <w:p w14:paraId="11AA076D" w14:textId="77777777" w:rsidR="00BB0739" w:rsidRPr="00E60B33" w:rsidRDefault="00BB0739">
            <w:pPr>
              <w:pStyle w:val="ListParagraph"/>
              <w:widowControl w:val="0"/>
              <w:numPr>
                <w:ilvl w:val="0"/>
                <w:numId w:val="5"/>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Дэлгэцийн холбогчийг салгахын тулд тохирох холбогчийг тайлах хэрэгслийг ашиглана.</w:t>
            </w:r>
          </w:p>
          <w:p w14:paraId="42EBA981" w14:textId="77777777" w:rsidR="00BB0739" w:rsidRPr="00E60B33" w:rsidRDefault="00BB0739">
            <w:pPr>
              <w:pStyle w:val="ListParagraph"/>
              <w:widowControl w:val="0"/>
              <w:numPr>
                <w:ilvl w:val="0"/>
                <w:numId w:val="5"/>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Системээс тусгаарлах шаардлагатай бүх дэлгэцүүд дээр энэ үйлдлийг давтан хийнэ.</w:t>
            </w:r>
          </w:p>
          <w:p w14:paraId="65D28996" w14:textId="77777777" w:rsidR="00BB0739" w:rsidRPr="00E60B33" w:rsidRDefault="00BB0739">
            <w:pPr>
              <w:pStyle w:val="ListParagraph"/>
              <w:widowControl w:val="0"/>
              <w:numPr>
                <w:ilvl w:val="0"/>
                <w:numId w:val="5"/>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Хэрэв дэлгэц системээс түр хугацаагаар ч гэсэн салгагдсан бол үлдсэн дэлгэцүүдийн тоног төхөөрөмжийн газардуулгын систем бүрэн бүтэн байгааг техникийн ажилтнууд баталгаажуулна.</w:t>
            </w:r>
          </w:p>
          <w:p w14:paraId="58F52385" w14:textId="23DF7B0E" w:rsidR="00BB0739" w:rsidRPr="00E60B33" w:rsidRDefault="00BB0739">
            <w:pPr>
              <w:pStyle w:val="ListParagraph"/>
              <w:widowControl w:val="0"/>
              <w:numPr>
                <w:ilvl w:val="0"/>
                <w:numId w:val="5"/>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Техникийн ажилтнууд </w:t>
            </w:r>
            <w:r w:rsidR="00B8156E">
              <w:rPr>
                <w:rFonts w:ascii="Arial" w:eastAsia="Aptos" w:hAnsi="Arial" w:cs="Arial"/>
                <w:kern w:val="2"/>
                <w:sz w:val="24"/>
                <w:szCs w:val="24"/>
                <w:lang w:val="mn-MN"/>
              </w:rPr>
              <w:t>хэлхээ</w:t>
            </w:r>
            <w:r w:rsidR="00B8156E" w:rsidRPr="00E60B33">
              <w:rPr>
                <w:rFonts w:ascii="Arial" w:eastAsia="Aptos" w:hAnsi="Arial" w:cs="Arial"/>
                <w:kern w:val="2"/>
                <w:sz w:val="24"/>
                <w:szCs w:val="24"/>
                <w:lang w:val="mn-MN"/>
              </w:rPr>
              <w:t xml:space="preserve"> </w:t>
            </w:r>
            <w:r w:rsidRPr="00E60B33">
              <w:rPr>
                <w:rFonts w:ascii="Arial" w:eastAsia="Aptos" w:hAnsi="Arial" w:cs="Arial"/>
                <w:kern w:val="2"/>
                <w:sz w:val="24"/>
                <w:szCs w:val="24"/>
                <w:lang w:val="mn-MN"/>
              </w:rPr>
              <w:t xml:space="preserve">санамсаргүйгээр дахин </w:t>
            </w:r>
            <w:r w:rsidR="00B8156E">
              <w:rPr>
                <w:rFonts w:ascii="Arial" w:eastAsia="Aptos" w:hAnsi="Arial" w:cs="Arial"/>
                <w:kern w:val="2"/>
                <w:sz w:val="24"/>
                <w:szCs w:val="24"/>
                <w:lang w:val="mn-MN"/>
              </w:rPr>
              <w:t>хүчдэлжих боломжтойг анхаарах хэрэгтэй.</w:t>
            </w:r>
            <w:r w:rsidRPr="00E60B33">
              <w:rPr>
                <w:rFonts w:ascii="Arial" w:eastAsia="Aptos" w:hAnsi="Arial" w:cs="Arial"/>
                <w:kern w:val="2"/>
                <w:sz w:val="24"/>
                <w:szCs w:val="24"/>
                <w:lang w:val="mn-MN"/>
              </w:rPr>
              <w:t xml:space="preserve"> </w:t>
            </w:r>
            <w:r w:rsidR="00B8156E">
              <w:rPr>
                <w:rFonts w:ascii="Arial" w:eastAsia="Aptos" w:hAnsi="Arial" w:cs="Arial"/>
                <w:kern w:val="2"/>
                <w:sz w:val="24"/>
                <w:szCs w:val="24"/>
                <w:lang w:val="mn-MN"/>
              </w:rPr>
              <w:t>М</w:t>
            </w:r>
            <w:r w:rsidRPr="00E60B33">
              <w:rPr>
                <w:rFonts w:ascii="Arial" w:eastAsia="Aptos" w:hAnsi="Arial" w:cs="Arial"/>
                <w:kern w:val="2"/>
                <w:sz w:val="24"/>
                <w:szCs w:val="24"/>
                <w:lang w:val="mn-MN"/>
              </w:rPr>
              <w:t>өн ихэнх  дэлгэцүүдийг бүрэн “унтраах” боломжгүй бөгөөд трансформатор, инвертер, холболтын хайрцаг зэргийг хаасан ч нарны гэрэл тусахад нэрлэсэн хүчд</w:t>
            </w:r>
            <w:r>
              <w:rPr>
                <w:rFonts w:ascii="Arial" w:eastAsia="Aptos" w:hAnsi="Arial" w:cs="Arial"/>
                <w:kern w:val="2"/>
                <w:sz w:val="24"/>
                <w:szCs w:val="24"/>
                <w:lang w:val="mn-MN"/>
              </w:rPr>
              <w:t>э</w:t>
            </w:r>
            <w:r w:rsidRPr="00E60B33">
              <w:rPr>
                <w:rFonts w:ascii="Arial" w:eastAsia="Aptos" w:hAnsi="Arial" w:cs="Arial"/>
                <w:kern w:val="2"/>
                <w:sz w:val="24"/>
                <w:szCs w:val="24"/>
                <w:lang w:val="mn-MN"/>
              </w:rPr>
              <w:t>л</w:t>
            </w:r>
            <w:r w:rsidR="00B8156E">
              <w:rPr>
                <w:rFonts w:ascii="Arial" w:eastAsia="Aptos" w:hAnsi="Arial" w:cs="Arial"/>
                <w:kern w:val="2"/>
                <w:sz w:val="24"/>
                <w:szCs w:val="24"/>
                <w:lang w:val="mn-MN"/>
              </w:rPr>
              <w:t>ээ үүсгэдгийг ойлгох шаардлагатай.</w:t>
            </w:r>
          </w:p>
          <w:p w14:paraId="4F6091F6" w14:textId="77777777" w:rsidR="00BB0739" w:rsidRPr="0003632E"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bookmarkStart w:id="52" w:name="_bookmark56"/>
            <w:bookmarkStart w:id="53" w:name="13.4_Inspection_and_preventive_maintenan"/>
            <w:bookmarkEnd w:id="52"/>
            <w:bookmarkEnd w:id="53"/>
            <w:r>
              <w:rPr>
                <w:rStyle w:val="Strong"/>
                <w:rFonts w:ascii="Arial" w:eastAsiaTheme="minorEastAsia" w:hAnsi="Arial" w:cs="Arial"/>
                <w:lang w:val="mn-MN"/>
              </w:rPr>
              <w:t xml:space="preserve">13.4 </w:t>
            </w:r>
            <w:r w:rsidRPr="0003632E">
              <w:rPr>
                <w:rStyle w:val="Strong"/>
                <w:rFonts w:ascii="Arial" w:eastAsiaTheme="minorEastAsia" w:hAnsi="Arial" w:cs="Arial"/>
                <w:lang w:val="mn-MN"/>
              </w:rPr>
              <w:t xml:space="preserve">Шалгалт ба урьдчилан сэргийлэх </w:t>
            </w:r>
            <w:r w:rsidRPr="0003632E">
              <w:rPr>
                <w:rStyle w:val="Strong"/>
                <w:rFonts w:ascii="Arial" w:eastAsiaTheme="minorEastAsia" w:hAnsi="Arial" w:cs="Arial"/>
                <w:lang w:val="mn-MN"/>
              </w:rPr>
              <w:lastRenderedPageBreak/>
              <w:t>засвар үйлчилгээний зааврууд</w:t>
            </w:r>
          </w:p>
          <w:p w14:paraId="46CC72BE" w14:textId="77777777" w:rsidR="00BB0739" w:rsidRPr="0003632E"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bookmarkStart w:id="54" w:name="_bookmark57"/>
            <w:bookmarkStart w:id="55" w:name="13.4.1_Inverter_manufacturer_specific_pr"/>
            <w:bookmarkEnd w:id="54"/>
            <w:bookmarkEnd w:id="55"/>
            <w:r>
              <w:rPr>
                <w:rStyle w:val="Strong"/>
                <w:rFonts w:ascii="Arial" w:eastAsiaTheme="minorEastAsia" w:hAnsi="Arial" w:cs="Arial"/>
                <w:lang w:val="mn-MN"/>
              </w:rPr>
              <w:t xml:space="preserve">13.4.1 </w:t>
            </w:r>
            <w:r w:rsidRPr="0003632E">
              <w:rPr>
                <w:rStyle w:val="Strong"/>
                <w:rFonts w:ascii="Arial" w:eastAsiaTheme="minorEastAsia" w:hAnsi="Arial" w:cs="Arial"/>
                <w:lang w:val="mn-MN"/>
              </w:rPr>
              <w:t>Инвертер үйлдвэрлэгчийн тусгай зааврууд</w:t>
            </w:r>
          </w:p>
          <w:p w14:paraId="2C5ABDD7" w14:textId="77777777" w:rsidR="00BB0739" w:rsidRPr="0003632E" w:rsidRDefault="00BB0739" w:rsidP="00BB0739">
            <w:pPr>
              <w:spacing w:after="160" w:line="259" w:lineRule="auto"/>
              <w:jc w:val="both"/>
              <w:rPr>
                <w:rFonts w:ascii="Arial" w:eastAsia="Times New Roman" w:hAnsi="Arial" w:cs="Arial"/>
                <w:sz w:val="24"/>
                <w:szCs w:val="24"/>
                <w:lang w:val="mn-MN"/>
              </w:rPr>
            </w:pPr>
            <w:r w:rsidRPr="0003632E">
              <w:rPr>
                <w:rFonts w:ascii="Arial" w:eastAsia="Times New Roman" w:hAnsi="Arial" w:cs="Arial"/>
                <w:sz w:val="24"/>
                <w:szCs w:val="24"/>
                <w:lang w:val="mn-MN"/>
              </w:rPr>
              <w:t>Бүх инвертер үйлдвэрлэгчид баталгааны үүргээ хангахын тулд шалгалт, туршилт, үйлчилгээ, баримтжуулалтын хувьд өөрийн тусгай шаардлагыг тогтоодог. Инвертер шалгахдаа нийтлэг дараах шаардагдах зүйлс орно:</w:t>
            </w:r>
          </w:p>
          <w:p w14:paraId="30319A47" w14:textId="2DCD0505" w:rsidR="00BB0739" w:rsidRPr="00E60B33"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Интерфэйсийн дэлгэцээс бүх хүчдэл болон үйлдвэрлэлийн утгыг бүртгэж, баталгаажуул</w:t>
            </w:r>
            <w:r w:rsidR="00D16A69">
              <w:rPr>
                <w:rFonts w:ascii="Arial" w:eastAsia="Aptos" w:hAnsi="Arial" w:cs="Arial"/>
                <w:kern w:val="2"/>
                <w:sz w:val="24"/>
                <w:szCs w:val="24"/>
                <w:lang w:val="mn-MN"/>
              </w:rPr>
              <w:t>ах</w:t>
            </w:r>
            <w:r w:rsidRPr="00E60B33">
              <w:rPr>
                <w:rFonts w:ascii="Arial" w:eastAsia="Aptos" w:hAnsi="Arial" w:cs="Arial"/>
                <w:kern w:val="2"/>
                <w:sz w:val="24"/>
                <w:szCs w:val="24"/>
                <w:lang w:val="mn-MN"/>
              </w:rPr>
              <w:t>.</w:t>
            </w:r>
          </w:p>
          <w:p w14:paraId="79F85FF8" w14:textId="63B3456B" w:rsidR="00BB0739" w:rsidRPr="00E60B33"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Системийн сүүлийн үеийн алдааг бүртгэ</w:t>
            </w:r>
            <w:r w:rsidR="00D16A69">
              <w:rPr>
                <w:rFonts w:ascii="Arial" w:eastAsia="Aptos" w:hAnsi="Arial" w:cs="Arial"/>
                <w:kern w:val="2"/>
                <w:sz w:val="24"/>
                <w:szCs w:val="24"/>
                <w:lang w:val="mn-MN"/>
              </w:rPr>
              <w:t>х</w:t>
            </w:r>
            <w:r w:rsidRPr="00E60B33">
              <w:rPr>
                <w:rFonts w:ascii="Arial" w:eastAsia="Aptos" w:hAnsi="Arial" w:cs="Arial"/>
                <w:kern w:val="2"/>
                <w:sz w:val="24"/>
                <w:szCs w:val="24"/>
                <w:lang w:val="mn-MN"/>
              </w:rPr>
              <w:t>.</w:t>
            </w:r>
          </w:p>
          <w:p w14:paraId="4886A68D" w14:textId="4DA86FB3"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03632E">
              <w:rPr>
                <w:rFonts w:ascii="Arial" w:eastAsia="Aptos" w:hAnsi="Arial" w:cs="Arial"/>
                <w:kern w:val="2"/>
                <w:sz w:val="24"/>
                <w:szCs w:val="24"/>
              </w:rPr>
              <w:t>Шүүлтүүрийг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цэвэрлэ</w:t>
            </w:r>
            <w:r w:rsidR="00D16A69">
              <w:rPr>
                <w:rFonts w:ascii="Arial" w:eastAsia="Aptos" w:hAnsi="Arial" w:cs="Arial"/>
                <w:kern w:val="2"/>
                <w:sz w:val="24"/>
                <w:szCs w:val="24"/>
              </w:rPr>
              <w:t>х</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эсвэл</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соли</w:t>
            </w:r>
            <w:r w:rsidR="00D16A69">
              <w:rPr>
                <w:rFonts w:ascii="Arial" w:eastAsia="Aptos" w:hAnsi="Arial" w:cs="Arial"/>
                <w:kern w:val="2"/>
                <w:sz w:val="24"/>
                <w:szCs w:val="24"/>
              </w:rPr>
              <w:t>х</w:t>
            </w:r>
            <w:proofErr w:type="spellEnd"/>
            <w:r w:rsidRPr="0003632E">
              <w:rPr>
                <w:rFonts w:ascii="Arial" w:eastAsia="Aptos" w:hAnsi="Arial" w:cs="Arial"/>
                <w:kern w:val="2"/>
                <w:sz w:val="24"/>
                <w:szCs w:val="24"/>
              </w:rPr>
              <w:t>.</w:t>
            </w:r>
          </w:p>
          <w:p w14:paraId="70B059FE" w14:textId="32D3B3CF" w:rsidR="00BB0739" w:rsidRPr="0003632E" w:rsidRDefault="00D16A6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Pr>
                <w:rFonts w:ascii="Arial" w:eastAsia="Aptos" w:hAnsi="Arial" w:cs="Arial"/>
                <w:kern w:val="2"/>
                <w:sz w:val="24"/>
                <w:szCs w:val="24"/>
              </w:rPr>
              <w:t>Хайрцаг</w:t>
            </w:r>
            <w:proofErr w:type="spellEnd"/>
            <w:r w:rsidR="00B651D3">
              <w:rPr>
                <w:rFonts w:ascii="Arial" w:eastAsia="Aptos" w:hAnsi="Arial" w:cs="Arial"/>
                <w:kern w:val="2"/>
                <w:sz w:val="24"/>
                <w:szCs w:val="24"/>
                <w:lang w:val="mn-MN"/>
              </w:rPr>
              <w:t>ий</w:t>
            </w:r>
            <w:r>
              <w:rPr>
                <w:rFonts w:ascii="Arial" w:eastAsia="Aptos" w:hAnsi="Arial" w:cs="Arial"/>
                <w:kern w:val="2"/>
                <w:sz w:val="24"/>
                <w:szCs w:val="24"/>
              </w:rPr>
              <w:t>н</w:t>
            </w:r>
            <w:r w:rsidRPr="0003632E">
              <w:rPr>
                <w:rFonts w:ascii="Arial" w:eastAsia="Aptos" w:hAnsi="Arial" w:cs="Arial"/>
                <w:kern w:val="2"/>
                <w:sz w:val="24"/>
                <w:szCs w:val="24"/>
              </w:rPr>
              <w:t xml:space="preserve"> </w:t>
            </w:r>
            <w:proofErr w:type="spellStart"/>
            <w:r w:rsidR="00BB0739" w:rsidRPr="0003632E">
              <w:rPr>
                <w:rFonts w:ascii="Arial" w:eastAsia="Aptos" w:hAnsi="Arial" w:cs="Arial"/>
                <w:kern w:val="2"/>
                <w:sz w:val="24"/>
                <w:szCs w:val="24"/>
              </w:rPr>
              <w:t>дотор</w:t>
            </w:r>
            <w:r>
              <w:rPr>
                <w:rFonts w:ascii="Arial" w:eastAsia="Aptos" w:hAnsi="Arial" w:cs="Arial"/>
                <w:kern w:val="2"/>
                <w:sz w:val="24"/>
                <w:szCs w:val="24"/>
              </w:rPr>
              <w:t>х</w:t>
            </w:r>
            <w:proofErr w:type="spellEnd"/>
            <w:r w:rsidR="00BB0739" w:rsidRPr="0003632E">
              <w:rPr>
                <w:rFonts w:ascii="Arial" w:eastAsia="Aptos" w:hAnsi="Arial" w:cs="Arial"/>
                <w:kern w:val="2"/>
                <w:sz w:val="24"/>
                <w:szCs w:val="24"/>
              </w:rPr>
              <w:t xml:space="preserve"> </w:t>
            </w:r>
            <w:proofErr w:type="spellStart"/>
            <w:r w:rsidR="00BB0739" w:rsidRPr="0003632E">
              <w:rPr>
                <w:rFonts w:ascii="Arial" w:eastAsia="Aptos" w:hAnsi="Arial" w:cs="Arial"/>
                <w:kern w:val="2"/>
                <w:sz w:val="24"/>
                <w:szCs w:val="24"/>
              </w:rPr>
              <w:t>талыг</w:t>
            </w:r>
            <w:proofErr w:type="spellEnd"/>
            <w:r w:rsidR="00BB0739" w:rsidRPr="0003632E">
              <w:rPr>
                <w:rFonts w:ascii="Arial" w:eastAsia="Aptos" w:hAnsi="Arial" w:cs="Arial"/>
                <w:kern w:val="2"/>
                <w:sz w:val="24"/>
                <w:szCs w:val="24"/>
              </w:rPr>
              <w:t xml:space="preserve"> </w:t>
            </w:r>
            <w:proofErr w:type="spellStart"/>
            <w:r w:rsidR="00BB0739" w:rsidRPr="0003632E">
              <w:rPr>
                <w:rFonts w:ascii="Arial" w:eastAsia="Aptos" w:hAnsi="Arial" w:cs="Arial"/>
                <w:kern w:val="2"/>
                <w:sz w:val="24"/>
                <w:szCs w:val="24"/>
              </w:rPr>
              <w:t>цэвэрлэ</w:t>
            </w:r>
            <w:r>
              <w:rPr>
                <w:rFonts w:ascii="Arial" w:eastAsia="Aptos" w:hAnsi="Arial" w:cs="Arial"/>
                <w:kern w:val="2"/>
                <w:sz w:val="24"/>
                <w:szCs w:val="24"/>
              </w:rPr>
              <w:t>х</w:t>
            </w:r>
            <w:proofErr w:type="spellEnd"/>
            <w:r w:rsidR="00BB0739" w:rsidRPr="0003632E">
              <w:rPr>
                <w:rFonts w:ascii="Arial" w:eastAsia="Aptos" w:hAnsi="Arial" w:cs="Arial"/>
                <w:kern w:val="2"/>
                <w:sz w:val="24"/>
                <w:szCs w:val="24"/>
              </w:rPr>
              <w:t>.</w:t>
            </w:r>
          </w:p>
          <w:p w14:paraId="38795F42" w14:textId="3921F895"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03632E">
              <w:rPr>
                <w:rFonts w:ascii="Arial" w:eastAsia="Aptos" w:hAnsi="Arial" w:cs="Arial"/>
                <w:kern w:val="2"/>
                <w:sz w:val="24"/>
                <w:szCs w:val="24"/>
              </w:rPr>
              <w:t>Сэнс</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зөв</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ажиллаж</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байгаа</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эсэхийг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шалга</w:t>
            </w:r>
            <w:r w:rsidR="00D16A69">
              <w:rPr>
                <w:rFonts w:ascii="Arial" w:eastAsia="Aptos" w:hAnsi="Arial" w:cs="Arial"/>
                <w:kern w:val="2"/>
                <w:sz w:val="24"/>
                <w:szCs w:val="24"/>
              </w:rPr>
              <w:t>х</w:t>
            </w:r>
            <w:proofErr w:type="spellEnd"/>
            <w:r w:rsidRPr="0003632E">
              <w:rPr>
                <w:rFonts w:ascii="Arial" w:eastAsia="Aptos" w:hAnsi="Arial" w:cs="Arial"/>
                <w:kern w:val="2"/>
                <w:sz w:val="24"/>
                <w:szCs w:val="24"/>
              </w:rPr>
              <w:t>.</w:t>
            </w:r>
          </w:p>
          <w:p w14:paraId="234835BA" w14:textId="7A0486B5"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03632E">
              <w:rPr>
                <w:rFonts w:ascii="Arial" w:eastAsia="Aptos" w:hAnsi="Arial" w:cs="Arial"/>
                <w:kern w:val="2"/>
                <w:sz w:val="24"/>
                <w:szCs w:val="24"/>
              </w:rPr>
              <w:t>Гал</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хамгаалагчийг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шалга</w:t>
            </w:r>
            <w:r w:rsidR="00D16A69">
              <w:rPr>
                <w:rFonts w:ascii="Arial" w:eastAsia="Aptos" w:hAnsi="Arial" w:cs="Arial"/>
                <w:kern w:val="2"/>
                <w:sz w:val="24"/>
                <w:szCs w:val="24"/>
              </w:rPr>
              <w:t>х</w:t>
            </w:r>
            <w:proofErr w:type="spellEnd"/>
            <w:r w:rsidRPr="0003632E">
              <w:rPr>
                <w:rFonts w:ascii="Arial" w:eastAsia="Aptos" w:hAnsi="Arial" w:cs="Arial"/>
                <w:kern w:val="2"/>
                <w:sz w:val="24"/>
                <w:szCs w:val="24"/>
              </w:rPr>
              <w:t>.</w:t>
            </w:r>
          </w:p>
          <w:p w14:paraId="2441F6BD" w14:textId="1AB0CAD0"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03632E">
              <w:rPr>
                <w:rFonts w:ascii="Arial" w:eastAsia="Aptos" w:hAnsi="Arial" w:cs="Arial"/>
                <w:kern w:val="2"/>
                <w:sz w:val="24"/>
                <w:szCs w:val="24"/>
              </w:rPr>
              <w:t>Төгсгөлүүдийн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чангалгааг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шалга</w:t>
            </w:r>
            <w:r w:rsidR="00D16A69">
              <w:rPr>
                <w:rFonts w:ascii="Arial" w:eastAsia="Aptos" w:hAnsi="Arial" w:cs="Arial"/>
                <w:kern w:val="2"/>
                <w:sz w:val="24"/>
                <w:szCs w:val="24"/>
              </w:rPr>
              <w:t>х</w:t>
            </w:r>
            <w:proofErr w:type="spellEnd"/>
            <w:r w:rsidRPr="0003632E">
              <w:rPr>
                <w:rFonts w:ascii="Arial" w:eastAsia="Aptos" w:hAnsi="Arial" w:cs="Arial"/>
                <w:kern w:val="2"/>
                <w:sz w:val="24"/>
                <w:szCs w:val="24"/>
              </w:rPr>
              <w:t>.</w:t>
            </w:r>
          </w:p>
          <w:p w14:paraId="11A38628" w14:textId="0B614730"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03632E">
              <w:rPr>
                <w:rFonts w:ascii="Arial" w:eastAsia="Aptos" w:hAnsi="Arial" w:cs="Arial"/>
                <w:kern w:val="2"/>
                <w:sz w:val="24"/>
                <w:szCs w:val="24"/>
              </w:rPr>
              <w:t>Жийргэвчний</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битүүмжлэлийг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шалга</w:t>
            </w:r>
            <w:r w:rsidR="00D16A69">
              <w:rPr>
                <w:rFonts w:ascii="Arial" w:eastAsia="Aptos" w:hAnsi="Arial" w:cs="Arial"/>
                <w:kern w:val="2"/>
                <w:sz w:val="24"/>
                <w:szCs w:val="24"/>
              </w:rPr>
              <w:t>х</w:t>
            </w:r>
            <w:proofErr w:type="spellEnd"/>
            <w:r w:rsidRPr="0003632E">
              <w:rPr>
                <w:rFonts w:ascii="Arial" w:eastAsia="Aptos" w:hAnsi="Arial" w:cs="Arial"/>
                <w:kern w:val="2"/>
                <w:sz w:val="24"/>
                <w:szCs w:val="24"/>
              </w:rPr>
              <w:t>.</w:t>
            </w:r>
          </w:p>
          <w:p w14:paraId="495E69AC" w14:textId="2DF4A3B4"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03632E">
              <w:rPr>
                <w:rFonts w:ascii="Arial" w:eastAsia="Aptos" w:hAnsi="Arial" w:cs="Arial"/>
                <w:kern w:val="2"/>
                <w:sz w:val="24"/>
                <w:szCs w:val="24"/>
              </w:rPr>
              <w:t>Анхааруулах</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шошго</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байрандаа</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байгаа</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эсэхийг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баталгаажуул</w:t>
            </w:r>
            <w:r w:rsidR="00D16A69">
              <w:rPr>
                <w:rFonts w:ascii="Arial" w:eastAsia="Aptos" w:hAnsi="Arial" w:cs="Arial"/>
                <w:kern w:val="2"/>
                <w:sz w:val="24"/>
                <w:szCs w:val="24"/>
              </w:rPr>
              <w:t>ах</w:t>
            </w:r>
            <w:proofErr w:type="spellEnd"/>
            <w:r w:rsidRPr="0003632E">
              <w:rPr>
                <w:rFonts w:ascii="Arial" w:eastAsia="Aptos" w:hAnsi="Arial" w:cs="Arial"/>
                <w:kern w:val="2"/>
                <w:sz w:val="24"/>
                <w:szCs w:val="24"/>
              </w:rPr>
              <w:t>.</w:t>
            </w:r>
          </w:p>
          <w:p w14:paraId="4608CDB7" w14:textId="1D38EAC3"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03632E">
              <w:rPr>
                <w:rFonts w:ascii="Arial" w:eastAsia="Aptos" w:hAnsi="Arial" w:cs="Arial"/>
                <w:kern w:val="2"/>
                <w:sz w:val="24"/>
                <w:szCs w:val="24"/>
              </w:rPr>
              <w:t>Хэт</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халалтаас</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болж</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өнгөний</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өөрчлөлт</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гарсан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эсэхийг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шалга</w:t>
            </w:r>
            <w:r w:rsidR="00D16A69">
              <w:rPr>
                <w:rFonts w:ascii="Arial" w:eastAsia="Aptos" w:hAnsi="Arial" w:cs="Arial"/>
                <w:kern w:val="2"/>
                <w:sz w:val="24"/>
                <w:szCs w:val="24"/>
              </w:rPr>
              <w:t>х</w:t>
            </w:r>
            <w:proofErr w:type="spellEnd"/>
            <w:r w:rsidRPr="0003632E">
              <w:rPr>
                <w:rFonts w:ascii="Arial" w:eastAsia="Aptos" w:hAnsi="Arial" w:cs="Arial"/>
                <w:kern w:val="2"/>
                <w:sz w:val="24"/>
                <w:szCs w:val="24"/>
              </w:rPr>
              <w:t>.</w:t>
            </w:r>
          </w:p>
          <w:p w14:paraId="5AC8C457" w14:textId="2B93016D"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03632E">
              <w:rPr>
                <w:rFonts w:ascii="Arial" w:eastAsia="Aptos" w:hAnsi="Arial" w:cs="Arial"/>
                <w:kern w:val="2"/>
                <w:sz w:val="24"/>
                <w:szCs w:val="24"/>
              </w:rPr>
              <w:t>Хэт</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хүчдэл</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хязгаарлагчийн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бүрэн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бүтэн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байдлыг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шалга</w:t>
            </w:r>
            <w:r w:rsidR="00D16A69">
              <w:rPr>
                <w:rFonts w:ascii="Arial" w:eastAsia="Aptos" w:hAnsi="Arial" w:cs="Arial"/>
                <w:kern w:val="2"/>
                <w:sz w:val="24"/>
                <w:szCs w:val="24"/>
              </w:rPr>
              <w:t>х</w:t>
            </w:r>
            <w:proofErr w:type="spellEnd"/>
            <w:r w:rsidRPr="0003632E">
              <w:rPr>
                <w:rFonts w:ascii="Arial" w:eastAsia="Aptos" w:hAnsi="Arial" w:cs="Arial"/>
                <w:kern w:val="2"/>
                <w:sz w:val="24"/>
                <w:szCs w:val="24"/>
              </w:rPr>
              <w:t xml:space="preserve">. </w:t>
            </w:r>
          </w:p>
          <w:p w14:paraId="632115CB" w14:textId="41AA6A1F" w:rsidR="00BB0739"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03632E">
              <w:rPr>
                <w:rFonts w:ascii="Arial" w:eastAsia="Aptos" w:hAnsi="Arial" w:cs="Arial"/>
                <w:kern w:val="2"/>
                <w:sz w:val="24"/>
                <w:szCs w:val="24"/>
              </w:rPr>
              <w:t>Газардуулгын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систем</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болон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холболтын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тасралтгүй</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байдлыг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шалга</w:t>
            </w:r>
            <w:r w:rsidR="00D16A69">
              <w:rPr>
                <w:rFonts w:ascii="Arial" w:eastAsia="Aptos" w:hAnsi="Arial" w:cs="Arial"/>
                <w:kern w:val="2"/>
                <w:sz w:val="24"/>
                <w:szCs w:val="24"/>
              </w:rPr>
              <w:t>х</w:t>
            </w:r>
            <w:proofErr w:type="spellEnd"/>
            <w:r w:rsidRPr="0003632E">
              <w:rPr>
                <w:rFonts w:ascii="Arial" w:eastAsia="Aptos" w:hAnsi="Arial" w:cs="Arial"/>
                <w:kern w:val="2"/>
                <w:sz w:val="24"/>
                <w:szCs w:val="24"/>
              </w:rPr>
              <w:t>.</w:t>
            </w:r>
          </w:p>
          <w:p w14:paraId="074E04EF" w14:textId="41B5F197"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03632E">
              <w:rPr>
                <w:rFonts w:ascii="Arial" w:eastAsia="Aptos" w:hAnsi="Arial" w:cs="Arial"/>
                <w:kern w:val="2"/>
                <w:sz w:val="24"/>
                <w:szCs w:val="24"/>
              </w:rPr>
              <w:t>Инвертерийг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хананд</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эсвэл</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сууринд</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бэхэлсэн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механик</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холболтыг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шалга</w:t>
            </w:r>
            <w:r w:rsidR="00D16A69">
              <w:rPr>
                <w:rFonts w:ascii="Arial" w:eastAsia="Aptos" w:hAnsi="Arial" w:cs="Arial"/>
                <w:kern w:val="2"/>
                <w:sz w:val="24"/>
                <w:szCs w:val="24"/>
              </w:rPr>
              <w:t>х</w:t>
            </w:r>
            <w:proofErr w:type="spellEnd"/>
            <w:r w:rsidRPr="0003632E">
              <w:rPr>
                <w:rFonts w:ascii="Arial" w:eastAsia="Aptos" w:hAnsi="Arial" w:cs="Arial"/>
                <w:kern w:val="2"/>
                <w:sz w:val="24"/>
                <w:szCs w:val="24"/>
              </w:rPr>
              <w:t>.</w:t>
            </w:r>
          </w:p>
          <w:p w14:paraId="572005C9" w14:textId="7C020EE2"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03632E">
              <w:rPr>
                <w:rFonts w:ascii="Arial" w:eastAsia="Aptos" w:hAnsi="Arial" w:cs="Arial"/>
                <w:kern w:val="2"/>
                <w:sz w:val="24"/>
                <w:szCs w:val="24"/>
              </w:rPr>
              <w:t>Дотоод</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салгуурын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ажиллагааг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шалга</w:t>
            </w:r>
            <w:r w:rsidR="00D16A69">
              <w:rPr>
                <w:rFonts w:ascii="Arial" w:eastAsia="Aptos" w:hAnsi="Arial" w:cs="Arial"/>
                <w:kern w:val="2"/>
                <w:sz w:val="24"/>
                <w:szCs w:val="24"/>
              </w:rPr>
              <w:t>х</w:t>
            </w:r>
            <w:proofErr w:type="spellEnd"/>
          </w:p>
          <w:p w14:paraId="028ADC5F" w14:textId="7601FCEB"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03632E">
              <w:rPr>
                <w:rFonts w:ascii="Arial" w:eastAsia="Aptos" w:hAnsi="Arial" w:cs="Arial"/>
                <w:kern w:val="2"/>
                <w:sz w:val="24"/>
                <w:szCs w:val="24"/>
              </w:rPr>
              <w:t>Хамгийн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сүүлийн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эсвэл</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тухайн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хэрэглээнд</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тохирох</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програм</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хангамж</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суулгагдсан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эсэхийг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lastRenderedPageBreak/>
              <w:t>шалга</w:t>
            </w:r>
            <w:r w:rsidR="00D16A69">
              <w:rPr>
                <w:rFonts w:ascii="Arial" w:eastAsia="Aptos" w:hAnsi="Arial" w:cs="Arial"/>
                <w:kern w:val="2"/>
                <w:sz w:val="24"/>
                <w:szCs w:val="24"/>
              </w:rPr>
              <w:t>х</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Зарим</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тохиолдолд</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нийцтэй</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байдлын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шалтгаанаар</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хуучин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програм</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хангамжийн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хувилбар</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тохиромжтой</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байж</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болно</w:t>
            </w:r>
            <w:proofErr w:type="spellEnd"/>
            <w:r w:rsidRPr="0003632E">
              <w:rPr>
                <w:rFonts w:ascii="Arial" w:eastAsia="Aptos" w:hAnsi="Arial" w:cs="Arial"/>
                <w:kern w:val="2"/>
                <w:sz w:val="24"/>
                <w:szCs w:val="24"/>
              </w:rPr>
              <w:t>.</w:t>
            </w:r>
          </w:p>
          <w:p w14:paraId="2434CEA7" w14:textId="06BBD0ED"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03632E">
              <w:rPr>
                <w:rFonts w:ascii="Arial" w:eastAsia="Aptos" w:hAnsi="Arial" w:cs="Arial"/>
                <w:kern w:val="2"/>
                <w:sz w:val="24"/>
                <w:szCs w:val="24"/>
              </w:rPr>
              <w:t>Илэрсэн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аливаа</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асуудлын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талаар</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угсралт</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болон</w:t>
            </w:r>
            <w:proofErr w:type="spellEnd"/>
            <w:r w:rsidRPr="0003632E">
              <w:rPr>
                <w:rFonts w:ascii="Arial" w:eastAsia="Aptos" w:hAnsi="Arial" w:cs="Arial"/>
                <w:kern w:val="2"/>
                <w:sz w:val="24"/>
                <w:szCs w:val="24"/>
              </w:rPr>
              <w:t>/</w:t>
            </w:r>
            <w:proofErr w:type="spellStart"/>
            <w:r w:rsidRPr="0003632E">
              <w:rPr>
                <w:rFonts w:ascii="Arial" w:eastAsia="Aptos" w:hAnsi="Arial" w:cs="Arial"/>
                <w:kern w:val="2"/>
                <w:sz w:val="24"/>
                <w:szCs w:val="24"/>
              </w:rPr>
              <w:t>эсвэл</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үйлдвэрлэгчтэй</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холбоо</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бари</w:t>
            </w:r>
            <w:r w:rsidR="00D16A69">
              <w:rPr>
                <w:rFonts w:ascii="Arial" w:eastAsia="Aptos" w:hAnsi="Arial" w:cs="Arial"/>
                <w:kern w:val="2"/>
                <w:sz w:val="24"/>
                <w:szCs w:val="24"/>
              </w:rPr>
              <w:t>х</w:t>
            </w:r>
            <w:proofErr w:type="spellEnd"/>
            <w:r w:rsidRPr="0003632E">
              <w:rPr>
                <w:rFonts w:ascii="Arial" w:eastAsia="Aptos" w:hAnsi="Arial" w:cs="Arial"/>
                <w:kern w:val="2"/>
                <w:sz w:val="24"/>
                <w:szCs w:val="24"/>
              </w:rPr>
              <w:t>.</w:t>
            </w:r>
          </w:p>
          <w:p w14:paraId="18E8A19B" w14:textId="6E4AC40D" w:rsidR="00BB0739" w:rsidRPr="0003632E" w:rsidRDefault="00BB0739">
            <w:pPr>
              <w:pStyle w:val="ListParagraph"/>
              <w:widowControl w:val="0"/>
              <w:numPr>
                <w:ilvl w:val="0"/>
                <w:numId w:val="6"/>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03632E">
              <w:rPr>
                <w:rFonts w:ascii="Arial" w:eastAsia="Aptos" w:hAnsi="Arial" w:cs="Arial"/>
                <w:kern w:val="2"/>
                <w:sz w:val="24"/>
                <w:szCs w:val="24"/>
              </w:rPr>
              <w:t>Гүйцэтгэсэн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бүх</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ажлын</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үр</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дүнг</w:t>
            </w:r>
            <w:proofErr w:type="spellEnd"/>
            <w:r w:rsidRPr="0003632E">
              <w:rPr>
                <w:rFonts w:ascii="Arial" w:eastAsia="Aptos" w:hAnsi="Arial" w:cs="Arial"/>
                <w:kern w:val="2"/>
                <w:sz w:val="24"/>
                <w:szCs w:val="24"/>
              </w:rPr>
              <w:t xml:space="preserve"> </w:t>
            </w:r>
            <w:proofErr w:type="spellStart"/>
            <w:r w:rsidRPr="0003632E">
              <w:rPr>
                <w:rFonts w:ascii="Arial" w:eastAsia="Aptos" w:hAnsi="Arial" w:cs="Arial"/>
                <w:kern w:val="2"/>
                <w:sz w:val="24"/>
                <w:szCs w:val="24"/>
              </w:rPr>
              <w:t>баримтжуул</w:t>
            </w:r>
            <w:r w:rsidR="00D16A69">
              <w:rPr>
                <w:rFonts w:ascii="Arial" w:eastAsia="Aptos" w:hAnsi="Arial" w:cs="Arial"/>
                <w:kern w:val="2"/>
                <w:sz w:val="24"/>
                <w:szCs w:val="24"/>
              </w:rPr>
              <w:t>ах</w:t>
            </w:r>
            <w:proofErr w:type="spellEnd"/>
            <w:r w:rsidRPr="0003632E">
              <w:rPr>
                <w:rFonts w:ascii="Arial" w:eastAsia="Aptos" w:hAnsi="Arial" w:cs="Arial"/>
                <w:kern w:val="2"/>
                <w:sz w:val="24"/>
                <w:szCs w:val="24"/>
              </w:rPr>
              <w:t>.</w:t>
            </w:r>
          </w:p>
          <w:p w14:paraId="2F8C85FC" w14:textId="45500A27" w:rsidR="00BB0739" w:rsidRPr="0003632E"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bookmarkStart w:id="56" w:name="_bookmark58"/>
            <w:bookmarkStart w:id="57" w:name="13.4.2_Tracker_manufacturer_specific_pro"/>
            <w:bookmarkEnd w:id="56"/>
            <w:bookmarkEnd w:id="57"/>
            <w:r>
              <w:rPr>
                <w:rStyle w:val="Strong"/>
                <w:rFonts w:ascii="Arial" w:eastAsiaTheme="minorEastAsia" w:hAnsi="Arial" w:cs="Arial"/>
                <w:lang w:val="mn-MN"/>
              </w:rPr>
              <w:t xml:space="preserve">13.4.2 </w:t>
            </w:r>
            <w:r w:rsidRPr="0003632E">
              <w:rPr>
                <w:rStyle w:val="Strong"/>
                <w:rFonts w:ascii="Arial" w:eastAsiaTheme="minorEastAsia" w:hAnsi="Arial" w:cs="Arial"/>
                <w:lang w:val="mn-MN"/>
              </w:rPr>
              <w:t>Чиглүүлэгч үйлдвэрлэгчийн тусгай</w:t>
            </w:r>
            <w:r w:rsidR="000F3C81">
              <w:rPr>
                <w:rStyle w:val="Strong"/>
                <w:rFonts w:ascii="Arial" w:eastAsiaTheme="minorEastAsia" w:hAnsi="Arial" w:cs="Arial"/>
                <w:lang w:val="mn-MN"/>
              </w:rPr>
              <w:t xml:space="preserve"> зааврууд</w:t>
            </w:r>
            <w:r w:rsidRPr="0003632E">
              <w:rPr>
                <w:rStyle w:val="Strong"/>
                <w:rFonts w:ascii="Arial" w:eastAsiaTheme="minorEastAsia" w:hAnsi="Arial" w:cs="Arial"/>
                <w:lang w:val="mn-MN"/>
              </w:rPr>
              <w:t xml:space="preserve"> </w:t>
            </w:r>
          </w:p>
          <w:p w14:paraId="3CFCE3BF" w14:textId="77777777" w:rsidR="00BB0739" w:rsidRPr="006F0A50" w:rsidRDefault="00BB0739" w:rsidP="00BB0739">
            <w:pPr>
              <w:spacing w:after="160" w:line="259" w:lineRule="auto"/>
              <w:jc w:val="both"/>
              <w:rPr>
                <w:rFonts w:ascii="Arial" w:eastAsia="Times New Roman" w:hAnsi="Arial" w:cs="Arial"/>
                <w:sz w:val="24"/>
                <w:szCs w:val="24"/>
                <w:lang w:val="mn-MN"/>
              </w:rPr>
            </w:pPr>
            <w:r w:rsidRPr="006F0A50">
              <w:rPr>
                <w:rFonts w:ascii="Arial" w:eastAsia="Times New Roman" w:hAnsi="Arial" w:cs="Arial"/>
                <w:sz w:val="24"/>
                <w:szCs w:val="24"/>
                <w:lang w:val="mn-MN"/>
              </w:rPr>
              <w:t>Чиглүүлэгч төхөөрөмжийн үйлдвэрлэгчид баталгаат үүргээ биелүүлэхийн тулд үзлэг, туршилт, үйлчилгээ, баримт бичигт тодорхой шаардлага тавина. Чиглүүлэгч системийн ердийн засвар үйлчилгээ эсвэл асаалтын шаардлагад дараах зүйлс орно:</w:t>
            </w:r>
          </w:p>
          <w:p w14:paraId="4CB9F000" w14:textId="77777777" w:rsidR="00BB0739" w:rsidRPr="00E60B33"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Үйлдвэрлэгчийн засвар үйлчилгээний зөвлөмжийн дагуу тохирох тосолгооны толгойд тос шахуургаар тос шахаж, </w:t>
            </w:r>
            <w:r>
              <w:rPr>
                <w:rFonts w:ascii="Arial" w:eastAsia="Aptos" w:hAnsi="Arial" w:cs="Arial"/>
                <w:kern w:val="2"/>
                <w:sz w:val="24"/>
                <w:szCs w:val="24"/>
                <w:lang w:val="mn-MN"/>
              </w:rPr>
              <w:t>чиглүүлэгчийг</w:t>
            </w:r>
            <w:r w:rsidRPr="00E60B33">
              <w:rPr>
                <w:rFonts w:ascii="Arial" w:eastAsia="Aptos" w:hAnsi="Arial" w:cs="Arial"/>
                <w:kern w:val="2"/>
                <w:sz w:val="24"/>
                <w:szCs w:val="24"/>
                <w:lang w:val="mn-MN"/>
              </w:rPr>
              <w:t xml:space="preserve"> тослох. </w:t>
            </w:r>
          </w:p>
          <w:p w14:paraId="14391322" w14:textId="15D1A5EC" w:rsidR="00BB0739" w:rsidRPr="00E60B33"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Хяналтын хайрцаг доторх хүчдэлийг шалга</w:t>
            </w:r>
            <w:r w:rsidR="00D16A69">
              <w:rPr>
                <w:rFonts w:ascii="Arial" w:eastAsia="Aptos" w:hAnsi="Arial" w:cs="Arial"/>
                <w:kern w:val="2"/>
                <w:sz w:val="24"/>
                <w:szCs w:val="24"/>
                <w:lang w:val="mn-MN"/>
              </w:rPr>
              <w:t>х</w:t>
            </w:r>
            <w:r w:rsidRPr="00E60B33">
              <w:rPr>
                <w:rFonts w:ascii="Arial" w:eastAsia="Aptos" w:hAnsi="Arial" w:cs="Arial"/>
                <w:kern w:val="2"/>
                <w:sz w:val="24"/>
                <w:szCs w:val="24"/>
                <w:lang w:val="mn-MN"/>
              </w:rPr>
              <w:t xml:space="preserve">. </w:t>
            </w:r>
          </w:p>
          <w:p w14:paraId="6C9FBEBD" w14:textId="26D70A01" w:rsidR="00BB0739" w:rsidRPr="00E60B33"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Тунгалаг бүрхүүлтэй хайрцаг ашигладаг </w:t>
            </w:r>
            <w:r>
              <w:rPr>
                <w:rFonts w:ascii="Arial" w:eastAsia="Aptos" w:hAnsi="Arial" w:cs="Arial"/>
                <w:kern w:val="2"/>
                <w:sz w:val="24"/>
                <w:szCs w:val="24"/>
                <w:lang w:val="mn-MN"/>
              </w:rPr>
              <w:t>чиглүүлэгчийн</w:t>
            </w:r>
            <w:r w:rsidRPr="00E60B33">
              <w:rPr>
                <w:rFonts w:ascii="Arial" w:eastAsia="Aptos" w:hAnsi="Arial" w:cs="Arial"/>
                <w:kern w:val="2"/>
                <w:sz w:val="24"/>
                <w:szCs w:val="24"/>
                <w:lang w:val="mn-MN"/>
              </w:rPr>
              <w:t xml:space="preserve"> электроникийн хувьд нарны тусгалд өртсөний улмаас дотоод эд ангиудад гэмтэл, согог илрээгүй эсэхийг шалга</w:t>
            </w:r>
            <w:r w:rsidR="00D16A69">
              <w:rPr>
                <w:rFonts w:ascii="Arial" w:eastAsia="Aptos" w:hAnsi="Arial" w:cs="Arial"/>
                <w:kern w:val="2"/>
                <w:sz w:val="24"/>
                <w:szCs w:val="24"/>
                <w:lang w:val="mn-MN"/>
              </w:rPr>
              <w:t>х</w:t>
            </w:r>
            <w:r w:rsidRPr="00E60B33">
              <w:rPr>
                <w:rFonts w:ascii="Arial" w:eastAsia="Aptos" w:hAnsi="Arial" w:cs="Arial"/>
                <w:kern w:val="2"/>
                <w:sz w:val="24"/>
                <w:szCs w:val="24"/>
                <w:lang w:val="mn-MN"/>
              </w:rPr>
              <w:t xml:space="preserve">. </w:t>
            </w:r>
          </w:p>
          <w:p w14:paraId="47654C20" w14:textId="22A795D7" w:rsidR="00BB0739" w:rsidRPr="00E60B33"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Хяналтын бүрхүүлд хэт их чийг хуримтлагдаагүй эсэхийг шалга</w:t>
            </w:r>
            <w:r w:rsidR="00D16A69">
              <w:rPr>
                <w:rFonts w:ascii="Arial" w:eastAsia="Aptos" w:hAnsi="Arial" w:cs="Arial"/>
                <w:kern w:val="2"/>
                <w:sz w:val="24"/>
                <w:szCs w:val="24"/>
                <w:lang w:val="mn-MN"/>
              </w:rPr>
              <w:t>х</w:t>
            </w:r>
            <w:r w:rsidRPr="00E60B33">
              <w:rPr>
                <w:rFonts w:ascii="Arial" w:eastAsia="Aptos" w:hAnsi="Arial" w:cs="Arial"/>
                <w:kern w:val="2"/>
                <w:sz w:val="24"/>
                <w:szCs w:val="24"/>
                <w:lang w:val="mn-MN"/>
              </w:rPr>
              <w:t xml:space="preserve">. </w:t>
            </w:r>
          </w:p>
          <w:p w14:paraId="14263E05" w14:textId="439D0BBE" w:rsidR="00BB0739" w:rsidRPr="00E60B33"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Налуугийн хэмжигчийг тохируулах, байрлуулахын тулд дижитал түвшин ашигла</w:t>
            </w:r>
            <w:r w:rsidR="00D16A69">
              <w:rPr>
                <w:rFonts w:ascii="Arial" w:eastAsia="Aptos" w:hAnsi="Arial" w:cs="Arial"/>
                <w:kern w:val="2"/>
                <w:sz w:val="24"/>
                <w:szCs w:val="24"/>
                <w:lang w:val="mn-MN"/>
              </w:rPr>
              <w:t>х</w:t>
            </w:r>
            <w:r w:rsidRPr="00E60B33">
              <w:rPr>
                <w:rFonts w:ascii="Arial" w:eastAsia="Aptos" w:hAnsi="Arial" w:cs="Arial"/>
                <w:kern w:val="2"/>
                <w:sz w:val="24"/>
                <w:szCs w:val="24"/>
                <w:lang w:val="mn-MN"/>
              </w:rPr>
              <w:t>.</w:t>
            </w:r>
          </w:p>
          <w:p w14:paraId="1A2609DB" w14:textId="7AD85528" w:rsidR="00BB0739" w:rsidRPr="00E60B33"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Бүлд эд ангиуд бие биетэйгээ мөргөж эсвэл үрэлцэж байгаа шинж тэмдэг байгаа эсэхийг шалга</w:t>
            </w:r>
            <w:r w:rsidR="00D16A69">
              <w:rPr>
                <w:rFonts w:ascii="Arial" w:eastAsia="Aptos" w:hAnsi="Arial" w:cs="Arial"/>
                <w:kern w:val="2"/>
                <w:sz w:val="24"/>
                <w:szCs w:val="24"/>
                <w:lang w:val="mn-MN"/>
              </w:rPr>
              <w:t>х</w:t>
            </w:r>
            <w:r w:rsidRPr="00E60B33">
              <w:rPr>
                <w:rFonts w:ascii="Arial" w:eastAsia="Aptos" w:hAnsi="Arial" w:cs="Arial"/>
                <w:kern w:val="2"/>
                <w:sz w:val="24"/>
                <w:szCs w:val="24"/>
                <w:lang w:val="mn-MN"/>
              </w:rPr>
              <w:t xml:space="preserve">. </w:t>
            </w:r>
          </w:p>
          <w:p w14:paraId="4054C756" w14:textId="5847D744" w:rsidR="00BB0739" w:rsidRPr="00E60B33"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Чиглүүлэгчийн хүрээ болон төхөөрөмжийн интерфэйсүүдэд металлын өөрчлөлт, сул холболт, хэвийн бус чангалгаа буюу гажилт </w:t>
            </w:r>
            <w:r w:rsidRPr="00E60B33">
              <w:rPr>
                <w:rFonts w:ascii="Arial" w:eastAsia="Aptos" w:hAnsi="Arial" w:cs="Arial"/>
                <w:kern w:val="2"/>
                <w:sz w:val="24"/>
                <w:szCs w:val="24"/>
                <w:lang w:val="mn-MN"/>
              </w:rPr>
              <w:lastRenderedPageBreak/>
              <w:t>байгаа эсэхийг шалга</w:t>
            </w:r>
            <w:r w:rsidR="00AD6A72">
              <w:rPr>
                <w:rFonts w:ascii="Arial" w:eastAsia="Aptos" w:hAnsi="Arial" w:cs="Arial"/>
                <w:kern w:val="2"/>
                <w:sz w:val="24"/>
                <w:szCs w:val="24"/>
                <w:lang w:val="mn-MN"/>
              </w:rPr>
              <w:t>х</w:t>
            </w:r>
            <w:r w:rsidRPr="00E60B33">
              <w:rPr>
                <w:rFonts w:ascii="Arial" w:eastAsia="Aptos" w:hAnsi="Arial" w:cs="Arial"/>
                <w:kern w:val="2"/>
                <w:sz w:val="24"/>
                <w:szCs w:val="24"/>
                <w:lang w:val="mn-MN"/>
              </w:rPr>
              <w:t>.</w:t>
            </w:r>
          </w:p>
          <w:p w14:paraId="0F70119A" w14:textId="571A2FBB" w:rsidR="00BB0739" w:rsidRPr="00E60B33"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Тэнхлэг болон хөдөлж буй эд ангиудад ойр ургасан ургамлыг цэвэрлэ</w:t>
            </w:r>
            <w:r w:rsidR="00AD6A72">
              <w:rPr>
                <w:rFonts w:ascii="Arial" w:eastAsia="Aptos" w:hAnsi="Arial" w:cs="Arial"/>
                <w:kern w:val="2"/>
                <w:sz w:val="24"/>
                <w:szCs w:val="24"/>
                <w:lang w:val="mn-MN"/>
              </w:rPr>
              <w:t>х</w:t>
            </w:r>
            <w:r w:rsidRPr="00E60B33">
              <w:rPr>
                <w:rFonts w:ascii="Arial" w:eastAsia="Aptos" w:hAnsi="Arial" w:cs="Arial"/>
                <w:kern w:val="2"/>
                <w:sz w:val="24"/>
                <w:szCs w:val="24"/>
                <w:lang w:val="mn-MN"/>
              </w:rPr>
              <w:t>.</w:t>
            </w:r>
          </w:p>
          <w:p w14:paraId="595FEEE0" w14:textId="22A60595" w:rsidR="00BB0739" w:rsidRPr="006F0A50"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6F0A50">
              <w:rPr>
                <w:rFonts w:ascii="Arial" w:eastAsia="Aptos" w:hAnsi="Arial" w:cs="Arial"/>
                <w:kern w:val="2"/>
                <w:sz w:val="24"/>
                <w:szCs w:val="24"/>
              </w:rPr>
              <w:t>Салхины</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хамгаалалтын</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ажиллагааг</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шалга</w:t>
            </w:r>
            <w:r w:rsidR="00AD6A72">
              <w:rPr>
                <w:rFonts w:ascii="Arial" w:eastAsia="Aptos" w:hAnsi="Arial" w:cs="Arial"/>
                <w:kern w:val="2"/>
                <w:sz w:val="24"/>
                <w:szCs w:val="24"/>
              </w:rPr>
              <w:t>х</w:t>
            </w:r>
            <w:proofErr w:type="spellEnd"/>
            <w:r w:rsidRPr="006F0A50">
              <w:rPr>
                <w:rFonts w:ascii="Arial" w:eastAsia="Aptos" w:hAnsi="Arial" w:cs="Arial"/>
                <w:kern w:val="2"/>
                <w:sz w:val="24"/>
                <w:szCs w:val="24"/>
              </w:rPr>
              <w:t>.</w:t>
            </w:r>
          </w:p>
          <w:p w14:paraId="505BEE7A" w14:textId="6521D5B8" w:rsidR="00BB0739" w:rsidRPr="006F0A50"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6F0A50">
              <w:rPr>
                <w:rFonts w:ascii="Arial" w:eastAsia="Aptos" w:hAnsi="Arial" w:cs="Arial"/>
                <w:kern w:val="2"/>
                <w:sz w:val="24"/>
                <w:szCs w:val="24"/>
              </w:rPr>
              <w:t>Тохирох</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цаг</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уурын</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станцын</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бүрэлдэхүүн</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хэсгүүд</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гарц</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салхины</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мэдрэгчтэй</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харилцаа</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холбоо</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хэвийн</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эсэхийг</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баталгаажуула</w:t>
            </w:r>
            <w:r w:rsidR="00AD6A72">
              <w:rPr>
                <w:rFonts w:ascii="Arial" w:eastAsia="Aptos" w:hAnsi="Arial" w:cs="Arial"/>
                <w:kern w:val="2"/>
                <w:sz w:val="24"/>
                <w:szCs w:val="24"/>
              </w:rPr>
              <w:t>х</w:t>
            </w:r>
            <w:proofErr w:type="spellEnd"/>
            <w:r w:rsidRPr="006F0A50">
              <w:rPr>
                <w:rFonts w:ascii="Arial" w:eastAsia="Aptos" w:hAnsi="Arial" w:cs="Arial"/>
                <w:kern w:val="2"/>
                <w:sz w:val="24"/>
                <w:szCs w:val="24"/>
              </w:rPr>
              <w:t>.</w:t>
            </w:r>
          </w:p>
          <w:p w14:paraId="71D895C2" w14:textId="5E10E8E1" w:rsidR="00BB0739" w:rsidRPr="006F0A50" w:rsidRDefault="00BB0739">
            <w:pPr>
              <w:pStyle w:val="ListParagraph"/>
              <w:widowControl w:val="0"/>
              <w:numPr>
                <w:ilvl w:val="0"/>
                <w:numId w:val="7"/>
              </w:numPr>
              <w:autoSpaceDE w:val="0"/>
              <w:autoSpaceDN w:val="0"/>
              <w:spacing w:after="160" w:line="259" w:lineRule="auto"/>
              <w:ind w:left="850" w:hanging="425"/>
              <w:contextualSpacing w:val="0"/>
              <w:jc w:val="both"/>
              <w:rPr>
                <w:rFonts w:ascii="Arial" w:eastAsia="Aptos" w:hAnsi="Arial" w:cs="Arial"/>
                <w:kern w:val="2"/>
                <w:sz w:val="24"/>
                <w:szCs w:val="24"/>
              </w:rPr>
            </w:pPr>
            <w:proofErr w:type="spellStart"/>
            <w:r w:rsidRPr="006F0A50">
              <w:rPr>
                <w:rFonts w:ascii="Arial" w:eastAsia="Aptos" w:hAnsi="Arial" w:cs="Arial"/>
                <w:kern w:val="2"/>
                <w:sz w:val="24"/>
                <w:szCs w:val="24"/>
              </w:rPr>
              <w:t>Хэрэв</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шаардлагатай</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бол</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налуу</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мэдрэгчийн</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зөв</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ажиллагаа</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байрлалыг</w:t>
            </w:r>
            <w:proofErr w:type="spellEnd"/>
            <w:r w:rsidRPr="006F0A50">
              <w:rPr>
                <w:rFonts w:ascii="Arial" w:eastAsia="Aptos" w:hAnsi="Arial" w:cs="Arial"/>
                <w:kern w:val="2"/>
                <w:sz w:val="24"/>
                <w:szCs w:val="24"/>
              </w:rPr>
              <w:t xml:space="preserve"> </w:t>
            </w:r>
            <w:proofErr w:type="spellStart"/>
            <w:r w:rsidRPr="006F0A50">
              <w:rPr>
                <w:rFonts w:ascii="Arial" w:eastAsia="Aptos" w:hAnsi="Arial" w:cs="Arial"/>
                <w:kern w:val="2"/>
                <w:sz w:val="24"/>
                <w:szCs w:val="24"/>
              </w:rPr>
              <w:t>шалга</w:t>
            </w:r>
            <w:r w:rsidR="00AD6A72">
              <w:rPr>
                <w:rFonts w:ascii="Arial" w:eastAsia="Aptos" w:hAnsi="Arial" w:cs="Arial"/>
                <w:kern w:val="2"/>
                <w:sz w:val="24"/>
                <w:szCs w:val="24"/>
              </w:rPr>
              <w:t>х</w:t>
            </w:r>
            <w:proofErr w:type="spellEnd"/>
            <w:r w:rsidRPr="006F0A50">
              <w:rPr>
                <w:rFonts w:ascii="Arial" w:eastAsia="Aptos" w:hAnsi="Arial" w:cs="Arial"/>
                <w:kern w:val="2"/>
                <w:sz w:val="24"/>
                <w:szCs w:val="24"/>
              </w:rPr>
              <w:t>.</w:t>
            </w:r>
          </w:p>
          <w:p w14:paraId="1CF632B5" w14:textId="49C2F54D" w:rsidR="00BB0739" w:rsidRPr="006F0A50" w:rsidRDefault="00BB0739" w:rsidP="00BB0739">
            <w:pPr>
              <w:pStyle w:val="NormalWeb"/>
              <w:spacing w:before="0" w:beforeAutospacing="0" w:after="160" w:afterAutospacing="0" w:line="259" w:lineRule="auto"/>
              <w:jc w:val="both"/>
              <w:rPr>
                <w:rStyle w:val="Strong"/>
                <w:rFonts w:ascii="Arial" w:eastAsiaTheme="minorEastAsia" w:hAnsi="Arial" w:cs="Arial"/>
                <w:lang w:val="mn-MN"/>
              </w:rPr>
            </w:pPr>
            <w:bookmarkStart w:id="58" w:name="_bookmark59"/>
            <w:bookmarkStart w:id="59" w:name="13.4.3_Data_acquisition_system_specific_"/>
            <w:bookmarkEnd w:id="58"/>
            <w:bookmarkEnd w:id="59"/>
            <w:r>
              <w:rPr>
                <w:rStyle w:val="Strong"/>
                <w:rFonts w:ascii="Arial" w:eastAsiaTheme="minorEastAsia" w:hAnsi="Arial" w:cs="Arial"/>
                <w:lang w:val="mn-MN"/>
              </w:rPr>
              <w:t xml:space="preserve">13.4.3 </w:t>
            </w:r>
            <w:r w:rsidRPr="006F0A50">
              <w:rPr>
                <w:rStyle w:val="Strong"/>
                <w:rFonts w:ascii="Arial" w:eastAsiaTheme="minorEastAsia" w:hAnsi="Arial" w:cs="Arial"/>
                <w:lang w:val="mn-MN"/>
              </w:rPr>
              <w:t>Өгөгдөл цуглуулах системийн тусгай заав</w:t>
            </w:r>
            <w:r w:rsidR="000F3C81">
              <w:rPr>
                <w:rStyle w:val="Strong"/>
                <w:rFonts w:ascii="Arial" w:eastAsiaTheme="minorEastAsia" w:hAnsi="Arial" w:cs="Arial"/>
                <w:lang w:val="mn-MN"/>
              </w:rPr>
              <w:t>рууд</w:t>
            </w:r>
          </w:p>
          <w:p w14:paraId="2C040DB7" w14:textId="77777777" w:rsidR="00BB0739" w:rsidRPr="006F0A50" w:rsidRDefault="00BB0739" w:rsidP="00BB0739">
            <w:pPr>
              <w:spacing w:after="160" w:line="259" w:lineRule="auto"/>
              <w:jc w:val="both"/>
              <w:rPr>
                <w:rFonts w:ascii="Arial" w:eastAsia="Times New Roman" w:hAnsi="Arial" w:cs="Arial"/>
                <w:sz w:val="24"/>
                <w:szCs w:val="24"/>
                <w:lang w:val="mn-MN"/>
              </w:rPr>
            </w:pPr>
            <w:r w:rsidRPr="006F0A50">
              <w:rPr>
                <w:rFonts w:ascii="Arial" w:eastAsia="Times New Roman" w:hAnsi="Arial" w:cs="Arial"/>
                <w:sz w:val="24"/>
                <w:szCs w:val="24"/>
                <w:lang w:val="mn-MN"/>
              </w:rPr>
              <w:t>Өгөгдөл цуглуулах систем (ӨЦС) үйлдвэрлэгчид баталгаат үүргээ хангахын тулд үзлэг, туршилт, үйлчилгээ, тохируулга, баримтжуулалтад тодорхой шаардлага тавидаг. Өгөгдөл цуглуулах системийн ердийн засвар үйлчилгээ эсвэл эхлүүлэх шаардлагад дараах зүйлс орно:</w:t>
            </w:r>
          </w:p>
          <w:p w14:paraId="328EF5A8" w14:textId="77777777" w:rsidR="00BB0739" w:rsidRPr="006F0A50" w:rsidRDefault="00BB0739" w:rsidP="00BB0739">
            <w:pPr>
              <w:spacing w:after="160" w:line="259" w:lineRule="auto"/>
              <w:jc w:val="both"/>
              <w:rPr>
                <w:rFonts w:ascii="Arial" w:eastAsia="Times New Roman" w:hAnsi="Arial" w:cs="Arial"/>
                <w:sz w:val="24"/>
                <w:szCs w:val="24"/>
                <w:lang w:val="mn-MN"/>
              </w:rPr>
            </w:pPr>
            <w:r w:rsidRPr="006F0A50">
              <w:rPr>
                <w:rFonts w:ascii="Arial" w:eastAsia="Times New Roman" w:hAnsi="Arial" w:cs="Arial"/>
                <w:sz w:val="24"/>
                <w:szCs w:val="24"/>
                <w:lang w:val="mn-MN"/>
              </w:rPr>
              <w:t>– цахилгаан хангамжийн хүчдэлийн заалтыг авах,</w:t>
            </w:r>
          </w:p>
          <w:p w14:paraId="3172EF25" w14:textId="77777777" w:rsidR="00BB0739" w:rsidRPr="006F0A50" w:rsidRDefault="00BB0739" w:rsidP="00BB0739">
            <w:pPr>
              <w:spacing w:after="160" w:line="259" w:lineRule="auto"/>
              <w:jc w:val="both"/>
              <w:rPr>
                <w:rFonts w:ascii="Arial" w:eastAsia="Times New Roman" w:hAnsi="Arial" w:cs="Arial"/>
                <w:sz w:val="24"/>
                <w:szCs w:val="24"/>
                <w:lang w:val="mn-MN"/>
              </w:rPr>
            </w:pPr>
            <w:r w:rsidRPr="006F0A50">
              <w:rPr>
                <w:rFonts w:ascii="Arial" w:eastAsia="Times New Roman" w:hAnsi="Arial" w:cs="Arial"/>
                <w:sz w:val="24"/>
                <w:szCs w:val="24"/>
                <w:lang w:val="mn-MN"/>
              </w:rPr>
              <w:t>– тохируулсан тоног төхөөрөмжтэй харьцуулж гүйдлийн дамжуулагчийн заалтыг баталгаажуулах,</w:t>
            </w:r>
          </w:p>
          <w:p w14:paraId="214D325D" w14:textId="77777777" w:rsidR="00BB0739" w:rsidRPr="006F0A50" w:rsidRDefault="00BB0739" w:rsidP="00BB0739">
            <w:pPr>
              <w:spacing w:after="160" w:line="259" w:lineRule="auto"/>
              <w:jc w:val="both"/>
              <w:rPr>
                <w:rFonts w:ascii="Arial" w:eastAsia="Times New Roman" w:hAnsi="Arial" w:cs="Arial"/>
                <w:sz w:val="24"/>
                <w:szCs w:val="24"/>
                <w:lang w:val="mn-MN"/>
              </w:rPr>
            </w:pPr>
            <w:r w:rsidRPr="006F0A50">
              <w:rPr>
                <w:rFonts w:ascii="Arial" w:eastAsia="Times New Roman" w:hAnsi="Arial" w:cs="Arial"/>
                <w:sz w:val="24"/>
                <w:szCs w:val="24"/>
                <w:lang w:val="mn-MN"/>
              </w:rPr>
              <w:t>– тохируулсан тоног төхөөрөмжтэй харьцуулж мэдрэгчийн заалтыг баталгаажуулах.</w:t>
            </w:r>
          </w:p>
          <w:p w14:paraId="2991DE0C" w14:textId="012DBE0A" w:rsidR="00BB0739" w:rsidRPr="006F0A50" w:rsidRDefault="00BB0739" w:rsidP="00BB0739">
            <w:pPr>
              <w:spacing w:after="160" w:line="259" w:lineRule="auto"/>
              <w:jc w:val="both"/>
              <w:rPr>
                <w:rFonts w:ascii="Arial" w:eastAsia="Times New Roman" w:hAnsi="Arial" w:cs="Arial"/>
                <w:sz w:val="24"/>
                <w:szCs w:val="24"/>
                <w:lang w:val="mn-MN"/>
              </w:rPr>
            </w:pPr>
            <w:r w:rsidRPr="006F0A50">
              <w:rPr>
                <w:rFonts w:ascii="Arial" w:eastAsia="Times New Roman" w:hAnsi="Arial" w:cs="Arial"/>
                <w:sz w:val="24"/>
                <w:szCs w:val="24"/>
                <w:lang w:val="mn-MN"/>
              </w:rPr>
              <w:t>Өгөгдөл цуглуулах системийн зөв ажиллагааг баталгаажуулахын тулд ӨЦС-аар хэмжсэн утгуудыг мөрдөж болох стандартын дагуу тохируулсан төхөөрөмжийн утгатай харьцуулах хэрэгтэй. ӨЦС-</w:t>
            </w:r>
            <w:r w:rsidR="00AD6A72">
              <w:rPr>
                <w:rFonts w:ascii="Arial" w:eastAsia="Times New Roman" w:hAnsi="Arial" w:cs="Arial"/>
                <w:sz w:val="24"/>
                <w:szCs w:val="24"/>
                <w:lang w:val="mn-MN"/>
              </w:rPr>
              <w:t>ээ</w:t>
            </w:r>
            <w:r w:rsidRPr="006F0A50">
              <w:rPr>
                <w:rFonts w:ascii="Arial" w:eastAsia="Times New Roman" w:hAnsi="Arial" w:cs="Arial"/>
                <w:sz w:val="24"/>
                <w:szCs w:val="24"/>
                <w:lang w:val="mn-MN"/>
              </w:rPr>
              <w:t>р бүртгэсэн нарны цац</w:t>
            </w:r>
            <w:r w:rsidR="00AD6A72">
              <w:rPr>
                <w:rFonts w:ascii="Arial" w:eastAsia="Times New Roman" w:hAnsi="Arial" w:cs="Arial"/>
                <w:sz w:val="24"/>
                <w:szCs w:val="24"/>
                <w:lang w:val="mn-MN"/>
              </w:rPr>
              <w:t>рагжилт</w:t>
            </w:r>
            <w:r w:rsidRPr="006F0A50">
              <w:rPr>
                <w:rFonts w:ascii="Arial" w:eastAsia="Times New Roman" w:hAnsi="Arial" w:cs="Arial"/>
                <w:sz w:val="24"/>
                <w:szCs w:val="24"/>
                <w:lang w:val="mn-MN"/>
              </w:rPr>
              <w:t xml:space="preserve">, температурыг болон цахилгаан эрчим хүчний хэмжилтийг тохируулагдсан хэрэгслээс авсан утгатай харьцуулах нь мэдрэгчийн тохируулгын асуудлыг илрүүлэхэд тусална. Энэ нь ӨЦС-ийн өгөгдөл буруу гарах шалтгааныг </w:t>
            </w:r>
            <w:r w:rsidRPr="006F0A50">
              <w:rPr>
                <w:rFonts w:ascii="Arial" w:eastAsia="Times New Roman" w:hAnsi="Arial" w:cs="Arial"/>
                <w:sz w:val="24"/>
                <w:szCs w:val="24"/>
                <w:lang w:val="mn-MN"/>
              </w:rPr>
              <w:lastRenderedPageBreak/>
              <w:t xml:space="preserve">тодорхойлоход чухал юм. Хэрэв өгөгдлийн цагийн синхрончлол шаардлагатай бол өгөгдлийн синхрончлол зөв ажиллаж байгааг </w:t>
            </w:r>
            <w:r w:rsidR="00AD6A72">
              <w:rPr>
                <w:rFonts w:ascii="Arial" w:eastAsia="Times New Roman" w:hAnsi="Arial" w:cs="Arial"/>
                <w:sz w:val="24"/>
                <w:szCs w:val="24"/>
                <w:lang w:val="mn-MN"/>
              </w:rPr>
              <w:t>эсэхийг баталгаажуулах</w:t>
            </w:r>
            <w:r w:rsidRPr="006F0A50">
              <w:rPr>
                <w:rFonts w:ascii="Arial" w:eastAsia="Times New Roman" w:hAnsi="Arial" w:cs="Arial"/>
                <w:sz w:val="24"/>
                <w:szCs w:val="24"/>
                <w:lang w:val="mn-MN"/>
              </w:rPr>
              <w:t>. ӨЦС нь холбогдох сервертэй харилцаа холбоотой байгаа эсэх, хадгалагдсан өгөгдөлд хоосон зай байхгүй эсэхийг баталгаажуулна. Өгөгд</w:t>
            </w:r>
            <w:r w:rsidR="00556E17">
              <w:rPr>
                <w:rFonts w:ascii="Arial" w:eastAsia="Times New Roman" w:hAnsi="Arial" w:cs="Arial"/>
                <w:sz w:val="24"/>
                <w:szCs w:val="24"/>
                <w:lang w:val="mn-MN"/>
              </w:rPr>
              <w:t>өлд</w:t>
            </w:r>
            <w:r w:rsidRPr="006F0A50">
              <w:rPr>
                <w:rFonts w:ascii="Arial" w:eastAsia="Times New Roman" w:hAnsi="Arial" w:cs="Arial"/>
                <w:sz w:val="24"/>
                <w:szCs w:val="24"/>
                <w:lang w:val="mn-MN"/>
              </w:rPr>
              <w:t xml:space="preserve"> давтамжтай хоосон зай илэрвэл үүний шалтгааныг судлах, тухайлбал кабелийн асуудал эсвэл бусад төхөөрөмжөөс үүссэн хөндлөнгийн нөлөөлөл гэх мэт. </w:t>
            </w:r>
          </w:p>
          <w:p w14:paraId="5C00380B" w14:textId="77777777" w:rsidR="00BB0739" w:rsidRPr="006F0A50" w:rsidRDefault="00BB0739" w:rsidP="00BB0739">
            <w:pPr>
              <w:spacing w:after="160" w:line="259" w:lineRule="auto"/>
              <w:jc w:val="both"/>
              <w:rPr>
                <w:rFonts w:ascii="Arial" w:eastAsia="Times New Roman" w:hAnsi="Arial" w:cs="Arial"/>
                <w:sz w:val="24"/>
                <w:szCs w:val="24"/>
                <w:lang w:val="mn-MN"/>
              </w:rPr>
            </w:pPr>
            <w:r w:rsidRPr="006F0A50">
              <w:rPr>
                <w:rFonts w:ascii="Arial" w:eastAsia="Times New Roman" w:hAnsi="Arial" w:cs="Arial"/>
                <w:sz w:val="24"/>
                <w:szCs w:val="24"/>
                <w:lang w:val="mn-MN"/>
              </w:rPr>
              <w:t>Системийн эзэмшигчид болон операторуудын бичгээр баталгаажуулсан үндэслэл байхгүй бол тохируулга шаардлагатай мэдрэгч болон хяналтын төхөөрөмжийг гэрчилгээ болон үйлдвэрлэгчийн зөвлөмжөөс хэтрэхгүй хугацаанд тохируулна.</w:t>
            </w:r>
          </w:p>
          <w:p w14:paraId="0F72D4FE" w14:textId="0BF61225" w:rsidR="00BB0739" w:rsidRPr="006F0A50" w:rsidRDefault="00BB0739" w:rsidP="00BB0739">
            <w:pPr>
              <w:spacing w:after="160" w:line="259" w:lineRule="auto"/>
              <w:jc w:val="both"/>
              <w:rPr>
                <w:rFonts w:ascii="Arial" w:eastAsia="Times New Roman" w:hAnsi="Arial" w:cs="Arial"/>
                <w:sz w:val="24"/>
                <w:szCs w:val="24"/>
                <w:lang w:val="mn-MN"/>
              </w:rPr>
            </w:pPr>
            <w:r w:rsidRPr="005969AF">
              <w:rPr>
                <w:rFonts w:ascii="Arial" w:eastAsia="Times New Roman" w:hAnsi="Arial" w:cs="Arial"/>
                <w:sz w:val="24"/>
                <w:szCs w:val="24"/>
                <w:lang w:val="mn-MN"/>
              </w:rPr>
              <w:t xml:space="preserve">Системийн нарийвчлалын түвшнээс хамааран ижил түвшний </w:t>
            </w:r>
            <w:r>
              <w:rPr>
                <w:rFonts w:ascii="Arial" w:eastAsia="Times New Roman" w:hAnsi="Arial" w:cs="Arial"/>
                <w:sz w:val="24"/>
                <w:szCs w:val="24"/>
                <w:lang w:val="mn-MN"/>
              </w:rPr>
              <w:t>дэлгэц</w:t>
            </w:r>
            <w:r w:rsidRPr="005969AF">
              <w:rPr>
                <w:rFonts w:ascii="Arial" w:eastAsia="Times New Roman" w:hAnsi="Arial" w:cs="Arial"/>
                <w:sz w:val="24"/>
                <w:szCs w:val="24"/>
                <w:lang w:val="mn-MN"/>
              </w:rPr>
              <w:t xml:space="preserve">, </w:t>
            </w:r>
            <w:r w:rsidR="00556E17">
              <w:rPr>
                <w:rFonts w:ascii="Arial" w:eastAsia="Times New Roman" w:hAnsi="Arial" w:cs="Arial"/>
                <w:sz w:val="24"/>
                <w:szCs w:val="24"/>
                <w:lang w:val="mn-MN"/>
              </w:rPr>
              <w:t>цуваа</w:t>
            </w:r>
            <w:r w:rsidRPr="006F0A50">
              <w:rPr>
                <w:rFonts w:ascii="Arial" w:eastAsia="Times New Roman" w:hAnsi="Arial" w:cs="Arial"/>
                <w:sz w:val="24"/>
                <w:szCs w:val="24"/>
                <w:lang w:val="mn-MN"/>
              </w:rPr>
              <w:t>, дэд бүл</w:t>
            </w:r>
            <w:r w:rsidRPr="005969AF">
              <w:rPr>
                <w:rFonts w:ascii="Arial" w:eastAsia="Times New Roman" w:hAnsi="Arial" w:cs="Arial"/>
                <w:sz w:val="24"/>
                <w:szCs w:val="24"/>
                <w:lang w:val="mn-MN"/>
              </w:rPr>
              <w:t xml:space="preserve"> эсвэл инвертерийн өгөгдлүүдийг хооронд нь харьцуулж, зөрүү болон хэвийн бус үзүүлэлтүүдийг илрүүлнэ.</w:t>
            </w:r>
          </w:p>
          <w:p w14:paraId="0A3E1A4B" w14:textId="4361C354" w:rsidR="00084DEB" w:rsidRDefault="00BB0739" w:rsidP="00BB0739">
            <w:pPr>
              <w:spacing w:after="160" w:line="259" w:lineRule="auto"/>
              <w:jc w:val="both"/>
              <w:rPr>
                <w:rFonts w:ascii="Arial" w:eastAsia="Times New Roman" w:hAnsi="Arial" w:cs="Arial"/>
                <w:sz w:val="24"/>
                <w:szCs w:val="24"/>
                <w:lang w:val="mn-MN"/>
              </w:rPr>
            </w:pPr>
            <w:r w:rsidRPr="006F0A50">
              <w:rPr>
                <w:rFonts w:ascii="Arial" w:eastAsia="Times New Roman" w:hAnsi="Arial" w:cs="Arial"/>
                <w:sz w:val="24"/>
                <w:szCs w:val="24"/>
                <w:lang w:val="mn-MN"/>
              </w:rPr>
              <w:t>ӨЦС-ийн баримт бичгийг орхигдуулсан эсвэл хангалттай дэлгэрэнгүй биш байх нь түгээмэл байдаг. Ингэж орхигдуулсны үр дүнд анхны үзлэгээр ӨЦС-ийн дизайны алдааг шалгадаггүй бөгөөд байцаагчид гүйцэтгэлийн нийцлийн хувьд харьцуулах зүйлгүй байдаг. Хэрэв ӨЦС нь барилгын мэдээллийн технологийн системд холбогдсон бол ашиглалт, засвар үйлчилгээний ажилтнууд барилгын сүлжээний шинэчлэлт эсвэл тогтмол засвар үйлчилгээ нь холболтын асуудал үүсгэж болзошгүйг анхаарах хэрэгтэй.</w:t>
            </w:r>
          </w:p>
          <w:p w14:paraId="1919D57E" w14:textId="230436BC" w:rsidR="00103F42" w:rsidRPr="006F0A50" w:rsidRDefault="00103F42" w:rsidP="00103F42">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13.5 </w:t>
            </w:r>
            <w:r w:rsidRPr="006F0A50">
              <w:rPr>
                <w:rStyle w:val="Strong"/>
                <w:rFonts w:ascii="Arial" w:eastAsiaTheme="minorEastAsia" w:hAnsi="Arial" w:cs="Arial"/>
                <w:lang w:val="mn-MN"/>
              </w:rPr>
              <w:t xml:space="preserve">Цахилгааны </w:t>
            </w:r>
            <w:r w:rsidR="000F3C81">
              <w:rPr>
                <w:rStyle w:val="Strong"/>
                <w:rFonts w:ascii="Arial" w:eastAsiaTheme="minorEastAsia" w:hAnsi="Arial" w:cs="Arial"/>
                <w:lang w:val="mn-MN"/>
              </w:rPr>
              <w:t>туршилтын</w:t>
            </w:r>
            <w:r w:rsidRPr="006F0A50">
              <w:rPr>
                <w:rStyle w:val="Strong"/>
                <w:rFonts w:ascii="Arial" w:eastAsiaTheme="minorEastAsia" w:hAnsi="Arial" w:cs="Arial"/>
                <w:lang w:val="mn-MN"/>
              </w:rPr>
              <w:t xml:space="preserve"> заав</w:t>
            </w:r>
            <w:r w:rsidR="000F3C81">
              <w:rPr>
                <w:rStyle w:val="Strong"/>
                <w:rFonts w:ascii="Arial" w:eastAsiaTheme="minorEastAsia" w:hAnsi="Arial" w:cs="Arial"/>
                <w:lang w:val="mn-MN"/>
              </w:rPr>
              <w:t>рууд</w:t>
            </w:r>
            <w:r w:rsidRPr="006F0A50">
              <w:rPr>
                <w:rStyle w:val="Strong"/>
                <w:rFonts w:ascii="Arial" w:eastAsiaTheme="minorEastAsia" w:hAnsi="Arial" w:cs="Arial"/>
                <w:lang w:val="mn-MN"/>
              </w:rPr>
              <w:t xml:space="preserve"> </w:t>
            </w:r>
          </w:p>
          <w:p w14:paraId="5947DAA2" w14:textId="2958B340" w:rsidR="00103F42" w:rsidRPr="006F0A50" w:rsidRDefault="00103F42" w:rsidP="00103F42">
            <w:pPr>
              <w:pStyle w:val="NormalWeb"/>
              <w:jc w:val="both"/>
              <w:rPr>
                <w:rStyle w:val="Strong"/>
                <w:rFonts w:ascii="Arial" w:eastAsiaTheme="minorEastAsia" w:hAnsi="Arial" w:cs="Arial"/>
                <w:bCs w:val="0"/>
                <w:lang w:val="mn-MN"/>
              </w:rPr>
            </w:pPr>
            <w:bookmarkStart w:id="60" w:name="_bookmark61"/>
            <w:bookmarkStart w:id="61" w:name="13.5.1_Earth_fault_testing"/>
            <w:bookmarkEnd w:id="60"/>
            <w:bookmarkEnd w:id="61"/>
            <w:r>
              <w:rPr>
                <w:rStyle w:val="Strong"/>
                <w:rFonts w:ascii="Arial" w:eastAsiaTheme="minorEastAsia" w:hAnsi="Arial" w:cs="Arial"/>
                <w:lang w:val="mn-MN"/>
              </w:rPr>
              <w:t xml:space="preserve">13.5.1 </w:t>
            </w:r>
            <w:r w:rsidRPr="006F0A50">
              <w:rPr>
                <w:rStyle w:val="Strong"/>
                <w:rFonts w:ascii="Arial" w:eastAsiaTheme="minorEastAsia" w:hAnsi="Arial" w:cs="Arial"/>
                <w:lang w:val="mn-MN"/>
              </w:rPr>
              <w:t xml:space="preserve">Газардуулгын </w:t>
            </w:r>
            <w:r w:rsidR="000F3C81">
              <w:rPr>
                <w:rStyle w:val="Strong"/>
                <w:rFonts w:ascii="Arial" w:eastAsiaTheme="minorEastAsia" w:hAnsi="Arial" w:cs="Arial"/>
                <w:lang w:val="mn-MN"/>
              </w:rPr>
              <w:t>гэмтлийн</w:t>
            </w:r>
            <w:r w:rsidR="000F3C81" w:rsidRPr="006F0A50">
              <w:rPr>
                <w:rStyle w:val="Strong"/>
                <w:rFonts w:ascii="Arial" w:eastAsiaTheme="minorEastAsia" w:hAnsi="Arial" w:cs="Arial"/>
                <w:lang w:val="mn-MN"/>
              </w:rPr>
              <w:t xml:space="preserve"> </w:t>
            </w:r>
            <w:r w:rsidR="000F3C81">
              <w:rPr>
                <w:rStyle w:val="Strong"/>
                <w:rFonts w:ascii="Arial" w:eastAsiaTheme="minorEastAsia" w:hAnsi="Arial" w:cs="Arial"/>
                <w:lang w:val="mn-MN"/>
              </w:rPr>
              <w:t>туршилт</w:t>
            </w:r>
            <w:r>
              <w:rPr>
                <w:rStyle w:val="Strong"/>
                <w:rFonts w:ascii="Arial" w:eastAsiaTheme="minorEastAsia" w:hAnsi="Arial" w:cs="Arial"/>
                <w:bCs w:val="0"/>
                <w:lang w:val="mn-MN"/>
              </w:rPr>
              <w:t xml:space="preserve">13.5.1.1 </w:t>
            </w:r>
            <w:r w:rsidRPr="006F0A50">
              <w:rPr>
                <w:rStyle w:val="Strong"/>
                <w:rFonts w:ascii="Arial" w:eastAsiaTheme="minorEastAsia" w:hAnsi="Arial" w:cs="Arial"/>
                <w:bCs w:val="0"/>
                <w:lang w:val="mn-MN"/>
              </w:rPr>
              <w:t xml:space="preserve">Ерөнхий </w:t>
            </w:r>
          </w:p>
          <w:p w14:paraId="349B70BD" w14:textId="5245052D" w:rsidR="00103F42" w:rsidRPr="008A68FC" w:rsidRDefault="00103F42" w:rsidP="00103F42">
            <w:pPr>
              <w:spacing w:before="100" w:beforeAutospacing="1" w:after="100" w:afterAutospacing="1"/>
              <w:jc w:val="both"/>
              <w:rPr>
                <w:rFonts w:ascii="Arial" w:eastAsia="Times New Roman" w:hAnsi="Arial" w:cs="Arial"/>
                <w:sz w:val="24"/>
                <w:szCs w:val="24"/>
                <w:lang w:val="mn-MN"/>
              </w:rPr>
            </w:pPr>
            <w:r w:rsidRPr="008A68FC">
              <w:rPr>
                <w:rFonts w:ascii="Arial" w:eastAsia="Times New Roman" w:hAnsi="Arial" w:cs="Arial"/>
                <w:sz w:val="24"/>
                <w:szCs w:val="24"/>
                <w:lang w:val="mn-MN"/>
              </w:rPr>
              <w:t xml:space="preserve">Газардуулгын </w:t>
            </w:r>
            <w:r w:rsidR="00E447D0">
              <w:rPr>
                <w:rFonts w:ascii="Arial" w:eastAsia="Times New Roman" w:hAnsi="Arial" w:cs="Arial"/>
                <w:sz w:val="24"/>
                <w:szCs w:val="24"/>
                <w:lang w:val="mn-MN"/>
              </w:rPr>
              <w:t>гэмтлийг</w:t>
            </w:r>
            <w:r w:rsidR="00E447D0" w:rsidRPr="008A68FC">
              <w:rPr>
                <w:rFonts w:ascii="Arial" w:eastAsia="Times New Roman" w:hAnsi="Arial" w:cs="Arial"/>
                <w:sz w:val="24"/>
                <w:szCs w:val="24"/>
                <w:lang w:val="mn-MN"/>
              </w:rPr>
              <w:t xml:space="preserve"> </w:t>
            </w:r>
            <w:r w:rsidR="00E447D0" w:rsidRPr="00E447D0">
              <w:rPr>
                <w:rFonts w:ascii="Arial" w:eastAsia="Times New Roman" w:hAnsi="Arial" w:cs="Arial"/>
                <w:sz w:val="24"/>
                <w:szCs w:val="24"/>
                <w:lang w:val="mn-MN"/>
              </w:rPr>
              <w:t>илрүүлж засварлах нь гэмтлийн ноцтой байдал болон байршлаас хамааран хүндрэлтэй бай</w:t>
            </w:r>
            <w:r w:rsidR="00E447D0">
              <w:rPr>
                <w:rFonts w:ascii="Arial" w:eastAsia="Times New Roman" w:hAnsi="Arial" w:cs="Arial"/>
                <w:sz w:val="24"/>
                <w:szCs w:val="24"/>
                <w:lang w:val="mn-MN"/>
              </w:rPr>
              <w:t xml:space="preserve">даг. </w:t>
            </w:r>
            <w:r w:rsidRPr="008A68FC">
              <w:rPr>
                <w:rFonts w:ascii="Arial" w:eastAsia="Times New Roman" w:hAnsi="Arial" w:cs="Arial"/>
                <w:sz w:val="24"/>
                <w:szCs w:val="24"/>
                <w:lang w:val="mn-MN"/>
              </w:rPr>
              <w:t xml:space="preserve"> </w:t>
            </w:r>
            <w:r w:rsidRPr="008A68FC">
              <w:rPr>
                <w:rFonts w:ascii="Arial" w:eastAsia="Times New Roman" w:hAnsi="Arial" w:cs="Arial"/>
                <w:sz w:val="24"/>
                <w:szCs w:val="24"/>
                <w:lang w:val="mn-MN"/>
              </w:rPr>
              <w:lastRenderedPageBreak/>
              <w:t xml:space="preserve">Гэсэн хэдий ч НЦҮ-ийн систем дэх газардуулгын </w:t>
            </w:r>
            <w:r w:rsidR="00E447D0">
              <w:rPr>
                <w:rFonts w:ascii="Arial" w:eastAsia="Times New Roman" w:hAnsi="Arial" w:cs="Arial"/>
                <w:sz w:val="24"/>
                <w:szCs w:val="24"/>
                <w:lang w:val="mn-MN"/>
              </w:rPr>
              <w:t>гэмтлийг</w:t>
            </w:r>
            <w:r w:rsidR="00E447D0" w:rsidRPr="008A68FC">
              <w:rPr>
                <w:rFonts w:ascii="Arial" w:eastAsia="Times New Roman" w:hAnsi="Arial" w:cs="Arial"/>
                <w:sz w:val="24"/>
                <w:szCs w:val="24"/>
                <w:lang w:val="mn-MN"/>
              </w:rPr>
              <w:t xml:space="preserve"> </w:t>
            </w:r>
            <w:r w:rsidRPr="008A68FC">
              <w:rPr>
                <w:rFonts w:ascii="Arial" w:eastAsia="Times New Roman" w:hAnsi="Arial" w:cs="Arial"/>
                <w:sz w:val="24"/>
                <w:szCs w:val="24"/>
                <w:lang w:val="mn-MN"/>
              </w:rPr>
              <w:t>үр дүнтэй олж засварлах алхмуудыг хийж болно.</w:t>
            </w:r>
          </w:p>
          <w:p w14:paraId="4A40CE1D" w14:textId="72382E23" w:rsidR="00103F42" w:rsidRPr="008A68FC" w:rsidRDefault="00103F42" w:rsidP="00103F42">
            <w:pPr>
              <w:spacing w:before="100" w:beforeAutospacing="1" w:after="100" w:afterAutospacing="1"/>
              <w:jc w:val="both"/>
              <w:rPr>
                <w:rFonts w:ascii="Arial" w:eastAsia="Times New Roman" w:hAnsi="Arial" w:cs="Arial"/>
                <w:sz w:val="24"/>
                <w:szCs w:val="24"/>
                <w:lang w:val="mn-MN"/>
              </w:rPr>
            </w:pPr>
            <w:r w:rsidRPr="008A68FC">
              <w:rPr>
                <w:rFonts w:ascii="Arial" w:eastAsia="Times New Roman" w:hAnsi="Arial" w:cs="Arial"/>
                <w:sz w:val="24"/>
                <w:szCs w:val="24"/>
                <w:lang w:val="mn-MN"/>
              </w:rPr>
              <w:t xml:space="preserve">Туршилтыг хүчдэл үүсгэх хангалттай гэрэлтэй ямар ч нөхцөлд хийж болно. Гэсэн хэдий ч зарим </w:t>
            </w:r>
            <w:r w:rsidR="0038491C">
              <w:rPr>
                <w:rFonts w:ascii="Arial" w:eastAsia="Times New Roman" w:hAnsi="Arial" w:cs="Arial"/>
                <w:sz w:val="24"/>
                <w:szCs w:val="24"/>
                <w:lang w:val="mn-MN"/>
              </w:rPr>
              <w:t>гэтмэл</w:t>
            </w:r>
            <w:r w:rsidR="0038491C" w:rsidRPr="008A68FC">
              <w:rPr>
                <w:rFonts w:ascii="Arial" w:eastAsia="Times New Roman" w:hAnsi="Arial" w:cs="Arial"/>
                <w:sz w:val="24"/>
                <w:szCs w:val="24"/>
                <w:lang w:val="mn-MN"/>
              </w:rPr>
              <w:t xml:space="preserve"> </w:t>
            </w:r>
            <w:r w:rsidRPr="008A68FC">
              <w:rPr>
                <w:rFonts w:ascii="Arial" w:eastAsia="Times New Roman" w:hAnsi="Arial" w:cs="Arial"/>
                <w:sz w:val="24"/>
                <w:szCs w:val="24"/>
                <w:lang w:val="mn-MN"/>
              </w:rPr>
              <w:t xml:space="preserve">нь зөвхөн тодорхой нөхцөлд, тухайлбал бүрэлдэхүүн хэсгүүд нойтон байх үед эсвэл бүл рүү </w:t>
            </w:r>
            <w:r w:rsidR="0038491C" w:rsidRPr="0038491C">
              <w:rPr>
                <w:rFonts w:ascii="Arial" w:eastAsia="Times New Roman" w:hAnsi="Arial" w:cs="Arial"/>
                <w:sz w:val="24"/>
                <w:szCs w:val="24"/>
                <w:lang w:val="mn-MN"/>
              </w:rPr>
              <w:t>өндөр цацрагжилтын түвшин</w:t>
            </w:r>
            <w:r w:rsidR="0038491C">
              <w:rPr>
                <w:rFonts w:ascii="Arial" w:eastAsia="Times New Roman" w:hAnsi="Arial" w:cs="Arial"/>
                <w:sz w:val="24"/>
                <w:szCs w:val="24"/>
                <w:lang w:val="mn-MN"/>
              </w:rPr>
              <w:t xml:space="preserve"> </w:t>
            </w:r>
            <w:r w:rsidRPr="008A68FC">
              <w:rPr>
                <w:rFonts w:ascii="Arial" w:eastAsia="Times New Roman" w:hAnsi="Arial" w:cs="Arial"/>
                <w:sz w:val="24"/>
                <w:szCs w:val="24"/>
                <w:lang w:val="mn-MN"/>
              </w:rPr>
              <w:t>тусах үед л илэрдэг. Эдгээр нөхцөл байдлы</w:t>
            </w:r>
            <w:r w:rsidR="0038491C">
              <w:rPr>
                <w:rFonts w:ascii="Arial" w:eastAsia="Times New Roman" w:hAnsi="Arial" w:cs="Arial"/>
                <w:sz w:val="24"/>
                <w:szCs w:val="24"/>
                <w:lang w:val="mn-MN"/>
              </w:rPr>
              <w:t>г</w:t>
            </w:r>
            <w:r w:rsidRPr="008A68FC">
              <w:rPr>
                <w:rFonts w:ascii="Arial" w:eastAsia="Times New Roman" w:hAnsi="Arial" w:cs="Arial"/>
                <w:sz w:val="24"/>
                <w:szCs w:val="24"/>
                <w:lang w:val="mn-MN"/>
              </w:rPr>
              <w:t xml:space="preserve"> </w:t>
            </w:r>
            <w:r w:rsidR="0038491C">
              <w:rPr>
                <w:rFonts w:ascii="Arial" w:eastAsia="Times New Roman" w:hAnsi="Arial" w:cs="Arial"/>
                <w:sz w:val="24"/>
                <w:szCs w:val="24"/>
                <w:lang w:val="mn-MN"/>
              </w:rPr>
              <w:t>гэмтлийг</w:t>
            </w:r>
            <w:r w:rsidR="0038491C" w:rsidRPr="008A68FC">
              <w:rPr>
                <w:rFonts w:ascii="Arial" w:eastAsia="Times New Roman" w:hAnsi="Arial" w:cs="Arial"/>
                <w:sz w:val="24"/>
                <w:szCs w:val="24"/>
                <w:lang w:val="mn-MN"/>
              </w:rPr>
              <w:t xml:space="preserve"> </w:t>
            </w:r>
            <w:r w:rsidRPr="008A68FC">
              <w:rPr>
                <w:rFonts w:ascii="Arial" w:eastAsia="Times New Roman" w:hAnsi="Arial" w:cs="Arial"/>
                <w:sz w:val="24"/>
                <w:szCs w:val="24"/>
                <w:lang w:val="mn-MN"/>
              </w:rPr>
              <w:t xml:space="preserve">хангалттай олж засварлахын тулд давтах шаардлагатай байж болно. </w:t>
            </w:r>
          </w:p>
          <w:p w14:paraId="33300501" w14:textId="77777777" w:rsidR="00103F42" w:rsidRPr="00532394" w:rsidRDefault="00103F42" w:rsidP="00103F42">
            <w:pPr>
              <w:spacing w:before="100" w:beforeAutospacing="1" w:after="100" w:afterAutospacing="1"/>
              <w:jc w:val="both"/>
              <w:rPr>
                <w:rFonts w:ascii="Arial" w:eastAsia="Times New Roman" w:hAnsi="Arial" w:cs="Arial"/>
                <w:sz w:val="24"/>
                <w:szCs w:val="24"/>
                <w:lang w:val="mn-MN"/>
              </w:rPr>
            </w:pPr>
            <w:r w:rsidRPr="00103F42">
              <w:rPr>
                <w:rFonts w:ascii="Arial" w:hAnsi="Arial" w:cs="Arial"/>
                <w:sz w:val="24"/>
                <w:szCs w:val="24"/>
                <w:lang w:val="mn-MN"/>
              </w:rPr>
              <w:t>Функциональ газардуулгагүй системүүд (эсвэл IT системүүд) нь IEC 61557-8 стандартад нийцсэн тусгаарлал</w:t>
            </w:r>
            <w:r w:rsidRPr="00532394">
              <w:rPr>
                <w:rFonts w:ascii="Arial" w:hAnsi="Arial" w:cs="Arial"/>
                <w:sz w:val="24"/>
                <w:szCs w:val="24"/>
                <w:lang w:val="mn-MN"/>
              </w:rPr>
              <w:t>т</w:t>
            </w:r>
            <w:r w:rsidRPr="00103F42">
              <w:rPr>
                <w:rFonts w:ascii="Arial" w:hAnsi="Arial" w:cs="Arial"/>
                <w:sz w:val="24"/>
                <w:szCs w:val="24"/>
                <w:lang w:val="mn-MN"/>
              </w:rPr>
              <w:t>ын хяналтын төхөөрөмжөөр (IMD) хянагддаг бөгөөд тусгаарлал</w:t>
            </w:r>
            <w:r w:rsidRPr="00532394">
              <w:rPr>
                <w:rFonts w:ascii="Arial" w:hAnsi="Arial" w:cs="Arial"/>
                <w:sz w:val="24"/>
                <w:szCs w:val="24"/>
                <w:lang w:val="mn-MN"/>
              </w:rPr>
              <w:t>т</w:t>
            </w:r>
            <w:r w:rsidRPr="00103F42">
              <w:rPr>
                <w:rFonts w:ascii="Arial" w:hAnsi="Arial" w:cs="Arial"/>
                <w:sz w:val="24"/>
                <w:szCs w:val="24"/>
                <w:lang w:val="mn-MN"/>
              </w:rPr>
              <w:t>ын гэмтлийг илрүүлэх үйл явцыг хялбарчлах зорилгоор IEC 61557-9 стандартад нийцсэн тусгаарлал</w:t>
            </w:r>
            <w:r w:rsidRPr="00532394">
              <w:rPr>
                <w:rFonts w:ascii="Arial" w:hAnsi="Arial" w:cs="Arial"/>
                <w:sz w:val="24"/>
                <w:szCs w:val="24"/>
                <w:lang w:val="mn-MN"/>
              </w:rPr>
              <w:t>т</w:t>
            </w:r>
            <w:r w:rsidRPr="00103F42">
              <w:rPr>
                <w:rFonts w:ascii="Arial" w:hAnsi="Arial" w:cs="Arial"/>
                <w:sz w:val="24"/>
                <w:szCs w:val="24"/>
                <w:lang w:val="mn-MN"/>
              </w:rPr>
              <w:t>ын гэмтэл байршил тогтоох системүүдийг (IFLS) ашиглаж болно.</w:t>
            </w:r>
          </w:p>
          <w:p w14:paraId="7FD93038" w14:textId="77777777" w:rsidR="00103F42" w:rsidRPr="007C47F8" w:rsidRDefault="00103F42" w:rsidP="00103F42">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13.5.1.2 </w:t>
            </w:r>
            <w:r w:rsidRPr="007C47F8">
              <w:rPr>
                <w:rStyle w:val="Strong"/>
                <w:rFonts w:ascii="Arial" w:eastAsiaTheme="minorEastAsia" w:hAnsi="Arial" w:cs="Arial"/>
                <w:lang w:val="mn-MN"/>
              </w:rPr>
              <w:t xml:space="preserve">Шалгах заавар — </w:t>
            </w:r>
            <w:r>
              <w:rPr>
                <w:rStyle w:val="Strong"/>
                <w:rFonts w:ascii="Arial" w:eastAsiaTheme="minorEastAsia" w:hAnsi="Arial" w:cs="Arial"/>
                <w:lang w:val="mn-MN"/>
              </w:rPr>
              <w:t>цуваа</w:t>
            </w:r>
            <w:r w:rsidRPr="007C47F8">
              <w:rPr>
                <w:rStyle w:val="Strong"/>
                <w:rFonts w:ascii="Arial" w:eastAsiaTheme="minorEastAsia" w:hAnsi="Arial" w:cs="Arial"/>
                <w:lang w:val="mn-MN"/>
              </w:rPr>
              <w:t xml:space="preserve"> инвертерүүд</w:t>
            </w:r>
          </w:p>
          <w:p w14:paraId="4A1BD0CD" w14:textId="77777777" w:rsidR="00103F42" w:rsidRPr="00E60B33" w:rsidRDefault="00103F42">
            <w:pPr>
              <w:pStyle w:val="ListParagraph"/>
              <w:widowControl w:val="0"/>
              <w:numPr>
                <w:ilvl w:val="0"/>
                <w:numId w:val="8"/>
              </w:numPr>
              <w:autoSpaceDE w:val="0"/>
              <w:autoSpaceDN w:val="0"/>
              <w:spacing w:before="100" w:beforeAutospacing="1" w:after="100" w:afterAutospacing="1"/>
              <w:ind w:left="851"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Хэрэв шаардлагатай бол асаах/унтраах унтраалгын салгагч дээр инвертерийг унтраана.</w:t>
            </w:r>
          </w:p>
          <w:p w14:paraId="28261713" w14:textId="77777777" w:rsidR="00103F42" w:rsidRPr="00E60B33" w:rsidRDefault="00103F42">
            <w:pPr>
              <w:pStyle w:val="ListParagraph"/>
              <w:widowControl w:val="0"/>
              <w:numPr>
                <w:ilvl w:val="0"/>
                <w:numId w:val="8"/>
              </w:numPr>
              <w:autoSpaceDE w:val="0"/>
              <w:autoSpaceDN w:val="0"/>
              <w:spacing w:before="100" w:beforeAutospacing="1" w:after="100" w:afterAutospacing="1"/>
              <w:ind w:left="851" w:hanging="425"/>
              <w:contextualSpacing w:val="0"/>
              <w:jc w:val="both"/>
              <w:rPr>
                <w:rFonts w:ascii="Arial" w:eastAsia="Aptos" w:hAnsi="Arial" w:cs="Arial"/>
                <w:kern w:val="2"/>
                <w:sz w:val="24"/>
                <w:szCs w:val="24"/>
                <w:lang w:val="mn-MN"/>
              </w:rPr>
            </w:pPr>
            <w:r w:rsidRPr="00E60B33">
              <w:rPr>
                <w:rFonts w:ascii="Arial" w:eastAsia="Aptos" w:hAnsi="Arial" w:cs="Arial"/>
                <w:kern w:val="2"/>
                <w:sz w:val="24"/>
                <w:szCs w:val="24"/>
                <w:lang w:val="mn-MN"/>
              </w:rPr>
              <w:t>Тогтмол гүйдлийн болон хувьсах гүйдлийн салгагчийг унтраана (ижил унтраалгын салгагч байж болно).</w:t>
            </w:r>
          </w:p>
          <w:p w14:paraId="584FFC22" w14:textId="40BBD2A0" w:rsidR="00103F42" w:rsidRPr="008A68FC" w:rsidRDefault="0038491C">
            <w:pPr>
              <w:pStyle w:val="ListParagraph"/>
              <w:widowControl w:val="0"/>
              <w:numPr>
                <w:ilvl w:val="0"/>
                <w:numId w:val="8"/>
              </w:numPr>
              <w:autoSpaceDE w:val="0"/>
              <w:autoSpaceDN w:val="0"/>
              <w:spacing w:before="100" w:beforeAutospacing="1" w:after="100" w:afterAutospacing="1"/>
              <w:ind w:left="851" w:hanging="425"/>
              <w:contextualSpacing w:val="0"/>
              <w:jc w:val="both"/>
              <w:rPr>
                <w:rFonts w:ascii="Arial" w:eastAsia="Aptos" w:hAnsi="Arial" w:cs="Arial"/>
                <w:kern w:val="2"/>
                <w:sz w:val="24"/>
                <w:szCs w:val="24"/>
              </w:rPr>
            </w:pPr>
            <w:proofErr w:type="spellStart"/>
            <w:r w:rsidRPr="0038491C">
              <w:rPr>
                <w:rFonts w:ascii="Arial" w:eastAsia="Aptos" w:hAnsi="Arial" w:cs="Arial"/>
                <w:kern w:val="2"/>
                <w:sz w:val="24"/>
                <w:szCs w:val="24"/>
              </w:rPr>
              <w:t>Функциональ</w:t>
            </w:r>
            <w:proofErr w:type="spellEnd"/>
            <w:r w:rsidRPr="0038491C">
              <w:rPr>
                <w:rFonts w:ascii="Arial" w:eastAsia="Aptos" w:hAnsi="Arial" w:cs="Arial"/>
                <w:kern w:val="2"/>
                <w:sz w:val="24"/>
                <w:szCs w:val="24"/>
              </w:rPr>
              <w:t xml:space="preserve"> </w:t>
            </w:r>
            <w:proofErr w:type="spellStart"/>
            <w:r>
              <w:rPr>
                <w:rFonts w:ascii="Arial" w:eastAsia="Aptos" w:hAnsi="Arial" w:cs="Arial"/>
                <w:kern w:val="2"/>
                <w:sz w:val="24"/>
                <w:szCs w:val="24"/>
              </w:rPr>
              <w:t>г</w:t>
            </w:r>
            <w:r w:rsidR="00103F42" w:rsidRPr="008A68FC">
              <w:rPr>
                <w:rFonts w:ascii="Arial" w:eastAsia="Aptos" w:hAnsi="Arial" w:cs="Arial"/>
                <w:kern w:val="2"/>
                <w:sz w:val="24"/>
                <w:szCs w:val="24"/>
              </w:rPr>
              <w:t>азардуулгатай</w:t>
            </w:r>
            <w:proofErr w:type="spellEnd"/>
            <w:r w:rsidR="00103F42" w:rsidRPr="008A68FC">
              <w:rPr>
                <w:rFonts w:ascii="Arial" w:eastAsia="Aptos" w:hAnsi="Arial" w:cs="Arial"/>
                <w:kern w:val="2"/>
                <w:sz w:val="24"/>
                <w:szCs w:val="24"/>
              </w:rPr>
              <w:t xml:space="preserve"> </w:t>
            </w:r>
            <w:proofErr w:type="spellStart"/>
            <w:r w:rsidR="00103F42" w:rsidRPr="008A68FC">
              <w:rPr>
                <w:rFonts w:ascii="Arial" w:eastAsia="Aptos" w:hAnsi="Arial" w:cs="Arial"/>
                <w:kern w:val="2"/>
                <w:sz w:val="24"/>
                <w:szCs w:val="24"/>
              </w:rPr>
              <w:t>системүүдийн</w:t>
            </w:r>
            <w:proofErr w:type="spellEnd"/>
            <w:r w:rsidR="00103F42" w:rsidRPr="008A68FC">
              <w:rPr>
                <w:rFonts w:ascii="Arial" w:eastAsia="Aptos" w:hAnsi="Arial" w:cs="Arial"/>
                <w:kern w:val="2"/>
                <w:sz w:val="24"/>
                <w:szCs w:val="24"/>
              </w:rPr>
              <w:t xml:space="preserve"> </w:t>
            </w:r>
            <w:proofErr w:type="spellStart"/>
            <w:r w:rsidR="00103F42" w:rsidRPr="008A68FC">
              <w:rPr>
                <w:rFonts w:ascii="Arial" w:eastAsia="Aptos" w:hAnsi="Arial" w:cs="Arial"/>
                <w:kern w:val="2"/>
                <w:sz w:val="24"/>
                <w:szCs w:val="24"/>
              </w:rPr>
              <w:t>хувьд</w:t>
            </w:r>
            <w:proofErr w:type="spellEnd"/>
            <w:r w:rsidR="00103F42" w:rsidRPr="008A68FC">
              <w:rPr>
                <w:rFonts w:ascii="Arial" w:eastAsia="Aptos" w:hAnsi="Arial" w:cs="Arial"/>
                <w:kern w:val="2"/>
                <w:sz w:val="24"/>
                <w:szCs w:val="24"/>
              </w:rPr>
              <w:t>:</w:t>
            </w:r>
          </w:p>
          <w:p w14:paraId="0F888217" w14:textId="77777777" w:rsidR="00103F42" w:rsidRPr="008A68FC" w:rsidRDefault="00103F42">
            <w:pPr>
              <w:pStyle w:val="ListParagraph"/>
              <w:widowControl w:val="0"/>
              <w:numPr>
                <w:ilvl w:val="0"/>
                <w:numId w:val="9"/>
              </w:numPr>
              <w:autoSpaceDE w:val="0"/>
              <w:autoSpaceDN w:val="0"/>
              <w:spacing w:before="100" w:beforeAutospacing="1" w:after="100" w:afterAutospacing="1"/>
              <w:ind w:left="1134"/>
              <w:contextualSpacing w:val="0"/>
              <w:jc w:val="both"/>
              <w:rPr>
                <w:rFonts w:ascii="Arial" w:eastAsia="Aptos" w:hAnsi="Arial" w:cs="Arial"/>
                <w:kern w:val="2"/>
                <w:sz w:val="24"/>
                <w:szCs w:val="24"/>
              </w:rPr>
            </w:pPr>
            <w:proofErr w:type="spellStart"/>
            <w:r w:rsidRPr="008A68FC">
              <w:rPr>
                <w:rFonts w:ascii="Arial" w:eastAsia="Aptos" w:hAnsi="Arial" w:cs="Arial"/>
                <w:kern w:val="2"/>
                <w:sz w:val="24"/>
                <w:szCs w:val="24"/>
              </w:rPr>
              <w:t>Олон</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жижиг</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инвертерт</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гал</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хамгаалагч</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нь</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газардуулгатай</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холбогдох</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зам</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юм</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Гал</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хамгаалагчийг</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системээс</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салгахад</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ердийн</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газардуулгатай</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дамжуулагч</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газардуулгагүй</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болно</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Гал</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хамгаалагч</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эсвэл</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салгах</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төхөөрөмжид</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гүйдэл</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гүйхгүй</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байгаа</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эсэхийг</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шалгана</w:t>
            </w:r>
            <w:proofErr w:type="spellEnd"/>
            <w:r w:rsidRPr="008A68FC">
              <w:rPr>
                <w:rFonts w:ascii="Arial" w:eastAsia="Aptos" w:hAnsi="Arial" w:cs="Arial"/>
                <w:kern w:val="2"/>
                <w:sz w:val="24"/>
                <w:szCs w:val="24"/>
              </w:rPr>
              <w:t>.</w:t>
            </w:r>
          </w:p>
          <w:p w14:paraId="33C69263" w14:textId="77777777" w:rsidR="00103F42" w:rsidRDefault="00103F42">
            <w:pPr>
              <w:pStyle w:val="ListParagraph"/>
              <w:widowControl w:val="0"/>
              <w:numPr>
                <w:ilvl w:val="0"/>
                <w:numId w:val="9"/>
              </w:numPr>
              <w:autoSpaceDE w:val="0"/>
              <w:autoSpaceDN w:val="0"/>
              <w:spacing w:before="100" w:beforeAutospacing="1" w:after="100" w:afterAutospacing="1"/>
              <w:ind w:left="1134"/>
              <w:contextualSpacing w:val="0"/>
              <w:jc w:val="both"/>
              <w:rPr>
                <w:rFonts w:ascii="Arial" w:eastAsia="Aptos" w:hAnsi="Arial" w:cs="Arial"/>
                <w:kern w:val="2"/>
                <w:sz w:val="24"/>
                <w:szCs w:val="24"/>
              </w:rPr>
            </w:pPr>
            <w:proofErr w:type="spellStart"/>
            <w:r w:rsidRPr="008A68FC">
              <w:rPr>
                <w:rFonts w:ascii="Arial" w:eastAsia="Aptos" w:hAnsi="Arial" w:cs="Arial"/>
                <w:kern w:val="2"/>
                <w:sz w:val="24"/>
                <w:szCs w:val="24"/>
              </w:rPr>
              <w:lastRenderedPageBreak/>
              <w:t>Газардуулгын</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алдааны</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гүйдлийн</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таслуурыг</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авч</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омметрээр</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тасралтгүй</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холболтыг</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шалгана</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Хэрэв</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таслуур</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хэвийн</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бол</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газардуулгын</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алдаа</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байхгүй</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байж</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болно</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Таслуурыг</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авсны</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дараа</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газардуулгатай</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хүчдэлийг</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шалгаж</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баталгаажуулна</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Хэрэв</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утгууд</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стандартын</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хүрээнд</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байвал</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таслуурыг</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буцааж</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суулган</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инвертерийг</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дахин</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асаана</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Хэрэв</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таслуур</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тасралтгүй</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холболтын</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шалгалтад</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унавал</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газардуулгын</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алдаа</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байж</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магадгүй</w:t>
            </w:r>
            <w:proofErr w:type="spellEnd"/>
            <w:r w:rsidRPr="008A68FC">
              <w:rPr>
                <w:rFonts w:ascii="Arial" w:eastAsia="Aptos" w:hAnsi="Arial" w:cs="Arial"/>
                <w:kern w:val="2"/>
                <w:sz w:val="24"/>
                <w:szCs w:val="24"/>
              </w:rPr>
              <w:t>.</w:t>
            </w:r>
          </w:p>
          <w:p w14:paraId="4ADC5FF7" w14:textId="2697F7AA" w:rsidR="00084DEB" w:rsidRDefault="00103F42">
            <w:pPr>
              <w:pStyle w:val="ListParagraph"/>
              <w:widowControl w:val="0"/>
              <w:numPr>
                <w:ilvl w:val="0"/>
                <w:numId w:val="9"/>
              </w:numPr>
              <w:autoSpaceDE w:val="0"/>
              <w:autoSpaceDN w:val="0"/>
              <w:spacing w:before="100" w:beforeAutospacing="1" w:after="100" w:afterAutospacing="1"/>
              <w:ind w:left="1134"/>
              <w:contextualSpacing w:val="0"/>
              <w:jc w:val="both"/>
              <w:rPr>
                <w:rFonts w:ascii="Arial" w:eastAsia="Aptos" w:hAnsi="Arial" w:cs="Arial"/>
                <w:kern w:val="2"/>
                <w:sz w:val="24"/>
                <w:szCs w:val="24"/>
              </w:rPr>
            </w:pPr>
            <w:proofErr w:type="spellStart"/>
            <w:r w:rsidRPr="00103F42">
              <w:rPr>
                <w:rFonts w:ascii="Arial" w:eastAsia="Aptos" w:hAnsi="Arial" w:cs="Arial"/>
                <w:kern w:val="2"/>
                <w:sz w:val="24"/>
                <w:szCs w:val="24"/>
              </w:rPr>
              <w:t>Таслуур</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нь</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зөв</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төрөл</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хэмжээ</w:t>
            </w:r>
            <w:r w:rsidR="0038491C">
              <w:rPr>
                <w:rFonts w:ascii="Arial" w:eastAsia="Aptos" w:hAnsi="Arial" w:cs="Arial"/>
                <w:kern w:val="2"/>
                <w:sz w:val="24"/>
                <w:szCs w:val="24"/>
              </w:rPr>
              <w:t>тэй</w:t>
            </w:r>
            <w:proofErr w:type="spellEnd"/>
            <w:r w:rsidR="0038491C">
              <w:rPr>
                <w:rFonts w:ascii="Arial" w:eastAsia="Aptos" w:hAnsi="Arial" w:cs="Arial"/>
                <w:kern w:val="2"/>
                <w:sz w:val="24"/>
                <w:szCs w:val="24"/>
              </w:rPr>
              <w:t xml:space="preserve"> </w:t>
            </w:r>
            <w:r w:rsidRPr="00103F42">
              <w:rPr>
                <w:rFonts w:ascii="Arial" w:eastAsia="Aptos" w:hAnsi="Arial" w:cs="Arial"/>
                <w:kern w:val="2"/>
                <w:sz w:val="24"/>
                <w:szCs w:val="24"/>
              </w:rPr>
              <w:t xml:space="preserve"> </w:t>
            </w:r>
            <w:proofErr w:type="spellStart"/>
            <w:r w:rsidR="0038491C">
              <w:rPr>
                <w:rFonts w:ascii="Arial" w:eastAsia="Aptos" w:hAnsi="Arial" w:cs="Arial"/>
                <w:kern w:val="2"/>
                <w:sz w:val="24"/>
                <w:szCs w:val="24"/>
              </w:rPr>
              <w:t>эсэхийг</w:t>
            </w:r>
            <w:proofErr w:type="spellEnd"/>
            <w:r w:rsidR="0038491C"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баталгаажуулах</w:t>
            </w:r>
            <w:proofErr w:type="spellEnd"/>
            <w:r w:rsidRPr="00103F42">
              <w:rPr>
                <w:rFonts w:ascii="Arial" w:eastAsia="Aptos" w:hAnsi="Arial" w:cs="Arial"/>
                <w:kern w:val="2"/>
                <w:sz w:val="24"/>
                <w:szCs w:val="24"/>
              </w:rPr>
              <w:t>.</w:t>
            </w:r>
          </w:p>
          <w:p w14:paraId="3B1E3117" w14:textId="075A813D" w:rsidR="00103F42" w:rsidRDefault="00103F42" w:rsidP="00103F42">
            <w:pPr>
              <w:widowControl w:val="0"/>
              <w:autoSpaceDE w:val="0"/>
              <w:autoSpaceDN w:val="0"/>
              <w:spacing w:before="100" w:beforeAutospacing="1" w:after="100" w:afterAutospacing="1"/>
              <w:jc w:val="both"/>
              <w:rPr>
                <w:rFonts w:ascii="Arial" w:eastAsia="Aptos" w:hAnsi="Arial" w:cs="Arial"/>
                <w:kern w:val="2"/>
                <w:sz w:val="24"/>
                <w:szCs w:val="24"/>
              </w:rPr>
            </w:pPr>
            <w:proofErr w:type="spellStart"/>
            <w:r w:rsidRPr="00103F42">
              <w:rPr>
                <w:rFonts w:ascii="Arial" w:eastAsia="Aptos" w:hAnsi="Arial" w:cs="Arial"/>
                <w:kern w:val="2"/>
                <w:sz w:val="24"/>
                <w:szCs w:val="24"/>
              </w:rPr>
              <w:t>Хэрэв</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хэлхээний</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төгсгөлүүд</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тусгаарлагдсан</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бол</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утсыг</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газардуулгатай</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харьцуулан</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шалгахад</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цуваанууд</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тодорхой</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нээлттэй</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хэлхээний</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хүчдэл</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үзүүлэхгүй</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байх</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ёстой</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Хэрэв</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тодорхой</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хүчдэл</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илэрвэл</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алдаа</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байж</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магадгүй</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Бага</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оврын</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инвертерүүдэд</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ихэвчлэн</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дөрөв</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буюу</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түүнээс</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цөөн</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оролттой</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байдаг</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тул</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холболтын</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хайрцгаас</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таслуурыг</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авч</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алдаа</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үүссэн</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цувааг</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тусгаарлаж</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илрүүлэх</w:t>
            </w:r>
            <w:proofErr w:type="spellEnd"/>
            <w:r>
              <w:rPr>
                <w:rFonts w:ascii="Arial" w:eastAsia="Aptos" w:hAnsi="Arial" w:cs="Arial"/>
                <w:kern w:val="2"/>
                <w:sz w:val="24"/>
                <w:szCs w:val="24"/>
              </w:rPr>
              <w:t>.</w:t>
            </w:r>
          </w:p>
          <w:p w14:paraId="09C35431" w14:textId="0E8DA33B" w:rsidR="00103F42" w:rsidRPr="00103F42" w:rsidRDefault="00103F42">
            <w:pPr>
              <w:pStyle w:val="ListParagraph"/>
              <w:widowControl w:val="0"/>
              <w:numPr>
                <w:ilvl w:val="0"/>
                <w:numId w:val="8"/>
              </w:numPr>
              <w:autoSpaceDE w:val="0"/>
              <w:autoSpaceDN w:val="0"/>
              <w:spacing w:before="100" w:beforeAutospacing="1" w:after="100" w:afterAutospacing="1"/>
              <w:ind w:left="567"/>
              <w:jc w:val="both"/>
              <w:rPr>
                <w:rFonts w:ascii="Arial" w:eastAsia="Aptos" w:hAnsi="Arial" w:cs="Arial"/>
                <w:kern w:val="2"/>
                <w:sz w:val="24"/>
                <w:szCs w:val="24"/>
              </w:rPr>
            </w:pPr>
            <w:proofErr w:type="spellStart"/>
            <w:r w:rsidRPr="00103F42">
              <w:rPr>
                <w:rFonts w:ascii="Arial" w:eastAsia="Aptos" w:hAnsi="Arial" w:cs="Arial"/>
                <w:kern w:val="2"/>
                <w:sz w:val="24"/>
                <w:szCs w:val="24"/>
              </w:rPr>
              <w:t>Гал</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хамгаалагчийг</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салгасны</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дараа</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гал</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хамгаалагчийн</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терминалуудын</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шугамын</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талаас</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газартай</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харьцуулахад</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хүчдэл</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байгаа</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эсэхийг</w:t>
            </w:r>
            <w:proofErr w:type="spellEnd"/>
            <w:r w:rsidRPr="00103F42">
              <w:rPr>
                <w:rFonts w:ascii="Arial" w:eastAsia="Aptos" w:hAnsi="Arial" w:cs="Arial"/>
                <w:kern w:val="2"/>
                <w:sz w:val="24"/>
                <w:szCs w:val="24"/>
              </w:rPr>
              <w:t xml:space="preserve"> </w:t>
            </w:r>
            <w:proofErr w:type="spellStart"/>
            <w:r w:rsidRPr="00103F42">
              <w:rPr>
                <w:rFonts w:ascii="Arial" w:eastAsia="Aptos" w:hAnsi="Arial" w:cs="Arial"/>
                <w:kern w:val="2"/>
                <w:sz w:val="24"/>
                <w:szCs w:val="24"/>
              </w:rPr>
              <w:t>шалгана</w:t>
            </w:r>
            <w:proofErr w:type="spellEnd"/>
            <w:r w:rsidRPr="00103F42">
              <w:rPr>
                <w:rFonts w:ascii="Arial" w:eastAsia="Aptos" w:hAnsi="Arial" w:cs="Arial"/>
                <w:kern w:val="2"/>
                <w:sz w:val="24"/>
                <w:szCs w:val="24"/>
              </w:rPr>
              <w:t>.</w:t>
            </w:r>
          </w:p>
          <w:p w14:paraId="2581A1B6" w14:textId="77777777" w:rsidR="00103F42" w:rsidRPr="008A68FC" w:rsidRDefault="00103F42">
            <w:pPr>
              <w:pStyle w:val="ListParagraph"/>
              <w:widowControl w:val="0"/>
              <w:numPr>
                <w:ilvl w:val="0"/>
                <w:numId w:val="8"/>
              </w:numPr>
              <w:autoSpaceDE w:val="0"/>
              <w:autoSpaceDN w:val="0"/>
              <w:spacing w:before="100" w:beforeAutospacing="1" w:after="100" w:afterAutospacing="1"/>
              <w:ind w:left="567" w:hanging="425"/>
              <w:contextualSpacing w:val="0"/>
              <w:jc w:val="both"/>
              <w:rPr>
                <w:rFonts w:ascii="Arial" w:eastAsia="Aptos" w:hAnsi="Arial" w:cs="Arial"/>
                <w:kern w:val="2"/>
                <w:sz w:val="24"/>
                <w:szCs w:val="24"/>
              </w:rPr>
            </w:pPr>
            <w:proofErr w:type="spellStart"/>
            <w:r w:rsidRPr="008A68FC">
              <w:rPr>
                <w:rFonts w:ascii="Arial" w:eastAsia="Aptos" w:hAnsi="Arial" w:cs="Arial"/>
                <w:kern w:val="2"/>
                <w:sz w:val="24"/>
                <w:szCs w:val="24"/>
              </w:rPr>
              <w:t>Функциональ</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газардуулгатай</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системд</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бүх</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терминалд</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газардуулгатай</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харьцуулахад</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хүчдэл</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илэрвэл</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ердийн</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газардуулгатай</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дамжуулагчийг</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тусгаарлана</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Үүнийг</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газардуулгын</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холболтыг</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салгах</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газардуулгын</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алдааны</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таслуурыг</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авах</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эсвэл</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дамжуулагчаас</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салгах</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замаар</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хийх</w:t>
            </w:r>
            <w:proofErr w:type="spellEnd"/>
            <w:r w:rsidRPr="008A68FC">
              <w:rPr>
                <w:rFonts w:ascii="Arial" w:eastAsia="Aptos" w:hAnsi="Arial" w:cs="Arial"/>
                <w:kern w:val="2"/>
                <w:sz w:val="24"/>
                <w:szCs w:val="24"/>
              </w:rPr>
              <w:t xml:space="preserve"> </w:t>
            </w:r>
            <w:proofErr w:type="spellStart"/>
            <w:r w:rsidRPr="008A68FC">
              <w:rPr>
                <w:rFonts w:ascii="Arial" w:eastAsia="Aptos" w:hAnsi="Arial" w:cs="Arial"/>
                <w:kern w:val="2"/>
                <w:sz w:val="24"/>
                <w:szCs w:val="24"/>
              </w:rPr>
              <w:t>боломжтой</w:t>
            </w:r>
            <w:proofErr w:type="spellEnd"/>
            <w:r w:rsidRPr="008A68FC">
              <w:rPr>
                <w:rFonts w:ascii="Arial" w:eastAsia="Aptos" w:hAnsi="Arial" w:cs="Arial"/>
                <w:kern w:val="2"/>
                <w:sz w:val="24"/>
                <w:szCs w:val="24"/>
              </w:rPr>
              <w:t>.</w:t>
            </w:r>
          </w:p>
          <w:p w14:paraId="201C021B" w14:textId="2F050D1A" w:rsidR="00103F42" w:rsidRDefault="0083716F">
            <w:pPr>
              <w:pStyle w:val="ListParagraph"/>
              <w:widowControl w:val="0"/>
              <w:numPr>
                <w:ilvl w:val="0"/>
                <w:numId w:val="8"/>
              </w:numPr>
              <w:autoSpaceDE w:val="0"/>
              <w:autoSpaceDN w:val="0"/>
              <w:spacing w:before="100" w:beforeAutospacing="1" w:after="100" w:afterAutospacing="1"/>
              <w:ind w:left="567" w:hanging="425"/>
              <w:contextualSpacing w:val="0"/>
              <w:jc w:val="both"/>
              <w:rPr>
                <w:rFonts w:ascii="Arial" w:eastAsia="Aptos" w:hAnsi="Arial" w:cs="Arial"/>
                <w:kern w:val="2"/>
                <w:sz w:val="24"/>
                <w:szCs w:val="24"/>
              </w:rPr>
            </w:pPr>
            <w:proofErr w:type="spellStart"/>
            <w:r>
              <w:rPr>
                <w:rFonts w:ascii="Arial" w:eastAsia="Aptos" w:hAnsi="Arial" w:cs="Arial"/>
                <w:kern w:val="2"/>
                <w:sz w:val="24"/>
                <w:szCs w:val="24"/>
              </w:rPr>
              <w:t>Гэмтэлтэй</w:t>
            </w:r>
            <w:proofErr w:type="spellEnd"/>
            <w:r w:rsidRPr="008A68FC">
              <w:rPr>
                <w:rFonts w:ascii="Arial" w:eastAsia="Aptos" w:hAnsi="Arial" w:cs="Arial"/>
                <w:kern w:val="2"/>
                <w:sz w:val="24"/>
                <w:szCs w:val="24"/>
              </w:rPr>
              <w:t xml:space="preserve"> </w:t>
            </w:r>
            <w:proofErr w:type="spellStart"/>
            <w:r w:rsidR="00103F42">
              <w:rPr>
                <w:rFonts w:ascii="Arial" w:eastAsia="Aptos" w:hAnsi="Arial" w:cs="Arial"/>
                <w:kern w:val="2"/>
                <w:sz w:val="24"/>
                <w:szCs w:val="24"/>
              </w:rPr>
              <w:t>цувааг</w:t>
            </w:r>
            <w:proofErr w:type="spellEnd"/>
            <w:r w:rsidR="00103F42" w:rsidRPr="008A68FC">
              <w:rPr>
                <w:rFonts w:ascii="Arial" w:eastAsia="Aptos" w:hAnsi="Arial" w:cs="Arial"/>
                <w:kern w:val="2"/>
                <w:sz w:val="24"/>
                <w:szCs w:val="24"/>
              </w:rPr>
              <w:t xml:space="preserve"> </w:t>
            </w:r>
            <w:proofErr w:type="spellStart"/>
            <w:r w:rsidR="00103F42" w:rsidRPr="008A68FC">
              <w:rPr>
                <w:rFonts w:ascii="Arial" w:eastAsia="Aptos" w:hAnsi="Arial" w:cs="Arial"/>
                <w:kern w:val="2"/>
                <w:sz w:val="24"/>
                <w:szCs w:val="24"/>
              </w:rPr>
              <w:t>олох</w:t>
            </w:r>
            <w:proofErr w:type="spellEnd"/>
            <w:r w:rsidR="00103F42" w:rsidRPr="008A68FC">
              <w:rPr>
                <w:rFonts w:ascii="Arial" w:eastAsia="Aptos" w:hAnsi="Arial" w:cs="Arial"/>
                <w:kern w:val="2"/>
                <w:sz w:val="24"/>
                <w:szCs w:val="24"/>
              </w:rPr>
              <w:t xml:space="preserve"> </w:t>
            </w:r>
            <w:proofErr w:type="spellStart"/>
            <w:r w:rsidR="00103F42" w:rsidRPr="008A68FC">
              <w:rPr>
                <w:rFonts w:ascii="Arial" w:eastAsia="Aptos" w:hAnsi="Arial" w:cs="Arial"/>
                <w:kern w:val="2"/>
                <w:sz w:val="24"/>
                <w:szCs w:val="24"/>
              </w:rPr>
              <w:t>хүртэл</w:t>
            </w:r>
            <w:proofErr w:type="spellEnd"/>
            <w:r w:rsidR="00103F42" w:rsidRPr="008A68FC">
              <w:rPr>
                <w:rFonts w:ascii="Arial" w:eastAsia="Aptos" w:hAnsi="Arial" w:cs="Arial"/>
                <w:kern w:val="2"/>
                <w:sz w:val="24"/>
                <w:szCs w:val="24"/>
              </w:rPr>
              <w:t xml:space="preserve"> </w:t>
            </w:r>
            <w:proofErr w:type="spellStart"/>
            <w:r w:rsidR="00103F42" w:rsidRPr="008A68FC">
              <w:rPr>
                <w:rFonts w:ascii="Arial" w:eastAsia="Aptos" w:hAnsi="Arial" w:cs="Arial"/>
                <w:kern w:val="2"/>
                <w:sz w:val="24"/>
                <w:szCs w:val="24"/>
              </w:rPr>
              <w:t>шалгалтыг</w:t>
            </w:r>
            <w:proofErr w:type="spellEnd"/>
            <w:r w:rsidR="00103F42" w:rsidRPr="008A68FC">
              <w:rPr>
                <w:rFonts w:ascii="Arial" w:eastAsia="Aptos" w:hAnsi="Arial" w:cs="Arial"/>
                <w:kern w:val="2"/>
                <w:sz w:val="24"/>
                <w:szCs w:val="24"/>
              </w:rPr>
              <w:t xml:space="preserve"> </w:t>
            </w:r>
            <w:proofErr w:type="spellStart"/>
            <w:r w:rsidR="00103F42" w:rsidRPr="008A68FC">
              <w:rPr>
                <w:rFonts w:ascii="Arial" w:eastAsia="Aptos" w:hAnsi="Arial" w:cs="Arial"/>
                <w:kern w:val="2"/>
                <w:sz w:val="24"/>
                <w:szCs w:val="24"/>
              </w:rPr>
              <w:t>давтан</w:t>
            </w:r>
            <w:proofErr w:type="spellEnd"/>
            <w:r w:rsidR="00103F42" w:rsidRPr="008A68FC">
              <w:rPr>
                <w:rFonts w:ascii="Arial" w:eastAsia="Aptos" w:hAnsi="Arial" w:cs="Arial"/>
                <w:kern w:val="2"/>
                <w:sz w:val="24"/>
                <w:szCs w:val="24"/>
              </w:rPr>
              <w:t xml:space="preserve"> </w:t>
            </w:r>
            <w:proofErr w:type="spellStart"/>
            <w:r w:rsidR="00103F42" w:rsidRPr="008A68FC">
              <w:rPr>
                <w:rFonts w:ascii="Arial" w:eastAsia="Aptos" w:hAnsi="Arial" w:cs="Arial"/>
                <w:kern w:val="2"/>
                <w:sz w:val="24"/>
                <w:szCs w:val="24"/>
              </w:rPr>
              <w:t>хийнэ</w:t>
            </w:r>
            <w:proofErr w:type="spellEnd"/>
            <w:r w:rsidR="00103F42" w:rsidRPr="008A68FC">
              <w:rPr>
                <w:rFonts w:ascii="Arial" w:eastAsia="Aptos" w:hAnsi="Arial" w:cs="Arial"/>
                <w:kern w:val="2"/>
                <w:sz w:val="24"/>
                <w:szCs w:val="24"/>
              </w:rPr>
              <w:t>.</w:t>
            </w:r>
          </w:p>
          <w:p w14:paraId="614962D1" w14:textId="0605CFF1" w:rsidR="00086E17" w:rsidRPr="00086E17" w:rsidRDefault="0083716F">
            <w:pPr>
              <w:pStyle w:val="ListParagraph"/>
              <w:widowControl w:val="0"/>
              <w:numPr>
                <w:ilvl w:val="0"/>
                <w:numId w:val="8"/>
              </w:numPr>
              <w:autoSpaceDE w:val="0"/>
              <w:autoSpaceDN w:val="0"/>
              <w:spacing w:before="100" w:beforeAutospacing="1" w:after="100" w:afterAutospacing="1"/>
              <w:ind w:left="567" w:hanging="425"/>
              <w:contextualSpacing w:val="0"/>
              <w:jc w:val="both"/>
              <w:rPr>
                <w:rFonts w:ascii="Arial" w:eastAsia="Times New Roman" w:hAnsi="Arial" w:cs="Arial"/>
                <w:sz w:val="24"/>
                <w:szCs w:val="24"/>
                <w:lang w:val="mn-MN"/>
              </w:rPr>
            </w:pPr>
            <w:proofErr w:type="spellStart"/>
            <w:r>
              <w:rPr>
                <w:rFonts w:ascii="Arial" w:eastAsia="Aptos" w:hAnsi="Arial" w:cs="Arial"/>
                <w:kern w:val="2"/>
                <w:sz w:val="24"/>
                <w:szCs w:val="24"/>
              </w:rPr>
              <w:lastRenderedPageBreak/>
              <w:t>Гэмтэлтэй</w:t>
            </w:r>
            <w:proofErr w:type="spellEnd"/>
            <w:r w:rsidRPr="008A68FC">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тусгаарлагдсан</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цуваанаас</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нэмэх</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туйл</w:t>
            </w:r>
            <w:proofErr w:type="spellEnd"/>
            <w:r w:rsidR="00103F42" w:rsidRPr="00086E17">
              <w:rPr>
                <w:rFonts w:ascii="Arial" w:eastAsia="Aptos" w:hAnsi="Arial" w:cs="Arial"/>
                <w:kern w:val="2"/>
                <w:sz w:val="24"/>
                <w:szCs w:val="24"/>
              </w:rPr>
              <w:t>–</w:t>
            </w:r>
            <w:proofErr w:type="spellStart"/>
            <w:r w:rsidR="00103F42" w:rsidRPr="00086E17">
              <w:rPr>
                <w:rFonts w:ascii="Arial" w:eastAsia="Aptos" w:hAnsi="Arial" w:cs="Arial"/>
                <w:kern w:val="2"/>
                <w:sz w:val="24"/>
                <w:szCs w:val="24"/>
              </w:rPr>
              <w:t>газар</w:t>
            </w:r>
            <w:proofErr w:type="spellEnd"/>
            <w:r w:rsidR="00103F42" w:rsidRPr="00086E17">
              <w:rPr>
                <w:rFonts w:ascii="Arial" w:eastAsia="Aptos" w:hAnsi="Arial" w:cs="Arial"/>
                <w:kern w:val="2"/>
                <w:sz w:val="24"/>
                <w:szCs w:val="24"/>
              </w:rPr>
              <w:t xml:space="preserve"> (</w:t>
            </w:r>
            <w:proofErr w:type="spellStart"/>
            <w:r w:rsidR="00103F42" w:rsidRPr="00247D3A">
              <w:rPr>
                <w:rFonts w:ascii="Arial" w:eastAsia="Aptos" w:hAnsi="Arial" w:cs="Arial"/>
                <w:i/>
                <w:iCs/>
                <w:kern w:val="2"/>
                <w:sz w:val="24"/>
                <w:szCs w:val="24"/>
              </w:rPr>
              <w:t>V</w:t>
            </w:r>
            <w:r w:rsidR="00103F42" w:rsidRPr="00086E17">
              <w:rPr>
                <w:rFonts w:ascii="Arial" w:eastAsia="Aptos" w:hAnsi="Arial" w:cs="Arial"/>
                <w:kern w:val="2"/>
                <w:sz w:val="24"/>
                <w:szCs w:val="24"/>
              </w:rPr>
              <w:t>pos</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ба</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хасах</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туйл</w:t>
            </w:r>
            <w:proofErr w:type="spellEnd"/>
            <w:r w:rsidR="00103F42" w:rsidRPr="00086E17">
              <w:rPr>
                <w:rFonts w:ascii="Arial" w:eastAsia="Aptos" w:hAnsi="Arial" w:cs="Arial"/>
                <w:kern w:val="2"/>
                <w:sz w:val="24"/>
                <w:szCs w:val="24"/>
              </w:rPr>
              <w:t>–</w:t>
            </w:r>
            <w:proofErr w:type="spellStart"/>
            <w:r w:rsidR="00103F42" w:rsidRPr="00086E17">
              <w:rPr>
                <w:rFonts w:ascii="Arial" w:eastAsia="Aptos" w:hAnsi="Arial" w:cs="Arial"/>
                <w:kern w:val="2"/>
                <w:sz w:val="24"/>
                <w:szCs w:val="24"/>
              </w:rPr>
              <w:t>газар</w:t>
            </w:r>
            <w:proofErr w:type="spellEnd"/>
            <w:r w:rsidR="00103F42" w:rsidRPr="00086E17">
              <w:rPr>
                <w:rFonts w:ascii="Arial" w:eastAsia="Aptos" w:hAnsi="Arial" w:cs="Arial"/>
                <w:kern w:val="2"/>
                <w:sz w:val="24"/>
                <w:szCs w:val="24"/>
              </w:rPr>
              <w:t xml:space="preserve"> (</w:t>
            </w:r>
            <w:proofErr w:type="spellStart"/>
            <w:r w:rsidR="00103F42" w:rsidRPr="00247D3A">
              <w:rPr>
                <w:rFonts w:ascii="Arial" w:eastAsia="Aptos" w:hAnsi="Arial" w:cs="Arial"/>
                <w:i/>
                <w:iCs/>
                <w:kern w:val="2"/>
                <w:sz w:val="24"/>
                <w:szCs w:val="24"/>
              </w:rPr>
              <w:t>V</w:t>
            </w:r>
            <w:r w:rsidR="00103F42" w:rsidRPr="00086E17">
              <w:rPr>
                <w:rFonts w:ascii="Arial" w:eastAsia="Aptos" w:hAnsi="Arial" w:cs="Arial"/>
                <w:kern w:val="2"/>
                <w:sz w:val="24"/>
                <w:szCs w:val="24"/>
              </w:rPr>
              <w:t>neg</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хүчдлийг</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хэмжиж</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тэмдэглэнэ</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Дараа</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нь</w:t>
            </w:r>
            <w:proofErr w:type="spellEnd"/>
            <w:r w:rsidR="00103F42" w:rsidRPr="00086E17">
              <w:rPr>
                <w:rFonts w:ascii="Arial" w:eastAsia="Aptos" w:hAnsi="Arial" w:cs="Arial"/>
                <w:kern w:val="2"/>
                <w:sz w:val="24"/>
                <w:szCs w:val="24"/>
              </w:rPr>
              <w:t xml:space="preserve"> </w:t>
            </w:r>
            <w:proofErr w:type="spellStart"/>
            <w:r w:rsidR="00103F42" w:rsidRPr="00247D3A">
              <w:rPr>
                <w:rFonts w:ascii="Arial" w:eastAsia="Aptos" w:hAnsi="Arial" w:cs="Arial"/>
                <w:i/>
                <w:iCs/>
                <w:kern w:val="2"/>
                <w:sz w:val="24"/>
                <w:szCs w:val="24"/>
              </w:rPr>
              <w:t>V</w:t>
            </w:r>
            <w:r w:rsidR="00103F42" w:rsidRPr="00086E17">
              <w:rPr>
                <w:rFonts w:ascii="Arial" w:eastAsia="Aptos" w:hAnsi="Arial" w:cs="Arial"/>
                <w:kern w:val="2"/>
                <w:sz w:val="24"/>
                <w:szCs w:val="24"/>
              </w:rPr>
              <w:t>pos</w:t>
            </w:r>
            <w:proofErr w:type="spellEnd"/>
            <w:r w:rsidR="00103F42" w:rsidRPr="00086E17">
              <w:rPr>
                <w:rFonts w:ascii="Arial" w:eastAsia="Aptos" w:hAnsi="Arial" w:cs="Arial"/>
                <w:kern w:val="2"/>
                <w:sz w:val="24"/>
                <w:szCs w:val="24"/>
              </w:rPr>
              <w:t xml:space="preserve"> – </w:t>
            </w:r>
            <w:proofErr w:type="spellStart"/>
            <w:r w:rsidR="00103F42" w:rsidRPr="00247D3A">
              <w:rPr>
                <w:rFonts w:ascii="Arial" w:eastAsia="Aptos" w:hAnsi="Arial" w:cs="Arial"/>
                <w:i/>
                <w:iCs/>
                <w:kern w:val="2"/>
                <w:sz w:val="24"/>
                <w:szCs w:val="24"/>
              </w:rPr>
              <w:t>V</w:t>
            </w:r>
            <w:r w:rsidR="00103F42" w:rsidRPr="00086E17">
              <w:rPr>
                <w:rFonts w:ascii="Arial" w:eastAsia="Aptos" w:hAnsi="Arial" w:cs="Arial"/>
                <w:kern w:val="2"/>
                <w:sz w:val="24"/>
                <w:szCs w:val="24"/>
              </w:rPr>
              <w:t>neg</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бүх</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утгуудын</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нийлбэр</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нь</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бүлийн</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нээлттэй</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хэлхээний</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бүрэн</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хүчдэлтэй</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ойролцоо</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байгаа</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эсэхийг</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шалгана</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Хэрэв</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тохирохгүй</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бол</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бусад</w:t>
            </w:r>
            <w:proofErr w:type="spellEnd"/>
            <w:r w:rsidR="00103F42" w:rsidRPr="00086E17">
              <w:rPr>
                <w:rFonts w:ascii="Arial" w:eastAsia="Aptos" w:hAnsi="Arial" w:cs="Arial"/>
                <w:kern w:val="2"/>
                <w:sz w:val="24"/>
                <w:szCs w:val="24"/>
              </w:rPr>
              <w:t xml:space="preserve"> </w:t>
            </w:r>
            <w:proofErr w:type="spellStart"/>
            <w:r w:rsidR="002E7D19">
              <w:rPr>
                <w:rFonts w:ascii="Arial" w:eastAsia="Aptos" w:hAnsi="Arial" w:cs="Arial"/>
                <w:kern w:val="2"/>
                <w:sz w:val="24"/>
                <w:szCs w:val="24"/>
              </w:rPr>
              <w:t>гэмтэл</w:t>
            </w:r>
            <w:proofErr w:type="spellEnd"/>
            <w:r w:rsidR="002E7D19"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байж</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магадгүй</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Хэрэв</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аль</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нэг</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хэмжилтийн</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хүчдэл</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бага</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байвал</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жишээ</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нь</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нэг</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эсвэл</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хоёр</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дэлгэцийн</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нээлттэй</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хэлхээний</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хүчдэлийн</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тэнцүү</w:t>
            </w:r>
            <w:proofErr w:type="spellEnd"/>
            <w:r w:rsidR="00103F42" w:rsidRPr="00086E17">
              <w:rPr>
                <w:rFonts w:ascii="Arial" w:eastAsia="Aptos" w:hAnsi="Arial" w:cs="Arial"/>
                <w:kern w:val="2"/>
                <w:sz w:val="24"/>
                <w:szCs w:val="24"/>
              </w:rPr>
              <w:t xml:space="preserve">), </w:t>
            </w:r>
            <w:proofErr w:type="spellStart"/>
            <w:r>
              <w:rPr>
                <w:rFonts w:ascii="Arial" w:eastAsia="Aptos" w:hAnsi="Arial" w:cs="Arial"/>
                <w:kern w:val="2"/>
                <w:sz w:val="24"/>
                <w:szCs w:val="24"/>
              </w:rPr>
              <w:t>гэмтэл</w:t>
            </w:r>
            <w:proofErr w:type="spellEnd"/>
            <w:r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ихэвчлэн</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тухайн</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цувааны</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төгсгөлд</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байрлаж</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байна</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Хэрэв</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хүчдэл</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өөр</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утгатай</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байвал</w:t>
            </w:r>
            <w:proofErr w:type="spellEnd"/>
            <w:r w:rsidR="00103F42" w:rsidRPr="00086E17">
              <w:rPr>
                <w:rFonts w:ascii="Arial" w:eastAsia="Aptos" w:hAnsi="Arial" w:cs="Arial"/>
                <w:kern w:val="2"/>
                <w:sz w:val="24"/>
                <w:szCs w:val="24"/>
              </w:rPr>
              <w:t xml:space="preserve"> </w:t>
            </w:r>
            <w:proofErr w:type="spellStart"/>
            <w:r>
              <w:rPr>
                <w:rFonts w:ascii="Arial" w:eastAsia="Aptos" w:hAnsi="Arial" w:cs="Arial"/>
                <w:kern w:val="2"/>
                <w:sz w:val="24"/>
                <w:szCs w:val="24"/>
              </w:rPr>
              <w:t>гэмтэл</w:t>
            </w:r>
            <w:proofErr w:type="spellEnd"/>
            <w:r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ихэвчлэн</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бүлийн</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дунд</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хэсэгт</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эсвэл</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дэлгэцийн</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дотор</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үүссэн</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байх</w:t>
            </w:r>
            <w:proofErr w:type="spellEnd"/>
            <w:r w:rsidR="00103F42" w:rsidRPr="00086E17">
              <w:rPr>
                <w:rFonts w:ascii="Arial" w:eastAsia="Aptos" w:hAnsi="Arial" w:cs="Arial"/>
                <w:kern w:val="2"/>
                <w:sz w:val="24"/>
                <w:szCs w:val="24"/>
              </w:rPr>
              <w:t xml:space="preserve"> </w:t>
            </w:r>
            <w:proofErr w:type="spellStart"/>
            <w:r w:rsidR="00103F42" w:rsidRPr="00086E17">
              <w:rPr>
                <w:rFonts w:ascii="Arial" w:eastAsia="Aptos" w:hAnsi="Arial" w:cs="Arial"/>
                <w:kern w:val="2"/>
                <w:sz w:val="24"/>
                <w:szCs w:val="24"/>
              </w:rPr>
              <w:t>магадлалтай</w:t>
            </w:r>
            <w:proofErr w:type="spellEnd"/>
            <w:r w:rsidR="00103F42" w:rsidRPr="00086E17">
              <w:rPr>
                <w:rFonts w:ascii="Arial" w:eastAsia="Aptos" w:hAnsi="Arial" w:cs="Arial"/>
                <w:kern w:val="2"/>
                <w:sz w:val="24"/>
                <w:szCs w:val="24"/>
              </w:rPr>
              <w:t xml:space="preserve">. </w:t>
            </w:r>
          </w:p>
          <w:p w14:paraId="23FC4081" w14:textId="2806F7AB" w:rsidR="00103F42" w:rsidRPr="00086E17" w:rsidRDefault="0083716F">
            <w:pPr>
              <w:pStyle w:val="ListParagraph"/>
              <w:widowControl w:val="0"/>
              <w:numPr>
                <w:ilvl w:val="0"/>
                <w:numId w:val="8"/>
              </w:numPr>
              <w:autoSpaceDE w:val="0"/>
              <w:autoSpaceDN w:val="0"/>
              <w:spacing w:before="100" w:beforeAutospacing="1" w:after="100" w:afterAutospacing="1"/>
              <w:ind w:left="567" w:hanging="425"/>
              <w:contextualSpacing w:val="0"/>
              <w:jc w:val="both"/>
              <w:rPr>
                <w:rFonts w:ascii="Arial" w:eastAsia="Times New Roman" w:hAnsi="Arial" w:cs="Arial"/>
                <w:sz w:val="24"/>
                <w:szCs w:val="24"/>
                <w:lang w:val="mn-MN"/>
              </w:rPr>
            </w:pPr>
            <w:r>
              <w:rPr>
                <w:rFonts w:ascii="Arial" w:eastAsia="Times New Roman" w:hAnsi="Arial" w:cs="Arial"/>
                <w:sz w:val="24"/>
                <w:szCs w:val="24"/>
                <w:lang w:val="mn-MN"/>
              </w:rPr>
              <w:t>Гэмтлийн</w:t>
            </w:r>
            <w:r w:rsidRPr="00086E17">
              <w:rPr>
                <w:rFonts w:ascii="Arial" w:eastAsia="Times New Roman" w:hAnsi="Arial" w:cs="Arial"/>
                <w:sz w:val="24"/>
                <w:szCs w:val="24"/>
                <w:lang w:val="mn-MN"/>
              </w:rPr>
              <w:t xml:space="preserve"> </w:t>
            </w:r>
            <w:r w:rsidR="00475120" w:rsidRPr="00086E17">
              <w:rPr>
                <w:rFonts w:ascii="Arial" w:eastAsia="Times New Roman" w:hAnsi="Arial" w:cs="Arial"/>
                <w:sz w:val="24"/>
                <w:szCs w:val="24"/>
                <w:lang w:val="mn-MN"/>
              </w:rPr>
              <w:t xml:space="preserve">нарийн байршлыг тодорхойлохын тулд хэмжээний хувьд бага </w:t>
            </w:r>
            <w:r w:rsidR="00475120" w:rsidRPr="00247D3A">
              <w:rPr>
                <w:rFonts w:ascii="Arial" w:eastAsia="Times New Roman" w:hAnsi="Arial" w:cs="Arial"/>
                <w:i/>
                <w:iCs/>
                <w:sz w:val="24"/>
                <w:szCs w:val="24"/>
                <w:lang w:val="mn-MN"/>
              </w:rPr>
              <w:t>V</w:t>
            </w:r>
            <w:r w:rsidR="00475120" w:rsidRPr="00086E17">
              <w:rPr>
                <w:rFonts w:ascii="Arial" w:eastAsia="Times New Roman" w:hAnsi="Arial" w:cs="Arial"/>
                <w:sz w:val="24"/>
                <w:szCs w:val="24"/>
                <w:lang w:val="mn-MN"/>
              </w:rPr>
              <w:t xml:space="preserve">pos эсвэл </w:t>
            </w:r>
            <w:r w:rsidR="00475120" w:rsidRPr="00247D3A">
              <w:rPr>
                <w:rFonts w:ascii="Arial" w:eastAsia="Times New Roman" w:hAnsi="Arial" w:cs="Arial"/>
                <w:i/>
                <w:iCs/>
                <w:sz w:val="24"/>
                <w:szCs w:val="24"/>
                <w:lang w:val="mn-MN"/>
              </w:rPr>
              <w:t>V</w:t>
            </w:r>
            <w:r w:rsidR="00475120" w:rsidRPr="00086E17">
              <w:rPr>
                <w:rFonts w:ascii="Arial" w:eastAsia="Times New Roman" w:hAnsi="Arial" w:cs="Arial"/>
                <w:sz w:val="24"/>
                <w:szCs w:val="24"/>
                <w:lang w:val="mn-MN"/>
              </w:rPr>
              <w:t>neg хүчдлийг нэг дэлгэцийн нээлттэй хэлхээний хүчдэлээр (</w:t>
            </w:r>
            <w:r w:rsidR="00475120" w:rsidRPr="00247D3A">
              <w:rPr>
                <w:rFonts w:ascii="Arial" w:eastAsia="Times New Roman" w:hAnsi="Arial" w:cs="Arial"/>
                <w:i/>
                <w:iCs/>
                <w:sz w:val="24"/>
                <w:szCs w:val="24"/>
                <w:lang w:val="mn-MN"/>
              </w:rPr>
              <w:t>V</w:t>
            </w:r>
            <w:r w:rsidR="00475120" w:rsidRPr="00086E17">
              <w:rPr>
                <w:rFonts w:ascii="Arial" w:eastAsia="Times New Roman" w:hAnsi="Arial" w:cs="Arial"/>
                <w:sz w:val="24"/>
                <w:szCs w:val="24"/>
                <w:lang w:val="mn-MN"/>
              </w:rPr>
              <w:t>oc нэг дэлгэц) хуваана. Өөрөөр хэлбэл,</w:t>
            </w:r>
          </w:p>
          <w:p w14:paraId="6C6ED51C" w14:textId="4430582C" w:rsidR="00475120" w:rsidRDefault="00480E43" w:rsidP="00103F42">
            <w:pPr>
              <w:pStyle w:val="ListParagraph"/>
              <w:widowControl w:val="0"/>
              <w:autoSpaceDE w:val="0"/>
              <w:autoSpaceDN w:val="0"/>
              <w:spacing w:before="100" w:beforeAutospacing="1" w:after="100" w:afterAutospacing="1"/>
              <w:ind w:left="567"/>
              <w:contextualSpacing w:val="0"/>
              <w:jc w:val="both"/>
              <w:rPr>
                <w:rFonts w:ascii="Arial" w:eastAsia="Aptos" w:hAnsi="Arial" w:cs="Arial"/>
                <w:kern w:val="2"/>
                <w:sz w:val="24"/>
                <w:szCs w:val="24"/>
                <w:lang w:val="mn-MN"/>
              </w:rPr>
            </w:pPr>
            <w:r>
              <w:rPr>
                <w:rFonts w:ascii="Arial" w:eastAsia="Aptos" w:hAnsi="Arial" w:cs="Arial"/>
                <w:i/>
                <w:iCs/>
                <w:kern w:val="2"/>
                <w:sz w:val="24"/>
                <w:szCs w:val="24"/>
                <w:lang w:val="mn-MN"/>
              </w:rPr>
              <w:t xml:space="preserve">Жишээ нь: </w:t>
            </w:r>
            <w:r w:rsidR="00475120" w:rsidRPr="00247D3A">
              <w:rPr>
                <w:rFonts w:ascii="Arial" w:eastAsia="Aptos" w:hAnsi="Arial" w:cs="Arial"/>
                <w:i/>
                <w:iCs/>
                <w:kern w:val="2"/>
                <w:sz w:val="24"/>
                <w:szCs w:val="24"/>
                <w:lang w:val="mn-MN"/>
              </w:rPr>
              <w:t>N</w:t>
            </w:r>
            <w:r w:rsidR="00475120" w:rsidRPr="00475120">
              <w:rPr>
                <w:rFonts w:ascii="Arial" w:eastAsia="Aptos" w:hAnsi="Arial" w:cs="Arial"/>
                <w:kern w:val="2"/>
                <w:sz w:val="24"/>
                <w:szCs w:val="24"/>
                <w:lang w:val="mn-MN"/>
              </w:rPr>
              <w:t>x="</w:t>
            </w:r>
            <w:r w:rsidR="00475120" w:rsidRPr="00247D3A">
              <w:rPr>
                <w:rFonts w:ascii="Arial" w:eastAsia="Aptos" w:hAnsi="Arial" w:cs="Arial"/>
                <w:i/>
                <w:iCs/>
                <w:kern w:val="2"/>
                <w:sz w:val="24"/>
                <w:szCs w:val="24"/>
                <w:lang w:val="mn-MN"/>
              </w:rPr>
              <w:t>V</w:t>
            </w:r>
            <w:r w:rsidR="00475120" w:rsidRPr="00475120">
              <w:rPr>
                <w:rFonts w:ascii="Arial" w:eastAsia="Aptos" w:hAnsi="Arial" w:cs="Arial"/>
                <w:kern w:val="2"/>
                <w:sz w:val="24"/>
                <w:szCs w:val="24"/>
                <w:lang w:val="mn-MN"/>
              </w:rPr>
              <w:t xml:space="preserve">pos эсвэл </w:t>
            </w:r>
            <w:r w:rsidR="00475120" w:rsidRPr="00247D3A">
              <w:rPr>
                <w:rFonts w:ascii="Arial" w:eastAsia="Aptos" w:hAnsi="Arial" w:cs="Arial"/>
                <w:i/>
                <w:iCs/>
                <w:kern w:val="2"/>
                <w:sz w:val="24"/>
                <w:szCs w:val="24"/>
                <w:lang w:val="mn-MN"/>
              </w:rPr>
              <w:t>V</w:t>
            </w:r>
            <w:r w:rsidR="00475120" w:rsidRPr="00475120">
              <w:rPr>
                <w:rFonts w:ascii="Arial" w:eastAsia="Aptos" w:hAnsi="Arial" w:cs="Arial"/>
                <w:kern w:val="2"/>
                <w:sz w:val="24"/>
                <w:szCs w:val="24"/>
                <w:lang w:val="mn-MN"/>
              </w:rPr>
              <w:t>neg-ийн хэмжээ"/</w:t>
            </w:r>
            <w:r w:rsidR="0083716F">
              <w:rPr>
                <w:rFonts w:ascii="Arial" w:eastAsia="Aptos" w:hAnsi="Arial" w:cs="Arial"/>
                <w:kern w:val="2"/>
                <w:sz w:val="24"/>
                <w:szCs w:val="24"/>
                <w:lang w:val="mn-MN"/>
              </w:rPr>
              <w:t xml:space="preserve"> </w:t>
            </w:r>
            <w:r w:rsidR="00475120" w:rsidRPr="00475120">
              <w:rPr>
                <w:rFonts w:ascii="Arial" w:eastAsia="Aptos" w:hAnsi="Arial" w:cs="Arial"/>
                <w:kern w:val="2"/>
                <w:sz w:val="24"/>
                <w:szCs w:val="24"/>
                <w:lang w:val="mn-MN"/>
              </w:rPr>
              <w:t>"Нээлттэй хэлхээний хүчдэл (</w:t>
            </w:r>
            <w:r w:rsidR="00475120" w:rsidRPr="00247D3A">
              <w:rPr>
                <w:rFonts w:ascii="Arial" w:eastAsia="Aptos" w:hAnsi="Arial" w:cs="Arial"/>
                <w:i/>
                <w:iCs/>
                <w:kern w:val="2"/>
                <w:sz w:val="24"/>
                <w:szCs w:val="24"/>
                <w:lang w:val="mn-MN"/>
              </w:rPr>
              <w:t>V</w:t>
            </w:r>
            <w:r w:rsidR="00475120" w:rsidRPr="00475120">
              <w:rPr>
                <w:rFonts w:ascii="Arial" w:eastAsia="Aptos" w:hAnsi="Arial" w:cs="Arial"/>
                <w:kern w:val="2"/>
                <w:sz w:val="24"/>
                <w:szCs w:val="24"/>
                <w:lang w:val="mn-MN"/>
              </w:rPr>
              <w:t>oc) нэг дэлгэц"</w:t>
            </w:r>
          </w:p>
          <w:p w14:paraId="1B24D3BE" w14:textId="3AE55BA5" w:rsidR="00086E17" w:rsidRDefault="00475120" w:rsidP="00086E17">
            <w:pPr>
              <w:pStyle w:val="ListParagraph"/>
              <w:widowControl w:val="0"/>
              <w:autoSpaceDE w:val="0"/>
              <w:autoSpaceDN w:val="0"/>
              <w:spacing w:before="100" w:beforeAutospacing="1" w:after="100" w:afterAutospacing="1"/>
              <w:ind w:left="567"/>
              <w:contextualSpacing w:val="0"/>
              <w:jc w:val="both"/>
              <w:rPr>
                <w:rFonts w:ascii="Arial" w:eastAsia="Aptos" w:hAnsi="Arial" w:cs="Arial"/>
                <w:kern w:val="2"/>
                <w:sz w:val="24"/>
                <w:szCs w:val="24"/>
                <w:lang w:val="mn-MN"/>
              </w:rPr>
            </w:pPr>
            <w:r w:rsidRPr="00475120">
              <w:rPr>
                <w:rFonts w:ascii="Arial" w:eastAsia="Aptos" w:hAnsi="Arial" w:cs="Arial"/>
                <w:kern w:val="2"/>
                <w:sz w:val="24"/>
                <w:szCs w:val="24"/>
                <w:lang w:val="mn-MN"/>
              </w:rPr>
              <w:t xml:space="preserve">Хэрэв </w:t>
            </w:r>
            <w:r w:rsidR="0083716F">
              <w:rPr>
                <w:rFonts w:ascii="Arial" w:eastAsia="Aptos" w:hAnsi="Arial" w:cs="Arial"/>
                <w:kern w:val="2"/>
                <w:sz w:val="24"/>
                <w:szCs w:val="24"/>
                <w:lang w:val="mn-MN"/>
              </w:rPr>
              <w:t>гэмтэл</w:t>
            </w:r>
            <w:r w:rsidR="0083716F" w:rsidRPr="00475120">
              <w:rPr>
                <w:rFonts w:ascii="Arial" w:eastAsia="Aptos" w:hAnsi="Arial" w:cs="Arial"/>
                <w:kern w:val="2"/>
                <w:sz w:val="24"/>
                <w:szCs w:val="24"/>
                <w:lang w:val="mn-MN"/>
              </w:rPr>
              <w:t xml:space="preserve"> </w:t>
            </w:r>
            <w:r w:rsidRPr="00475120">
              <w:rPr>
                <w:rFonts w:ascii="Arial" w:eastAsia="Aptos" w:hAnsi="Arial" w:cs="Arial"/>
                <w:kern w:val="2"/>
                <w:sz w:val="24"/>
                <w:szCs w:val="24"/>
                <w:lang w:val="mn-MN"/>
              </w:rPr>
              <w:t xml:space="preserve">дэлгэц хоорондын утасны холболтод байгаа бол </w:t>
            </w:r>
            <w:r w:rsidRPr="00247D3A">
              <w:rPr>
                <w:rFonts w:ascii="Arial" w:eastAsia="Aptos" w:hAnsi="Arial" w:cs="Arial"/>
                <w:i/>
                <w:iCs/>
                <w:kern w:val="2"/>
                <w:sz w:val="24"/>
                <w:szCs w:val="24"/>
                <w:lang w:val="mn-MN"/>
              </w:rPr>
              <w:t>N</w:t>
            </w:r>
            <w:r w:rsidRPr="00475120">
              <w:rPr>
                <w:rFonts w:ascii="Arial" w:eastAsia="Aptos" w:hAnsi="Arial" w:cs="Arial"/>
                <w:kern w:val="2"/>
                <w:sz w:val="24"/>
                <w:szCs w:val="24"/>
                <w:lang w:val="mn-MN"/>
              </w:rPr>
              <w:t xml:space="preserve">x нь ойролцоогоор бүхэл тоо гарч, энэ нь хэмжилт хийсэн туйл ба </w:t>
            </w:r>
            <w:r w:rsidR="0083716F">
              <w:rPr>
                <w:rFonts w:ascii="Arial" w:eastAsia="Aptos" w:hAnsi="Arial" w:cs="Arial"/>
                <w:kern w:val="2"/>
                <w:sz w:val="24"/>
                <w:szCs w:val="24"/>
                <w:lang w:val="mn-MN"/>
              </w:rPr>
              <w:t>гэмтлийн</w:t>
            </w:r>
            <w:r w:rsidR="0083716F" w:rsidRPr="00475120">
              <w:rPr>
                <w:rFonts w:ascii="Arial" w:eastAsia="Aptos" w:hAnsi="Arial" w:cs="Arial"/>
                <w:kern w:val="2"/>
                <w:sz w:val="24"/>
                <w:szCs w:val="24"/>
                <w:lang w:val="mn-MN"/>
              </w:rPr>
              <w:t xml:space="preserve"> </w:t>
            </w:r>
            <w:r w:rsidRPr="00475120">
              <w:rPr>
                <w:rFonts w:ascii="Arial" w:eastAsia="Aptos" w:hAnsi="Arial" w:cs="Arial"/>
                <w:kern w:val="2"/>
                <w:sz w:val="24"/>
                <w:szCs w:val="24"/>
                <w:lang w:val="mn-MN"/>
              </w:rPr>
              <w:t>хоорондох дэлгэцүүдийн тоог заана.</w:t>
            </w:r>
          </w:p>
          <w:p w14:paraId="04DA29D2" w14:textId="77777777" w:rsidR="00086E17" w:rsidRDefault="00086E17" w:rsidP="00086E17">
            <w:pPr>
              <w:pStyle w:val="ListParagraph"/>
              <w:widowControl w:val="0"/>
              <w:autoSpaceDE w:val="0"/>
              <w:autoSpaceDN w:val="0"/>
              <w:spacing w:before="100" w:beforeAutospacing="1" w:after="100" w:afterAutospacing="1"/>
              <w:ind w:left="567"/>
              <w:contextualSpacing w:val="0"/>
              <w:jc w:val="both"/>
              <w:rPr>
                <w:rFonts w:ascii="Arial" w:eastAsia="Aptos" w:hAnsi="Arial" w:cs="Arial"/>
                <w:kern w:val="2"/>
                <w:sz w:val="24"/>
                <w:szCs w:val="24"/>
                <w:lang w:val="mn-MN"/>
              </w:rPr>
            </w:pPr>
          </w:p>
          <w:p w14:paraId="12C9DCDB" w14:textId="0BF9A70E" w:rsidR="00086E17" w:rsidRDefault="00086E17" w:rsidP="00086E17">
            <w:pPr>
              <w:pStyle w:val="ListParagraph"/>
              <w:widowControl w:val="0"/>
              <w:autoSpaceDE w:val="0"/>
              <w:autoSpaceDN w:val="0"/>
              <w:spacing w:before="100" w:beforeAutospacing="1" w:after="100" w:afterAutospacing="1"/>
              <w:ind w:left="567"/>
              <w:contextualSpacing w:val="0"/>
              <w:jc w:val="both"/>
              <w:rPr>
                <w:rFonts w:ascii="Arial" w:eastAsia="Times New Roman" w:hAnsi="Arial" w:cs="Arial"/>
                <w:sz w:val="24"/>
                <w:szCs w:val="24"/>
                <w:lang w:val="mn-MN"/>
              </w:rPr>
            </w:pPr>
            <w:r w:rsidRPr="007961A2">
              <w:rPr>
                <w:rFonts w:ascii="Arial" w:eastAsia="Times New Roman" w:hAnsi="Arial" w:cs="Arial"/>
                <w:sz w:val="24"/>
                <w:szCs w:val="24"/>
                <w:lang w:val="mn-MN"/>
              </w:rPr>
              <w:t>Жишээ нь: 10 дэлгэцийг нэг цуваанд байрлуулсан гэж үзье, дэлгэц бүрийн нээлттэй хэлхээний хүчдэл (</w:t>
            </w:r>
            <w:r w:rsidRPr="00247D3A">
              <w:rPr>
                <w:rFonts w:ascii="Arial" w:eastAsia="Times New Roman" w:hAnsi="Arial" w:cs="Arial"/>
                <w:i/>
                <w:iCs/>
                <w:sz w:val="24"/>
                <w:szCs w:val="24"/>
                <w:lang w:val="mn-MN"/>
              </w:rPr>
              <w:t>V</w:t>
            </w:r>
            <w:r w:rsidRPr="007961A2">
              <w:rPr>
                <w:rFonts w:ascii="Arial" w:eastAsia="Times New Roman" w:hAnsi="Arial" w:cs="Arial"/>
                <w:sz w:val="24"/>
                <w:szCs w:val="24"/>
                <w:lang w:val="mn-MN"/>
              </w:rPr>
              <w:t xml:space="preserve">oc) 50 </w:t>
            </w:r>
            <w:r w:rsidR="0083716F" w:rsidRPr="00247D3A">
              <w:rPr>
                <w:rFonts w:ascii="Arial" w:eastAsia="Times New Roman" w:hAnsi="Arial" w:cs="Arial"/>
                <w:sz w:val="24"/>
                <w:szCs w:val="24"/>
                <w:lang w:val="mn-MN"/>
              </w:rPr>
              <w:t>V</w:t>
            </w:r>
            <w:r w:rsidRPr="007961A2">
              <w:rPr>
                <w:rFonts w:ascii="Arial" w:eastAsia="Times New Roman" w:hAnsi="Arial" w:cs="Arial"/>
                <w:sz w:val="24"/>
                <w:szCs w:val="24"/>
                <w:lang w:val="mn-MN"/>
              </w:rPr>
              <w:t>dc байна. Дэлгэц 1 нь сөрөг гол кабельд, дэлгэц 10 нь эерэг гол кабельд холбогдсон гэж үзье.</w:t>
            </w:r>
          </w:p>
          <w:p w14:paraId="2972A4C7" w14:textId="1B34E0CF" w:rsidR="00475120" w:rsidRDefault="00086E17" w:rsidP="00086E17">
            <w:pPr>
              <w:pStyle w:val="ListParagraph"/>
              <w:widowControl w:val="0"/>
              <w:autoSpaceDE w:val="0"/>
              <w:autoSpaceDN w:val="0"/>
              <w:spacing w:before="100" w:beforeAutospacing="1" w:after="100" w:afterAutospacing="1"/>
              <w:ind w:left="567"/>
              <w:contextualSpacing w:val="0"/>
              <w:jc w:val="both"/>
              <w:rPr>
                <w:rFonts w:ascii="Arial" w:eastAsia="Times New Roman" w:hAnsi="Arial" w:cs="Arial"/>
                <w:sz w:val="24"/>
                <w:szCs w:val="24"/>
                <w:lang w:val="mn-MN"/>
              </w:rPr>
            </w:pPr>
            <w:r w:rsidRPr="007961A2">
              <w:rPr>
                <w:rFonts w:ascii="Arial" w:eastAsia="Times New Roman" w:hAnsi="Arial" w:cs="Arial"/>
                <w:sz w:val="24"/>
                <w:szCs w:val="24"/>
                <w:lang w:val="mn-MN"/>
              </w:rPr>
              <w:t xml:space="preserve">Холболтын хайрцгаас сөрөг </w:t>
            </w:r>
            <w:r w:rsidRPr="007961A2">
              <w:rPr>
                <w:rFonts w:ascii="Arial" w:eastAsia="Times New Roman" w:hAnsi="Arial" w:cs="Arial"/>
                <w:sz w:val="24"/>
                <w:szCs w:val="24"/>
                <w:lang w:val="mn-MN"/>
              </w:rPr>
              <w:lastRenderedPageBreak/>
              <w:t xml:space="preserve">терминал–газар талаас хэмжихэд </w:t>
            </w:r>
            <w:r w:rsidRPr="00247D3A">
              <w:rPr>
                <w:rFonts w:ascii="Arial" w:eastAsia="Times New Roman" w:hAnsi="Arial" w:cs="Arial"/>
                <w:i/>
                <w:iCs/>
                <w:sz w:val="24"/>
                <w:szCs w:val="24"/>
                <w:lang w:val="mn-MN"/>
              </w:rPr>
              <w:t>V</w:t>
            </w:r>
            <w:r w:rsidRPr="007961A2">
              <w:rPr>
                <w:rFonts w:ascii="Arial" w:eastAsia="Times New Roman" w:hAnsi="Arial" w:cs="Arial"/>
                <w:sz w:val="24"/>
                <w:szCs w:val="24"/>
                <w:lang w:val="mn-MN"/>
              </w:rPr>
              <w:t xml:space="preserve">neg = -100 </w:t>
            </w:r>
            <w:r w:rsidRPr="00247D3A">
              <w:rPr>
                <w:rFonts w:ascii="Arial" w:eastAsia="Times New Roman" w:hAnsi="Arial" w:cs="Arial"/>
                <w:i/>
                <w:iCs/>
                <w:sz w:val="24"/>
                <w:szCs w:val="24"/>
                <w:lang w:val="mn-MN"/>
              </w:rPr>
              <w:t>V</w:t>
            </w:r>
            <w:r w:rsidRPr="007961A2">
              <w:rPr>
                <w:rFonts w:ascii="Arial" w:eastAsia="Times New Roman" w:hAnsi="Arial" w:cs="Arial"/>
                <w:sz w:val="24"/>
                <w:szCs w:val="24"/>
                <w:lang w:val="mn-MN"/>
              </w:rPr>
              <w:t xml:space="preserve">dc гарч, эерэг терминал–газар талаас хэмжихэд </w:t>
            </w:r>
            <w:r w:rsidRPr="00247D3A">
              <w:rPr>
                <w:rFonts w:ascii="Arial" w:eastAsia="Times New Roman" w:hAnsi="Arial" w:cs="Arial"/>
                <w:i/>
                <w:iCs/>
                <w:sz w:val="24"/>
                <w:szCs w:val="24"/>
                <w:lang w:val="mn-MN"/>
              </w:rPr>
              <w:t>V</w:t>
            </w:r>
            <w:r w:rsidRPr="007961A2">
              <w:rPr>
                <w:rFonts w:ascii="Arial" w:eastAsia="Times New Roman" w:hAnsi="Arial" w:cs="Arial"/>
                <w:sz w:val="24"/>
                <w:szCs w:val="24"/>
                <w:lang w:val="mn-MN"/>
              </w:rPr>
              <w:t xml:space="preserve">pos = 400 </w:t>
            </w:r>
            <w:r w:rsidRPr="00247D3A">
              <w:rPr>
                <w:rFonts w:ascii="Arial" w:eastAsia="Times New Roman" w:hAnsi="Arial" w:cs="Arial"/>
                <w:i/>
                <w:iCs/>
                <w:sz w:val="24"/>
                <w:szCs w:val="24"/>
                <w:lang w:val="mn-MN"/>
              </w:rPr>
              <w:t>V</w:t>
            </w:r>
            <w:r w:rsidRPr="007961A2">
              <w:rPr>
                <w:rFonts w:ascii="Arial" w:eastAsia="Times New Roman" w:hAnsi="Arial" w:cs="Arial"/>
                <w:sz w:val="24"/>
                <w:szCs w:val="24"/>
                <w:lang w:val="mn-MN"/>
              </w:rPr>
              <w:t xml:space="preserve">dc гарвал </w:t>
            </w:r>
            <w:r w:rsidRPr="00247D3A">
              <w:rPr>
                <w:rFonts w:ascii="Arial" w:eastAsia="Times New Roman" w:hAnsi="Arial" w:cs="Arial"/>
                <w:i/>
                <w:iCs/>
                <w:sz w:val="24"/>
                <w:szCs w:val="24"/>
                <w:lang w:val="mn-MN"/>
              </w:rPr>
              <w:t>N</w:t>
            </w:r>
            <w:r w:rsidRPr="007961A2">
              <w:rPr>
                <w:rFonts w:ascii="Arial" w:eastAsia="Times New Roman" w:hAnsi="Arial" w:cs="Arial"/>
                <w:sz w:val="24"/>
                <w:szCs w:val="24"/>
                <w:lang w:val="mn-MN"/>
              </w:rPr>
              <w:t xml:space="preserve">x = 2 болно. Энэ тохиолдолд </w:t>
            </w:r>
            <w:r w:rsidR="0083716F">
              <w:rPr>
                <w:rFonts w:ascii="Arial" w:eastAsia="Times New Roman" w:hAnsi="Arial" w:cs="Arial"/>
                <w:sz w:val="24"/>
                <w:szCs w:val="24"/>
                <w:lang w:val="mn-MN"/>
              </w:rPr>
              <w:t>гэмтэл</w:t>
            </w:r>
            <w:r w:rsidR="0083716F" w:rsidRPr="007961A2">
              <w:rPr>
                <w:rFonts w:ascii="Arial" w:eastAsia="Times New Roman" w:hAnsi="Arial" w:cs="Arial"/>
                <w:sz w:val="24"/>
                <w:szCs w:val="24"/>
                <w:lang w:val="mn-MN"/>
              </w:rPr>
              <w:t xml:space="preserve"> </w:t>
            </w:r>
            <w:r w:rsidRPr="007961A2">
              <w:rPr>
                <w:rFonts w:ascii="Arial" w:eastAsia="Times New Roman" w:hAnsi="Arial" w:cs="Arial"/>
                <w:sz w:val="24"/>
                <w:szCs w:val="24"/>
                <w:lang w:val="mn-MN"/>
              </w:rPr>
              <w:t>цувааны хоёр дахь болон гурав дахь дэлгэцийн хооронд, сөрөг гол холболтоос тоолж байх үед байрлаж байна.</w:t>
            </w:r>
            <w:r>
              <w:rPr>
                <w:rFonts w:ascii="Arial" w:eastAsia="Times New Roman" w:hAnsi="Arial" w:cs="Arial"/>
                <w:sz w:val="24"/>
                <w:szCs w:val="24"/>
                <w:lang w:val="mn-MN"/>
              </w:rPr>
              <w:t xml:space="preserve"> </w:t>
            </w:r>
            <w:r w:rsidRPr="007961A2">
              <w:rPr>
                <w:rFonts w:ascii="Arial" w:eastAsia="Times New Roman" w:hAnsi="Arial" w:cs="Arial"/>
                <w:sz w:val="24"/>
                <w:szCs w:val="24"/>
                <w:lang w:val="mn-MN"/>
              </w:rPr>
              <w:t xml:space="preserve">Хэрэв дээрхтэй ижил холболт ашигласан ч сөрөг талын хэмжилт 0 </w:t>
            </w:r>
            <w:r w:rsidRPr="00247D3A">
              <w:rPr>
                <w:rFonts w:ascii="Arial" w:eastAsia="Times New Roman" w:hAnsi="Arial" w:cs="Arial"/>
                <w:i/>
                <w:iCs/>
                <w:sz w:val="24"/>
                <w:szCs w:val="24"/>
                <w:lang w:val="mn-MN"/>
              </w:rPr>
              <w:t>V</w:t>
            </w:r>
            <w:r w:rsidRPr="007961A2">
              <w:rPr>
                <w:rFonts w:ascii="Arial" w:eastAsia="Times New Roman" w:hAnsi="Arial" w:cs="Arial"/>
                <w:sz w:val="24"/>
                <w:szCs w:val="24"/>
                <w:lang w:val="mn-MN"/>
              </w:rPr>
              <w:t xml:space="preserve">dc, эерэг талын хэмжилт 500 </w:t>
            </w:r>
            <w:r w:rsidRPr="00247D3A">
              <w:rPr>
                <w:rFonts w:ascii="Arial" w:eastAsia="Times New Roman" w:hAnsi="Arial" w:cs="Arial"/>
                <w:i/>
                <w:iCs/>
                <w:sz w:val="24"/>
                <w:szCs w:val="24"/>
                <w:lang w:val="mn-MN"/>
              </w:rPr>
              <w:t>V</w:t>
            </w:r>
            <w:r w:rsidRPr="007961A2">
              <w:rPr>
                <w:rFonts w:ascii="Arial" w:eastAsia="Times New Roman" w:hAnsi="Arial" w:cs="Arial"/>
                <w:sz w:val="24"/>
                <w:szCs w:val="24"/>
                <w:lang w:val="mn-MN"/>
              </w:rPr>
              <w:t xml:space="preserve">dc гарвал </w:t>
            </w:r>
            <w:r w:rsidR="0083716F">
              <w:rPr>
                <w:rFonts w:ascii="Arial" w:eastAsia="Times New Roman" w:hAnsi="Arial" w:cs="Arial"/>
                <w:sz w:val="24"/>
                <w:szCs w:val="24"/>
                <w:lang w:val="mn-MN"/>
              </w:rPr>
              <w:t>гэмтэл</w:t>
            </w:r>
            <w:r w:rsidR="0083716F" w:rsidRPr="007961A2">
              <w:rPr>
                <w:rFonts w:ascii="Arial" w:eastAsia="Times New Roman" w:hAnsi="Arial" w:cs="Arial"/>
                <w:sz w:val="24"/>
                <w:szCs w:val="24"/>
                <w:lang w:val="mn-MN"/>
              </w:rPr>
              <w:t xml:space="preserve"> </w:t>
            </w:r>
            <w:r w:rsidRPr="007961A2">
              <w:rPr>
                <w:rFonts w:ascii="Arial" w:eastAsia="Times New Roman" w:hAnsi="Arial" w:cs="Arial"/>
                <w:sz w:val="24"/>
                <w:szCs w:val="24"/>
                <w:lang w:val="mn-MN"/>
              </w:rPr>
              <w:t>сөрөг кабельд байгаа гэсэн үг.</w:t>
            </w:r>
          </w:p>
          <w:p w14:paraId="2078D9C7" w14:textId="56A121D1" w:rsidR="00086E17" w:rsidRPr="007961A2" w:rsidRDefault="00086E17" w:rsidP="00086E17">
            <w:pPr>
              <w:spacing w:before="100" w:beforeAutospacing="1" w:after="100" w:afterAutospacing="1"/>
              <w:jc w:val="both"/>
              <w:rPr>
                <w:rFonts w:ascii="Arial" w:eastAsia="Times New Roman" w:hAnsi="Arial" w:cs="Arial"/>
                <w:sz w:val="24"/>
                <w:szCs w:val="24"/>
                <w:lang w:val="mn-MN"/>
              </w:rPr>
            </w:pPr>
            <w:r w:rsidRPr="007961A2">
              <w:rPr>
                <w:rFonts w:ascii="Arial" w:eastAsia="Times New Roman" w:hAnsi="Arial" w:cs="Arial"/>
                <w:sz w:val="24"/>
                <w:szCs w:val="24"/>
                <w:lang w:val="mn-MN"/>
              </w:rPr>
              <w:t xml:space="preserve">Дээрх нөхцөлд бүх дамжуулагч дээр тусгаарлагчийн эсэргүүцлийг шалгагч ашиглан </w:t>
            </w:r>
            <w:r w:rsidR="0083716F">
              <w:rPr>
                <w:rFonts w:ascii="Arial" w:eastAsia="Times New Roman" w:hAnsi="Arial" w:cs="Arial"/>
                <w:sz w:val="24"/>
                <w:szCs w:val="24"/>
                <w:lang w:val="mn-MN"/>
              </w:rPr>
              <w:t>гэмтэл</w:t>
            </w:r>
            <w:r w:rsidR="0083716F" w:rsidRPr="007961A2">
              <w:rPr>
                <w:rFonts w:ascii="Arial" w:eastAsia="Times New Roman" w:hAnsi="Arial" w:cs="Arial"/>
                <w:sz w:val="24"/>
                <w:szCs w:val="24"/>
                <w:lang w:val="mn-MN"/>
              </w:rPr>
              <w:t xml:space="preserve"> </w:t>
            </w:r>
            <w:r w:rsidRPr="007961A2">
              <w:rPr>
                <w:rFonts w:ascii="Arial" w:eastAsia="Times New Roman" w:hAnsi="Arial" w:cs="Arial"/>
                <w:sz w:val="24"/>
                <w:szCs w:val="24"/>
                <w:lang w:val="mn-MN"/>
              </w:rPr>
              <w:t xml:space="preserve">зөвхөн нэг дамжуулагчаар хязгаарлагдсан эсэхийг баталгаажуулах нь зөв юм. </w:t>
            </w:r>
          </w:p>
          <w:p w14:paraId="57477657" w14:textId="7E9B26BD" w:rsidR="00086E17" w:rsidRPr="007961A2" w:rsidRDefault="00086E17" w:rsidP="00086E17">
            <w:pPr>
              <w:spacing w:before="100" w:beforeAutospacing="1" w:after="100" w:afterAutospacing="1"/>
              <w:jc w:val="both"/>
              <w:rPr>
                <w:rFonts w:ascii="Arial" w:eastAsia="Times New Roman" w:hAnsi="Arial" w:cs="Arial"/>
                <w:sz w:val="24"/>
                <w:szCs w:val="24"/>
                <w:lang w:val="mn-MN"/>
              </w:rPr>
            </w:pPr>
            <w:r w:rsidRPr="007961A2">
              <w:rPr>
                <w:rFonts w:ascii="Arial" w:eastAsia="Times New Roman" w:hAnsi="Arial" w:cs="Arial"/>
                <w:sz w:val="24"/>
                <w:szCs w:val="24"/>
                <w:lang w:val="mn-MN"/>
              </w:rPr>
              <w:t xml:space="preserve">Мөн зарим инвертер эсвэл системд </w:t>
            </w:r>
            <w:r w:rsidR="0083716F">
              <w:rPr>
                <w:rFonts w:ascii="Arial" w:eastAsia="Times New Roman" w:hAnsi="Arial" w:cs="Arial"/>
                <w:sz w:val="24"/>
                <w:szCs w:val="24"/>
                <w:lang w:val="mn-MN"/>
              </w:rPr>
              <w:t>гэмтлийн</w:t>
            </w:r>
            <w:r w:rsidR="0083716F" w:rsidRPr="007961A2">
              <w:rPr>
                <w:rFonts w:ascii="Arial" w:eastAsia="Times New Roman" w:hAnsi="Arial" w:cs="Arial"/>
                <w:sz w:val="24"/>
                <w:szCs w:val="24"/>
                <w:lang w:val="mn-MN"/>
              </w:rPr>
              <w:t xml:space="preserve"> </w:t>
            </w:r>
            <w:r w:rsidRPr="007961A2">
              <w:rPr>
                <w:rFonts w:ascii="Arial" w:eastAsia="Times New Roman" w:hAnsi="Arial" w:cs="Arial"/>
                <w:sz w:val="24"/>
                <w:szCs w:val="24"/>
                <w:lang w:val="mn-MN"/>
              </w:rPr>
              <w:t>байршлыг олдог функц байдаг. Үүнийг хэрхэн ашиглахыг үйлдвэрлэгчийн гарын авлагаас шалгах хэрэгтэй.</w:t>
            </w:r>
          </w:p>
          <w:p w14:paraId="549EF3A6" w14:textId="212A1C5E" w:rsidR="00086E17" w:rsidRPr="007961A2"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13.5.1.3 </w:t>
            </w:r>
            <w:r w:rsidRPr="007961A2">
              <w:rPr>
                <w:rStyle w:val="Strong"/>
                <w:rFonts w:ascii="Arial" w:eastAsiaTheme="minorEastAsia" w:hAnsi="Arial" w:cs="Arial"/>
                <w:lang w:val="mn-MN"/>
              </w:rPr>
              <w:t>Шалгах заавар — төвлөрсөнтөрлийн инвертерүүд</w:t>
            </w:r>
          </w:p>
          <w:p w14:paraId="70F5FEF8" w14:textId="678F17CA" w:rsidR="00086E17" w:rsidRPr="007961A2" w:rsidRDefault="00086E17" w:rsidP="00086E17">
            <w:pPr>
              <w:spacing w:before="100" w:beforeAutospacing="1" w:after="100" w:afterAutospacing="1" w:line="23" w:lineRule="atLeast"/>
              <w:jc w:val="both"/>
              <w:rPr>
                <w:rFonts w:ascii="Arial" w:eastAsia="Times New Roman" w:hAnsi="Arial" w:cs="Arial"/>
                <w:sz w:val="24"/>
                <w:szCs w:val="24"/>
                <w:lang w:val="mn-MN"/>
              </w:rPr>
            </w:pPr>
            <w:r w:rsidRPr="007961A2">
              <w:rPr>
                <w:rFonts w:ascii="Arial" w:eastAsia="Times New Roman" w:hAnsi="Arial" w:cs="Arial"/>
                <w:sz w:val="24"/>
                <w:szCs w:val="24"/>
                <w:lang w:val="mn-MN"/>
              </w:rPr>
              <w:t xml:space="preserve">Төвлөрсөн инвертерүүд нь харьцангуй хэмжээтэй тул газардуулгын </w:t>
            </w:r>
            <w:r w:rsidR="00CA4946">
              <w:rPr>
                <w:rFonts w:ascii="Arial" w:eastAsia="Times New Roman" w:hAnsi="Arial" w:cs="Arial"/>
                <w:sz w:val="24"/>
                <w:szCs w:val="24"/>
                <w:lang w:val="mn-MN"/>
              </w:rPr>
              <w:t>гэмтлийн</w:t>
            </w:r>
            <w:r w:rsidR="00CA4946" w:rsidRPr="007961A2">
              <w:rPr>
                <w:rFonts w:ascii="Arial" w:eastAsia="Times New Roman" w:hAnsi="Arial" w:cs="Arial"/>
                <w:sz w:val="24"/>
                <w:szCs w:val="24"/>
                <w:lang w:val="mn-MN"/>
              </w:rPr>
              <w:t xml:space="preserve"> </w:t>
            </w:r>
            <w:r w:rsidRPr="007961A2">
              <w:rPr>
                <w:rFonts w:ascii="Arial" w:eastAsia="Times New Roman" w:hAnsi="Arial" w:cs="Arial"/>
                <w:sz w:val="24"/>
                <w:szCs w:val="24"/>
                <w:lang w:val="mn-MN"/>
              </w:rPr>
              <w:t>эх үүсвэрийг нарийвчлахын тулд нэмэлт заавар шаарддаг.</w:t>
            </w:r>
          </w:p>
          <w:p w14:paraId="284374DE" w14:textId="77777777" w:rsidR="00086E17" w:rsidRPr="00E60B33" w:rsidRDefault="00086E17">
            <w:pPr>
              <w:pStyle w:val="ListParagraph"/>
              <w:widowControl w:val="0"/>
              <w:numPr>
                <w:ilvl w:val="0"/>
                <w:numId w:val="10"/>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Хэрэв шаардлагатай бол асаах/унтраах унтраалга дээр инвертерийг унтраана.</w:t>
            </w:r>
          </w:p>
          <w:p w14:paraId="3EE73D65" w14:textId="77777777" w:rsidR="00086E17" w:rsidRPr="00E60B33" w:rsidRDefault="00086E17">
            <w:pPr>
              <w:pStyle w:val="ListParagraph"/>
              <w:widowControl w:val="0"/>
              <w:numPr>
                <w:ilvl w:val="0"/>
                <w:numId w:val="10"/>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Инвертерт холбогдсон хувьсах болон тогтмол гүйдлийн салгагчийг унтраана уу.</w:t>
            </w:r>
          </w:p>
          <w:p w14:paraId="482B0FE0" w14:textId="69B0BB53" w:rsidR="00086E17" w:rsidRPr="00247D3A" w:rsidRDefault="00086E17">
            <w:pPr>
              <w:pStyle w:val="ListParagraph"/>
              <w:widowControl w:val="0"/>
              <w:numPr>
                <w:ilvl w:val="0"/>
                <w:numId w:val="10"/>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Функциональ газардуулгатай системд газардуулгын холболтод таслуур, контактор эсвэл залгуур байрласан бол холболтод гүйдэл урсаж байгаа эсэхийг шалгана. Газардуулгын </w:t>
            </w:r>
            <w:r w:rsidR="00CA4946">
              <w:rPr>
                <w:rFonts w:ascii="Arial" w:eastAsia="Aptos" w:hAnsi="Arial" w:cs="Arial"/>
                <w:kern w:val="2"/>
                <w:sz w:val="24"/>
                <w:szCs w:val="24"/>
                <w:lang w:val="mn-MN"/>
              </w:rPr>
              <w:t>гэмтлийн</w:t>
            </w:r>
            <w:r w:rsidR="00CA4946" w:rsidRPr="00E60B33">
              <w:rPr>
                <w:rFonts w:ascii="Arial" w:eastAsia="Aptos" w:hAnsi="Arial" w:cs="Arial"/>
                <w:kern w:val="2"/>
                <w:sz w:val="24"/>
                <w:szCs w:val="24"/>
                <w:lang w:val="mn-MN"/>
              </w:rPr>
              <w:t xml:space="preserve"> </w:t>
            </w:r>
            <w:r w:rsidRPr="00E60B33">
              <w:rPr>
                <w:rFonts w:ascii="Arial" w:eastAsia="Aptos" w:hAnsi="Arial" w:cs="Arial"/>
                <w:kern w:val="2"/>
                <w:sz w:val="24"/>
                <w:szCs w:val="24"/>
                <w:lang w:val="mn-MN"/>
              </w:rPr>
              <w:t xml:space="preserve">таслуурыг авч, омметрээр тасралтгүй холболтыг шалгана. Таслуур хэвийн бол газардуулгын </w:t>
            </w:r>
            <w:r w:rsidR="00CA4946">
              <w:rPr>
                <w:rFonts w:ascii="Arial" w:eastAsia="Aptos" w:hAnsi="Arial" w:cs="Arial"/>
                <w:kern w:val="2"/>
                <w:sz w:val="24"/>
                <w:szCs w:val="24"/>
                <w:lang w:val="mn-MN"/>
              </w:rPr>
              <w:t>гэмтэл</w:t>
            </w:r>
            <w:r w:rsidR="00CA4946" w:rsidRPr="00E60B33">
              <w:rPr>
                <w:rFonts w:ascii="Arial" w:eastAsia="Aptos" w:hAnsi="Arial" w:cs="Arial"/>
                <w:kern w:val="2"/>
                <w:sz w:val="24"/>
                <w:szCs w:val="24"/>
                <w:lang w:val="mn-MN"/>
              </w:rPr>
              <w:t xml:space="preserve"> </w:t>
            </w:r>
            <w:r w:rsidRPr="00E60B33">
              <w:rPr>
                <w:rFonts w:ascii="Arial" w:eastAsia="Aptos" w:hAnsi="Arial" w:cs="Arial"/>
                <w:kern w:val="2"/>
                <w:sz w:val="24"/>
                <w:szCs w:val="24"/>
                <w:lang w:val="mn-MN"/>
              </w:rPr>
              <w:t xml:space="preserve">байхгүй байж болно. Таслуурыг авсны </w:t>
            </w:r>
            <w:r w:rsidRPr="00E60B33">
              <w:rPr>
                <w:rFonts w:ascii="Arial" w:eastAsia="Aptos" w:hAnsi="Arial" w:cs="Arial"/>
                <w:kern w:val="2"/>
                <w:sz w:val="24"/>
                <w:szCs w:val="24"/>
                <w:lang w:val="mn-MN"/>
              </w:rPr>
              <w:lastRenderedPageBreak/>
              <w:t xml:space="preserve">дараа газардуулгатай хүчдэлийг шалгаж баталгаажуулна. Хэрэв хүчдэл хэвийн байвал таслуурыг буцааж суулгана. Хэрэв таслуур тасралтгүй холболтын шалгалтад унавал газардуулгын </w:t>
            </w:r>
            <w:r w:rsidR="00CA4946">
              <w:rPr>
                <w:rFonts w:ascii="Arial" w:eastAsia="Aptos" w:hAnsi="Arial" w:cs="Arial"/>
                <w:kern w:val="2"/>
                <w:sz w:val="24"/>
                <w:szCs w:val="24"/>
                <w:lang w:val="mn-MN"/>
              </w:rPr>
              <w:t>гэмтэл</w:t>
            </w:r>
            <w:r w:rsidR="00CA4946" w:rsidRPr="00E60B33">
              <w:rPr>
                <w:rFonts w:ascii="Arial" w:eastAsia="Aptos" w:hAnsi="Arial" w:cs="Arial"/>
                <w:kern w:val="2"/>
                <w:sz w:val="24"/>
                <w:szCs w:val="24"/>
                <w:lang w:val="mn-MN"/>
              </w:rPr>
              <w:t xml:space="preserve"> </w:t>
            </w:r>
            <w:r w:rsidRPr="00E60B33">
              <w:rPr>
                <w:rFonts w:ascii="Arial" w:eastAsia="Aptos" w:hAnsi="Arial" w:cs="Arial"/>
                <w:kern w:val="2"/>
                <w:sz w:val="24"/>
                <w:szCs w:val="24"/>
                <w:lang w:val="mn-MN"/>
              </w:rPr>
              <w:t xml:space="preserve">байж магадгүй. </w:t>
            </w:r>
            <w:r w:rsidRPr="00247D3A">
              <w:rPr>
                <w:rFonts w:ascii="Arial" w:eastAsia="Aptos" w:hAnsi="Arial" w:cs="Arial"/>
                <w:kern w:val="2"/>
                <w:sz w:val="24"/>
                <w:szCs w:val="24"/>
                <w:lang w:val="mn-MN"/>
              </w:rPr>
              <w:t>Таслуур нь зөв хүчдэл, төрөл, хэмжээнд тохирч байгааг шалгана.</w:t>
            </w:r>
          </w:p>
          <w:p w14:paraId="370CE974" w14:textId="3C0F4B0D" w:rsidR="00086E17" w:rsidRPr="00247D3A" w:rsidRDefault="00086E17">
            <w:pPr>
              <w:pStyle w:val="ListParagraph"/>
              <w:widowControl w:val="0"/>
              <w:numPr>
                <w:ilvl w:val="0"/>
                <w:numId w:val="10"/>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247D3A">
              <w:rPr>
                <w:rFonts w:ascii="Arial" w:eastAsia="Aptos" w:hAnsi="Arial" w:cs="Arial"/>
                <w:kern w:val="2"/>
                <w:sz w:val="24"/>
                <w:szCs w:val="24"/>
                <w:lang w:val="mn-MN"/>
              </w:rPr>
              <w:t xml:space="preserve">Хэрэв газардуулгын </w:t>
            </w:r>
            <w:r w:rsidR="00CA4946" w:rsidRPr="00247D3A">
              <w:rPr>
                <w:rFonts w:ascii="Arial" w:eastAsia="Aptos" w:hAnsi="Arial" w:cs="Arial"/>
                <w:kern w:val="2"/>
                <w:sz w:val="24"/>
                <w:szCs w:val="24"/>
                <w:lang w:val="mn-MN"/>
              </w:rPr>
              <w:t xml:space="preserve">гэмтэл </w:t>
            </w:r>
            <w:r w:rsidRPr="00247D3A">
              <w:rPr>
                <w:rFonts w:ascii="Arial" w:eastAsia="Aptos" w:hAnsi="Arial" w:cs="Arial"/>
                <w:kern w:val="2"/>
                <w:sz w:val="24"/>
                <w:szCs w:val="24"/>
                <w:lang w:val="mn-MN"/>
              </w:rPr>
              <w:t>сэжиглэгдэж байвал дараагийн туршилтын зорилгоор гал хамгаалагчийг салгаж авна.</w:t>
            </w:r>
          </w:p>
          <w:p w14:paraId="0564E242" w14:textId="77777777" w:rsidR="00086E17" w:rsidRPr="00247D3A" w:rsidRDefault="00086E17">
            <w:pPr>
              <w:pStyle w:val="ListParagraph"/>
              <w:widowControl w:val="0"/>
              <w:numPr>
                <w:ilvl w:val="0"/>
                <w:numId w:val="10"/>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247D3A">
              <w:rPr>
                <w:rFonts w:ascii="Arial" w:eastAsia="Aptos" w:hAnsi="Arial" w:cs="Arial"/>
                <w:kern w:val="2"/>
                <w:sz w:val="24"/>
                <w:szCs w:val="24"/>
                <w:lang w:val="mn-MN"/>
              </w:rPr>
              <w:t>Газардуулгын холболтод хэлхээний таслуур, контактор эсвэл бусад унтраалга төхөөрөмж ашигладаг функциональ газардуулгатай системүүдийн хувьд унтраалга төхөөрөмжийг нээнэ.</w:t>
            </w:r>
          </w:p>
          <w:p w14:paraId="0A48ACA9" w14:textId="665015CB" w:rsidR="00086E17" w:rsidRPr="00247D3A" w:rsidRDefault="00086E17">
            <w:pPr>
              <w:pStyle w:val="ListParagraph"/>
              <w:widowControl w:val="0"/>
              <w:numPr>
                <w:ilvl w:val="0"/>
                <w:numId w:val="10"/>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247D3A">
              <w:rPr>
                <w:rFonts w:ascii="Arial" w:eastAsia="Aptos" w:hAnsi="Arial" w:cs="Arial"/>
                <w:kern w:val="2"/>
                <w:sz w:val="24"/>
                <w:szCs w:val="24"/>
                <w:lang w:val="mn-MN"/>
              </w:rPr>
              <w:t xml:space="preserve">Инвертерийн тогтмол гүйдлийн оролтын терминалууд дээр (холболтын хайрцгаас инвертер рүү орж буй кабель инвертерийн хайрцагт төгсгөлдсөн газрууд) туйл бүр ба газардуулгын хооронд хүчдэл хэмжинэ. Хэрэв аль нэг тогтмол гүйдлийн туйл ба газардуулгын хооронд хүчдэл бага эсвэл тэг бол газардуулгын </w:t>
            </w:r>
            <w:r w:rsidR="00CA4946" w:rsidRPr="00247D3A">
              <w:rPr>
                <w:rFonts w:ascii="Arial" w:eastAsia="Aptos" w:hAnsi="Arial" w:cs="Arial"/>
                <w:kern w:val="2"/>
                <w:sz w:val="24"/>
                <w:szCs w:val="24"/>
                <w:lang w:val="mn-MN"/>
              </w:rPr>
              <w:t xml:space="preserve">гэмтэл </w:t>
            </w:r>
            <w:r w:rsidRPr="00247D3A">
              <w:rPr>
                <w:rFonts w:ascii="Arial" w:eastAsia="Aptos" w:hAnsi="Arial" w:cs="Arial"/>
                <w:kern w:val="2"/>
                <w:sz w:val="24"/>
                <w:szCs w:val="24"/>
                <w:lang w:val="mn-MN"/>
              </w:rPr>
              <w:t>үүссэн байж магадгүй.</w:t>
            </w:r>
          </w:p>
          <w:p w14:paraId="21148917" w14:textId="77777777" w:rsidR="00086E17" w:rsidRPr="00247D3A" w:rsidRDefault="00086E17">
            <w:pPr>
              <w:pStyle w:val="ListParagraph"/>
              <w:widowControl w:val="0"/>
              <w:numPr>
                <w:ilvl w:val="0"/>
                <w:numId w:val="10"/>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247D3A">
              <w:rPr>
                <w:rFonts w:ascii="Arial" w:eastAsia="Aptos" w:hAnsi="Arial" w:cs="Arial"/>
                <w:kern w:val="2"/>
                <w:sz w:val="24"/>
                <w:szCs w:val="24"/>
                <w:lang w:val="mn-MN"/>
              </w:rPr>
              <w:t>Аль хэлхээнд гэмтэл байгааг тодорхойлохын тулд холбогч хайрцаг бүрээс ирж буй хэлхээг нэг нэгээр нь шалгана.</w:t>
            </w:r>
          </w:p>
          <w:p w14:paraId="2BDC0BF3" w14:textId="77777777" w:rsidR="00086E17" w:rsidRPr="00247D3A" w:rsidRDefault="00086E17">
            <w:pPr>
              <w:pStyle w:val="ListParagraph"/>
              <w:widowControl w:val="0"/>
              <w:numPr>
                <w:ilvl w:val="0"/>
                <w:numId w:val="10"/>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247D3A">
              <w:rPr>
                <w:rFonts w:ascii="Arial" w:eastAsia="Aptos" w:hAnsi="Arial" w:cs="Arial"/>
                <w:kern w:val="2"/>
                <w:sz w:val="24"/>
                <w:szCs w:val="24"/>
                <w:lang w:val="mn-MN"/>
              </w:rPr>
              <w:t>Төвлөрсөн инвертерүүдийн тогтмол гүйдлийн оролтын тохиргоо нь харилцан адилгүй байдаг. Тогтмол гүйдлийн оролтын хэлхээ тус бүрийг тусгаарлах дэлгэрэнгүй зааврыг авахын тулд инвертер үйлдвэрлэгчтэй зөвлөлдөнө.</w:t>
            </w:r>
          </w:p>
          <w:p w14:paraId="5A223D2C" w14:textId="692A4A9C" w:rsidR="00086E17" w:rsidRDefault="00086E17">
            <w:pPr>
              <w:pStyle w:val="ListParagraph"/>
              <w:widowControl w:val="0"/>
              <w:numPr>
                <w:ilvl w:val="0"/>
                <w:numId w:val="10"/>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r w:rsidRPr="00247D3A">
              <w:rPr>
                <w:rFonts w:ascii="Arial" w:eastAsia="Aptos" w:hAnsi="Arial" w:cs="Arial"/>
                <w:kern w:val="2"/>
                <w:sz w:val="24"/>
                <w:szCs w:val="24"/>
                <w:lang w:val="mn-MN"/>
              </w:rPr>
              <w:t>Хэрэв холболтын хайрцагууд гаралтын кабель дээр унтраалгын салгагчтай бол унтраалгын салгагчийг нээж, хүчдэлийг газардуулгатай дахин шалгана. Хэрэв хүчдэл</w:t>
            </w:r>
            <w:r w:rsidR="00CA4946" w:rsidRPr="00247D3A">
              <w:rPr>
                <w:rFonts w:ascii="Arial" w:eastAsia="Aptos" w:hAnsi="Arial" w:cs="Arial"/>
                <w:kern w:val="2"/>
                <w:sz w:val="24"/>
                <w:szCs w:val="24"/>
                <w:lang w:val="mn-MN"/>
              </w:rPr>
              <w:t xml:space="preserve"> бага</w:t>
            </w:r>
            <w:r w:rsidRPr="00247D3A">
              <w:rPr>
                <w:rFonts w:ascii="Arial" w:eastAsia="Aptos" w:hAnsi="Arial" w:cs="Arial"/>
                <w:kern w:val="2"/>
                <w:sz w:val="24"/>
                <w:szCs w:val="24"/>
                <w:lang w:val="mn-MN"/>
              </w:rPr>
              <w:t xml:space="preserve"> хэвээр байвал </w:t>
            </w:r>
            <w:r w:rsidR="00CA4946" w:rsidRPr="00247D3A">
              <w:rPr>
                <w:rFonts w:ascii="Arial" w:eastAsia="Aptos" w:hAnsi="Arial" w:cs="Arial"/>
                <w:kern w:val="2"/>
                <w:sz w:val="24"/>
                <w:szCs w:val="24"/>
                <w:lang w:val="mn-MN"/>
              </w:rPr>
              <w:t xml:space="preserve">гэмтэл </w:t>
            </w:r>
            <w:r w:rsidRPr="00247D3A">
              <w:rPr>
                <w:rFonts w:ascii="Arial" w:eastAsia="Aptos" w:hAnsi="Arial" w:cs="Arial"/>
                <w:kern w:val="2"/>
                <w:sz w:val="24"/>
                <w:szCs w:val="24"/>
                <w:lang w:val="mn-MN"/>
              </w:rPr>
              <w:t xml:space="preserve">нь холболтын хайрцаг болон инвертерийн хоорондох кабельд байна. </w:t>
            </w:r>
            <w:proofErr w:type="spellStart"/>
            <w:r w:rsidRPr="007961A2">
              <w:rPr>
                <w:rFonts w:ascii="Arial" w:eastAsia="Aptos" w:hAnsi="Arial" w:cs="Arial"/>
                <w:kern w:val="2"/>
                <w:sz w:val="24"/>
                <w:szCs w:val="24"/>
              </w:rPr>
              <w:t>Үгүй</w:t>
            </w:r>
            <w:proofErr w:type="spellEnd"/>
            <w:r w:rsidRPr="007961A2">
              <w:rPr>
                <w:rFonts w:ascii="Arial" w:eastAsia="Aptos" w:hAnsi="Arial" w:cs="Arial"/>
                <w:kern w:val="2"/>
                <w:sz w:val="24"/>
                <w:szCs w:val="24"/>
              </w:rPr>
              <w:t xml:space="preserve"> </w:t>
            </w:r>
            <w:proofErr w:type="spellStart"/>
            <w:r w:rsidRPr="007961A2">
              <w:rPr>
                <w:rFonts w:ascii="Arial" w:eastAsia="Aptos" w:hAnsi="Arial" w:cs="Arial"/>
                <w:kern w:val="2"/>
                <w:sz w:val="24"/>
                <w:szCs w:val="24"/>
              </w:rPr>
              <w:t>бол</w:t>
            </w:r>
            <w:proofErr w:type="spellEnd"/>
            <w:r w:rsidRPr="007961A2">
              <w:rPr>
                <w:rFonts w:ascii="Arial" w:eastAsia="Aptos" w:hAnsi="Arial" w:cs="Arial"/>
                <w:kern w:val="2"/>
                <w:sz w:val="24"/>
                <w:szCs w:val="24"/>
              </w:rPr>
              <w:t xml:space="preserve"> </w:t>
            </w:r>
            <w:proofErr w:type="spellStart"/>
            <w:r w:rsidR="00D83F70">
              <w:rPr>
                <w:rFonts w:ascii="Arial" w:eastAsia="Aptos" w:hAnsi="Arial" w:cs="Arial"/>
                <w:kern w:val="2"/>
                <w:sz w:val="24"/>
                <w:szCs w:val="24"/>
              </w:rPr>
              <w:t>гэмтэл</w:t>
            </w:r>
            <w:proofErr w:type="spellEnd"/>
            <w:r w:rsidR="00D83F70" w:rsidRPr="007961A2">
              <w:rPr>
                <w:rFonts w:ascii="Arial" w:eastAsia="Aptos" w:hAnsi="Arial" w:cs="Arial"/>
                <w:kern w:val="2"/>
                <w:sz w:val="24"/>
                <w:szCs w:val="24"/>
              </w:rPr>
              <w:t xml:space="preserve"> </w:t>
            </w:r>
            <w:proofErr w:type="spellStart"/>
            <w:r w:rsidRPr="007961A2">
              <w:rPr>
                <w:rFonts w:ascii="Arial" w:eastAsia="Aptos" w:hAnsi="Arial" w:cs="Arial"/>
                <w:kern w:val="2"/>
                <w:sz w:val="24"/>
                <w:szCs w:val="24"/>
              </w:rPr>
              <w:t>нь</w:t>
            </w:r>
            <w:proofErr w:type="spellEnd"/>
            <w:r w:rsidRPr="007961A2">
              <w:rPr>
                <w:rFonts w:ascii="Arial" w:eastAsia="Aptos" w:hAnsi="Arial" w:cs="Arial"/>
                <w:kern w:val="2"/>
                <w:sz w:val="24"/>
                <w:szCs w:val="24"/>
              </w:rPr>
              <w:t xml:space="preserve"> </w:t>
            </w:r>
            <w:proofErr w:type="spellStart"/>
            <w:r w:rsidRPr="007961A2">
              <w:rPr>
                <w:rFonts w:ascii="Arial" w:eastAsia="Aptos" w:hAnsi="Arial" w:cs="Arial"/>
                <w:kern w:val="2"/>
                <w:sz w:val="24"/>
                <w:szCs w:val="24"/>
              </w:rPr>
              <w:t>бүлийн</w:t>
            </w:r>
            <w:proofErr w:type="spellEnd"/>
            <w:r w:rsidRPr="007961A2">
              <w:rPr>
                <w:rFonts w:ascii="Arial" w:eastAsia="Aptos" w:hAnsi="Arial" w:cs="Arial"/>
                <w:kern w:val="2"/>
                <w:sz w:val="24"/>
                <w:szCs w:val="24"/>
              </w:rPr>
              <w:t xml:space="preserve"> </w:t>
            </w:r>
            <w:proofErr w:type="spellStart"/>
            <w:r w:rsidR="00D83F70">
              <w:rPr>
                <w:rFonts w:ascii="Arial" w:eastAsia="Aptos" w:hAnsi="Arial" w:cs="Arial"/>
                <w:kern w:val="2"/>
                <w:sz w:val="24"/>
                <w:szCs w:val="24"/>
              </w:rPr>
              <w:t>цуваанд</w:t>
            </w:r>
            <w:proofErr w:type="spellEnd"/>
            <w:r w:rsidR="00D83F70" w:rsidRPr="007961A2">
              <w:rPr>
                <w:rFonts w:ascii="Arial" w:eastAsia="Aptos" w:hAnsi="Arial" w:cs="Arial"/>
                <w:kern w:val="2"/>
                <w:sz w:val="24"/>
                <w:szCs w:val="24"/>
              </w:rPr>
              <w:t xml:space="preserve"> </w:t>
            </w:r>
            <w:proofErr w:type="spellStart"/>
            <w:r w:rsidRPr="007961A2">
              <w:rPr>
                <w:rFonts w:ascii="Arial" w:eastAsia="Aptos" w:hAnsi="Arial" w:cs="Arial"/>
                <w:kern w:val="2"/>
                <w:sz w:val="24"/>
                <w:szCs w:val="24"/>
              </w:rPr>
              <w:t>байна</w:t>
            </w:r>
            <w:proofErr w:type="spellEnd"/>
            <w:r w:rsidRPr="007961A2">
              <w:rPr>
                <w:rFonts w:ascii="Arial" w:eastAsia="Aptos" w:hAnsi="Arial" w:cs="Arial"/>
                <w:kern w:val="2"/>
                <w:sz w:val="24"/>
                <w:szCs w:val="24"/>
              </w:rPr>
              <w:t>.</w:t>
            </w:r>
            <w:r>
              <w:rPr>
                <w:rFonts w:ascii="Arial" w:eastAsia="Aptos" w:hAnsi="Arial" w:cs="Arial"/>
                <w:kern w:val="2"/>
                <w:sz w:val="24"/>
                <w:szCs w:val="24"/>
              </w:rPr>
              <w:t xml:space="preserve"> </w:t>
            </w:r>
          </w:p>
          <w:p w14:paraId="144B70E7" w14:textId="5B2DB490" w:rsidR="00086E17" w:rsidRPr="00086E17" w:rsidRDefault="00D83F70">
            <w:pPr>
              <w:pStyle w:val="ListParagraph"/>
              <w:widowControl w:val="0"/>
              <w:numPr>
                <w:ilvl w:val="0"/>
                <w:numId w:val="10"/>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proofErr w:type="spellStart"/>
            <w:r>
              <w:rPr>
                <w:rFonts w:ascii="Arial" w:eastAsia="Aptos" w:hAnsi="Arial" w:cs="Arial"/>
                <w:kern w:val="2"/>
                <w:sz w:val="24"/>
                <w:szCs w:val="24"/>
              </w:rPr>
              <w:t>Цуваанд</w:t>
            </w:r>
            <w:proofErr w:type="spellEnd"/>
            <w:r w:rsidRPr="00086E17">
              <w:rPr>
                <w:rFonts w:ascii="Arial" w:eastAsia="Aptos" w:hAnsi="Arial" w:cs="Arial"/>
                <w:kern w:val="2"/>
                <w:sz w:val="24"/>
                <w:szCs w:val="24"/>
              </w:rPr>
              <w:t xml:space="preserve"> </w:t>
            </w:r>
            <w:proofErr w:type="spellStart"/>
            <w:r w:rsidR="00086E17" w:rsidRPr="00086E17">
              <w:rPr>
                <w:rFonts w:ascii="Arial" w:eastAsia="Aptos" w:hAnsi="Arial" w:cs="Arial"/>
                <w:kern w:val="2"/>
                <w:sz w:val="24"/>
                <w:szCs w:val="24"/>
              </w:rPr>
              <w:t>газардуулгын</w:t>
            </w:r>
            <w:proofErr w:type="spellEnd"/>
            <w:r w:rsidR="00086E17" w:rsidRPr="00086E17">
              <w:rPr>
                <w:rFonts w:ascii="Arial" w:eastAsia="Aptos" w:hAnsi="Arial" w:cs="Arial"/>
                <w:kern w:val="2"/>
                <w:sz w:val="24"/>
                <w:szCs w:val="24"/>
              </w:rPr>
              <w:t xml:space="preserve"> </w:t>
            </w:r>
            <w:proofErr w:type="spellStart"/>
            <w:r>
              <w:rPr>
                <w:rFonts w:ascii="Arial" w:eastAsia="Aptos" w:hAnsi="Arial" w:cs="Arial"/>
                <w:kern w:val="2"/>
                <w:sz w:val="24"/>
                <w:szCs w:val="24"/>
              </w:rPr>
              <w:t>гэмтлийн</w:t>
            </w:r>
            <w:proofErr w:type="spellEnd"/>
            <w:r w:rsidRPr="00086E17">
              <w:rPr>
                <w:rFonts w:ascii="Arial" w:eastAsia="Aptos" w:hAnsi="Arial" w:cs="Arial"/>
                <w:kern w:val="2"/>
                <w:sz w:val="24"/>
                <w:szCs w:val="24"/>
              </w:rPr>
              <w:t xml:space="preserve"> </w:t>
            </w:r>
            <w:proofErr w:type="spellStart"/>
            <w:r w:rsidR="00086E17" w:rsidRPr="00086E17">
              <w:rPr>
                <w:rFonts w:ascii="Arial" w:eastAsia="Aptos" w:hAnsi="Arial" w:cs="Arial"/>
                <w:kern w:val="2"/>
                <w:sz w:val="24"/>
                <w:szCs w:val="24"/>
              </w:rPr>
              <w:lastRenderedPageBreak/>
              <w:t>байршлыг</w:t>
            </w:r>
            <w:proofErr w:type="spellEnd"/>
            <w:r w:rsidR="00086E17" w:rsidRPr="00086E17">
              <w:rPr>
                <w:rFonts w:ascii="Arial" w:eastAsia="Aptos" w:hAnsi="Arial" w:cs="Arial"/>
                <w:kern w:val="2"/>
                <w:sz w:val="24"/>
                <w:szCs w:val="24"/>
              </w:rPr>
              <w:t xml:space="preserve"> </w:t>
            </w:r>
            <w:proofErr w:type="spellStart"/>
            <w:r w:rsidR="00086E17" w:rsidRPr="00086E17">
              <w:rPr>
                <w:rFonts w:ascii="Arial" w:eastAsia="Aptos" w:hAnsi="Arial" w:cs="Arial"/>
                <w:kern w:val="2"/>
                <w:sz w:val="24"/>
                <w:szCs w:val="24"/>
              </w:rPr>
              <w:t>тодорхойлохын</w:t>
            </w:r>
            <w:proofErr w:type="spellEnd"/>
            <w:r w:rsidR="00086E17" w:rsidRPr="00086E17">
              <w:rPr>
                <w:rFonts w:ascii="Arial" w:eastAsia="Aptos" w:hAnsi="Arial" w:cs="Arial"/>
                <w:kern w:val="2"/>
                <w:sz w:val="24"/>
                <w:szCs w:val="24"/>
              </w:rPr>
              <w:t xml:space="preserve"> </w:t>
            </w:r>
            <w:proofErr w:type="spellStart"/>
            <w:r w:rsidR="00086E17" w:rsidRPr="00086E17">
              <w:rPr>
                <w:rFonts w:ascii="Arial" w:eastAsia="Aptos" w:hAnsi="Arial" w:cs="Arial"/>
                <w:kern w:val="2"/>
                <w:sz w:val="24"/>
                <w:szCs w:val="24"/>
              </w:rPr>
              <w:t>тулд</w:t>
            </w:r>
            <w:proofErr w:type="spellEnd"/>
            <w:r w:rsidR="00086E17" w:rsidRPr="00086E17">
              <w:rPr>
                <w:rFonts w:ascii="Arial" w:eastAsia="Aptos" w:hAnsi="Arial" w:cs="Arial"/>
                <w:kern w:val="2"/>
                <w:sz w:val="24"/>
                <w:szCs w:val="24"/>
              </w:rPr>
              <w:t xml:space="preserve"> 13.5.1.1-д </w:t>
            </w:r>
            <w:proofErr w:type="spellStart"/>
            <w:r w:rsidR="00086E17" w:rsidRPr="00086E17">
              <w:rPr>
                <w:rFonts w:ascii="Arial" w:eastAsia="Aptos" w:hAnsi="Arial" w:cs="Arial"/>
                <w:kern w:val="2"/>
                <w:sz w:val="24"/>
                <w:szCs w:val="24"/>
              </w:rPr>
              <w:t>заасан</w:t>
            </w:r>
            <w:proofErr w:type="spellEnd"/>
            <w:r w:rsidR="00086E17" w:rsidRPr="00086E17">
              <w:rPr>
                <w:rFonts w:ascii="Arial" w:eastAsia="Aptos" w:hAnsi="Arial" w:cs="Arial"/>
                <w:kern w:val="2"/>
                <w:sz w:val="24"/>
                <w:szCs w:val="24"/>
              </w:rPr>
              <w:t xml:space="preserve"> </w:t>
            </w:r>
            <w:proofErr w:type="spellStart"/>
            <w:r>
              <w:rPr>
                <w:rFonts w:ascii="Arial" w:eastAsia="Aptos" w:hAnsi="Arial" w:cs="Arial"/>
                <w:kern w:val="2"/>
                <w:sz w:val="24"/>
                <w:szCs w:val="24"/>
              </w:rPr>
              <w:t>цувааны</w:t>
            </w:r>
            <w:proofErr w:type="spellEnd"/>
            <w:r w:rsidRPr="00086E17">
              <w:rPr>
                <w:rFonts w:ascii="Arial" w:eastAsia="Aptos" w:hAnsi="Arial" w:cs="Arial"/>
                <w:kern w:val="2"/>
                <w:sz w:val="24"/>
                <w:szCs w:val="24"/>
              </w:rPr>
              <w:t xml:space="preserve"> </w:t>
            </w:r>
            <w:proofErr w:type="spellStart"/>
            <w:r w:rsidR="00086E17" w:rsidRPr="00086E17">
              <w:rPr>
                <w:rFonts w:ascii="Arial" w:eastAsia="Aptos" w:hAnsi="Arial" w:cs="Arial"/>
                <w:kern w:val="2"/>
                <w:sz w:val="24"/>
                <w:szCs w:val="24"/>
              </w:rPr>
              <w:t>туршилтын</w:t>
            </w:r>
            <w:proofErr w:type="spellEnd"/>
            <w:r w:rsidR="00086E17" w:rsidRPr="00086E17">
              <w:rPr>
                <w:rFonts w:ascii="Arial" w:eastAsia="Aptos" w:hAnsi="Arial" w:cs="Arial"/>
                <w:kern w:val="2"/>
                <w:sz w:val="24"/>
                <w:szCs w:val="24"/>
              </w:rPr>
              <w:t xml:space="preserve"> </w:t>
            </w:r>
            <w:proofErr w:type="spellStart"/>
            <w:r w:rsidR="00086E17" w:rsidRPr="00086E17">
              <w:rPr>
                <w:rFonts w:ascii="Arial" w:eastAsia="Aptos" w:hAnsi="Arial" w:cs="Arial"/>
                <w:kern w:val="2"/>
                <w:sz w:val="24"/>
                <w:szCs w:val="24"/>
              </w:rPr>
              <w:t>зааврыг</w:t>
            </w:r>
            <w:proofErr w:type="spellEnd"/>
            <w:r w:rsidR="00086E17" w:rsidRPr="00086E17">
              <w:rPr>
                <w:rFonts w:ascii="Arial" w:eastAsia="Aptos" w:hAnsi="Arial" w:cs="Arial"/>
                <w:kern w:val="2"/>
                <w:sz w:val="24"/>
                <w:szCs w:val="24"/>
              </w:rPr>
              <w:t xml:space="preserve"> </w:t>
            </w:r>
            <w:proofErr w:type="spellStart"/>
            <w:r w:rsidR="00086E17" w:rsidRPr="00086E17">
              <w:rPr>
                <w:rFonts w:ascii="Arial" w:eastAsia="Aptos" w:hAnsi="Arial" w:cs="Arial"/>
                <w:kern w:val="2"/>
                <w:sz w:val="24"/>
                <w:szCs w:val="24"/>
              </w:rPr>
              <w:t>дагаж</w:t>
            </w:r>
            <w:proofErr w:type="spellEnd"/>
            <w:r w:rsidR="00086E17" w:rsidRPr="00086E17">
              <w:rPr>
                <w:rFonts w:ascii="Arial" w:eastAsia="Aptos" w:hAnsi="Arial" w:cs="Arial"/>
                <w:kern w:val="2"/>
                <w:sz w:val="24"/>
                <w:szCs w:val="24"/>
              </w:rPr>
              <w:t xml:space="preserve"> </w:t>
            </w:r>
            <w:proofErr w:type="spellStart"/>
            <w:r w:rsidR="00086E17" w:rsidRPr="00086E17">
              <w:rPr>
                <w:rFonts w:ascii="Arial" w:eastAsia="Aptos" w:hAnsi="Arial" w:cs="Arial"/>
                <w:kern w:val="2"/>
                <w:sz w:val="24"/>
                <w:szCs w:val="24"/>
              </w:rPr>
              <w:t>мөрдөнө</w:t>
            </w:r>
            <w:proofErr w:type="spellEnd"/>
            <w:r w:rsidR="00086E17" w:rsidRPr="00086E17">
              <w:rPr>
                <w:rFonts w:ascii="Arial" w:eastAsia="Aptos" w:hAnsi="Arial" w:cs="Arial"/>
                <w:kern w:val="2"/>
                <w:sz w:val="24"/>
                <w:szCs w:val="24"/>
              </w:rPr>
              <w:t>.</w:t>
            </w:r>
          </w:p>
          <w:p w14:paraId="303001F8" w14:textId="2EE8FC9E" w:rsidR="00086E17" w:rsidRDefault="00086E17" w:rsidP="00247D3A">
            <w:pPr>
              <w:pStyle w:val="NormalWeb"/>
              <w:jc w:val="both"/>
              <w:rPr>
                <w:rFonts w:ascii="Arial" w:hAnsi="Arial" w:cs="Arial"/>
                <w:lang w:val="mn-MN"/>
              </w:rPr>
            </w:pPr>
            <w:r>
              <w:rPr>
                <w:rStyle w:val="Strong"/>
                <w:rFonts w:ascii="Arial" w:eastAsiaTheme="minorEastAsia" w:hAnsi="Arial" w:cs="Arial"/>
                <w:lang w:val="mn-MN"/>
              </w:rPr>
              <w:t>13.5.2 Гал хамгаалагч</w:t>
            </w:r>
            <w:r w:rsidR="00B651D3">
              <w:rPr>
                <w:rStyle w:val="Strong"/>
                <w:rFonts w:ascii="Arial" w:eastAsiaTheme="minorEastAsia" w:hAnsi="Arial" w:cs="Arial"/>
                <w:lang w:val="mn-MN"/>
              </w:rPr>
              <w:t>ий</w:t>
            </w:r>
            <w:r w:rsidR="00821A3F">
              <w:rPr>
                <w:rStyle w:val="Strong"/>
                <w:rFonts w:ascii="Arial" w:eastAsiaTheme="minorEastAsia" w:hAnsi="Arial" w:cs="Arial"/>
                <w:lang w:val="mn-MN"/>
              </w:rPr>
              <w:t>н туршилт</w:t>
            </w:r>
            <w:r w:rsidR="00247D3A">
              <w:rPr>
                <w:rStyle w:val="Strong"/>
                <w:rFonts w:ascii="Arial" w:eastAsiaTheme="minorEastAsia" w:hAnsi="Arial" w:cs="Arial"/>
              </w:rPr>
              <w:t xml:space="preserve"> </w:t>
            </w:r>
            <w:r>
              <w:rPr>
                <w:rFonts w:ascii="Arial" w:hAnsi="Arial" w:cs="Arial"/>
                <w:lang w:val="mn-MN"/>
              </w:rPr>
              <w:t xml:space="preserve">Гал хамгаалагчийг </w:t>
            </w:r>
            <w:r w:rsidRPr="00B75B6E">
              <w:rPr>
                <w:rFonts w:ascii="Arial" w:hAnsi="Arial" w:cs="Arial"/>
                <w:lang w:val="mn-MN"/>
              </w:rPr>
              <w:t>ямар ч нөхцөл</w:t>
            </w:r>
            <w:r>
              <w:rPr>
                <w:rFonts w:ascii="Arial" w:hAnsi="Arial" w:cs="Arial"/>
                <w:lang w:val="mn-MN"/>
              </w:rPr>
              <w:t xml:space="preserve">д шалгаж болно. </w:t>
            </w:r>
            <w:r w:rsidR="004838AF">
              <w:rPr>
                <w:rFonts w:ascii="Arial" w:hAnsi="Arial" w:cs="Arial"/>
                <w:lang w:val="mn-MN"/>
              </w:rPr>
              <w:t xml:space="preserve">Хэлхээ гүйдэлтэй үед </w:t>
            </w:r>
            <w:r>
              <w:rPr>
                <w:rFonts w:ascii="Arial" w:hAnsi="Arial" w:cs="Arial"/>
                <w:lang w:val="mn-MN"/>
              </w:rPr>
              <w:t>гал хамгаалагчийг</w:t>
            </w:r>
            <w:r w:rsidRPr="00B75B6E">
              <w:rPr>
                <w:rFonts w:ascii="Arial" w:hAnsi="Arial" w:cs="Arial"/>
                <w:lang w:val="mn-MN"/>
              </w:rPr>
              <w:t xml:space="preserve"> с</w:t>
            </w:r>
            <w:r>
              <w:rPr>
                <w:rFonts w:ascii="Arial" w:hAnsi="Arial" w:cs="Arial"/>
                <w:lang w:val="mn-MN"/>
              </w:rPr>
              <w:t xml:space="preserve">олих эсвэл </w:t>
            </w:r>
            <w:r w:rsidR="004838AF">
              <w:rPr>
                <w:rFonts w:ascii="Arial" w:hAnsi="Arial" w:cs="Arial"/>
                <w:lang w:val="mn-MN"/>
              </w:rPr>
              <w:t xml:space="preserve">турших </w:t>
            </w:r>
            <w:r>
              <w:rPr>
                <w:rFonts w:ascii="Arial" w:hAnsi="Arial" w:cs="Arial"/>
                <w:lang w:val="mn-MN"/>
              </w:rPr>
              <w:t>ёсгүй. Гал хамгаалагч</w:t>
            </w:r>
            <w:r w:rsidRPr="00B75B6E">
              <w:rPr>
                <w:rFonts w:ascii="Arial" w:hAnsi="Arial" w:cs="Arial"/>
                <w:lang w:val="mn-MN"/>
              </w:rPr>
              <w:t xml:space="preserve"> дээр </w:t>
            </w:r>
            <w:r w:rsidR="004838AF">
              <w:rPr>
                <w:rFonts w:ascii="Arial" w:hAnsi="Arial" w:cs="Arial"/>
                <w:lang w:val="mn-MN"/>
              </w:rPr>
              <w:t>засвар</w:t>
            </w:r>
            <w:r w:rsidR="004838AF" w:rsidRPr="00B75B6E">
              <w:rPr>
                <w:rFonts w:ascii="Arial" w:hAnsi="Arial" w:cs="Arial"/>
                <w:lang w:val="mn-MN"/>
              </w:rPr>
              <w:t xml:space="preserve"> </w:t>
            </w:r>
            <w:r w:rsidRPr="00B75B6E">
              <w:rPr>
                <w:rFonts w:ascii="Arial" w:hAnsi="Arial" w:cs="Arial"/>
                <w:lang w:val="mn-MN"/>
              </w:rPr>
              <w:t>хийхийн өмнө бүл эсвэл дэд бүлийг тусгаарлах хэрэгтэй.</w:t>
            </w:r>
          </w:p>
          <w:p w14:paraId="3CC85C23" w14:textId="77777777" w:rsidR="00086E17" w:rsidRPr="00B75B6E" w:rsidRDefault="00086E17" w:rsidP="00086E17">
            <w:pPr>
              <w:spacing w:before="100" w:beforeAutospacing="1" w:after="100" w:afterAutospacing="1" w:line="23" w:lineRule="atLeast"/>
              <w:ind w:firstLine="426"/>
              <w:jc w:val="both"/>
              <w:rPr>
                <w:rFonts w:ascii="Arial" w:eastAsia="Times New Roman" w:hAnsi="Arial" w:cs="Arial"/>
                <w:sz w:val="24"/>
                <w:szCs w:val="24"/>
                <w:lang w:val="mn-MN"/>
              </w:rPr>
            </w:pPr>
            <w:r>
              <w:rPr>
                <w:rFonts w:ascii="Arial" w:eastAsia="Times New Roman" w:hAnsi="Arial" w:cs="Arial"/>
                <w:sz w:val="24"/>
                <w:szCs w:val="24"/>
                <w:lang w:val="mn-MN"/>
              </w:rPr>
              <w:t>Гал хамгаалагч</w:t>
            </w:r>
            <w:r w:rsidRPr="00B75B6E">
              <w:rPr>
                <w:rFonts w:ascii="Arial" w:eastAsia="Times New Roman" w:hAnsi="Arial" w:cs="Arial"/>
                <w:sz w:val="24"/>
                <w:szCs w:val="24"/>
                <w:lang w:val="mn-MN"/>
              </w:rPr>
              <w:t xml:space="preserve"> шалгах заавар:</w:t>
            </w:r>
          </w:p>
          <w:p w14:paraId="6D838AC5" w14:textId="3B2FF292" w:rsidR="00086E17" w:rsidRPr="00DA1AD9" w:rsidRDefault="00086E17">
            <w:pPr>
              <w:pStyle w:val="ListParagraph"/>
              <w:widowControl w:val="0"/>
              <w:numPr>
                <w:ilvl w:val="0"/>
                <w:numId w:val="1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DA1AD9">
              <w:rPr>
                <w:rFonts w:ascii="Arial" w:eastAsia="Aptos" w:hAnsi="Arial" w:cs="Arial"/>
                <w:kern w:val="2"/>
                <w:sz w:val="24"/>
                <w:szCs w:val="24"/>
                <w:lang w:val="mn-MN"/>
              </w:rPr>
              <w:t>Зохих аюулгүй байдлын зааврыг ашигла</w:t>
            </w:r>
            <w:r w:rsidR="00EB72CB">
              <w:rPr>
                <w:rFonts w:ascii="Arial" w:eastAsia="Aptos" w:hAnsi="Arial" w:cs="Arial"/>
                <w:kern w:val="2"/>
                <w:sz w:val="24"/>
                <w:szCs w:val="24"/>
                <w:lang w:val="mn-MN"/>
              </w:rPr>
              <w:t>х</w:t>
            </w:r>
            <w:r w:rsidRPr="00DA1AD9">
              <w:rPr>
                <w:rFonts w:ascii="Arial" w:eastAsia="Aptos" w:hAnsi="Arial" w:cs="Arial"/>
                <w:kern w:val="2"/>
                <w:sz w:val="24"/>
                <w:szCs w:val="24"/>
                <w:lang w:val="mn-MN"/>
              </w:rPr>
              <w:t xml:space="preserve"> (жишээ нь LOTO)</w:t>
            </w:r>
          </w:p>
          <w:p w14:paraId="6A6FA285" w14:textId="39799538" w:rsidR="00086E17" w:rsidRPr="00DA1AD9" w:rsidRDefault="00086E17">
            <w:pPr>
              <w:pStyle w:val="ListParagraph"/>
              <w:widowControl w:val="0"/>
              <w:numPr>
                <w:ilvl w:val="0"/>
                <w:numId w:val="1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DA1AD9">
              <w:rPr>
                <w:rFonts w:ascii="Arial" w:eastAsia="Aptos" w:hAnsi="Arial" w:cs="Arial"/>
                <w:kern w:val="2"/>
                <w:sz w:val="24"/>
                <w:szCs w:val="24"/>
                <w:lang w:val="mn-MN"/>
              </w:rPr>
              <w:t>Вольтметрээр систем хүчдэлгүй болсон эсэхийг баталгаажуул</w:t>
            </w:r>
            <w:r w:rsidR="00EB72CB">
              <w:rPr>
                <w:rFonts w:ascii="Arial" w:eastAsia="Aptos" w:hAnsi="Arial" w:cs="Arial"/>
                <w:kern w:val="2"/>
                <w:sz w:val="24"/>
                <w:szCs w:val="24"/>
                <w:lang w:val="mn-MN"/>
              </w:rPr>
              <w:t>ах</w:t>
            </w:r>
            <w:r w:rsidRPr="00DA1AD9">
              <w:rPr>
                <w:rFonts w:ascii="Arial" w:eastAsia="Aptos" w:hAnsi="Arial" w:cs="Arial"/>
                <w:kern w:val="2"/>
                <w:sz w:val="24"/>
                <w:szCs w:val="24"/>
                <w:lang w:val="mn-MN"/>
              </w:rPr>
              <w:t>.</w:t>
            </w:r>
          </w:p>
          <w:p w14:paraId="57BACB5D" w14:textId="085E5871" w:rsidR="00086E17" w:rsidRPr="00DA1AD9" w:rsidRDefault="00086E17">
            <w:pPr>
              <w:pStyle w:val="ListParagraph"/>
              <w:widowControl w:val="0"/>
              <w:numPr>
                <w:ilvl w:val="0"/>
                <w:numId w:val="1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DA1AD9">
              <w:rPr>
                <w:rFonts w:ascii="Arial" w:hAnsi="Arial" w:cs="Arial"/>
                <w:sz w:val="24"/>
                <w:szCs w:val="24"/>
                <w:lang w:val="mn-MN"/>
              </w:rPr>
              <w:t>Орон з</w:t>
            </w:r>
            <w:r w:rsidRPr="00086E17">
              <w:rPr>
                <w:rFonts w:ascii="Arial" w:hAnsi="Arial" w:cs="Arial"/>
                <w:sz w:val="24"/>
                <w:szCs w:val="24"/>
                <w:lang w:val="mn-MN"/>
              </w:rPr>
              <w:t>ай боломжтой тохиолдолд гал хамгаалагчаар гүйдэл урсаж байгаа эсэхийг хавчаарт хэмжигч багаж ашиглан шалга</w:t>
            </w:r>
            <w:r w:rsidR="00EB72CB">
              <w:rPr>
                <w:rFonts w:ascii="Arial" w:hAnsi="Arial" w:cs="Arial"/>
                <w:sz w:val="24"/>
                <w:szCs w:val="24"/>
                <w:lang w:val="mn-MN"/>
              </w:rPr>
              <w:t>х</w:t>
            </w:r>
            <w:r w:rsidRPr="00086E17">
              <w:rPr>
                <w:rFonts w:ascii="Arial" w:hAnsi="Arial" w:cs="Arial"/>
                <w:sz w:val="24"/>
                <w:szCs w:val="24"/>
                <w:lang w:val="mn-MN"/>
              </w:rPr>
              <w:t>.</w:t>
            </w:r>
          </w:p>
          <w:p w14:paraId="3418A313" w14:textId="77777777" w:rsidR="00086E17" w:rsidRPr="00DA1AD9" w:rsidRDefault="00086E17">
            <w:pPr>
              <w:pStyle w:val="ListParagraph"/>
              <w:widowControl w:val="0"/>
              <w:numPr>
                <w:ilvl w:val="0"/>
                <w:numId w:val="1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Омметрыг бат бөх </w:t>
            </w:r>
            <w:r w:rsidRPr="00DA1AD9">
              <w:rPr>
                <w:rFonts w:ascii="Arial" w:eastAsia="Aptos" w:hAnsi="Arial" w:cs="Arial"/>
                <w:kern w:val="2"/>
                <w:sz w:val="24"/>
                <w:szCs w:val="24"/>
                <w:lang w:val="mn-MN"/>
              </w:rPr>
              <w:t>гадаргуу дээр байрлуулна.</w:t>
            </w:r>
          </w:p>
          <w:p w14:paraId="3034E625" w14:textId="394A9D45" w:rsidR="00086E17" w:rsidRPr="00DA1AD9" w:rsidRDefault="00086E17">
            <w:pPr>
              <w:pStyle w:val="ListParagraph"/>
              <w:widowControl w:val="0"/>
              <w:numPr>
                <w:ilvl w:val="0"/>
                <w:numId w:val="1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086E17">
              <w:rPr>
                <w:rFonts w:ascii="Arial" w:hAnsi="Arial" w:cs="Arial"/>
                <w:sz w:val="24"/>
                <w:szCs w:val="24"/>
                <w:lang w:val="mn-MN"/>
              </w:rPr>
              <w:t xml:space="preserve">Хуурамч хэмжилтийн үр дүн үүсгэж болзошгүй өөр тасралтгүй гүйдлийн зам байх боломжгүй нь тодорхой тохиолдлоос бусад үед шалгах гал хамгаалагчийг сууринаас </w:t>
            </w:r>
            <w:r w:rsidR="00C64ECE">
              <w:rPr>
                <w:rFonts w:ascii="Arial" w:hAnsi="Arial" w:cs="Arial"/>
                <w:sz w:val="24"/>
                <w:szCs w:val="24"/>
                <w:lang w:val="mn-MN"/>
              </w:rPr>
              <w:t xml:space="preserve">нь </w:t>
            </w:r>
            <w:r w:rsidRPr="00086E17">
              <w:rPr>
                <w:rFonts w:ascii="Arial" w:hAnsi="Arial" w:cs="Arial"/>
                <w:sz w:val="24"/>
                <w:szCs w:val="24"/>
                <w:lang w:val="mn-MN"/>
              </w:rPr>
              <w:t>салгаж ав</w:t>
            </w:r>
            <w:r w:rsidR="00C64ECE">
              <w:rPr>
                <w:rFonts w:ascii="Arial" w:hAnsi="Arial" w:cs="Arial"/>
                <w:sz w:val="24"/>
                <w:szCs w:val="24"/>
                <w:lang w:val="mn-MN"/>
              </w:rPr>
              <w:t>ах.</w:t>
            </w:r>
          </w:p>
          <w:p w14:paraId="786DF5E6" w14:textId="7E8035DB" w:rsidR="00086E17" w:rsidRPr="00E60B33" w:rsidRDefault="00086E17">
            <w:pPr>
              <w:pStyle w:val="ListParagraph"/>
              <w:widowControl w:val="0"/>
              <w:numPr>
                <w:ilvl w:val="0"/>
                <w:numId w:val="1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Омметр ашиглан таслуурыг шалгахдаа тестийн зүүг таслуурын хоёр төгсгөлийн терминалд холбож, гараа таслуурын терминал болон тестийн зүүний үзүүртэй хүрэхгүй байлгах. Үүний тусламжтайгаар нээлттэй таслуурын буруу эсэргүүцлийн уншилт гарахаас сэргийлнэ. Таслуур хэвийн бол эсэргүүцэл нь хүлээгдэж буй утгатай таарч байгааг баталгаажуул</w:t>
            </w:r>
            <w:r w:rsidR="00C64ECE">
              <w:rPr>
                <w:rFonts w:ascii="Arial" w:eastAsia="Aptos" w:hAnsi="Arial" w:cs="Arial"/>
                <w:kern w:val="2"/>
                <w:sz w:val="24"/>
                <w:szCs w:val="24"/>
                <w:lang w:val="mn-MN"/>
              </w:rPr>
              <w:t>ах</w:t>
            </w:r>
            <w:r w:rsidRPr="00E60B33">
              <w:rPr>
                <w:rFonts w:ascii="Arial" w:eastAsia="Aptos" w:hAnsi="Arial" w:cs="Arial"/>
                <w:kern w:val="2"/>
                <w:sz w:val="24"/>
                <w:szCs w:val="24"/>
                <w:lang w:val="mn-MN"/>
              </w:rPr>
              <w:t>.</w:t>
            </w:r>
          </w:p>
          <w:p w14:paraId="2D7F7E4E" w14:textId="179F11F1" w:rsidR="00086E17" w:rsidRPr="00E60B33" w:rsidRDefault="00086E17">
            <w:pPr>
              <w:pStyle w:val="ListParagraph"/>
              <w:widowControl w:val="0"/>
              <w:numPr>
                <w:ilvl w:val="0"/>
                <w:numId w:val="1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Таслуурыг ажиглан, таслуурын хэмжээ, төрөл, чад</w:t>
            </w:r>
            <w:r>
              <w:rPr>
                <w:rFonts w:ascii="Arial" w:eastAsia="Aptos" w:hAnsi="Arial" w:cs="Arial"/>
                <w:kern w:val="2"/>
                <w:sz w:val="24"/>
                <w:szCs w:val="24"/>
                <w:lang w:val="mn-MN"/>
              </w:rPr>
              <w:t>ал</w:t>
            </w:r>
            <w:r w:rsidRPr="00E60B33">
              <w:rPr>
                <w:rFonts w:ascii="Arial" w:eastAsia="Aptos" w:hAnsi="Arial" w:cs="Arial"/>
                <w:kern w:val="2"/>
                <w:sz w:val="24"/>
                <w:szCs w:val="24"/>
                <w:lang w:val="mn-MN"/>
              </w:rPr>
              <w:t xml:space="preserve"> зэрэг зөв эсэхийг баталгаажуул</w:t>
            </w:r>
            <w:r w:rsidR="00C64ECE">
              <w:rPr>
                <w:rFonts w:ascii="Arial" w:eastAsia="Aptos" w:hAnsi="Arial" w:cs="Arial"/>
                <w:kern w:val="2"/>
                <w:sz w:val="24"/>
                <w:szCs w:val="24"/>
                <w:lang w:val="mn-MN"/>
              </w:rPr>
              <w:t>ах</w:t>
            </w:r>
            <w:r w:rsidRPr="00E60B33">
              <w:rPr>
                <w:rFonts w:ascii="Arial" w:eastAsia="Aptos" w:hAnsi="Arial" w:cs="Arial"/>
                <w:kern w:val="2"/>
                <w:sz w:val="24"/>
                <w:szCs w:val="24"/>
                <w:lang w:val="mn-MN"/>
              </w:rPr>
              <w:t xml:space="preserve">. </w:t>
            </w:r>
          </w:p>
          <w:p w14:paraId="0F1D32A8" w14:textId="640AB22E" w:rsidR="00086E17" w:rsidRPr="00E60B33" w:rsidRDefault="00086E17">
            <w:pPr>
              <w:pStyle w:val="ListParagraph"/>
              <w:widowControl w:val="0"/>
              <w:numPr>
                <w:ilvl w:val="0"/>
                <w:numId w:val="1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Хэрэв таслуур шалгалтад унасан эсвэл зөв хэмжээгүй, </w:t>
            </w:r>
            <w:r w:rsidR="00C64ECE">
              <w:rPr>
                <w:rFonts w:ascii="Arial" w:eastAsia="Aptos" w:hAnsi="Arial" w:cs="Arial"/>
                <w:kern w:val="2"/>
                <w:sz w:val="24"/>
                <w:szCs w:val="24"/>
                <w:lang w:val="mn-MN"/>
              </w:rPr>
              <w:t xml:space="preserve">зөв </w:t>
            </w:r>
            <w:r w:rsidRPr="00E60B33">
              <w:rPr>
                <w:rFonts w:ascii="Arial" w:eastAsia="Aptos" w:hAnsi="Arial" w:cs="Arial"/>
                <w:kern w:val="2"/>
                <w:sz w:val="24"/>
                <w:szCs w:val="24"/>
                <w:lang w:val="mn-MN"/>
              </w:rPr>
              <w:t>төрөл</w:t>
            </w:r>
            <w:r w:rsidR="00C64ECE">
              <w:rPr>
                <w:rFonts w:ascii="Arial" w:eastAsia="Aptos" w:hAnsi="Arial" w:cs="Arial"/>
                <w:kern w:val="2"/>
                <w:sz w:val="24"/>
                <w:szCs w:val="24"/>
                <w:lang w:val="mn-MN"/>
              </w:rPr>
              <w:t xml:space="preserve"> биш</w:t>
            </w:r>
            <w:r w:rsidRPr="00E60B33">
              <w:rPr>
                <w:rFonts w:ascii="Arial" w:eastAsia="Aptos" w:hAnsi="Arial" w:cs="Arial"/>
                <w:kern w:val="2"/>
                <w:sz w:val="24"/>
                <w:szCs w:val="24"/>
                <w:lang w:val="mn-MN"/>
              </w:rPr>
              <w:t xml:space="preserve"> бол зөв таслуураар соли</w:t>
            </w:r>
            <w:r w:rsidR="00C64ECE">
              <w:rPr>
                <w:rFonts w:ascii="Arial" w:eastAsia="Aptos" w:hAnsi="Arial" w:cs="Arial"/>
                <w:kern w:val="2"/>
                <w:sz w:val="24"/>
                <w:szCs w:val="24"/>
                <w:lang w:val="mn-MN"/>
              </w:rPr>
              <w:t>х</w:t>
            </w:r>
            <w:r w:rsidRPr="00E60B33">
              <w:rPr>
                <w:rFonts w:ascii="Arial" w:eastAsia="Aptos" w:hAnsi="Arial" w:cs="Arial"/>
                <w:kern w:val="2"/>
                <w:sz w:val="24"/>
                <w:szCs w:val="24"/>
                <w:lang w:val="mn-MN"/>
              </w:rPr>
              <w:t>.</w:t>
            </w:r>
          </w:p>
          <w:p w14:paraId="6E2D12F9" w14:textId="09627F2F" w:rsidR="00086E17" w:rsidRPr="00E60B33" w:rsidRDefault="00086E17">
            <w:pPr>
              <w:pStyle w:val="ListParagraph"/>
              <w:widowControl w:val="0"/>
              <w:numPr>
                <w:ilvl w:val="0"/>
                <w:numId w:val="1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Таслуурыг суурилуулахын өмнө, шинэ таслуурыг шалгаж, үйлчилгээ эхлэх үед хэвийн байгаа эсэхийг баталгаажуул</w:t>
            </w:r>
            <w:r w:rsidR="00C64ECE">
              <w:rPr>
                <w:rFonts w:ascii="Arial" w:eastAsia="Aptos" w:hAnsi="Arial" w:cs="Arial"/>
                <w:kern w:val="2"/>
                <w:sz w:val="24"/>
                <w:szCs w:val="24"/>
                <w:lang w:val="mn-MN"/>
              </w:rPr>
              <w:t>ах</w:t>
            </w:r>
            <w:r w:rsidRPr="00E60B33">
              <w:rPr>
                <w:rFonts w:ascii="Arial" w:eastAsia="Aptos" w:hAnsi="Arial" w:cs="Arial"/>
                <w:kern w:val="2"/>
                <w:sz w:val="24"/>
                <w:szCs w:val="24"/>
                <w:lang w:val="mn-MN"/>
              </w:rPr>
              <w:t>.</w:t>
            </w:r>
          </w:p>
          <w:p w14:paraId="523DC049" w14:textId="77777777" w:rsidR="00086E17" w:rsidRPr="00B75B6E" w:rsidRDefault="00086E17" w:rsidP="00086E17">
            <w:pPr>
              <w:spacing w:before="100" w:beforeAutospacing="1" w:after="100" w:afterAutospacing="1" w:line="23" w:lineRule="atLeast"/>
              <w:jc w:val="both"/>
              <w:rPr>
                <w:rFonts w:ascii="Arial" w:eastAsia="Times New Roman" w:hAnsi="Arial" w:cs="Arial"/>
                <w:sz w:val="24"/>
                <w:szCs w:val="24"/>
                <w:lang w:val="mn-MN"/>
              </w:rPr>
            </w:pPr>
            <w:r w:rsidRPr="00B75B6E">
              <w:rPr>
                <w:rFonts w:ascii="Arial" w:eastAsia="Times New Roman" w:hAnsi="Arial" w:cs="Arial"/>
                <w:sz w:val="24"/>
                <w:szCs w:val="24"/>
                <w:lang w:val="mn-MN"/>
              </w:rPr>
              <w:lastRenderedPageBreak/>
              <w:t>Нэмэлт шилдэг туршлагууд:</w:t>
            </w:r>
          </w:p>
          <w:p w14:paraId="260684AA" w14:textId="654442BF" w:rsidR="00086E17" w:rsidRPr="00086E17" w:rsidRDefault="00086E17" w:rsidP="00C64ECE">
            <w:pPr>
              <w:spacing w:before="100" w:beforeAutospacing="1" w:after="100" w:afterAutospacing="1" w:line="240" w:lineRule="auto"/>
              <w:jc w:val="both"/>
              <w:rPr>
                <w:rFonts w:ascii="Arial" w:eastAsia="Times New Roman" w:hAnsi="Arial" w:cs="Arial"/>
                <w:sz w:val="24"/>
                <w:szCs w:val="24"/>
                <w:lang w:val="mn-MN"/>
              </w:rPr>
            </w:pPr>
            <w:r w:rsidRPr="00086E17">
              <w:rPr>
                <w:rFonts w:ascii="Arial" w:eastAsia="Times New Roman" w:hAnsi="Arial" w:cs="Arial"/>
                <w:sz w:val="24"/>
                <w:szCs w:val="24"/>
                <w:lang w:val="mn-MN"/>
              </w:rPr>
              <w:t>Системийг унтраасан, гал хамгаалагчид нээлттэй байхад хүчдэлийг шалгахын зэрэгцээ гүйдлийн туршилтад зориулан хайрцгийг бэлтгэнэ. Шаардлагатай тохиолдолд кабел</w:t>
            </w:r>
            <w:r w:rsidR="00C64ECE">
              <w:rPr>
                <w:rFonts w:ascii="Arial" w:eastAsia="Times New Roman" w:hAnsi="Arial" w:cs="Arial"/>
                <w:sz w:val="24"/>
                <w:szCs w:val="24"/>
                <w:lang w:val="mn-MN"/>
              </w:rPr>
              <w:t>ийн</w:t>
            </w:r>
            <w:r w:rsidRPr="00086E17">
              <w:rPr>
                <w:rFonts w:ascii="Arial" w:eastAsia="Times New Roman" w:hAnsi="Arial" w:cs="Arial"/>
                <w:sz w:val="24"/>
                <w:szCs w:val="24"/>
                <w:lang w:val="mn-MN"/>
              </w:rPr>
              <w:t xml:space="preserve"> </w:t>
            </w:r>
            <w:r w:rsidR="00C64ECE">
              <w:rPr>
                <w:rFonts w:ascii="Arial" w:eastAsia="Times New Roman" w:hAnsi="Arial" w:cs="Arial"/>
                <w:sz w:val="24"/>
                <w:szCs w:val="24"/>
                <w:lang w:val="mn-MN"/>
              </w:rPr>
              <w:t>боолтуудыг</w:t>
            </w:r>
            <w:r w:rsidR="00C64ECE" w:rsidRPr="00086E17">
              <w:rPr>
                <w:rFonts w:ascii="Arial" w:eastAsia="Times New Roman" w:hAnsi="Arial" w:cs="Arial"/>
                <w:sz w:val="24"/>
                <w:szCs w:val="24"/>
                <w:lang w:val="mn-MN"/>
              </w:rPr>
              <w:t xml:space="preserve"> </w:t>
            </w:r>
            <w:r w:rsidRPr="00086E17">
              <w:rPr>
                <w:rFonts w:ascii="Arial" w:eastAsia="Times New Roman" w:hAnsi="Arial" w:cs="Arial"/>
                <w:sz w:val="24"/>
                <w:szCs w:val="24"/>
                <w:lang w:val="mn-MN"/>
              </w:rPr>
              <w:t xml:space="preserve">тасалж, дамжуулагч утаснууд </w:t>
            </w:r>
            <w:r w:rsidR="00C64ECE" w:rsidRPr="00247D3A">
              <w:rPr>
                <w:rFonts w:ascii="Arial" w:eastAsia="Times New Roman" w:hAnsi="Arial" w:cs="Arial"/>
                <w:sz w:val="24"/>
                <w:szCs w:val="24"/>
                <w:lang w:val="mn-MN"/>
              </w:rPr>
              <w:t xml:space="preserve">терминалд </w:t>
            </w:r>
            <w:r w:rsidRPr="00086E17">
              <w:rPr>
                <w:rFonts w:ascii="Arial" w:eastAsia="Times New Roman" w:hAnsi="Arial" w:cs="Arial"/>
                <w:sz w:val="24"/>
                <w:szCs w:val="24"/>
                <w:lang w:val="mn-MN"/>
              </w:rPr>
              <w:t>бат бөх бэхлэгдсэн, дараагийн туршилтын шатанд гүйдлийн хавчаар байрлуулах үед сугарч гарахгүй байх</w:t>
            </w:r>
            <w:r w:rsidR="009C39EC">
              <w:rPr>
                <w:rFonts w:ascii="Arial" w:eastAsia="Times New Roman" w:hAnsi="Arial" w:cs="Arial"/>
                <w:sz w:val="24"/>
                <w:szCs w:val="24"/>
                <w:lang w:val="mn-MN"/>
              </w:rPr>
              <w:t>ыг баталгаажуулах</w:t>
            </w:r>
            <w:r w:rsidRPr="00086E17">
              <w:rPr>
                <w:rFonts w:ascii="Arial" w:eastAsia="Times New Roman" w:hAnsi="Arial" w:cs="Arial"/>
                <w:sz w:val="24"/>
                <w:szCs w:val="24"/>
                <w:lang w:val="mn-MN"/>
              </w:rPr>
              <w:t>.</w:t>
            </w:r>
          </w:p>
          <w:p w14:paraId="2BF9F4CC" w14:textId="631C46EC" w:rsidR="00086E17" w:rsidRPr="00086E17" w:rsidRDefault="00086E17" w:rsidP="00086E17">
            <w:pPr>
              <w:widowControl w:val="0"/>
              <w:autoSpaceDE w:val="0"/>
              <w:autoSpaceDN w:val="0"/>
              <w:spacing w:before="100" w:beforeAutospacing="1" w:after="100" w:afterAutospacing="1"/>
              <w:jc w:val="both"/>
              <w:rPr>
                <w:rFonts w:ascii="Arial" w:eastAsia="Aptos" w:hAnsi="Arial" w:cs="Arial"/>
                <w:kern w:val="2"/>
                <w:sz w:val="24"/>
                <w:szCs w:val="24"/>
                <w:lang w:val="mn-MN"/>
              </w:rPr>
            </w:pPr>
            <w:r w:rsidRPr="00B75B6E">
              <w:rPr>
                <w:rFonts w:ascii="Arial" w:eastAsia="Times New Roman" w:hAnsi="Arial" w:cs="Arial"/>
                <w:sz w:val="24"/>
                <w:szCs w:val="24"/>
                <w:lang w:val="mn-MN"/>
              </w:rPr>
              <w:t xml:space="preserve">Шалгалтыг хоёр хүний багтайгаар хийх хэрэгтэй: </w:t>
            </w:r>
            <w:r>
              <w:rPr>
                <w:rFonts w:ascii="Arial" w:eastAsia="Times New Roman" w:hAnsi="Arial" w:cs="Arial"/>
                <w:sz w:val="24"/>
                <w:szCs w:val="24"/>
                <w:lang w:val="mn-MN"/>
              </w:rPr>
              <w:t>Н</w:t>
            </w:r>
            <w:r w:rsidRPr="00B75B6E">
              <w:rPr>
                <w:rFonts w:ascii="Arial" w:eastAsia="Times New Roman" w:hAnsi="Arial" w:cs="Arial"/>
                <w:sz w:val="24"/>
                <w:szCs w:val="24"/>
                <w:lang w:val="mn-MN"/>
              </w:rPr>
              <w:t>эг хүн хамгаалах хэрэгслээ зүүснээр хэмжилт хийх, нөгөө хүн хэмжилтийг тэмдэглэнэ. Ингэснээр шалгалт илүү үр ашигтай болох бөгөөд хэмжилт хийж буй хүн утгуудыг шууд маягтанд оруулж чадна. Мөн ажиллаж буй төхөөрөмж дээр ажиллах үед хоёр хүн байх нь аюулгүй байдлыг нэмэгдүүлдэг.</w:t>
            </w:r>
          </w:p>
          <w:p w14:paraId="7287B85E" w14:textId="77777777" w:rsidR="00086E17" w:rsidRPr="00B75B6E"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13.5.3 </w:t>
            </w:r>
            <w:r w:rsidRPr="00B75B6E">
              <w:rPr>
                <w:rStyle w:val="Strong"/>
                <w:rFonts w:ascii="Arial" w:eastAsiaTheme="minorEastAsia" w:hAnsi="Arial" w:cs="Arial"/>
                <w:lang w:val="mn-MN"/>
              </w:rPr>
              <w:t>Дамжин өнгөрүүлэх диодын шалгалт</w:t>
            </w:r>
          </w:p>
          <w:p w14:paraId="5BB8F5EB" w14:textId="77777777" w:rsidR="00086E17" w:rsidRPr="00B75B6E"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13.5.3.1 </w:t>
            </w:r>
            <w:r w:rsidRPr="00B75B6E">
              <w:rPr>
                <w:rStyle w:val="Strong"/>
                <w:rFonts w:ascii="Arial" w:eastAsiaTheme="minorEastAsia" w:hAnsi="Arial" w:cs="Arial"/>
                <w:lang w:val="mn-MN"/>
              </w:rPr>
              <w:t>Ерөнхий</w:t>
            </w:r>
          </w:p>
          <w:p w14:paraId="61BF174E" w14:textId="54EFC6CB" w:rsidR="00086E17" w:rsidRPr="00B75B6E" w:rsidRDefault="00086E17" w:rsidP="00086E17">
            <w:pPr>
              <w:spacing w:after="0"/>
              <w:jc w:val="both"/>
              <w:rPr>
                <w:rFonts w:ascii="Arial" w:eastAsia="Times New Roman" w:hAnsi="Arial" w:cs="Arial"/>
                <w:sz w:val="24"/>
                <w:szCs w:val="24"/>
                <w:lang w:val="mn-MN"/>
              </w:rPr>
            </w:pPr>
            <w:r w:rsidRPr="00B75B6E">
              <w:rPr>
                <w:rFonts w:ascii="Arial" w:eastAsia="Times New Roman" w:hAnsi="Arial" w:cs="Arial"/>
                <w:sz w:val="24"/>
                <w:szCs w:val="24"/>
                <w:lang w:val="mn-MN"/>
              </w:rPr>
              <w:t xml:space="preserve">Дамжин өнгөрүүлэх диод нээлттэй хэлхээ эсвэл богино холболттой байдлаар гэмтэж болно. </w:t>
            </w:r>
            <w:r w:rsidRPr="00086E17">
              <w:rPr>
                <w:rFonts w:ascii="Arial" w:hAnsi="Arial" w:cs="Arial"/>
                <w:sz w:val="24"/>
                <w:szCs w:val="24"/>
                <w:lang w:val="mn-MN"/>
              </w:rPr>
              <w:t xml:space="preserve">Хэрэв нэг </w:t>
            </w:r>
            <w:r w:rsidRPr="0032425A">
              <w:rPr>
                <w:rFonts w:ascii="Arial" w:hAnsi="Arial" w:cs="Arial"/>
                <w:sz w:val="24"/>
                <w:szCs w:val="24"/>
                <w:lang w:val="mn-MN"/>
              </w:rPr>
              <w:t>цувааны</w:t>
            </w:r>
            <w:r w:rsidRPr="00086E17">
              <w:rPr>
                <w:rFonts w:ascii="Arial" w:hAnsi="Arial" w:cs="Arial"/>
                <w:sz w:val="24"/>
                <w:szCs w:val="24"/>
                <w:lang w:val="mn-MN"/>
              </w:rPr>
              <w:t xml:space="preserve"> хүчдэл бусад </w:t>
            </w:r>
            <w:r w:rsidRPr="0032425A">
              <w:rPr>
                <w:rFonts w:ascii="Arial" w:hAnsi="Arial" w:cs="Arial"/>
                <w:sz w:val="24"/>
                <w:szCs w:val="24"/>
                <w:lang w:val="mn-MN"/>
              </w:rPr>
              <w:t>цуваануудтай</w:t>
            </w:r>
            <w:r w:rsidRPr="00086E17">
              <w:rPr>
                <w:rFonts w:ascii="Arial" w:hAnsi="Arial" w:cs="Arial"/>
                <w:sz w:val="24"/>
                <w:szCs w:val="24"/>
                <w:lang w:val="mn-MN"/>
              </w:rPr>
              <w:t xml:space="preserve"> харьцуулахад </w:t>
            </w:r>
            <w:r w:rsidRPr="00086E17">
              <w:rPr>
                <w:rStyle w:val="Strong"/>
                <w:rFonts w:ascii="Arial" w:hAnsi="Arial" w:cs="Arial"/>
                <w:b w:val="0"/>
                <w:sz w:val="24"/>
                <w:szCs w:val="24"/>
                <w:lang w:val="mn-MN"/>
              </w:rPr>
              <w:t>дундаж хэмжээнээс бага</w:t>
            </w:r>
            <w:r w:rsidRPr="00086E17">
              <w:rPr>
                <w:rFonts w:ascii="Arial" w:hAnsi="Arial" w:cs="Arial"/>
                <w:sz w:val="24"/>
                <w:szCs w:val="24"/>
                <w:lang w:val="mn-MN"/>
              </w:rPr>
              <w:t xml:space="preserve"> байвал энэ нь </w:t>
            </w:r>
            <w:r w:rsidRPr="00086E17">
              <w:rPr>
                <w:rStyle w:val="Strong"/>
                <w:rFonts w:ascii="Arial" w:hAnsi="Arial" w:cs="Arial"/>
                <w:b w:val="0"/>
                <w:sz w:val="24"/>
                <w:szCs w:val="24"/>
                <w:lang w:val="mn-MN"/>
              </w:rPr>
              <w:t>нэг буюу хэд хэдэн диод богино холболт</w:t>
            </w:r>
            <w:r w:rsidR="006D249F">
              <w:rPr>
                <w:rStyle w:val="Strong"/>
                <w:rFonts w:ascii="Arial" w:hAnsi="Arial" w:cs="Arial"/>
                <w:b w:val="0"/>
                <w:sz w:val="24"/>
                <w:szCs w:val="24"/>
                <w:lang w:val="mn-MN"/>
              </w:rPr>
              <w:t>од орсны шинж</w:t>
            </w:r>
            <w:r w:rsidRPr="00086E17">
              <w:rPr>
                <w:rStyle w:val="Strong"/>
                <w:rFonts w:ascii="Arial" w:hAnsi="Arial" w:cs="Arial"/>
                <w:b w:val="0"/>
                <w:sz w:val="24"/>
                <w:szCs w:val="24"/>
                <w:lang w:val="mn-MN"/>
              </w:rPr>
              <w:t xml:space="preserve"> </w:t>
            </w:r>
            <w:r w:rsidRPr="00086E17">
              <w:rPr>
                <w:rFonts w:ascii="Arial" w:hAnsi="Arial" w:cs="Arial"/>
                <w:sz w:val="24"/>
                <w:szCs w:val="24"/>
                <w:lang w:val="mn-MN"/>
              </w:rPr>
              <w:t xml:space="preserve">байж болзошгүйг илтгэнэ. Харин </w:t>
            </w:r>
            <w:r w:rsidRPr="00086E17">
              <w:rPr>
                <w:rStyle w:val="Strong"/>
                <w:rFonts w:ascii="Arial" w:hAnsi="Arial" w:cs="Arial"/>
                <w:b w:val="0"/>
                <w:sz w:val="24"/>
                <w:szCs w:val="24"/>
                <w:lang w:val="mn-MN"/>
              </w:rPr>
              <w:t>нээлттэй хэлхээтэй болсон диодууд</w:t>
            </w:r>
            <w:r w:rsidRPr="00086E17">
              <w:rPr>
                <w:rFonts w:ascii="Arial" w:hAnsi="Arial" w:cs="Arial"/>
                <w:sz w:val="24"/>
                <w:szCs w:val="24"/>
                <w:lang w:val="mn-MN"/>
              </w:rPr>
              <w:t xml:space="preserve"> нь тийм ч амархан анзаарагдахгүй байх тохиолдол бий.</w:t>
            </w:r>
            <w:r w:rsidRPr="0032425A">
              <w:rPr>
                <w:rFonts w:ascii="Arial" w:eastAsia="Times New Roman" w:hAnsi="Arial" w:cs="Arial"/>
                <w:sz w:val="24"/>
                <w:szCs w:val="24"/>
                <w:lang w:val="mn-MN"/>
              </w:rPr>
              <w:t xml:space="preserve"> </w:t>
            </w:r>
            <w:r w:rsidRPr="00B75B6E">
              <w:rPr>
                <w:rFonts w:ascii="Arial" w:eastAsia="Times New Roman" w:hAnsi="Arial" w:cs="Arial"/>
                <w:sz w:val="24"/>
                <w:szCs w:val="24"/>
                <w:lang w:val="mn-MN"/>
              </w:rPr>
              <w:t>Гэмтсэн дамжин өнгөрүүлэх диодыг солих боломжтой эсэхийг дэлгэцийн үйлдвэрлэгчтэй зөвлөлдөх, эсвэл бүх дэлгэцийг солиулах шаардлагатай эсэхийг тодорхойлох. Нээлттэй хэлхээ</w:t>
            </w:r>
            <w:r w:rsidR="006D249F">
              <w:rPr>
                <w:rFonts w:ascii="Arial" w:eastAsia="Times New Roman" w:hAnsi="Arial" w:cs="Arial"/>
                <w:sz w:val="24"/>
                <w:szCs w:val="24"/>
                <w:lang w:val="mn-MN"/>
              </w:rPr>
              <w:t>ний гэмтэлтэй</w:t>
            </w:r>
            <w:r w:rsidRPr="00B75B6E">
              <w:rPr>
                <w:rFonts w:ascii="Arial" w:eastAsia="Times New Roman" w:hAnsi="Arial" w:cs="Arial"/>
                <w:sz w:val="24"/>
                <w:szCs w:val="24"/>
                <w:lang w:val="mn-MN"/>
              </w:rPr>
              <w:t xml:space="preserve"> болсон диодыг солих эсвэл тухайн дэлгэц нь тогтмол сүүдэрт ордог бол дэлгэцийг </w:t>
            </w:r>
            <w:r w:rsidR="006D249F">
              <w:rPr>
                <w:rFonts w:ascii="Arial" w:eastAsia="Times New Roman" w:hAnsi="Arial" w:cs="Arial"/>
                <w:sz w:val="24"/>
                <w:szCs w:val="24"/>
                <w:lang w:val="mn-MN"/>
              </w:rPr>
              <w:t>салг</w:t>
            </w:r>
            <w:r w:rsidRPr="00B75B6E">
              <w:rPr>
                <w:rFonts w:ascii="Arial" w:eastAsia="Times New Roman" w:hAnsi="Arial" w:cs="Arial"/>
                <w:sz w:val="24"/>
                <w:szCs w:val="24"/>
                <w:lang w:val="mn-MN"/>
              </w:rPr>
              <w:t>аж авах хэрэгтэй.</w:t>
            </w:r>
          </w:p>
          <w:p w14:paraId="7AEDEA7E" w14:textId="77777777" w:rsidR="00086E17" w:rsidRPr="00B75B6E"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13.5.3.2 </w:t>
            </w:r>
            <w:r w:rsidRPr="00B75B6E">
              <w:rPr>
                <w:rStyle w:val="Strong"/>
                <w:rFonts w:ascii="Arial" w:eastAsiaTheme="minorEastAsia" w:hAnsi="Arial" w:cs="Arial"/>
                <w:lang w:val="mn-MN"/>
              </w:rPr>
              <w:t xml:space="preserve">Нээлттэй хэлхээний диодын </w:t>
            </w:r>
            <w:r w:rsidRPr="00B75B6E">
              <w:rPr>
                <w:rStyle w:val="Strong"/>
                <w:rFonts w:ascii="Arial" w:eastAsiaTheme="minorEastAsia" w:hAnsi="Arial" w:cs="Arial"/>
                <w:lang w:val="mn-MN"/>
              </w:rPr>
              <w:lastRenderedPageBreak/>
              <w:t>шалгалт</w:t>
            </w:r>
          </w:p>
          <w:p w14:paraId="1449D7D7" w14:textId="0DAA3B15" w:rsidR="00086E17" w:rsidRPr="00B75B6E" w:rsidRDefault="00086E17" w:rsidP="00086E17">
            <w:pPr>
              <w:spacing w:before="100" w:beforeAutospacing="1" w:after="100" w:afterAutospacing="1" w:line="23" w:lineRule="atLeast"/>
              <w:jc w:val="both"/>
              <w:rPr>
                <w:rFonts w:ascii="Arial" w:eastAsia="Times New Roman" w:hAnsi="Arial" w:cs="Arial"/>
                <w:sz w:val="24"/>
                <w:szCs w:val="24"/>
                <w:lang w:val="mn-MN"/>
              </w:rPr>
            </w:pPr>
            <w:r w:rsidRPr="00B75B6E">
              <w:rPr>
                <w:rFonts w:ascii="Arial" w:eastAsia="Times New Roman" w:hAnsi="Arial" w:cs="Arial"/>
                <w:sz w:val="24"/>
                <w:szCs w:val="24"/>
                <w:lang w:val="mn-MN"/>
              </w:rPr>
              <w:t xml:space="preserve">Хэрэв нарны дэлгэцийн арын холболтын хайрцагт байгаа диодуудад шууд хүрэх боломжтой бол тасралтгүй холболтын хэмжилтээр шалгаж болно. Хэвийн ажиллагаатай диод нь урагш чиглэлд дамжуулалттай, харин </w:t>
            </w:r>
            <w:r w:rsidR="00BB0D8B">
              <w:rPr>
                <w:rFonts w:ascii="Arial" w:eastAsia="Times New Roman" w:hAnsi="Arial" w:cs="Arial"/>
                <w:sz w:val="24"/>
                <w:szCs w:val="24"/>
                <w:lang w:val="mn-MN"/>
              </w:rPr>
              <w:t>урвуу</w:t>
            </w:r>
            <w:r w:rsidR="006D249F" w:rsidRPr="00B75B6E">
              <w:rPr>
                <w:rFonts w:ascii="Arial" w:eastAsia="Times New Roman" w:hAnsi="Arial" w:cs="Arial"/>
                <w:sz w:val="24"/>
                <w:szCs w:val="24"/>
                <w:lang w:val="mn-MN"/>
              </w:rPr>
              <w:t xml:space="preserve"> </w:t>
            </w:r>
            <w:r w:rsidRPr="00B75B6E">
              <w:rPr>
                <w:rFonts w:ascii="Arial" w:eastAsia="Times New Roman" w:hAnsi="Arial" w:cs="Arial"/>
                <w:sz w:val="24"/>
                <w:szCs w:val="24"/>
                <w:lang w:val="mn-MN"/>
              </w:rPr>
              <w:t>чиглэлд нээлттэй хэлхээ мэт харагдана.</w:t>
            </w:r>
          </w:p>
          <w:p w14:paraId="6FEA1484" w14:textId="77777777" w:rsidR="00086E17" w:rsidRPr="00B75B6E" w:rsidRDefault="00086E17" w:rsidP="00086E17">
            <w:pPr>
              <w:spacing w:before="100" w:beforeAutospacing="1" w:after="100" w:afterAutospacing="1" w:line="23" w:lineRule="atLeast"/>
              <w:jc w:val="both"/>
              <w:rPr>
                <w:rFonts w:ascii="Arial" w:eastAsia="Times New Roman" w:hAnsi="Arial" w:cs="Arial"/>
                <w:sz w:val="24"/>
                <w:szCs w:val="24"/>
                <w:lang w:val="mn-MN"/>
              </w:rPr>
            </w:pPr>
            <w:r w:rsidRPr="00B75B6E">
              <w:rPr>
                <w:rFonts w:ascii="Arial" w:eastAsia="Times New Roman" w:hAnsi="Arial" w:cs="Arial"/>
                <w:sz w:val="24"/>
                <w:szCs w:val="24"/>
                <w:lang w:val="mn-MN"/>
              </w:rPr>
              <w:t>Хэрэв диодуудад шууд хүрэх боломжгүй бол хэлхээнд холбогдсон дэлгэцүүдийн бүхий л хэсэг эсвэл хэсэгчлэн сүүдэр үүсгэх аргаар нээлттэй хэлхээтэй диодыг илрүүлж болно. Энэхүү шалгалтыг нарны гэрэл жигд нөхцөлд хийх шаардлагатай бөгөөд ингэснээр нарны хувьсах гэрлийн өөрчлөлтөөс шалтгаалсан гүйдлийн хэлбэлзлийг диодын гэмтэлтэй андуурахаас сэргийлнэ.</w:t>
            </w:r>
          </w:p>
          <w:p w14:paraId="0221FBC0" w14:textId="52504686" w:rsidR="00086E17" w:rsidRPr="00F35D29" w:rsidRDefault="00086E17">
            <w:pPr>
              <w:pStyle w:val="ListParagraph"/>
              <w:widowControl w:val="0"/>
              <w:numPr>
                <w:ilvl w:val="0"/>
                <w:numId w:val="12"/>
              </w:numPr>
              <w:autoSpaceDE w:val="0"/>
              <w:autoSpaceDN w:val="0"/>
              <w:spacing w:before="100" w:beforeAutospacing="1" w:after="100" w:afterAutospacing="1" w:line="23" w:lineRule="atLeast"/>
              <w:ind w:left="851" w:hanging="425"/>
              <w:jc w:val="both"/>
              <w:rPr>
                <w:rFonts w:ascii="Arial" w:eastAsia="Aptos" w:hAnsi="Arial" w:cs="Arial"/>
                <w:kern w:val="2"/>
                <w:sz w:val="28"/>
                <w:szCs w:val="24"/>
                <w:lang w:val="mn-MN"/>
              </w:rPr>
            </w:pPr>
            <w:r w:rsidRPr="00086E17">
              <w:rPr>
                <w:rFonts w:ascii="Arial" w:hAnsi="Arial" w:cs="Arial"/>
                <w:sz w:val="24"/>
                <w:lang w:val="mn-MN"/>
              </w:rPr>
              <w:t xml:space="preserve">Туршиж буй </w:t>
            </w:r>
            <w:r w:rsidRPr="00F35D29">
              <w:rPr>
                <w:rFonts w:ascii="Arial" w:hAnsi="Arial" w:cs="Arial"/>
                <w:sz w:val="24"/>
                <w:lang w:val="mn-MN"/>
              </w:rPr>
              <w:t>цувааны</w:t>
            </w:r>
            <w:r w:rsidRPr="00086E17">
              <w:rPr>
                <w:rFonts w:ascii="Arial" w:hAnsi="Arial" w:cs="Arial"/>
                <w:sz w:val="24"/>
                <w:lang w:val="mn-MN"/>
              </w:rPr>
              <w:t xml:space="preserve"> тасралтгүй гүйдлийн хэмжилтийг </w:t>
            </w:r>
            <w:r w:rsidRPr="00F35D29">
              <w:rPr>
                <w:rFonts w:ascii="Arial" w:hAnsi="Arial" w:cs="Arial"/>
                <w:sz w:val="24"/>
                <w:lang w:val="mn-MN"/>
              </w:rPr>
              <w:t>тохируулна</w:t>
            </w:r>
            <w:r w:rsidRPr="00086E17">
              <w:rPr>
                <w:rFonts w:ascii="Arial" w:hAnsi="Arial" w:cs="Arial"/>
                <w:sz w:val="24"/>
                <w:lang w:val="mn-MN"/>
              </w:rPr>
              <w:t xml:space="preserve">. Хэрэв боломжтой бол, </w:t>
            </w:r>
            <w:r w:rsidRPr="00F35D29">
              <w:rPr>
                <w:rFonts w:ascii="Arial" w:hAnsi="Arial" w:cs="Arial"/>
                <w:sz w:val="24"/>
                <w:lang w:val="mn-MN"/>
              </w:rPr>
              <w:t xml:space="preserve">цуваандаа </w:t>
            </w:r>
            <w:r w:rsidRPr="00086E17">
              <w:rPr>
                <w:rFonts w:ascii="Arial" w:hAnsi="Arial" w:cs="Arial"/>
                <w:sz w:val="24"/>
                <w:lang w:val="mn-MN"/>
              </w:rPr>
              <w:t>цөөн</w:t>
            </w:r>
            <w:r w:rsidRPr="00F35D29">
              <w:rPr>
                <w:rFonts w:ascii="Arial" w:hAnsi="Arial" w:cs="Arial"/>
                <w:sz w:val="24"/>
                <w:lang w:val="mn-MN"/>
              </w:rPr>
              <w:t xml:space="preserve"> НЦҮ-тэй</w:t>
            </w:r>
            <w:r w:rsidRPr="00086E17">
              <w:rPr>
                <w:rFonts w:ascii="Arial" w:hAnsi="Arial" w:cs="Arial"/>
                <w:sz w:val="24"/>
                <w:lang w:val="mn-MN"/>
              </w:rPr>
              <w:t xml:space="preserve"> жижиг системүүдэд туршиж буй </w:t>
            </w:r>
            <w:r w:rsidRPr="00F35D29">
              <w:rPr>
                <w:rFonts w:ascii="Arial" w:hAnsi="Arial" w:cs="Arial"/>
                <w:sz w:val="24"/>
                <w:lang w:val="mn-MN"/>
              </w:rPr>
              <w:t>цувааг</w:t>
            </w:r>
            <w:r w:rsidRPr="00086E17">
              <w:rPr>
                <w:rFonts w:ascii="Arial" w:hAnsi="Arial" w:cs="Arial"/>
                <w:sz w:val="24"/>
                <w:lang w:val="mn-MN"/>
              </w:rPr>
              <w:t xml:space="preserve"> бусад зэрэгцээ холбогдсон </w:t>
            </w:r>
            <w:r w:rsidRPr="00F35D29">
              <w:rPr>
                <w:rFonts w:ascii="Arial" w:hAnsi="Arial" w:cs="Arial"/>
                <w:sz w:val="24"/>
                <w:lang w:val="mn-MN"/>
              </w:rPr>
              <w:t>цуваануудаас</w:t>
            </w:r>
            <w:r w:rsidRPr="00086E17">
              <w:rPr>
                <w:rFonts w:ascii="Arial" w:hAnsi="Arial" w:cs="Arial"/>
                <w:sz w:val="24"/>
                <w:lang w:val="mn-MN"/>
              </w:rPr>
              <w:t xml:space="preserve"> тусгаарлах нь илүү тодорхой үр дүн өгч болно.</w:t>
            </w:r>
          </w:p>
          <w:p w14:paraId="25A78347" w14:textId="77777777" w:rsidR="00086E17" w:rsidRDefault="00086E17">
            <w:pPr>
              <w:pStyle w:val="ListParagraph"/>
              <w:widowControl w:val="0"/>
              <w:numPr>
                <w:ilvl w:val="0"/>
                <w:numId w:val="12"/>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Дамжин өнгөрөх диодоор хуваагдсан дэлгэц бүрийн хэсгүүдийг сонгон сүүдэрлэнэ. (Диод болон элементийн цувааны хуваалтын тоог тодорхойлохын тулд дэлгэцийн өгөгдлийн хуудсыг ашиглана.)</w:t>
            </w:r>
          </w:p>
          <w:p w14:paraId="67E8B160" w14:textId="77777777" w:rsidR="00086E17" w:rsidRDefault="00086E17" w:rsidP="00086E17">
            <w:pPr>
              <w:pStyle w:val="ListParagraph"/>
              <w:widowControl w:val="0"/>
              <w:autoSpaceDE w:val="0"/>
              <w:autoSpaceDN w:val="0"/>
              <w:spacing w:before="100" w:beforeAutospacing="1" w:after="100" w:afterAutospacing="1" w:line="23" w:lineRule="atLeast"/>
              <w:ind w:left="851"/>
              <w:jc w:val="both"/>
              <w:rPr>
                <w:rFonts w:ascii="Arial" w:eastAsia="Aptos" w:hAnsi="Arial" w:cs="Arial"/>
                <w:kern w:val="2"/>
                <w:sz w:val="24"/>
                <w:szCs w:val="24"/>
                <w:lang w:val="mn-MN"/>
              </w:rPr>
            </w:pPr>
          </w:p>
          <w:p w14:paraId="044F9C38" w14:textId="00645F45" w:rsidR="00086E17" w:rsidRDefault="00086E17">
            <w:pPr>
              <w:pStyle w:val="ListParagraph"/>
              <w:widowControl w:val="0"/>
              <w:numPr>
                <w:ilvl w:val="0"/>
                <w:numId w:val="12"/>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086E17">
              <w:rPr>
                <w:rFonts w:ascii="Arial" w:eastAsia="Aptos" w:hAnsi="Arial" w:cs="Arial"/>
                <w:kern w:val="2"/>
                <w:sz w:val="24"/>
                <w:szCs w:val="24"/>
                <w:lang w:val="mn-MN"/>
              </w:rPr>
              <w:t>Талбай бүрийг сүүдэрлэх үед гүйдэл буурч байгаа эсэхийг анхаарна. Нээлттэй хэлхээнд орсон диод сүүдэрлэгдсэн элемэнтүүдэд дамжин өнгөрч чадахгүй учраас гүйдэл ихээр буурна.</w:t>
            </w:r>
          </w:p>
          <w:p w14:paraId="4F2E3253" w14:textId="77777777" w:rsidR="00086E17" w:rsidRPr="00086E17" w:rsidRDefault="00086E17" w:rsidP="00086E17">
            <w:pPr>
              <w:pStyle w:val="ListParagraph"/>
              <w:rPr>
                <w:rFonts w:ascii="Arial" w:eastAsia="Aptos" w:hAnsi="Arial" w:cs="Arial"/>
                <w:kern w:val="2"/>
                <w:sz w:val="24"/>
                <w:szCs w:val="24"/>
                <w:lang w:val="mn-MN"/>
              </w:rPr>
            </w:pPr>
          </w:p>
          <w:p w14:paraId="1DE8F8FB" w14:textId="7C0E3EB9" w:rsidR="00086E17" w:rsidRPr="00B75B6E"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13.5.3.3 </w:t>
            </w:r>
            <w:r w:rsidRPr="00B75B6E">
              <w:rPr>
                <w:rStyle w:val="Strong"/>
                <w:rFonts w:ascii="Arial" w:eastAsiaTheme="minorEastAsia" w:hAnsi="Arial" w:cs="Arial"/>
                <w:lang w:val="mn-MN"/>
              </w:rPr>
              <w:t>Богино холбо</w:t>
            </w:r>
            <w:r w:rsidR="00BB0D8B">
              <w:rPr>
                <w:rStyle w:val="Strong"/>
                <w:rFonts w:ascii="Arial" w:eastAsiaTheme="minorEastAsia" w:hAnsi="Arial" w:cs="Arial"/>
                <w:lang w:val="mn-MN"/>
              </w:rPr>
              <w:t>лтод орсон</w:t>
            </w:r>
            <w:r w:rsidRPr="00B75B6E">
              <w:rPr>
                <w:rStyle w:val="Strong"/>
                <w:rFonts w:ascii="Arial" w:eastAsiaTheme="minorEastAsia" w:hAnsi="Arial" w:cs="Arial"/>
                <w:lang w:val="mn-MN"/>
              </w:rPr>
              <w:t xml:space="preserve"> диодын туршилт</w:t>
            </w:r>
          </w:p>
          <w:p w14:paraId="0DA471F4" w14:textId="2DD1993E" w:rsidR="00086E17" w:rsidRPr="00B75B6E" w:rsidRDefault="00086E17" w:rsidP="00086E17">
            <w:pPr>
              <w:spacing w:after="0"/>
              <w:jc w:val="both"/>
              <w:rPr>
                <w:rFonts w:ascii="Arial" w:eastAsia="Times New Roman" w:hAnsi="Arial" w:cs="Arial"/>
                <w:sz w:val="24"/>
                <w:szCs w:val="24"/>
                <w:lang w:val="mn-MN"/>
              </w:rPr>
            </w:pPr>
            <w:r w:rsidRPr="00B75B6E">
              <w:rPr>
                <w:rFonts w:ascii="Arial" w:eastAsia="Times New Roman" w:hAnsi="Arial" w:cs="Arial"/>
                <w:sz w:val="24"/>
                <w:szCs w:val="24"/>
                <w:lang w:val="mn-MN"/>
              </w:rPr>
              <w:t>Богино холбо</w:t>
            </w:r>
            <w:r w:rsidR="00BB0D8B">
              <w:rPr>
                <w:rFonts w:ascii="Arial" w:eastAsia="Times New Roman" w:hAnsi="Arial" w:cs="Arial"/>
                <w:sz w:val="24"/>
                <w:szCs w:val="24"/>
                <w:lang w:val="mn-MN"/>
              </w:rPr>
              <w:t>лтод орсон</w:t>
            </w:r>
            <w:r w:rsidRPr="00B75B6E">
              <w:rPr>
                <w:rFonts w:ascii="Arial" w:eastAsia="Times New Roman" w:hAnsi="Arial" w:cs="Arial"/>
                <w:sz w:val="24"/>
                <w:szCs w:val="24"/>
                <w:lang w:val="mn-MN"/>
              </w:rPr>
              <w:t xml:space="preserve"> диодыг дулааны дүрслэлээр илрүүлэх боломжтой (IEC 62446-1:2016-ийн 7.2-г үзнэ үү) эсвэл </w:t>
            </w:r>
            <w:r w:rsidRPr="00B75B6E">
              <w:rPr>
                <w:rFonts w:ascii="Arial" w:eastAsia="Times New Roman" w:hAnsi="Arial" w:cs="Arial"/>
                <w:sz w:val="24"/>
                <w:szCs w:val="24"/>
                <w:lang w:val="mn-MN"/>
              </w:rPr>
              <w:lastRenderedPageBreak/>
              <w:t xml:space="preserve">цуваан дахь бага хүчдэлтэй дэлгэцүүдийг олж тогтоох замаар илрүүлж болно. Энэ нь дэлгэцийг тусгаарлан салгаж дэлгэц бүрийн хүчдэлийг хэмжих замаар хийгдэнэ. Урт хэлхээний хувьд хэлхээг тэнцүү хэсгүүдэд хувааж, аль хэсэгт бага хүчдэл байгаа эсэхийг тодруулна. Дараа нь дэлгэц бүрийг салгах нь зүйтэй. Боломжтой бол энэ туршилтын оронд </w:t>
            </w:r>
            <w:r w:rsidR="00BB0D8B">
              <w:rPr>
                <w:rFonts w:ascii="Arial" w:eastAsia="Times New Roman" w:hAnsi="Arial" w:cs="Arial"/>
                <w:sz w:val="24"/>
                <w:szCs w:val="24"/>
                <w:lang w:val="mn-MN"/>
              </w:rPr>
              <w:t>ДТХС</w:t>
            </w:r>
            <w:r w:rsidR="00BB0D8B" w:rsidRPr="00B75B6E">
              <w:rPr>
                <w:rFonts w:ascii="Arial" w:eastAsia="Times New Roman" w:hAnsi="Arial" w:cs="Arial"/>
                <w:sz w:val="24"/>
                <w:szCs w:val="24"/>
                <w:lang w:val="mn-MN"/>
              </w:rPr>
              <w:t xml:space="preserve"> </w:t>
            </w:r>
            <w:r w:rsidRPr="00B75B6E">
              <w:rPr>
                <w:rFonts w:ascii="Arial" w:eastAsia="Times New Roman" w:hAnsi="Arial" w:cs="Arial"/>
                <w:sz w:val="24"/>
                <w:szCs w:val="24"/>
                <w:lang w:val="mn-MN"/>
              </w:rPr>
              <w:t>ашиглаж болно. Дэлгэцүүдийн хүчдэлийг харьцуулснаар (ӨЦС-ээр аль хэдийн заагаагүй бол) богино холбогдсон дамжуулан өнгөрүүлэгчийг илрүүлж болно. Хэрэв бага хүчдэлтэй дэлгэц тодорхойлогдвол, холболтын хайрцганд нэвтрэх боломжтой бол гэмтсэн диодын урсгал нь урагш болон урвуу чиглэлд аль аль тал руу тасралтгүйгээр дамжихыг хэмжиж болно.</w:t>
            </w:r>
          </w:p>
          <w:p w14:paraId="78B45D07" w14:textId="5ADF533B" w:rsidR="00086E17" w:rsidRPr="00B75B6E"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 </w:t>
            </w:r>
            <w:r w:rsidRPr="00B75B6E">
              <w:rPr>
                <w:rStyle w:val="Strong"/>
                <w:rFonts w:ascii="Arial" w:eastAsiaTheme="minorEastAsia" w:hAnsi="Arial" w:cs="Arial"/>
                <w:lang w:val="mn-MN"/>
              </w:rPr>
              <w:t xml:space="preserve">Оношилгооны </w:t>
            </w:r>
            <w:r w:rsidR="008004F6">
              <w:rPr>
                <w:rStyle w:val="Strong"/>
                <w:rFonts w:ascii="Arial" w:eastAsiaTheme="minorEastAsia" w:hAnsi="Arial" w:cs="Arial"/>
                <w:lang w:val="mn-MN"/>
              </w:rPr>
              <w:t>зааврууд</w:t>
            </w:r>
          </w:p>
          <w:p w14:paraId="3A61C902" w14:textId="77777777" w:rsidR="00086E17" w:rsidRPr="00B75B6E"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 </w:t>
            </w:r>
            <w:r w:rsidRPr="00B75B6E">
              <w:rPr>
                <w:rStyle w:val="Strong"/>
                <w:rFonts w:ascii="Arial" w:eastAsiaTheme="minorEastAsia" w:hAnsi="Arial" w:cs="Arial"/>
                <w:lang w:val="mn-MN"/>
              </w:rPr>
              <w:t>Өгөгдөл цуглуулах системүүд (ӨЦС)-ийн баталгаажуулалт</w:t>
            </w:r>
          </w:p>
          <w:p w14:paraId="5469281E" w14:textId="77777777" w:rsidR="00086E17" w:rsidRPr="00B75B6E"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13.6.1.1 </w:t>
            </w:r>
            <w:r w:rsidRPr="00B75B6E">
              <w:rPr>
                <w:rStyle w:val="Strong"/>
                <w:rFonts w:ascii="Arial" w:eastAsiaTheme="minorEastAsia" w:hAnsi="Arial" w:cs="Arial"/>
                <w:lang w:val="mn-MN"/>
              </w:rPr>
              <w:t xml:space="preserve">Ерөнхий </w:t>
            </w:r>
          </w:p>
          <w:p w14:paraId="6134F14B" w14:textId="77777777" w:rsidR="00086E17" w:rsidRPr="00B75B6E" w:rsidRDefault="00086E17" w:rsidP="00086E17">
            <w:pPr>
              <w:spacing w:before="100" w:beforeAutospacing="1" w:after="100" w:afterAutospacing="1"/>
              <w:jc w:val="both"/>
              <w:rPr>
                <w:rFonts w:ascii="Arial" w:eastAsia="Times New Roman" w:hAnsi="Arial" w:cs="Arial"/>
                <w:sz w:val="24"/>
                <w:szCs w:val="24"/>
                <w:lang w:val="mn-MN"/>
              </w:rPr>
            </w:pPr>
            <w:r>
              <w:rPr>
                <w:rFonts w:ascii="Arial" w:eastAsia="Times New Roman" w:hAnsi="Arial" w:cs="Arial"/>
                <w:sz w:val="24"/>
                <w:szCs w:val="24"/>
                <w:lang w:val="mn-MN"/>
              </w:rPr>
              <w:t>ӨЦС шалгалтуудыг</w:t>
            </w:r>
            <w:r w:rsidRPr="00B75B6E">
              <w:rPr>
                <w:rFonts w:ascii="Arial" w:eastAsia="Times New Roman" w:hAnsi="Arial" w:cs="Arial"/>
                <w:sz w:val="24"/>
                <w:szCs w:val="24"/>
                <w:lang w:val="mn-MN"/>
              </w:rPr>
              <w:t xml:space="preserve"> одоо байгаа системү</w:t>
            </w:r>
            <w:r>
              <w:rPr>
                <w:rFonts w:ascii="Arial" w:eastAsia="Times New Roman" w:hAnsi="Arial" w:cs="Arial"/>
                <w:sz w:val="24"/>
                <w:szCs w:val="24"/>
                <w:lang w:val="mn-MN"/>
              </w:rPr>
              <w:t>үдийг баталгаажуулахад ашигла</w:t>
            </w:r>
            <w:r w:rsidRPr="00B75B6E">
              <w:rPr>
                <w:rFonts w:ascii="Arial" w:eastAsia="Times New Roman" w:hAnsi="Arial" w:cs="Arial"/>
                <w:sz w:val="24"/>
                <w:szCs w:val="24"/>
                <w:lang w:val="mn-MN"/>
              </w:rPr>
              <w:t xml:space="preserve">на. </w:t>
            </w:r>
            <w:r w:rsidRPr="00086E17">
              <w:rPr>
                <w:rFonts w:ascii="Arial" w:eastAsia="Times New Roman" w:hAnsi="Arial" w:cs="Arial"/>
                <w:bCs/>
                <w:sz w:val="24"/>
                <w:szCs w:val="24"/>
                <w:lang w:val="mn-MN"/>
              </w:rPr>
              <w:t xml:space="preserve">Хэрэв ямар нэгэн бүрэлдэхүүн хэсэг стандарт шаардлага хангахгүй байвал, тохиргоог өөрчлөх оролдлого хийхээс илүү шинэ бүрэлдэхүүн хэсгээр солих </w:t>
            </w:r>
            <w:r>
              <w:rPr>
                <w:rFonts w:ascii="Arial" w:eastAsia="Times New Roman" w:hAnsi="Arial" w:cs="Arial"/>
                <w:bCs/>
                <w:sz w:val="24"/>
                <w:szCs w:val="24"/>
                <w:lang w:val="mn-MN"/>
              </w:rPr>
              <w:t xml:space="preserve">нь илүү </w:t>
            </w:r>
            <w:r w:rsidRPr="00086E17">
              <w:rPr>
                <w:rFonts w:ascii="Arial" w:eastAsia="Times New Roman" w:hAnsi="Arial" w:cs="Arial"/>
                <w:bCs/>
                <w:sz w:val="24"/>
                <w:szCs w:val="24"/>
                <w:lang w:val="mn-MN"/>
              </w:rPr>
              <w:t>хурдан</w:t>
            </w:r>
            <w:r>
              <w:rPr>
                <w:rFonts w:ascii="Arial" w:eastAsia="Times New Roman" w:hAnsi="Arial" w:cs="Arial"/>
                <w:bCs/>
                <w:sz w:val="24"/>
                <w:szCs w:val="24"/>
                <w:lang w:val="mn-MN"/>
              </w:rPr>
              <w:t xml:space="preserve"> бөгөөд</w:t>
            </w:r>
            <w:r w:rsidRPr="00086E17">
              <w:rPr>
                <w:rFonts w:ascii="Arial" w:eastAsia="Times New Roman" w:hAnsi="Arial" w:cs="Arial"/>
                <w:bCs/>
                <w:sz w:val="24"/>
                <w:szCs w:val="24"/>
                <w:lang w:val="mn-MN"/>
              </w:rPr>
              <w:t xml:space="preserve"> хя</w:t>
            </w:r>
            <w:r>
              <w:rPr>
                <w:rFonts w:ascii="Arial" w:eastAsia="Times New Roman" w:hAnsi="Arial" w:cs="Arial"/>
                <w:bCs/>
                <w:sz w:val="24"/>
                <w:szCs w:val="24"/>
                <w:lang w:val="mn-MN"/>
              </w:rPr>
              <w:t>лбар</w:t>
            </w:r>
            <w:r w:rsidRPr="00086E17">
              <w:rPr>
                <w:rFonts w:ascii="Arial" w:eastAsia="Times New Roman" w:hAnsi="Arial" w:cs="Arial"/>
                <w:bCs/>
                <w:sz w:val="24"/>
                <w:szCs w:val="24"/>
                <w:lang w:val="mn-MN"/>
              </w:rPr>
              <w:t xml:space="preserve"> байж болно.</w:t>
            </w:r>
            <w:r>
              <w:rPr>
                <w:rFonts w:ascii="Arial" w:eastAsia="Times New Roman" w:hAnsi="Arial" w:cs="Arial"/>
                <w:bCs/>
                <w:sz w:val="24"/>
                <w:szCs w:val="24"/>
                <w:lang w:val="mn-MN"/>
              </w:rPr>
              <w:t xml:space="preserve"> </w:t>
            </w:r>
            <w:r w:rsidRPr="00B75B6E">
              <w:rPr>
                <w:rFonts w:ascii="Arial" w:eastAsia="Times New Roman" w:hAnsi="Arial" w:cs="Arial"/>
                <w:sz w:val="24"/>
                <w:szCs w:val="24"/>
                <w:lang w:val="mn-MN"/>
              </w:rPr>
              <w:t>Зарим тохиолдолд хамгийн хямд, хамгийн тохиромжтой арга нь цацрагийн мэдрэгч гэх мэт тоног төхөөрөмжий</w:t>
            </w:r>
            <w:r>
              <w:rPr>
                <w:rFonts w:ascii="Arial" w:eastAsia="Times New Roman" w:hAnsi="Arial" w:cs="Arial"/>
                <w:sz w:val="24"/>
                <w:szCs w:val="24"/>
                <w:lang w:val="mn-MN"/>
              </w:rPr>
              <w:t>н</w:t>
            </w:r>
            <w:r w:rsidRPr="00B75B6E">
              <w:rPr>
                <w:rFonts w:ascii="Arial" w:eastAsia="Times New Roman" w:hAnsi="Arial" w:cs="Arial"/>
                <w:sz w:val="24"/>
                <w:szCs w:val="24"/>
                <w:lang w:val="mn-MN"/>
              </w:rPr>
              <w:t xml:space="preserve"> тохируулг</w:t>
            </w:r>
            <w:r>
              <w:rPr>
                <w:rFonts w:ascii="Arial" w:eastAsia="Times New Roman" w:hAnsi="Arial" w:cs="Arial"/>
                <w:sz w:val="24"/>
                <w:szCs w:val="24"/>
                <w:lang w:val="mn-MN"/>
              </w:rPr>
              <w:t>ыг</w:t>
            </w:r>
            <w:r w:rsidRPr="00B75B6E">
              <w:rPr>
                <w:rFonts w:ascii="Arial" w:eastAsia="Times New Roman" w:hAnsi="Arial" w:cs="Arial"/>
                <w:sz w:val="24"/>
                <w:szCs w:val="24"/>
                <w:lang w:val="mn-MN"/>
              </w:rPr>
              <w:t xml:space="preserve"> шалгаж цаг зарцуулахын оронд тодорхой </w:t>
            </w:r>
            <w:r>
              <w:rPr>
                <w:rFonts w:ascii="Arial" w:eastAsia="Times New Roman" w:hAnsi="Arial" w:cs="Arial"/>
                <w:sz w:val="24"/>
                <w:szCs w:val="24"/>
                <w:lang w:val="mn-MN"/>
              </w:rPr>
              <w:t>давтамжтайгаар</w:t>
            </w:r>
            <w:r w:rsidRPr="00B75B6E">
              <w:rPr>
                <w:rFonts w:ascii="Arial" w:eastAsia="Times New Roman" w:hAnsi="Arial" w:cs="Arial"/>
                <w:sz w:val="24"/>
                <w:szCs w:val="24"/>
                <w:lang w:val="mn-MN"/>
              </w:rPr>
              <w:t xml:space="preserve"> сольж байх бодлого тогтоох байж болно. </w:t>
            </w:r>
            <w:r w:rsidRPr="008D4915">
              <w:rPr>
                <w:rFonts w:ascii="Arial" w:eastAsia="Times New Roman" w:hAnsi="Arial" w:cs="Arial"/>
                <w:sz w:val="24"/>
                <w:szCs w:val="24"/>
                <w:lang w:val="mn-MN"/>
              </w:rPr>
              <w:t>Хэмжилтийн утга зөвшөөрөгдөх хүрээнд байгаа эсэхийг тодорхойлохдоо бүх хэмжих хэрэгслийн нарийвчлалыг харгалзан үзнэ</w:t>
            </w:r>
            <w:r w:rsidRPr="00B75B6E">
              <w:rPr>
                <w:rFonts w:ascii="Arial" w:eastAsia="Times New Roman" w:hAnsi="Arial" w:cs="Arial"/>
                <w:sz w:val="24"/>
                <w:szCs w:val="24"/>
                <w:lang w:val="mn-MN"/>
              </w:rPr>
              <w:t>.</w:t>
            </w:r>
          </w:p>
          <w:p w14:paraId="4719C7C0" w14:textId="11AC719A" w:rsidR="00086E17" w:rsidRPr="00B75B6E" w:rsidRDefault="00086E17" w:rsidP="00086E17">
            <w:pPr>
              <w:spacing w:before="100" w:beforeAutospacing="1" w:after="100" w:afterAutospacing="1"/>
              <w:jc w:val="both"/>
              <w:rPr>
                <w:rFonts w:ascii="Arial" w:eastAsia="Times New Roman" w:hAnsi="Arial" w:cs="Arial"/>
                <w:sz w:val="24"/>
                <w:szCs w:val="24"/>
                <w:lang w:val="mn-MN"/>
              </w:rPr>
            </w:pPr>
            <w:r w:rsidRPr="00B75B6E">
              <w:rPr>
                <w:rFonts w:ascii="Arial" w:eastAsia="Times New Roman" w:hAnsi="Arial" w:cs="Arial"/>
                <w:sz w:val="24"/>
                <w:szCs w:val="24"/>
                <w:lang w:val="mn-MN"/>
              </w:rPr>
              <w:t xml:space="preserve">Туршилтыг холбогдох тоног төхөөрөмж дээр хийж гүйцэтгэнэ. Эдгээр нь бүлийн </w:t>
            </w:r>
            <w:r w:rsidRPr="00B75B6E">
              <w:rPr>
                <w:rFonts w:ascii="Arial" w:eastAsia="Times New Roman" w:hAnsi="Arial" w:cs="Arial"/>
                <w:sz w:val="24"/>
                <w:szCs w:val="24"/>
                <w:lang w:val="mn-MN"/>
              </w:rPr>
              <w:lastRenderedPageBreak/>
              <w:t xml:space="preserve">холболтын хайрцаг, хуваарилах самбар, трансформатор, инвертер болон тусгай зориулалтын ӨЦС-ийн хайрцгууд зэрэг нийт системд суурилуулсан байж болно. Хэмжилтийг харьцангуй тогтвортой гадна нөхцөлд хийх нь хамгийн сайн. </w:t>
            </w:r>
            <w:r>
              <w:rPr>
                <w:rFonts w:ascii="Arial" w:eastAsia="Times New Roman" w:hAnsi="Arial" w:cs="Arial"/>
                <w:sz w:val="24"/>
                <w:szCs w:val="24"/>
                <w:lang w:val="mn-MN"/>
              </w:rPr>
              <w:t>Талбай дээр</w:t>
            </w:r>
            <w:r w:rsidRPr="00B75B6E">
              <w:rPr>
                <w:rFonts w:ascii="Arial" w:eastAsia="Times New Roman" w:hAnsi="Arial" w:cs="Arial"/>
                <w:sz w:val="24"/>
                <w:szCs w:val="24"/>
                <w:lang w:val="mn-MN"/>
              </w:rPr>
              <w:t xml:space="preserve"> ӨЦС</w:t>
            </w:r>
            <w:r>
              <w:rPr>
                <w:rFonts w:ascii="Arial" w:eastAsia="Times New Roman" w:hAnsi="Arial" w:cs="Arial"/>
                <w:sz w:val="24"/>
                <w:szCs w:val="24"/>
                <w:lang w:val="mn-MN"/>
              </w:rPr>
              <w:t>-</w:t>
            </w:r>
            <w:r w:rsidRPr="00B75B6E">
              <w:rPr>
                <w:rFonts w:ascii="Arial" w:eastAsia="Times New Roman" w:hAnsi="Arial" w:cs="Arial"/>
                <w:sz w:val="24"/>
                <w:szCs w:val="24"/>
                <w:lang w:val="mn-MN"/>
              </w:rPr>
              <w:t>р</w:t>
            </w:r>
            <w:r>
              <w:rPr>
                <w:rFonts w:ascii="Arial" w:eastAsia="Times New Roman" w:hAnsi="Arial" w:cs="Arial"/>
                <w:sz w:val="24"/>
                <w:szCs w:val="24"/>
                <w:lang w:val="mn-MN"/>
              </w:rPr>
              <w:t>үү</w:t>
            </w:r>
            <w:r w:rsidRPr="00B75B6E">
              <w:rPr>
                <w:rFonts w:ascii="Arial" w:eastAsia="Times New Roman" w:hAnsi="Arial" w:cs="Arial"/>
                <w:sz w:val="24"/>
                <w:szCs w:val="24"/>
                <w:lang w:val="mn-MN"/>
              </w:rPr>
              <w:t xml:space="preserve"> нэвтрэх боломжгүй тохиолдолд талбайн бодит хэмжилтийг ӨЦС-ийн бүртгэлтэй дараа нь харьцуулахын тулд цагийг синхрончилж бол</w:t>
            </w:r>
            <w:r>
              <w:rPr>
                <w:rFonts w:ascii="Arial" w:eastAsia="Times New Roman" w:hAnsi="Arial" w:cs="Arial"/>
                <w:sz w:val="24"/>
                <w:szCs w:val="24"/>
                <w:lang w:val="mn-MN"/>
              </w:rPr>
              <w:t xml:space="preserve">но. </w:t>
            </w:r>
            <w:r w:rsidRPr="006E2C12">
              <w:rPr>
                <w:rFonts w:ascii="Arial" w:eastAsia="Times New Roman" w:hAnsi="Arial" w:cs="Arial"/>
                <w:sz w:val="24"/>
                <w:szCs w:val="24"/>
                <w:lang w:val="mn-MN"/>
              </w:rPr>
              <w:t xml:space="preserve">Гэвч энэ нь тийм ч тохиромжтой биш бөгөөд өөр өөр хэмжилтийн утгуудад тааруулж тохируулга хийхийн тулд нэмэлт очилт </w:t>
            </w:r>
            <w:r w:rsidR="00BB49BB" w:rsidRPr="00BB49BB">
              <w:rPr>
                <w:rFonts w:ascii="Arial" w:eastAsia="Times New Roman" w:hAnsi="Arial" w:cs="Arial"/>
                <w:sz w:val="24"/>
                <w:szCs w:val="24"/>
                <w:lang w:val="mn-MN"/>
              </w:rPr>
              <w:t>(давтан очих)</w:t>
            </w:r>
            <w:r w:rsidR="00BB49BB">
              <w:rPr>
                <w:rFonts w:ascii="Arial" w:eastAsia="Times New Roman" w:hAnsi="Arial" w:cs="Arial"/>
                <w:sz w:val="24"/>
                <w:szCs w:val="24"/>
                <w:lang w:val="mn-MN"/>
              </w:rPr>
              <w:t xml:space="preserve"> </w:t>
            </w:r>
            <w:r w:rsidRPr="006E2C12">
              <w:rPr>
                <w:rFonts w:ascii="Arial" w:eastAsia="Times New Roman" w:hAnsi="Arial" w:cs="Arial"/>
                <w:sz w:val="24"/>
                <w:szCs w:val="24"/>
                <w:lang w:val="mn-MN"/>
              </w:rPr>
              <w:t xml:space="preserve">хийх шаардлагатай болж магадгүй. </w:t>
            </w:r>
          </w:p>
          <w:p w14:paraId="6B8FD17A" w14:textId="77777777" w:rsidR="00086E17" w:rsidRPr="004C3703"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13.6.1.2 </w:t>
            </w:r>
            <w:r w:rsidRPr="004C3703">
              <w:rPr>
                <w:rStyle w:val="Strong"/>
                <w:rFonts w:ascii="Arial" w:eastAsiaTheme="minorEastAsia" w:hAnsi="Arial" w:cs="Arial"/>
                <w:lang w:val="mn-MN"/>
              </w:rPr>
              <w:t>Ерөнхий ӨЦС</w:t>
            </w:r>
          </w:p>
          <w:p w14:paraId="07642E69" w14:textId="77777777" w:rsidR="00086E17" w:rsidRPr="00C02790" w:rsidRDefault="00086E17" w:rsidP="00086E17">
            <w:pPr>
              <w:spacing w:before="100" w:beforeAutospacing="1" w:after="100" w:afterAutospacing="1" w:line="23" w:lineRule="atLeast"/>
              <w:jc w:val="both"/>
              <w:rPr>
                <w:rFonts w:ascii="Arial" w:eastAsia="Times New Roman" w:hAnsi="Arial" w:cs="Arial"/>
                <w:sz w:val="24"/>
                <w:szCs w:val="24"/>
                <w:lang w:val="mn-MN"/>
              </w:rPr>
            </w:pPr>
            <w:r w:rsidRPr="00C02790">
              <w:rPr>
                <w:rFonts w:ascii="Arial" w:eastAsia="Times New Roman" w:hAnsi="Arial" w:cs="Arial"/>
                <w:sz w:val="24"/>
                <w:szCs w:val="24"/>
                <w:lang w:val="mn-MN"/>
              </w:rPr>
              <w:t>ӨЦС нь бие даасан систем байж болох бөгөөд жижиг системийн хувьд инвертерт нэгтгэгдсэн байх тохиолдол ч бий. Аль ч тохиолдолд системийн гүйцэтгэлийн найдвартай бүртгэлийг бүрдүүлэхийн тулд өгөгдлийг тогтмол бүртгэж байгаа эсэхийг баталгаажуулах нь чухал.</w:t>
            </w:r>
          </w:p>
          <w:p w14:paraId="295513A4" w14:textId="77777777" w:rsidR="00086E17" w:rsidRPr="0011107A" w:rsidRDefault="00086E17">
            <w:pPr>
              <w:pStyle w:val="ListParagraph"/>
              <w:widowControl w:val="0"/>
              <w:numPr>
                <w:ilvl w:val="0"/>
                <w:numId w:val="13"/>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r w:rsidRPr="0011107A">
              <w:rPr>
                <w:rFonts w:ascii="Arial" w:eastAsia="Aptos" w:hAnsi="Arial" w:cs="Arial"/>
                <w:kern w:val="2"/>
                <w:sz w:val="24"/>
                <w:szCs w:val="24"/>
              </w:rPr>
              <w:t>ӨЦС-</w:t>
            </w:r>
            <w:proofErr w:type="spellStart"/>
            <w:r w:rsidRPr="0011107A">
              <w:rPr>
                <w:rFonts w:ascii="Arial" w:eastAsia="Aptos" w:hAnsi="Arial" w:cs="Arial"/>
                <w:kern w:val="2"/>
                <w:sz w:val="24"/>
                <w:szCs w:val="24"/>
              </w:rPr>
              <w:t>ийн</w:t>
            </w:r>
            <w:proofErr w:type="spellEnd"/>
            <w:r w:rsidRPr="0011107A">
              <w:rPr>
                <w:rFonts w:ascii="Arial" w:eastAsia="Aptos" w:hAnsi="Arial" w:cs="Arial"/>
                <w:kern w:val="2"/>
                <w:sz w:val="24"/>
                <w:szCs w:val="24"/>
              </w:rPr>
              <w:t xml:space="preserve"> </w:t>
            </w:r>
            <w:proofErr w:type="spellStart"/>
            <w:r w:rsidRPr="0011107A">
              <w:rPr>
                <w:rFonts w:ascii="Arial" w:eastAsia="Aptos" w:hAnsi="Arial" w:cs="Arial"/>
                <w:kern w:val="2"/>
                <w:sz w:val="24"/>
                <w:szCs w:val="24"/>
              </w:rPr>
              <w:t>программд</w:t>
            </w:r>
            <w:proofErr w:type="spellEnd"/>
            <w:r w:rsidRPr="0011107A">
              <w:rPr>
                <w:rFonts w:ascii="Arial" w:eastAsia="Aptos" w:hAnsi="Arial" w:cs="Arial"/>
                <w:kern w:val="2"/>
                <w:sz w:val="24"/>
                <w:szCs w:val="24"/>
              </w:rPr>
              <w:t xml:space="preserve"> </w:t>
            </w:r>
            <w:proofErr w:type="spellStart"/>
            <w:r w:rsidRPr="0011107A">
              <w:rPr>
                <w:rFonts w:ascii="Arial" w:eastAsia="Aptos" w:hAnsi="Arial" w:cs="Arial"/>
                <w:kern w:val="2"/>
                <w:sz w:val="24"/>
                <w:szCs w:val="24"/>
              </w:rPr>
              <w:t>нэвтрэнэ</w:t>
            </w:r>
            <w:proofErr w:type="spellEnd"/>
            <w:r w:rsidRPr="0011107A">
              <w:rPr>
                <w:rFonts w:ascii="Arial" w:eastAsia="Aptos" w:hAnsi="Arial" w:cs="Arial"/>
                <w:kern w:val="2"/>
                <w:sz w:val="24"/>
                <w:szCs w:val="24"/>
              </w:rPr>
              <w:t xml:space="preserve">. </w:t>
            </w:r>
          </w:p>
          <w:p w14:paraId="3FDF3579" w14:textId="788471D0" w:rsidR="00086E17" w:rsidRPr="0011107A" w:rsidRDefault="00086E17">
            <w:pPr>
              <w:pStyle w:val="ListParagraph"/>
              <w:widowControl w:val="0"/>
              <w:numPr>
                <w:ilvl w:val="0"/>
                <w:numId w:val="13"/>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proofErr w:type="spellStart"/>
            <w:r w:rsidRPr="0011107A">
              <w:rPr>
                <w:rFonts w:ascii="Arial" w:hAnsi="Arial" w:cs="Arial"/>
                <w:sz w:val="24"/>
                <w:szCs w:val="24"/>
              </w:rPr>
              <w:t>Системийн</w:t>
            </w:r>
            <w:proofErr w:type="spellEnd"/>
            <w:r w:rsidRPr="0011107A">
              <w:rPr>
                <w:rFonts w:ascii="Arial" w:hAnsi="Arial" w:cs="Arial"/>
                <w:sz w:val="24"/>
                <w:szCs w:val="24"/>
              </w:rPr>
              <w:t xml:space="preserve"> </w:t>
            </w:r>
            <w:r w:rsidRPr="0011107A">
              <w:rPr>
                <w:rFonts w:ascii="Arial" w:hAnsi="Arial" w:cs="Arial"/>
                <w:sz w:val="24"/>
                <w:szCs w:val="24"/>
                <w:lang w:val="mn-MN"/>
              </w:rPr>
              <w:t>бүртгэлийг</w:t>
            </w:r>
            <w:r w:rsidRPr="0011107A">
              <w:rPr>
                <w:rFonts w:ascii="Arial" w:hAnsi="Arial" w:cs="Arial"/>
                <w:sz w:val="24"/>
                <w:szCs w:val="24"/>
              </w:rPr>
              <w:t xml:space="preserve"> </w:t>
            </w:r>
            <w:proofErr w:type="spellStart"/>
            <w:r w:rsidRPr="0011107A">
              <w:rPr>
                <w:rFonts w:ascii="Arial" w:hAnsi="Arial" w:cs="Arial"/>
                <w:sz w:val="24"/>
                <w:szCs w:val="24"/>
              </w:rPr>
              <w:t>шалгаж</w:t>
            </w:r>
            <w:proofErr w:type="spellEnd"/>
            <w:r w:rsidRPr="0011107A">
              <w:rPr>
                <w:rFonts w:ascii="Arial" w:hAnsi="Arial" w:cs="Arial"/>
                <w:sz w:val="24"/>
                <w:szCs w:val="24"/>
              </w:rPr>
              <w:t xml:space="preserve">, </w:t>
            </w:r>
            <w:proofErr w:type="spellStart"/>
            <w:r w:rsidRPr="0011107A">
              <w:rPr>
                <w:rFonts w:ascii="Arial" w:hAnsi="Arial" w:cs="Arial"/>
                <w:sz w:val="24"/>
                <w:szCs w:val="24"/>
              </w:rPr>
              <w:t>өгөгдөл</w:t>
            </w:r>
            <w:proofErr w:type="spellEnd"/>
            <w:r w:rsidRPr="0011107A">
              <w:rPr>
                <w:rFonts w:ascii="Arial" w:hAnsi="Arial" w:cs="Arial"/>
                <w:sz w:val="24"/>
                <w:szCs w:val="24"/>
              </w:rPr>
              <w:t xml:space="preserve"> </w:t>
            </w:r>
            <w:r w:rsidR="00BB49BB">
              <w:rPr>
                <w:rFonts w:ascii="Arial" w:hAnsi="Arial" w:cs="Arial"/>
                <w:sz w:val="24"/>
                <w:szCs w:val="24"/>
                <w:lang w:val="mn-MN"/>
              </w:rPr>
              <w:t>тасалдсан</w:t>
            </w:r>
            <w:r w:rsidRPr="0011107A">
              <w:rPr>
                <w:rFonts w:ascii="Arial" w:hAnsi="Arial" w:cs="Arial"/>
                <w:sz w:val="24"/>
                <w:szCs w:val="24"/>
              </w:rPr>
              <w:t xml:space="preserve"> </w:t>
            </w:r>
            <w:proofErr w:type="spellStart"/>
            <w:r w:rsidRPr="0011107A">
              <w:rPr>
                <w:rFonts w:ascii="Arial" w:hAnsi="Arial" w:cs="Arial"/>
                <w:sz w:val="24"/>
                <w:szCs w:val="24"/>
              </w:rPr>
              <w:t>биш</w:t>
            </w:r>
            <w:proofErr w:type="spellEnd"/>
            <w:r w:rsidRPr="0011107A">
              <w:rPr>
                <w:rFonts w:ascii="Arial" w:hAnsi="Arial" w:cs="Arial"/>
                <w:sz w:val="24"/>
                <w:szCs w:val="24"/>
              </w:rPr>
              <w:t xml:space="preserve"> </w:t>
            </w:r>
            <w:proofErr w:type="spellStart"/>
            <w:r w:rsidRPr="0011107A">
              <w:rPr>
                <w:rFonts w:ascii="Arial" w:hAnsi="Arial" w:cs="Arial"/>
                <w:sz w:val="24"/>
                <w:szCs w:val="24"/>
              </w:rPr>
              <w:t>болохыг</w:t>
            </w:r>
            <w:proofErr w:type="spellEnd"/>
            <w:r w:rsidRPr="0011107A">
              <w:rPr>
                <w:rFonts w:ascii="Arial" w:hAnsi="Arial" w:cs="Arial"/>
                <w:sz w:val="24"/>
                <w:szCs w:val="24"/>
              </w:rPr>
              <w:t xml:space="preserve"> </w:t>
            </w:r>
            <w:proofErr w:type="spellStart"/>
            <w:r w:rsidRPr="0011107A">
              <w:rPr>
                <w:rFonts w:ascii="Arial" w:hAnsi="Arial" w:cs="Arial"/>
                <w:sz w:val="24"/>
                <w:szCs w:val="24"/>
              </w:rPr>
              <w:t>баталгаажуулна</w:t>
            </w:r>
            <w:proofErr w:type="spellEnd"/>
            <w:r w:rsidRPr="0011107A">
              <w:rPr>
                <w:rFonts w:ascii="Arial" w:hAnsi="Arial" w:cs="Arial"/>
                <w:sz w:val="24"/>
                <w:szCs w:val="24"/>
              </w:rPr>
              <w:t xml:space="preserve">. </w:t>
            </w:r>
            <w:proofErr w:type="spellStart"/>
            <w:r w:rsidRPr="0011107A">
              <w:rPr>
                <w:rFonts w:ascii="Arial" w:hAnsi="Arial" w:cs="Arial"/>
                <w:sz w:val="24"/>
                <w:szCs w:val="24"/>
              </w:rPr>
              <w:t>Инвертерээс</w:t>
            </w:r>
            <w:proofErr w:type="spellEnd"/>
            <w:r w:rsidRPr="0011107A">
              <w:rPr>
                <w:rFonts w:ascii="Arial" w:hAnsi="Arial" w:cs="Arial"/>
                <w:sz w:val="24"/>
                <w:szCs w:val="24"/>
              </w:rPr>
              <w:t xml:space="preserve"> </w:t>
            </w:r>
            <w:proofErr w:type="spellStart"/>
            <w:r w:rsidRPr="0011107A">
              <w:rPr>
                <w:rFonts w:ascii="Arial" w:hAnsi="Arial" w:cs="Arial"/>
                <w:sz w:val="24"/>
                <w:szCs w:val="24"/>
              </w:rPr>
              <w:t>ирж</w:t>
            </w:r>
            <w:proofErr w:type="spellEnd"/>
            <w:r w:rsidRPr="0011107A">
              <w:rPr>
                <w:rFonts w:ascii="Arial" w:hAnsi="Arial" w:cs="Arial"/>
                <w:sz w:val="24"/>
                <w:szCs w:val="24"/>
              </w:rPr>
              <w:t xml:space="preserve"> </w:t>
            </w:r>
            <w:proofErr w:type="spellStart"/>
            <w:r w:rsidRPr="0011107A">
              <w:rPr>
                <w:rFonts w:ascii="Arial" w:hAnsi="Arial" w:cs="Arial"/>
                <w:sz w:val="24"/>
                <w:szCs w:val="24"/>
              </w:rPr>
              <w:t>буй</w:t>
            </w:r>
            <w:proofErr w:type="spellEnd"/>
            <w:r w:rsidRPr="0011107A">
              <w:rPr>
                <w:rFonts w:ascii="Arial" w:hAnsi="Arial" w:cs="Arial"/>
                <w:sz w:val="24"/>
                <w:szCs w:val="24"/>
              </w:rPr>
              <w:t xml:space="preserve"> </w:t>
            </w:r>
            <w:proofErr w:type="spellStart"/>
            <w:r w:rsidR="00BB49BB">
              <w:rPr>
                <w:rFonts w:ascii="Arial" w:hAnsi="Arial" w:cs="Arial"/>
                <w:sz w:val="24"/>
                <w:szCs w:val="24"/>
              </w:rPr>
              <w:t>тасалдсан</w:t>
            </w:r>
            <w:proofErr w:type="spellEnd"/>
            <w:r w:rsidRPr="0011107A">
              <w:rPr>
                <w:rFonts w:ascii="Arial" w:hAnsi="Arial" w:cs="Arial"/>
                <w:sz w:val="24"/>
                <w:szCs w:val="24"/>
              </w:rPr>
              <w:t xml:space="preserve"> </w:t>
            </w:r>
            <w:proofErr w:type="spellStart"/>
            <w:r w:rsidRPr="0011107A">
              <w:rPr>
                <w:rFonts w:ascii="Arial" w:hAnsi="Arial" w:cs="Arial"/>
                <w:sz w:val="24"/>
                <w:szCs w:val="24"/>
              </w:rPr>
              <w:t>өгөгдөл</w:t>
            </w:r>
            <w:proofErr w:type="spellEnd"/>
            <w:r w:rsidRPr="0011107A">
              <w:rPr>
                <w:rFonts w:ascii="Arial" w:hAnsi="Arial" w:cs="Arial"/>
                <w:sz w:val="24"/>
                <w:szCs w:val="24"/>
              </w:rPr>
              <w:t xml:space="preserve"> </w:t>
            </w:r>
            <w:proofErr w:type="spellStart"/>
            <w:r w:rsidRPr="0011107A">
              <w:rPr>
                <w:rFonts w:ascii="Arial" w:hAnsi="Arial" w:cs="Arial"/>
                <w:sz w:val="24"/>
                <w:szCs w:val="24"/>
              </w:rPr>
              <w:t>нь</w:t>
            </w:r>
            <w:proofErr w:type="spellEnd"/>
            <w:r w:rsidRPr="0011107A">
              <w:rPr>
                <w:rFonts w:ascii="Arial" w:hAnsi="Arial" w:cs="Arial"/>
                <w:sz w:val="24"/>
                <w:szCs w:val="24"/>
              </w:rPr>
              <w:t xml:space="preserve"> </w:t>
            </w:r>
            <w:proofErr w:type="spellStart"/>
            <w:r w:rsidRPr="0011107A">
              <w:rPr>
                <w:rFonts w:ascii="Arial" w:hAnsi="Arial" w:cs="Arial"/>
                <w:sz w:val="24"/>
                <w:szCs w:val="24"/>
              </w:rPr>
              <w:t>инвертерээс</w:t>
            </w:r>
            <w:proofErr w:type="spellEnd"/>
            <w:r w:rsidRPr="0011107A">
              <w:rPr>
                <w:rFonts w:ascii="Arial" w:hAnsi="Arial" w:cs="Arial"/>
                <w:sz w:val="24"/>
                <w:szCs w:val="24"/>
              </w:rPr>
              <w:t xml:space="preserve"> </w:t>
            </w:r>
            <w:proofErr w:type="spellStart"/>
            <w:r w:rsidRPr="0011107A">
              <w:rPr>
                <w:rFonts w:ascii="Arial" w:hAnsi="Arial" w:cs="Arial"/>
                <w:sz w:val="24"/>
                <w:szCs w:val="24"/>
              </w:rPr>
              <w:t>үүссэн</w:t>
            </w:r>
            <w:proofErr w:type="spellEnd"/>
            <w:r w:rsidRPr="0011107A">
              <w:rPr>
                <w:rFonts w:ascii="Arial" w:hAnsi="Arial" w:cs="Arial"/>
                <w:sz w:val="24"/>
                <w:szCs w:val="24"/>
              </w:rPr>
              <w:t xml:space="preserve"> </w:t>
            </w:r>
            <w:proofErr w:type="spellStart"/>
            <w:r w:rsidRPr="0011107A">
              <w:rPr>
                <w:rFonts w:ascii="Arial" w:hAnsi="Arial" w:cs="Arial"/>
                <w:sz w:val="24"/>
                <w:szCs w:val="24"/>
              </w:rPr>
              <w:t>цахилгаан</w:t>
            </w:r>
            <w:proofErr w:type="spellEnd"/>
            <w:r w:rsidRPr="0011107A">
              <w:rPr>
                <w:rFonts w:ascii="Arial" w:hAnsi="Arial" w:cs="Arial"/>
                <w:sz w:val="24"/>
                <w:szCs w:val="24"/>
              </w:rPr>
              <w:t xml:space="preserve"> </w:t>
            </w:r>
            <w:proofErr w:type="spellStart"/>
            <w:r w:rsidRPr="0011107A">
              <w:rPr>
                <w:rFonts w:ascii="Arial" w:hAnsi="Arial" w:cs="Arial"/>
                <w:sz w:val="24"/>
                <w:szCs w:val="24"/>
              </w:rPr>
              <w:t>долгионы</w:t>
            </w:r>
            <w:proofErr w:type="spellEnd"/>
            <w:r w:rsidRPr="0011107A">
              <w:rPr>
                <w:rFonts w:ascii="Arial" w:hAnsi="Arial" w:cs="Arial"/>
                <w:sz w:val="24"/>
                <w:szCs w:val="24"/>
              </w:rPr>
              <w:t xml:space="preserve"> </w:t>
            </w:r>
            <w:r w:rsidRPr="0011107A">
              <w:rPr>
                <w:rFonts w:ascii="Arial" w:hAnsi="Arial" w:cs="Arial"/>
                <w:sz w:val="24"/>
                <w:szCs w:val="24"/>
                <w:lang w:val="mn-MN"/>
              </w:rPr>
              <w:t>дуу чимээнээс</w:t>
            </w:r>
            <w:r w:rsidRPr="0011107A">
              <w:rPr>
                <w:rFonts w:ascii="Arial" w:hAnsi="Arial" w:cs="Arial"/>
                <w:sz w:val="24"/>
                <w:szCs w:val="24"/>
              </w:rPr>
              <w:t xml:space="preserve"> </w:t>
            </w:r>
            <w:proofErr w:type="spellStart"/>
            <w:r w:rsidRPr="0011107A">
              <w:rPr>
                <w:rFonts w:ascii="Arial" w:hAnsi="Arial" w:cs="Arial"/>
                <w:sz w:val="24"/>
                <w:szCs w:val="24"/>
              </w:rPr>
              <w:t>үүдэлтэй</w:t>
            </w:r>
            <w:proofErr w:type="spellEnd"/>
            <w:r w:rsidRPr="0011107A">
              <w:rPr>
                <w:rFonts w:ascii="Arial" w:hAnsi="Arial" w:cs="Arial"/>
                <w:sz w:val="24"/>
                <w:szCs w:val="24"/>
              </w:rPr>
              <w:t xml:space="preserve"> </w:t>
            </w:r>
            <w:proofErr w:type="spellStart"/>
            <w:r w:rsidRPr="0011107A">
              <w:rPr>
                <w:rFonts w:ascii="Arial" w:hAnsi="Arial" w:cs="Arial"/>
                <w:sz w:val="24"/>
                <w:szCs w:val="24"/>
              </w:rPr>
              <w:t>байж</w:t>
            </w:r>
            <w:proofErr w:type="spellEnd"/>
            <w:r w:rsidRPr="0011107A">
              <w:rPr>
                <w:rFonts w:ascii="Arial" w:hAnsi="Arial" w:cs="Arial"/>
                <w:sz w:val="24"/>
                <w:szCs w:val="24"/>
              </w:rPr>
              <w:t xml:space="preserve"> </w:t>
            </w:r>
            <w:proofErr w:type="spellStart"/>
            <w:r w:rsidRPr="0011107A">
              <w:rPr>
                <w:rFonts w:ascii="Arial" w:hAnsi="Arial" w:cs="Arial"/>
                <w:sz w:val="24"/>
                <w:szCs w:val="24"/>
              </w:rPr>
              <w:t>болно</w:t>
            </w:r>
            <w:proofErr w:type="spellEnd"/>
            <w:r w:rsidRPr="0011107A">
              <w:rPr>
                <w:rFonts w:ascii="Arial" w:hAnsi="Arial" w:cs="Arial"/>
                <w:sz w:val="24"/>
                <w:szCs w:val="24"/>
              </w:rPr>
              <w:t xml:space="preserve">. </w:t>
            </w:r>
            <w:proofErr w:type="spellStart"/>
            <w:r w:rsidRPr="0011107A">
              <w:rPr>
                <w:rFonts w:ascii="Arial" w:eastAsia="Aptos" w:hAnsi="Arial" w:cs="Arial"/>
                <w:kern w:val="2"/>
                <w:sz w:val="24"/>
                <w:szCs w:val="24"/>
              </w:rPr>
              <w:t>Мөн</w:t>
            </w:r>
            <w:proofErr w:type="spellEnd"/>
            <w:r w:rsidRPr="0011107A">
              <w:rPr>
                <w:rFonts w:ascii="Arial" w:eastAsia="Aptos" w:hAnsi="Arial" w:cs="Arial"/>
                <w:kern w:val="2"/>
                <w:sz w:val="24"/>
                <w:szCs w:val="24"/>
              </w:rPr>
              <w:t xml:space="preserve"> </w:t>
            </w:r>
            <w:proofErr w:type="spellStart"/>
            <w:r w:rsidRPr="0011107A">
              <w:rPr>
                <w:rFonts w:ascii="Arial" w:eastAsia="Aptos" w:hAnsi="Arial" w:cs="Arial"/>
                <w:kern w:val="2"/>
                <w:sz w:val="24"/>
                <w:szCs w:val="24"/>
              </w:rPr>
              <w:t>холбооны</w:t>
            </w:r>
            <w:proofErr w:type="spellEnd"/>
            <w:r w:rsidRPr="0011107A">
              <w:rPr>
                <w:rFonts w:ascii="Arial" w:eastAsia="Aptos" w:hAnsi="Arial" w:cs="Arial"/>
                <w:kern w:val="2"/>
                <w:sz w:val="24"/>
                <w:szCs w:val="24"/>
              </w:rPr>
              <w:t xml:space="preserve"> </w:t>
            </w:r>
            <w:proofErr w:type="spellStart"/>
            <w:r w:rsidRPr="0011107A">
              <w:rPr>
                <w:rFonts w:ascii="Arial" w:eastAsia="Aptos" w:hAnsi="Arial" w:cs="Arial"/>
                <w:kern w:val="2"/>
                <w:sz w:val="24"/>
                <w:szCs w:val="24"/>
              </w:rPr>
              <w:t>холболт</w:t>
            </w:r>
            <w:proofErr w:type="spellEnd"/>
            <w:r w:rsidRPr="0011107A">
              <w:rPr>
                <w:rFonts w:ascii="Arial" w:eastAsia="Aptos" w:hAnsi="Arial" w:cs="Arial"/>
                <w:kern w:val="2"/>
                <w:sz w:val="24"/>
                <w:szCs w:val="24"/>
              </w:rPr>
              <w:t xml:space="preserve"> </w:t>
            </w:r>
            <w:proofErr w:type="spellStart"/>
            <w:r w:rsidRPr="0011107A">
              <w:rPr>
                <w:rFonts w:ascii="Arial" w:eastAsia="Aptos" w:hAnsi="Arial" w:cs="Arial"/>
                <w:kern w:val="2"/>
                <w:sz w:val="24"/>
                <w:szCs w:val="24"/>
              </w:rPr>
              <w:t>муу</w:t>
            </w:r>
            <w:proofErr w:type="spellEnd"/>
            <w:r w:rsidRPr="0011107A">
              <w:rPr>
                <w:rFonts w:ascii="Arial" w:eastAsia="Aptos" w:hAnsi="Arial" w:cs="Arial"/>
                <w:kern w:val="2"/>
                <w:sz w:val="24"/>
                <w:szCs w:val="24"/>
              </w:rPr>
              <w:t xml:space="preserve"> </w:t>
            </w:r>
            <w:proofErr w:type="spellStart"/>
            <w:r w:rsidRPr="0011107A">
              <w:rPr>
                <w:rFonts w:ascii="Arial" w:eastAsia="Aptos" w:hAnsi="Arial" w:cs="Arial"/>
                <w:kern w:val="2"/>
                <w:sz w:val="24"/>
                <w:szCs w:val="24"/>
              </w:rPr>
              <w:t>эсвэл</w:t>
            </w:r>
            <w:proofErr w:type="spellEnd"/>
            <w:r w:rsidRPr="0011107A">
              <w:rPr>
                <w:rFonts w:ascii="Arial" w:eastAsia="Aptos" w:hAnsi="Arial" w:cs="Arial"/>
                <w:kern w:val="2"/>
                <w:sz w:val="24"/>
                <w:szCs w:val="24"/>
              </w:rPr>
              <w:t xml:space="preserve"> </w:t>
            </w:r>
            <w:proofErr w:type="spellStart"/>
            <w:r w:rsidRPr="0011107A">
              <w:rPr>
                <w:rFonts w:ascii="Arial" w:eastAsia="Aptos" w:hAnsi="Arial" w:cs="Arial"/>
                <w:kern w:val="2"/>
                <w:sz w:val="24"/>
                <w:szCs w:val="24"/>
              </w:rPr>
              <w:t>мэдээлэл</w:t>
            </w:r>
            <w:proofErr w:type="spellEnd"/>
            <w:r w:rsidRPr="0011107A">
              <w:rPr>
                <w:rFonts w:ascii="Arial" w:eastAsia="Aptos" w:hAnsi="Arial" w:cs="Arial"/>
                <w:kern w:val="2"/>
                <w:sz w:val="24"/>
                <w:szCs w:val="24"/>
              </w:rPr>
              <w:t xml:space="preserve"> </w:t>
            </w:r>
            <w:proofErr w:type="spellStart"/>
            <w:r w:rsidRPr="0011107A">
              <w:rPr>
                <w:rFonts w:ascii="Arial" w:eastAsia="Aptos" w:hAnsi="Arial" w:cs="Arial"/>
                <w:kern w:val="2"/>
                <w:sz w:val="24"/>
                <w:szCs w:val="24"/>
              </w:rPr>
              <w:t>түгээх</w:t>
            </w:r>
            <w:proofErr w:type="spellEnd"/>
            <w:r w:rsidRPr="0011107A">
              <w:rPr>
                <w:rFonts w:ascii="Arial" w:eastAsia="Aptos" w:hAnsi="Arial" w:cs="Arial"/>
                <w:kern w:val="2"/>
                <w:sz w:val="24"/>
                <w:szCs w:val="24"/>
              </w:rPr>
              <w:t xml:space="preserve"> </w:t>
            </w:r>
            <w:proofErr w:type="spellStart"/>
            <w:r w:rsidRPr="0011107A">
              <w:rPr>
                <w:rFonts w:ascii="Arial" w:eastAsia="Aptos" w:hAnsi="Arial" w:cs="Arial"/>
                <w:kern w:val="2"/>
                <w:sz w:val="24"/>
                <w:szCs w:val="24"/>
              </w:rPr>
              <w:t>протоколын</w:t>
            </w:r>
            <w:proofErr w:type="spellEnd"/>
            <w:r w:rsidRPr="0011107A">
              <w:rPr>
                <w:rFonts w:ascii="Arial" w:eastAsia="Aptos" w:hAnsi="Arial" w:cs="Arial"/>
                <w:kern w:val="2"/>
                <w:sz w:val="24"/>
                <w:szCs w:val="24"/>
              </w:rPr>
              <w:t xml:space="preserve"> </w:t>
            </w:r>
            <w:proofErr w:type="spellStart"/>
            <w:r w:rsidRPr="0011107A">
              <w:rPr>
                <w:rFonts w:ascii="Arial" w:eastAsia="Aptos" w:hAnsi="Arial" w:cs="Arial"/>
                <w:kern w:val="2"/>
                <w:sz w:val="24"/>
                <w:szCs w:val="24"/>
              </w:rPr>
              <w:t>асуудлаас</w:t>
            </w:r>
            <w:proofErr w:type="spellEnd"/>
            <w:r w:rsidRPr="0011107A">
              <w:rPr>
                <w:rFonts w:ascii="Arial" w:eastAsia="Aptos" w:hAnsi="Arial" w:cs="Arial"/>
                <w:kern w:val="2"/>
                <w:sz w:val="24"/>
                <w:szCs w:val="24"/>
              </w:rPr>
              <w:t xml:space="preserve"> </w:t>
            </w:r>
            <w:proofErr w:type="spellStart"/>
            <w:r w:rsidRPr="0011107A">
              <w:rPr>
                <w:rFonts w:ascii="Arial" w:eastAsia="Aptos" w:hAnsi="Arial" w:cs="Arial"/>
                <w:kern w:val="2"/>
                <w:sz w:val="24"/>
                <w:szCs w:val="24"/>
              </w:rPr>
              <w:t>үүсч</w:t>
            </w:r>
            <w:proofErr w:type="spellEnd"/>
            <w:r w:rsidRPr="0011107A">
              <w:rPr>
                <w:rFonts w:ascii="Arial" w:eastAsia="Aptos" w:hAnsi="Arial" w:cs="Arial"/>
                <w:kern w:val="2"/>
                <w:sz w:val="24"/>
                <w:szCs w:val="24"/>
              </w:rPr>
              <w:t xml:space="preserve"> </w:t>
            </w:r>
            <w:proofErr w:type="spellStart"/>
            <w:r w:rsidRPr="0011107A">
              <w:rPr>
                <w:rFonts w:ascii="Arial" w:eastAsia="Aptos" w:hAnsi="Arial" w:cs="Arial"/>
                <w:kern w:val="2"/>
                <w:sz w:val="24"/>
                <w:szCs w:val="24"/>
              </w:rPr>
              <w:t>болно</w:t>
            </w:r>
            <w:proofErr w:type="spellEnd"/>
            <w:r w:rsidRPr="0011107A">
              <w:rPr>
                <w:rFonts w:ascii="Arial" w:eastAsia="Aptos" w:hAnsi="Arial" w:cs="Arial"/>
                <w:kern w:val="2"/>
                <w:sz w:val="24"/>
                <w:szCs w:val="24"/>
              </w:rPr>
              <w:t>.</w:t>
            </w:r>
          </w:p>
          <w:p w14:paraId="711333F4" w14:textId="77777777" w:rsidR="00086E17" w:rsidRPr="00C02790" w:rsidRDefault="00086E17">
            <w:pPr>
              <w:pStyle w:val="ListParagraph"/>
              <w:widowControl w:val="0"/>
              <w:numPr>
                <w:ilvl w:val="0"/>
                <w:numId w:val="13"/>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proofErr w:type="spellStart"/>
            <w:r w:rsidRPr="00C02790">
              <w:rPr>
                <w:rFonts w:ascii="Arial" w:eastAsia="Aptos" w:hAnsi="Arial" w:cs="Arial"/>
                <w:kern w:val="2"/>
                <w:sz w:val="24"/>
                <w:szCs w:val="24"/>
              </w:rPr>
              <w:t>Харилцаа</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холбооны</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утсанд</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үйлдвэрлэгчээс</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санал</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болгосон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хамгаалалттай</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кабель</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ашигласан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эсэхийг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шалгана</w:t>
            </w:r>
            <w:proofErr w:type="spellEnd"/>
            <w:r w:rsidRPr="00C02790">
              <w:rPr>
                <w:rFonts w:ascii="Arial" w:eastAsia="Aptos" w:hAnsi="Arial" w:cs="Arial"/>
                <w:kern w:val="2"/>
                <w:sz w:val="24"/>
                <w:szCs w:val="24"/>
              </w:rPr>
              <w:t>.</w:t>
            </w:r>
          </w:p>
          <w:p w14:paraId="08BCFF0C" w14:textId="77777777" w:rsidR="00086E17" w:rsidRPr="00C02790" w:rsidRDefault="00086E17">
            <w:pPr>
              <w:pStyle w:val="ListParagraph"/>
              <w:widowControl w:val="0"/>
              <w:numPr>
                <w:ilvl w:val="0"/>
                <w:numId w:val="13"/>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proofErr w:type="spellStart"/>
            <w:r w:rsidRPr="00C02790">
              <w:rPr>
                <w:rFonts w:ascii="Arial" w:eastAsia="Aptos" w:hAnsi="Arial" w:cs="Arial"/>
                <w:kern w:val="2"/>
                <w:sz w:val="24"/>
                <w:szCs w:val="24"/>
              </w:rPr>
              <w:t>Харилцаа</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холбооны</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утас</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таталтыг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хүчдэл</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дамжуулж</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буй</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дамжуулагчдаас</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хол</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байрлуулсан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эсэхийг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шалгана</w:t>
            </w:r>
            <w:proofErr w:type="spellEnd"/>
            <w:r w:rsidRPr="00C02790">
              <w:rPr>
                <w:rFonts w:ascii="Arial" w:eastAsia="Aptos" w:hAnsi="Arial" w:cs="Arial"/>
                <w:kern w:val="2"/>
                <w:sz w:val="24"/>
                <w:szCs w:val="24"/>
              </w:rPr>
              <w:t>.</w:t>
            </w:r>
          </w:p>
          <w:p w14:paraId="559115F2" w14:textId="77777777" w:rsidR="00086E17" w:rsidRPr="00C02790" w:rsidRDefault="00086E17">
            <w:pPr>
              <w:pStyle w:val="ListParagraph"/>
              <w:widowControl w:val="0"/>
              <w:numPr>
                <w:ilvl w:val="0"/>
                <w:numId w:val="13"/>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proofErr w:type="spellStart"/>
            <w:r w:rsidRPr="00C02790">
              <w:rPr>
                <w:rFonts w:ascii="Arial" w:eastAsia="Aptos" w:hAnsi="Arial" w:cs="Arial"/>
                <w:kern w:val="2"/>
                <w:sz w:val="24"/>
                <w:szCs w:val="24"/>
              </w:rPr>
              <w:t>Хамгаалалтын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бүрээс</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нь</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зөвхөн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нэг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цэгт</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газардуулгатай</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холбогдсон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эсэхийг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баталгаажуулна</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Үүнийг</w:t>
            </w:r>
            <w:proofErr w:type="spellEnd"/>
            <w:r w:rsidRPr="00C02790">
              <w:rPr>
                <w:rFonts w:ascii="Arial" w:eastAsia="Aptos" w:hAnsi="Arial" w:cs="Arial"/>
                <w:kern w:val="2"/>
                <w:sz w:val="24"/>
                <w:szCs w:val="24"/>
              </w:rPr>
              <w:t xml:space="preserve"> ӨЦС-</w:t>
            </w:r>
            <w:proofErr w:type="spellStart"/>
            <w:r w:rsidRPr="00C02790">
              <w:rPr>
                <w:rFonts w:ascii="Arial" w:eastAsia="Aptos" w:hAnsi="Arial" w:cs="Arial"/>
                <w:kern w:val="2"/>
                <w:sz w:val="24"/>
                <w:szCs w:val="24"/>
              </w:rPr>
              <w:t>ийн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хайрцаг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дээр</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холбох</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нь</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lastRenderedPageBreak/>
              <w:t>хамгийн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тохиромжтой</w:t>
            </w:r>
            <w:proofErr w:type="spellEnd"/>
            <w:r w:rsidRPr="00C02790">
              <w:rPr>
                <w:rFonts w:ascii="Arial" w:eastAsia="Aptos" w:hAnsi="Arial" w:cs="Arial"/>
                <w:kern w:val="2"/>
                <w:sz w:val="24"/>
                <w:szCs w:val="24"/>
              </w:rPr>
              <w:t>.</w:t>
            </w:r>
          </w:p>
          <w:p w14:paraId="3A03D3A9" w14:textId="55753D66" w:rsidR="00086E17" w:rsidRPr="00C02790"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13.6.1.3 </w:t>
            </w:r>
            <w:r w:rsidR="001B113F" w:rsidRPr="001B113F">
              <w:rPr>
                <w:rStyle w:val="Strong"/>
                <w:rFonts w:ascii="Arial" w:eastAsiaTheme="minorEastAsia" w:hAnsi="Arial" w:cs="Arial"/>
                <w:lang w:val="mn-MN"/>
              </w:rPr>
              <w:t>Дэлхийн хэвтээ гадаргуугийн нарны цацрагжилтын мэдрэгч</w:t>
            </w:r>
            <w:r w:rsidRPr="00C02790">
              <w:rPr>
                <w:rStyle w:val="Strong"/>
                <w:rFonts w:ascii="Arial" w:eastAsiaTheme="minorEastAsia" w:hAnsi="Arial" w:cs="Arial"/>
                <w:lang w:val="mn-MN"/>
              </w:rPr>
              <w:t xml:space="preserve"> </w:t>
            </w:r>
          </w:p>
          <w:p w14:paraId="3FDBBFB4" w14:textId="77777777" w:rsidR="00086E17" w:rsidRPr="00E60B33" w:rsidRDefault="00086E17">
            <w:pPr>
              <w:pStyle w:val="ListParagraph"/>
              <w:widowControl w:val="0"/>
              <w:numPr>
                <w:ilvl w:val="0"/>
                <w:numId w:val="14"/>
              </w:numPr>
              <w:autoSpaceDE w:val="0"/>
              <w:autoSpaceDN w:val="0"/>
              <w:spacing w:before="100" w:beforeAutospacing="1" w:after="100" w:afterAutospacing="1"/>
              <w:ind w:left="850"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Төхөөрөмжийг зөв суурилуулсан эсэхийг шалгана.</w:t>
            </w:r>
          </w:p>
          <w:p w14:paraId="6C5636E7" w14:textId="77777777" w:rsidR="00086E17" w:rsidRPr="00C02790" w:rsidRDefault="00086E17">
            <w:pPr>
              <w:pStyle w:val="ListParagraph"/>
              <w:widowControl w:val="0"/>
              <w:numPr>
                <w:ilvl w:val="0"/>
                <w:numId w:val="14"/>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02790">
              <w:rPr>
                <w:rFonts w:ascii="Arial" w:eastAsia="Aptos" w:hAnsi="Arial" w:cs="Arial"/>
                <w:kern w:val="2"/>
                <w:sz w:val="24"/>
                <w:szCs w:val="24"/>
              </w:rPr>
              <w:t>Байршил</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сүүдэрлэгдээгүй</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эсэхийг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шалгана</w:t>
            </w:r>
            <w:proofErr w:type="spellEnd"/>
            <w:r w:rsidRPr="00C02790">
              <w:rPr>
                <w:rFonts w:ascii="Arial" w:eastAsia="Aptos" w:hAnsi="Arial" w:cs="Arial"/>
                <w:kern w:val="2"/>
                <w:sz w:val="24"/>
                <w:szCs w:val="24"/>
              </w:rPr>
              <w:t xml:space="preserve">. </w:t>
            </w:r>
          </w:p>
          <w:p w14:paraId="428525F1" w14:textId="77777777" w:rsidR="00086E17" w:rsidRPr="00C02790" w:rsidRDefault="00086E17">
            <w:pPr>
              <w:pStyle w:val="ListParagraph"/>
              <w:widowControl w:val="0"/>
              <w:numPr>
                <w:ilvl w:val="0"/>
                <w:numId w:val="14"/>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02790">
              <w:rPr>
                <w:rFonts w:ascii="Arial" w:eastAsia="Aptos" w:hAnsi="Arial" w:cs="Arial"/>
                <w:kern w:val="2"/>
                <w:sz w:val="24"/>
                <w:szCs w:val="24"/>
              </w:rPr>
              <w:t>Тэгш</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байгаа</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эсэхийг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шалгахын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тулд</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түвшинг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ашиглана</w:t>
            </w:r>
            <w:proofErr w:type="spellEnd"/>
          </w:p>
          <w:p w14:paraId="090D694B" w14:textId="77777777" w:rsidR="00086E17" w:rsidRPr="00C02790" w:rsidRDefault="00086E17">
            <w:pPr>
              <w:pStyle w:val="ListParagraph"/>
              <w:widowControl w:val="0"/>
              <w:numPr>
                <w:ilvl w:val="0"/>
                <w:numId w:val="14"/>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02790">
              <w:rPr>
                <w:rFonts w:ascii="Arial" w:eastAsia="Aptos" w:hAnsi="Arial" w:cs="Arial"/>
                <w:kern w:val="2"/>
                <w:sz w:val="24"/>
                <w:szCs w:val="24"/>
              </w:rPr>
              <w:t>Шаардлагатай</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бол</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даавуу</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болон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зөөлөн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савангийн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уусмалаар</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цэвэрлэж</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үйлдвэрлэгчийн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цэвэрлэх</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зааврыг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дагана</w:t>
            </w:r>
            <w:proofErr w:type="spellEnd"/>
            <w:r w:rsidRPr="00C02790">
              <w:rPr>
                <w:rFonts w:ascii="Arial" w:eastAsia="Aptos" w:hAnsi="Arial" w:cs="Arial"/>
                <w:kern w:val="2"/>
                <w:sz w:val="24"/>
                <w:szCs w:val="24"/>
              </w:rPr>
              <w:t>.</w:t>
            </w:r>
          </w:p>
          <w:p w14:paraId="628D1472" w14:textId="77777777" w:rsidR="00086E17" w:rsidRPr="00C02790" w:rsidRDefault="00086E17">
            <w:pPr>
              <w:pStyle w:val="ListParagraph"/>
              <w:widowControl w:val="0"/>
              <w:numPr>
                <w:ilvl w:val="0"/>
                <w:numId w:val="14"/>
              </w:numPr>
              <w:autoSpaceDE w:val="0"/>
              <w:autoSpaceDN w:val="0"/>
              <w:spacing w:before="100" w:beforeAutospacing="1" w:after="100" w:afterAutospacing="1"/>
              <w:ind w:left="850" w:hanging="425"/>
              <w:jc w:val="both"/>
              <w:rPr>
                <w:rFonts w:ascii="Arial" w:eastAsia="Aptos" w:hAnsi="Arial" w:cs="Arial"/>
                <w:kern w:val="2"/>
                <w:sz w:val="24"/>
                <w:szCs w:val="24"/>
              </w:rPr>
            </w:pPr>
            <w:r w:rsidRPr="00C02790">
              <w:rPr>
                <w:rFonts w:ascii="Arial" w:eastAsia="Aptos" w:hAnsi="Arial" w:cs="Arial"/>
                <w:kern w:val="2"/>
                <w:sz w:val="24"/>
                <w:szCs w:val="24"/>
              </w:rPr>
              <w:t>ӨЦС-</w:t>
            </w:r>
            <w:proofErr w:type="spellStart"/>
            <w:r w:rsidRPr="00C02790">
              <w:rPr>
                <w:rFonts w:ascii="Arial" w:eastAsia="Aptos" w:hAnsi="Arial" w:cs="Arial"/>
                <w:kern w:val="2"/>
                <w:sz w:val="24"/>
                <w:szCs w:val="24"/>
              </w:rPr>
              <w:t>ийн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программд</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нэвтрэнэ</w:t>
            </w:r>
            <w:proofErr w:type="spellEnd"/>
            <w:r w:rsidRPr="00C02790">
              <w:rPr>
                <w:rFonts w:ascii="Arial" w:eastAsia="Aptos" w:hAnsi="Arial" w:cs="Arial"/>
                <w:kern w:val="2"/>
                <w:sz w:val="24"/>
                <w:szCs w:val="24"/>
              </w:rPr>
              <w:t>.</w:t>
            </w:r>
          </w:p>
          <w:p w14:paraId="59564E14" w14:textId="77777777" w:rsidR="00086E17" w:rsidRPr="00C02790" w:rsidRDefault="00086E17">
            <w:pPr>
              <w:pStyle w:val="ListParagraph"/>
              <w:widowControl w:val="0"/>
              <w:numPr>
                <w:ilvl w:val="0"/>
                <w:numId w:val="14"/>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02790">
              <w:rPr>
                <w:rFonts w:ascii="Arial" w:eastAsia="Aptos" w:hAnsi="Arial" w:cs="Arial"/>
                <w:kern w:val="2"/>
                <w:sz w:val="24"/>
                <w:szCs w:val="24"/>
              </w:rPr>
              <w:t>Цэвэрлэсэн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болон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тохируулсан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гар</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мэдрэгчийг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ижил</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өнцөг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болон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чиглэлд</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байрлуулна</w:t>
            </w:r>
            <w:proofErr w:type="spellEnd"/>
            <w:r w:rsidRPr="00C02790">
              <w:rPr>
                <w:rFonts w:ascii="Arial" w:eastAsia="Aptos" w:hAnsi="Arial" w:cs="Arial"/>
                <w:kern w:val="2"/>
                <w:sz w:val="24"/>
                <w:szCs w:val="24"/>
              </w:rPr>
              <w:t>.</w:t>
            </w:r>
          </w:p>
          <w:p w14:paraId="5EFE27FC" w14:textId="77777777" w:rsidR="00086E17" w:rsidRPr="00C02790" w:rsidRDefault="00086E17">
            <w:pPr>
              <w:pStyle w:val="ListParagraph"/>
              <w:widowControl w:val="0"/>
              <w:numPr>
                <w:ilvl w:val="0"/>
                <w:numId w:val="14"/>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02790">
              <w:rPr>
                <w:rFonts w:ascii="Arial" w:eastAsia="Aptos" w:hAnsi="Arial" w:cs="Arial"/>
                <w:kern w:val="2"/>
                <w:sz w:val="24"/>
                <w:szCs w:val="24"/>
              </w:rPr>
              <w:t>Үр</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дүнг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харьцуулж</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тэмдэглэнэ</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Жишээ</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нь</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ирээдүйн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өгөгдлийн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шинжилгээ</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болон</w:t>
            </w:r>
            <w:proofErr w:type="spellEnd"/>
            <w:r w:rsidRPr="00C02790">
              <w:rPr>
                <w:rFonts w:ascii="Arial" w:eastAsia="Aptos" w:hAnsi="Arial" w:cs="Arial"/>
                <w:kern w:val="2"/>
                <w:sz w:val="24"/>
                <w:szCs w:val="24"/>
              </w:rPr>
              <w:t>/</w:t>
            </w:r>
            <w:proofErr w:type="spellStart"/>
            <w:r w:rsidRPr="00C02790">
              <w:rPr>
                <w:rFonts w:ascii="Arial" w:eastAsia="Aptos" w:hAnsi="Arial" w:cs="Arial"/>
                <w:kern w:val="2"/>
                <w:sz w:val="24"/>
                <w:szCs w:val="24"/>
              </w:rPr>
              <w:t>эсвэл</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элэгдэл</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хорогдлын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чиг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хандлагын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хувьд</w:t>
            </w:r>
            <w:proofErr w:type="spellEnd"/>
            <w:r>
              <w:rPr>
                <w:rFonts w:ascii="Arial" w:eastAsia="Aptos" w:hAnsi="Arial" w:cs="Arial"/>
                <w:kern w:val="2"/>
                <w:sz w:val="24"/>
                <w:szCs w:val="24"/>
              </w:rPr>
              <w:t xml:space="preserve"> </w:t>
            </w:r>
            <w:proofErr w:type="spellStart"/>
            <w:r>
              <w:rPr>
                <w:rFonts w:ascii="Arial" w:eastAsia="Aptos" w:hAnsi="Arial" w:cs="Arial"/>
                <w:kern w:val="2"/>
                <w:sz w:val="24"/>
                <w:szCs w:val="24"/>
              </w:rPr>
              <w:t>ашиглахад</w:t>
            </w:r>
            <w:proofErr w:type="spellEnd"/>
          </w:p>
          <w:p w14:paraId="5750DCC4" w14:textId="77777777" w:rsidR="00086E17" w:rsidRPr="00C02790" w:rsidRDefault="00086E17">
            <w:pPr>
              <w:pStyle w:val="ListParagraph"/>
              <w:widowControl w:val="0"/>
              <w:numPr>
                <w:ilvl w:val="0"/>
                <w:numId w:val="14"/>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02790">
              <w:rPr>
                <w:rFonts w:ascii="Arial" w:eastAsia="Aptos" w:hAnsi="Arial" w:cs="Arial"/>
                <w:kern w:val="2"/>
                <w:sz w:val="24"/>
                <w:szCs w:val="24"/>
              </w:rPr>
              <w:t>Хэрэв</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хүлээн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зөвшөөрөгдөх</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хязгаараас</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гадуур</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байвал</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мэдрэгчийг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солих</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бөгөөд</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шинэ</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мэдрэгчийн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серийн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дугаарыг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шинэчилсэн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гүйцэтгэлээр</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тэмдэглэнэ</w:t>
            </w:r>
            <w:proofErr w:type="spellEnd"/>
            <w:r w:rsidRPr="00C02790">
              <w:rPr>
                <w:rFonts w:ascii="Arial" w:eastAsia="Aptos" w:hAnsi="Arial" w:cs="Arial"/>
                <w:kern w:val="2"/>
                <w:sz w:val="24"/>
                <w:szCs w:val="24"/>
              </w:rPr>
              <w:t>.</w:t>
            </w:r>
          </w:p>
          <w:p w14:paraId="54322C76" w14:textId="24481CA9" w:rsidR="00086E17" w:rsidRPr="00C02790"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13.6.1.4 </w:t>
            </w:r>
            <w:r w:rsidRPr="00C02790">
              <w:rPr>
                <w:rStyle w:val="Strong"/>
                <w:rFonts w:ascii="Arial" w:eastAsiaTheme="minorEastAsia" w:hAnsi="Arial" w:cs="Arial"/>
                <w:lang w:val="mn-MN"/>
              </w:rPr>
              <w:t xml:space="preserve">Бүлийн хавтангийн </w:t>
            </w:r>
            <w:r w:rsidR="001B113F" w:rsidRPr="001B113F">
              <w:rPr>
                <w:rStyle w:val="Strong"/>
                <w:rFonts w:ascii="Arial" w:eastAsiaTheme="minorEastAsia" w:hAnsi="Arial" w:cs="Arial"/>
                <w:lang w:val="mn-MN"/>
              </w:rPr>
              <w:t>цацрагжилтын мэдрэгч</w:t>
            </w:r>
          </w:p>
          <w:p w14:paraId="23E07BDE" w14:textId="77777777" w:rsidR="00086E17" w:rsidRPr="00E60B33" w:rsidRDefault="00086E17">
            <w:pPr>
              <w:pStyle w:val="ListParagraph"/>
              <w:widowControl w:val="0"/>
              <w:numPr>
                <w:ilvl w:val="0"/>
                <w:numId w:val="15"/>
              </w:numPr>
              <w:autoSpaceDE w:val="0"/>
              <w:autoSpaceDN w:val="0"/>
              <w:spacing w:before="100" w:beforeAutospacing="1" w:after="100" w:afterAutospacing="1"/>
              <w:ind w:left="850"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Төхөөрөмжийг зөв суурилуулсан эсэхийг шалгана.</w:t>
            </w:r>
          </w:p>
          <w:p w14:paraId="75FCB4AF" w14:textId="77777777" w:rsidR="00086E17" w:rsidRPr="00C02790" w:rsidRDefault="00086E17">
            <w:pPr>
              <w:pStyle w:val="ListParagraph"/>
              <w:widowControl w:val="0"/>
              <w:numPr>
                <w:ilvl w:val="0"/>
                <w:numId w:val="15"/>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02790">
              <w:rPr>
                <w:rFonts w:ascii="Arial" w:eastAsia="Aptos" w:hAnsi="Arial" w:cs="Arial"/>
                <w:kern w:val="2"/>
                <w:sz w:val="24"/>
                <w:szCs w:val="24"/>
              </w:rPr>
              <w:t>Байршил</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сүүдэрлэгдээгүй</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эсэхийг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шалгана</w:t>
            </w:r>
            <w:proofErr w:type="spellEnd"/>
            <w:r w:rsidRPr="00C02790">
              <w:rPr>
                <w:rFonts w:ascii="Arial" w:eastAsia="Aptos" w:hAnsi="Arial" w:cs="Arial"/>
                <w:kern w:val="2"/>
                <w:sz w:val="24"/>
                <w:szCs w:val="24"/>
              </w:rPr>
              <w:t xml:space="preserve">. </w:t>
            </w:r>
          </w:p>
          <w:p w14:paraId="7AAC90E3" w14:textId="77777777" w:rsidR="00086E17" w:rsidRPr="00C02790" w:rsidRDefault="00086E17">
            <w:pPr>
              <w:pStyle w:val="ListParagraph"/>
              <w:widowControl w:val="0"/>
              <w:numPr>
                <w:ilvl w:val="0"/>
                <w:numId w:val="15"/>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02790">
              <w:rPr>
                <w:rFonts w:ascii="Arial" w:eastAsia="Aptos" w:hAnsi="Arial" w:cs="Arial"/>
                <w:kern w:val="2"/>
                <w:sz w:val="24"/>
                <w:szCs w:val="24"/>
              </w:rPr>
              <w:t>Налалтын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хэмжигч</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инклинометр</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ба</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луужинг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ашиглан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уг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төхөөрөмж</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нь</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бүлийн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ижил</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налалт</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ба</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чиглэлтэй</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байгаа</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эсэхийг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баталгаажуулна</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Том</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бүлүүд</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болон</w:t>
            </w:r>
            <w:proofErr w:type="spellEnd"/>
            <w:r w:rsidRPr="00C02790">
              <w:rPr>
                <w:rFonts w:ascii="Arial" w:eastAsia="Aptos" w:hAnsi="Arial" w:cs="Arial"/>
                <w:kern w:val="2"/>
                <w:sz w:val="24"/>
                <w:szCs w:val="24"/>
              </w:rPr>
              <w:t>/</w:t>
            </w:r>
            <w:proofErr w:type="spellStart"/>
            <w:r w:rsidRPr="00C02790">
              <w:rPr>
                <w:rFonts w:ascii="Arial" w:eastAsia="Aptos" w:hAnsi="Arial" w:cs="Arial"/>
                <w:kern w:val="2"/>
                <w:sz w:val="24"/>
                <w:szCs w:val="24"/>
              </w:rPr>
              <w:t>эсвэл</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олон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чиглэлтэй</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бүлүүд</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нь</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хэд</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хэдэн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мэдрэгчтэй</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байж</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болно</w:t>
            </w:r>
            <w:proofErr w:type="spellEnd"/>
            <w:r w:rsidRPr="00C02790">
              <w:rPr>
                <w:rFonts w:ascii="Arial" w:eastAsia="Aptos" w:hAnsi="Arial" w:cs="Arial"/>
                <w:kern w:val="2"/>
                <w:sz w:val="24"/>
                <w:szCs w:val="24"/>
              </w:rPr>
              <w:t>.</w:t>
            </w:r>
          </w:p>
          <w:p w14:paraId="493F4349" w14:textId="77777777" w:rsidR="00086E17" w:rsidRPr="00C02790" w:rsidRDefault="00086E17">
            <w:pPr>
              <w:pStyle w:val="ListParagraph"/>
              <w:widowControl w:val="0"/>
              <w:numPr>
                <w:ilvl w:val="0"/>
                <w:numId w:val="15"/>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02790">
              <w:rPr>
                <w:rFonts w:ascii="Arial" w:eastAsia="Aptos" w:hAnsi="Arial" w:cs="Arial"/>
                <w:kern w:val="2"/>
                <w:sz w:val="24"/>
                <w:szCs w:val="24"/>
              </w:rPr>
              <w:lastRenderedPageBreak/>
              <w:t>Шаардлагатай</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бол</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даавуу</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болон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зөөлөн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савангийн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уусмалаар</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цэвэрлэж</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үйлдвэрлэгчийн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цэвэрлэх</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зааврыг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дагана</w:t>
            </w:r>
            <w:proofErr w:type="spellEnd"/>
            <w:r w:rsidRPr="00C02790">
              <w:rPr>
                <w:rFonts w:ascii="Arial" w:eastAsia="Aptos" w:hAnsi="Arial" w:cs="Arial"/>
                <w:kern w:val="2"/>
                <w:sz w:val="24"/>
                <w:szCs w:val="24"/>
              </w:rPr>
              <w:t>.</w:t>
            </w:r>
          </w:p>
          <w:p w14:paraId="1B0513E0" w14:textId="77777777" w:rsidR="00086E17" w:rsidRPr="00C02790" w:rsidRDefault="00086E17">
            <w:pPr>
              <w:pStyle w:val="ListParagraph"/>
              <w:widowControl w:val="0"/>
              <w:numPr>
                <w:ilvl w:val="0"/>
                <w:numId w:val="15"/>
              </w:numPr>
              <w:autoSpaceDE w:val="0"/>
              <w:autoSpaceDN w:val="0"/>
              <w:spacing w:before="100" w:beforeAutospacing="1" w:after="100" w:afterAutospacing="1"/>
              <w:ind w:left="850" w:hanging="425"/>
              <w:jc w:val="both"/>
              <w:rPr>
                <w:rFonts w:ascii="Arial" w:eastAsia="Aptos" w:hAnsi="Arial" w:cs="Arial"/>
                <w:kern w:val="2"/>
                <w:sz w:val="24"/>
                <w:szCs w:val="24"/>
              </w:rPr>
            </w:pPr>
            <w:r w:rsidRPr="00C02790">
              <w:rPr>
                <w:rFonts w:ascii="Arial" w:eastAsia="Aptos" w:hAnsi="Arial" w:cs="Arial"/>
                <w:kern w:val="2"/>
                <w:sz w:val="24"/>
                <w:szCs w:val="24"/>
              </w:rPr>
              <w:t>ӨЦС-</w:t>
            </w:r>
            <w:proofErr w:type="spellStart"/>
            <w:r w:rsidRPr="00C02790">
              <w:rPr>
                <w:rFonts w:ascii="Arial" w:eastAsia="Aptos" w:hAnsi="Arial" w:cs="Arial"/>
                <w:kern w:val="2"/>
                <w:sz w:val="24"/>
                <w:szCs w:val="24"/>
              </w:rPr>
              <w:t>ийн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программд</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нэвтрэнэ</w:t>
            </w:r>
            <w:proofErr w:type="spellEnd"/>
            <w:r w:rsidRPr="00C02790">
              <w:rPr>
                <w:rFonts w:ascii="Arial" w:eastAsia="Aptos" w:hAnsi="Arial" w:cs="Arial"/>
                <w:kern w:val="2"/>
                <w:sz w:val="24"/>
                <w:szCs w:val="24"/>
              </w:rPr>
              <w:t>.</w:t>
            </w:r>
          </w:p>
          <w:p w14:paraId="2CD82F60" w14:textId="77777777" w:rsidR="00086E17" w:rsidRPr="00C02790" w:rsidRDefault="00086E17">
            <w:pPr>
              <w:pStyle w:val="ListParagraph"/>
              <w:widowControl w:val="0"/>
              <w:numPr>
                <w:ilvl w:val="0"/>
                <w:numId w:val="15"/>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02790">
              <w:rPr>
                <w:rFonts w:ascii="Arial" w:eastAsia="Aptos" w:hAnsi="Arial" w:cs="Arial"/>
                <w:kern w:val="2"/>
                <w:sz w:val="24"/>
                <w:szCs w:val="24"/>
              </w:rPr>
              <w:t>Цэвэрлэсэн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болон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тохируулсан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гар</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мэдрэгчийг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ижил</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өнцөг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болон</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чиглэлд</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байрлуулна</w:t>
            </w:r>
            <w:proofErr w:type="spellEnd"/>
            <w:r w:rsidRPr="00C02790">
              <w:rPr>
                <w:rFonts w:ascii="Arial" w:eastAsia="Aptos" w:hAnsi="Arial" w:cs="Arial"/>
                <w:kern w:val="2"/>
                <w:sz w:val="24"/>
                <w:szCs w:val="24"/>
              </w:rPr>
              <w:t>.</w:t>
            </w:r>
          </w:p>
          <w:p w14:paraId="2217740B" w14:textId="77777777" w:rsidR="00086E17" w:rsidRDefault="00086E17">
            <w:pPr>
              <w:pStyle w:val="ListParagraph"/>
              <w:widowControl w:val="0"/>
              <w:numPr>
                <w:ilvl w:val="0"/>
                <w:numId w:val="15"/>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02790">
              <w:rPr>
                <w:rFonts w:ascii="Arial" w:eastAsia="Aptos" w:hAnsi="Arial" w:cs="Arial"/>
                <w:kern w:val="2"/>
                <w:sz w:val="24"/>
                <w:szCs w:val="24"/>
              </w:rPr>
              <w:t>Үр</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дүнг</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харьцуулж</w:t>
            </w:r>
            <w:proofErr w:type="spellEnd"/>
            <w:r w:rsidRPr="00C02790">
              <w:rPr>
                <w:rFonts w:ascii="Arial" w:eastAsia="Aptos" w:hAnsi="Arial" w:cs="Arial"/>
                <w:kern w:val="2"/>
                <w:sz w:val="24"/>
                <w:szCs w:val="24"/>
              </w:rPr>
              <w:t xml:space="preserve">, </w:t>
            </w:r>
            <w:proofErr w:type="spellStart"/>
            <w:r w:rsidRPr="00C02790">
              <w:rPr>
                <w:rFonts w:ascii="Arial" w:eastAsia="Aptos" w:hAnsi="Arial" w:cs="Arial"/>
                <w:kern w:val="2"/>
                <w:sz w:val="24"/>
                <w:szCs w:val="24"/>
              </w:rPr>
              <w:t>тэмдэглэнэ</w:t>
            </w:r>
            <w:proofErr w:type="spellEnd"/>
            <w:r w:rsidRPr="00C02790">
              <w:rPr>
                <w:rFonts w:ascii="Arial" w:eastAsia="Aptos" w:hAnsi="Arial" w:cs="Arial"/>
                <w:kern w:val="2"/>
                <w:sz w:val="24"/>
                <w:szCs w:val="24"/>
              </w:rPr>
              <w:t>.</w:t>
            </w:r>
          </w:p>
          <w:p w14:paraId="63EE7C94" w14:textId="5D65B682" w:rsidR="00086E17" w:rsidRPr="00086E17" w:rsidRDefault="00086E17">
            <w:pPr>
              <w:pStyle w:val="ListParagraph"/>
              <w:widowControl w:val="0"/>
              <w:numPr>
                <w:ilvl w:val="0"/>
                <w:numId w:val="15"/>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086E17">
              <w:rPr>
                <w:rFonts w:ascii="Arial" w:eastAsia="Aptos" w:hAnsi="Arial" w:cs="Arial"/>
                <w:kern w:val="2"/>
                <w:sz w:val="24"/>
                <w:szCs w:val="24"/>
              </w:rPr>
              <w:t>Хэрэв</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хүлээн</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зөвшөөрөгдөх</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хязгаараас</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гадуур</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байвал</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мэдрэгчийг</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солих</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бөгөөд</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шинэ</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мэдрэгчийн</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серийн</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дугаарыг</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шинэчилсэн</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гүйцэтгэлээр</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тэмдэглэнэ</w:t>
            </w:r>
            <w:proofErr w:type="spellEnd"/>
            <w:r w:rsidRPr="00086E17">
              <w:rPr>
                <w:rFonts w:ascii="Arial" w:eastAsia="Aptos" w:hAnsi="Arial" w:cs="Arial"/>
                <w:kern w:val="2"/>
                <w:sz w:val="24"/>
                <w:szCs w:val="24"/>
              </w:rPr>
              <w:t>.</w:t>
            </w:r>
          </w:p>
          <w:p w14:paraId="7C1B59DF" w14:textId="0DC14348" w:rsidR="00086E17" w:rsidRPr="00EF2540"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13.6.1.5 </w:t>
            </w:r>
            <w:r w:rsidRPr="00EF2540">
              <w:rPr>
                <w:rStyle w:val="Strong"/>
                <w:rFonts w:ascii="Arial" w:eastAsiaTheme="minorEastAsia" w:hAnsi="Arial" w:cs="Arial"/>
                <w:lang w:val="mn-MN"/>
              </w:rPr>
              <w:t xml:space="preserve">Гадна орчны температурын </w:t>
            </w:r>
            <w:r w:rsidR="001B113F">
              <w:rPr>
                <w:rStyle w:val="Strong"/>
                <w:rFonts w:ascii="Arial" w:eastAsiaTheme="minorEastAsia" w:hAnsi="Arial" w:cs="Arial"/>
                <w:lang w:val="mn-MN"/>
              </w:rPr>
              <w:t>мэдрэгч</w:t>
            </w:r>
            <w:r w:rsidR="001B113F" w:rsidRPr="00EF2540">
              <w:rPr>
                <w:rStyle w:val="Strong"/>
                <w:rFonts w:ascii="Arial" w:eastAsiaTheme="minorEastAsia" w:hAnsi="Arial" w:cs="Arial"/>
                <w:lang w:val="mn-MN"/>
              </w:rPr>
              <w:t xml:space="preserve"> </w:t>
            </w:r>
          </w:p>
          <w:p w14:paraId="4053B161" w14:textId="77777777" w:rsidR="00086E17" w:rsidRPr="00EF2540" w:rsidRDefault="00086E17">
            <w:pPr>
              <w:pStyle w:val="ListParagraph"/>
              <w:widowControl w:val="0"/>
              <w:numPr>
                <w:ilvl w:val="0"/>
                <w:numId w:val="16"/>
              </w:numPr>
              <w:autoSpaceDE w:val="0"/>
              <w:autoSpaceDN w:val="0"/>
              <w:spacing w:before="100" w:beforeAutospacing="1" w:after="100" w:afterAutospacing="1"/>
              <w:ind w:left="850" w:hanging="425"/>
              <w:jc w:val="both"/>
              <w:rPr>
                <w:rFonts w:ascii="Arial" w:eastAsia="Aptos" w:hAnsi="Arial" w:cs="Arial"/>
                <w:kern w:val="2"/>
                <w:sz w:val="24"/>
                <w:szCs w:val="24"/>
              </w:rPr>
            </w:pPr>
            <w:r w:rsidRPr="00EF2540">
              <w:rPr>
                <w:rFonts w:ascii="Arial" w:eastAsia="Aptos" w:hAnsi="Arial" w:cs="Arial"/>
                <w:kern w:val="2"/>
                <w:sz w:val="24"/>
                <w:szCs w:val="24"/>
              </w:rPr>
              <w:t>ӨЦС-</w:t>
            </w:r>
            <w:proofErr w:type="spellStart"/>
            <w:r w:rsidRPr="00EF2540">
              <w:rPr>
                <w:rFonts w:ascii="Arial" w:eastAsia="Aptos" w:hAnsi="Arial" w:cs="Arial"/>
                <w:kern w:val="2"/>
                <w:sz w:val="24"/>
                <w:szCs w:val="24"/>
              </w:rPr>
              <w:t>ийн</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программд</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нэвтрэнэ</w:t>
            </w:r>
            <w:proofErr w:type="spellEnd"/>
            <w:r w:rsidRPr="00EF2540">
              <w:rPr>
                <w:rFonts w:ascii="Arial" w:eastAsia="Aptos" w:hAnsi="Arial" w:cs="Arial"/>
                <w:kern w:val="2"/>
                <w:sz w:val="24"/>
                <w:szCs w:val="24"/>
              </w:rPr>
              <w:t>.</w:t>
            </w:r>
          </w:p>
          <w:p w14:paraId="65C8A955" w14:textId="77777777" w:rsidR="00086E17" w:rsidRPr="00EF2540" w:rsidRDefault="00086E17">
            <w:pPr>
              <w:pStyle w:val="ListParagraph"/>
              <w:widowControl w:val="0"/>
              <w:numPr>
                <w:ilvl w:val="0"/>
                <w:numId w:val="16"/>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EF2540">
              <w:rPr>
                <w:rFonts w:ascii="Arial" w:eastAsia="Aptos" w:hAnsi="Arial" w:cs="Arial"/>
                <w:kern w:val="2"/>
                <w:sz w:val="24"/>
                <w:szCs w:val="24"/>
              </w:rPr>
              <w:t>Гарт</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барьдаг</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температурын</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мэдрэгчээс</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уншилт</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авна</w:t>
            </w:r>
            <w:proofErr w:type="spellEnd"/>
            <w:r w:rsidRPr="00EF2540">
              <w:rPr>
                <w:rFonts w:ascii="Arial" w:eastAsia="Aptos" w:hAnsi="Arial" w:cs="Arial"/>
                <w:kern w:val="2"/>
                <w:sz w:val="24"/>
                <w:szCs w:val="24"/>
              </w:rPr>
              <w:t>.</w:t>
            </w:r>
          </w:p>
          <w:p w14:paraId="5E150C93" w14:textId="77777777" w:rsidR="00086E17" w:rsidRPr="00EF2540" w:rsidRDefault="00086E17">
            <w:pPr>
              <w:pStyle w:val="ListParagraph"/>
              <w:widowControl w:val="0"/>
              <w:numPr>
                <w:ilvl w:val="0"/>
                <w:numId w:val="16"/>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EF2540">
              <w:rPr>
                <w:rFonts w:ascii="Arial" w:eastAsia="Aptos" w:hAnsi="Arial" w:cs="Arial"/>
                <w:kern w:val="2"/>
                <w:sz w:val="24"/>
                <w:szCs w:val="24"/>
              </w:rPr>
              <w:t>Үр</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дүнг</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харьцуулж</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тэмдэглэнэ</w:t>
            </w:r>
            <w:proofErr w:type="spellEnd"/>
            <w:r w:rsidRPr="00EF2540">
              <w:rPr>
                <w:rFonts w:ascii="Arial" w:eastAsia="Aptos" w:hAnsi="Arial" w:cs="Arial"/>
                <w:kern w:val="2"/>
                <w:sz w:val="24"/>
                <w:szCs w:val="24"/>
              </w:rPr>
              <w:t>.</w:t>
            </w:r>
          </w:p>
          <w:p w14:paraId="6890566A" w14:textId="77777777" w:rsidR="00086E17" w:rsidRPr="00EF2540" w:rsidRDefault="00086E17">
            <w:pPr>
              <w:pStyle w:val="ListParagraph"/>
              <w:widowControl w:val="0"/>
              <w:numPr>
                <w:ilvl w:val="0"/>
                <w:numId w:val="16"/>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EF2540">
              <w:rPr>
                <w:rFonts w:ascii="Arial" w:eastAsia="Aptos" w:hAnsi="Arial" w:cs="Arial"/>
                <w:kern w:val="2"/>
                <w:sz w:val="24"/>
                <w:szCs w:val="24"/>
              </w:rPr>
              <w:t>Хэрэв</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хүлээн</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зөвшөөрөгдөх</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хязгаараас</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гадуур</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байвал</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мэдрэгчийг</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солих</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бөгөөд</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шинэ</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мэдрэгчийн</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серийн</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дугаарыг</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шинэчилсэн</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гүйцэтгэлээр</w:t>
            </w:r>
            <w:proofErr w:type="spellEnd"/>
            <w:r w:rsidRPr="00EF2540">
              <w:rPr>
                <w:rFonts w:ascii="Arial" w:eastAsia="Aptos" w:hAnsi="Arial" w:cs="Arial"/>
                <w:kern w:val="2"/>
                <w:sz w:val="24"/>
                <w:szCs w:val="24"/>
              </w:rPr>
              <w:t xml:space="preserve"> </w:t>
            </w:r>
            <w:proofErr w:type="spellStart"/>
            <w:r w:rsidRPr="00EF2540">
              <w:rPr>
                <w:rFonts w:ascii="Arial" w:eastAsia="Aptos" w:hAnsi="Arial" w:cs="Arial"/>
                <w:kern w:val="2"/>
                <w:sz w:val="24"/>
                <w:szCs w:val="24"/>
              </w:rPr>
              <w:t>тэмдэглэнэ</w:t>
            </w:r>
            <w:proofErr w:type="spellEnd"/>
            <w:r w:rsidRPr="00EF2540">
              <w:rPr>
                <w:rFonts w:ascii="Arial" w:eastAsia="Aptos" w:hAnsi="Arial" w:cs="Arial"/>
                <w:kern w:val="2"/>
                <w:sz w:val="24"/>
                <w:szCs w:val="24"/>
              </w:rPr>
              <w:t>.</w:t>
            </w:r>
          </w:p>
          <w:p w14:paraId="045019BF" w14:textId="77777777" w:rsidR="00086E17" w:rsidRPr="00CC0A18"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13.6.1.6 </w:t>
            </w:r>
            <w:r w:rsidRPr="00CC0A18">
              <w:rPr>
                <w:rStyle w:val="Strong"/>
                <w:rFonts w:ascii="Arial" w:eastAsiaTheme="minorEastAsia" w:hAnsi="Arial" w:cs="Arial"/>
                <w:lang w:val="mn-MN"/>
              </w:rPr>
              <w:t>Дэлгэцийн ар талын температурын мэдрэгч</w:t>
            </w:r>
          </w:p>
          <w:p w14:paraId="0FF863D2" w14:textId="77777777" w:rsidR="00086E17" w:rsidRPr="00E60B33" w:rsidRDefault="00086E17">
            <w:pPr>
              <w:pStyle w:val="ListParagraph"/>
              <w:widowControl w:val="0"/>
              <w:numPr>
                <w:ilvl w:val="0"/>
                <w:numId w:val="17"/>
              </w:numPr>
              <w:autoSpaceDE w:val="0"/>
              <w:autoSpaceDN w:val="0"/>
              <w:spacing w:before="100" w:beforeAutospacing="1" w:after="100" w:afterAutospacing="1"/>
              <w:ind w:left="850"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Дэлгэцийн ар талд, дэлгэцийн дунд элементийн дундах байрлалд мэдрэгчийг зөв наасан эсэхийг шалгана.</w:t>
            </w:r>
          </w:p>
          <w:p w14:paraId="471A21F1" w14:textId="77777777" w:rsidR="00086E17" w:rsidRPr="00CC0A18" w:rsidRDefault="00086E17">
            <w:pPr>
              <w:pStyle w:val="ListParagraph"/>
              <w:widowControl w:val="0"/>
              <w:numPr>
                <w:ilvl w:val="0"/>
                <w:numId w:val="17"/>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ӨЦС-</w:t>
            </w:r>
            <w:proofErr w:type="spellStart"/>
            <w:r w:rsidRPr="00CC0A18">
              <w:rPr>
                <w:rFonts w:ascii="Arial" w:eastAsia="Aptos" w:hAnsi="Arial" w:cs="Arial"/>
                <w:kern w:val="2"/>
                <w:sz w:val="24"/>
                <w:szCs w:val="24"/>
              </w:rPr>
              <w:t>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программд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нэвтрэнэ</w:t>
            </w:r>
            <w:proofErr w:type="spellEnd"/>
            <w:r w:rsidRPr="00CC0A18">
              <w:rPr>
                <w:rFonts w:ascii="Arial" w:eastAsia="Aptos" w:hAnsi="Arial" w:cs="Arial"/>
                <w:kern w:val="2"/>
                <w:sz w:val="24"/>
                <w:szCs w:val="24"/>
              </w:rPr>
              <w:t>.</w:t>
            </w:r>
          </w:p>
          <w:p w14:paraId="5094EC4C" w14:textId="77777777" w:rsidR="00086E17" w:rsidRPr="00CC0A18" w:rsidRDefault="00086E17">
            <w:pPr>
              <w:pStyle w:val="ListParagraph"/>
              <w:widowControl w:val="0"/>
              <w:numPr>
                <w:ilvl w:val="0"/>
                <w:numId w:val="17"/>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Гарт</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барьдаг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температурын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мэдрэгчээс</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уншилт</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авна</w:t>
            </w:r>
            <w:proofErr w:type="spellEnd"/>
            <w:r w:rsidRPr="00CC0A18">
              <w:rPr>
                <w:rFonts w:ascii="Arial" w:eastAsia="Aptos" w:hAnsi="Arial" w:cs="Arial"/>
                <w:kern w:val="2"/>
                <w:sz w:val="24"/>
                <w:szCs w:val="24"/>
              </w:rPr>
              <w:t>.</w:t>
            </w:r>
          </w:p>
          <w:p w14:paraId="7C39FFF7" w14:textId="77777777" w:rsidR="00086E17" w:rsidRPr="00CC0A18" w:rsidRDefault="00086E17">
            <w:pPr>
              <w:pStyle w:val="ListParagraph"/>
              <w:widowControl w:val="0"/>
              <w:numPr>
                <w:ilvl w:val="0"/>
                <w:numId w:val="17"/>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Үр</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дүнг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харьцуулж</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тэмдэглэнэ</w:t>
            </w:r>
            <w:proofErr w:type="spellEnd"/>
            <w:r w:rsidRPr="00CC0A18">
              <w:rPr>
                <w:rFonts w:ascii="Arial" w:eastAsia="Aptos" w:hAnsi="Arial" w:cs="Arial"/>
                <w:kern w:val="2"/>
                <w:sz w:val="24"/>
                <w:szCs w:val="24"/>
              </w:rPr>
              <w:t>.</w:t>
            </w:r>
          </w:p>
          <w:p w14:paraId="581D9732" w14:textId="77777777" w:rsidR="00086E17" w:rsidRPr="00CC0A18" w:rsidRDefault="00086E17">
            <w:pPr>
              <w:pStyle w:val="ListParagraph"/>
              <w:widowControl w:val="0"/>
              <w:numPr>
                <w:ilvl w:val="0"/>
                <w:numId w:val="17"/>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Хэрэв</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хүлээн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зөвшөөрөгдөх</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хязгаараас</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гадуур</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байвал</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мэдрэгчийг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солих</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бөгөөд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шинэ</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мэдрэгчийн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серийн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дугаарыг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шинэчилсэн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гүйцэтгэлээр</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lastRenderedPageBreak/>
              <w:t>тэмдэглэнэ</w:t>
            </w:r>
            <w:proofErr w:type="spellEnd"/>
            <w:r w:rsidRPr="00CC0A18">
              <w:rPr>
                <w:rFonts w:ascii="Arial" w:eastAsia="Aptos" w:hAnsi="Arial" w:cs="Arial"/>
                <w:kern w:val="2"/>
                <w:sz w:val="24"/>
                <w:szCs w:val="24"/>
              </w:rPr>
              <w:t>.</w:t>
            </w:r>
          </w:p>
          <w:p w14:paraId="023E4BBC" w14:textId="77777777" w:rsidR="00086E17" w:rsidRPr="00CC0A18" w:rsidRDefault="00086E17">
            <w:pPr>
              <w:pStyle w:val="ListParagraph"/>
              <w:widowControl w:val="0"/>
              <w:numPr>
                <w:ilvl w:val="0"/>
                <w:numId w:val="17"/>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Дэлгэцийг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гэмтээх</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эрсдэлийг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үүсгэхийн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оронд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мэдрэгчийг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байран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дээр</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нь</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үлдээж</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шинэ</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мэдрэгчийг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хамгийн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ойрын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дараагийн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элементийн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төв</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хэсэгт</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суулгана</w:t>
            </w:r>
            <w:proofErr w:type="spellEnd"/>
            <w:r w:rsidRPr="00CC0A18">
              <w:rPr>
                <w:rFonts w:ascii="Arial" w:eastAsia="Aptos" w:hAnsi="Arial" w:cs="Arial"/>
                <w:kern w:val="2"/>
                <w:sz w:val="24"/>
                <w:szCs w:val="24"/>
              </w:rPr>
              <w:t>.</w:t>
            </w:r>
          </w:p>
          <w:p w14:paraId="2AEC145C" w14:textId="77777777" w:rsidR="00086E17" w:rsidRPr="00CC0A18"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13.6.1.7 </w:t>
            </w:r>
            <w:r w:rsidRPr="00CC0A18">
              <w:rPr>
                <w:rStyle w:val="Strong"/>
                <w:rFonts w:ascii="Arial" w:eastAsiaTheme="minorEastAsia" w:hAnsi="Arial" w:cs="Arial"/>
                <w:lang w:val="mn-MN"/>
              </w:rPr>
              <w:t>Салхины хурд хэмжигч (анемометр)</w:t>
            </w:r>
          </w:p>
          <w:p w14:paraId="3DD5D595" w14:textId="77777777" w:rsidR="00086E17" w:rsidRPr="00CC0A18" w:rsidRDefault="00086E17">
            <w:pPr>
              <w:pStyle w:val="ListParagraph"/>
              <w:widowControl w:val="0"/>
              <w:numPr>
                <w:ilvl w:val="0"/>
                <w:numId w:val="18"/>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ӨЦС-</w:t>
            </w:r>
            <w:proofErr w:type="spellStart"/>
            <w:r w:rsidRPr="00CC0A18">
              <w:rPr>
                <w:rFonts w:ascii="Arial" w:eastAsia="Aptos" w:hAnsi="Arial" w:cs="Arial"/>
                <w:kern w:val="2"/>
                <w:sz w:val="24"/>
                <w:szCs w:val="24"/>
              </w:rPr>
              <w:t>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программд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нэвтрэнэ</w:t>
            </w:r>
            <w:proofErr w:type="spellEnd"/>
            <w:r w:rsidRPr="00CC0A18">
              <w:rPr>
                <w:rFonts w:ascii="Arial" w:eastAsia="Aptos" w:hAnsi="Arial" w:cs="Arial"/>
                <w:kern w:val="2"/>
                <w:sz w:val="24"/>
                <w:szCs w:val="24"/>
              </w:rPr>
              <w:t>.</w:t>
            </w:r>
          </w:p>
          <w:p w14:paraId="4F6F7C89" w14:textId="77777777" w:rsidR="00086E17" w:rsidRPr="00CC0A18" w:rsidRDefault="00086E17">
            <w:pPr>
              <w:pStyle w:val="ListParagraph"/>
              <w:widowControl w:val="0"/>
              <w:numPr>
                <w:ilvl w:val="0"/>
                <w:numId w:val="18"/>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Аяган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анемометрийн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хувьд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аягануудыг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барьж</w:t>
            </w:r>
            <w:proofErr w:type="spellEnd"/>
            <w:r w:rsidRPr="00CC0A18">
              <w:rPr>
                <w:rFonts w:ascii="Arial" w:eastAsia="Aptos" w:hAnsi="Arial" w:cs="Arial"/>
                <w:kern w:val="2"/>
                <w:sz w:val="24"/>
                <w:szCs w:val="24"/>
              </w:rPr>
              <w:t xml:space="preserve">, 0 </w:t>
            </w:r>
            <w:proofErr w:type="spellStart"/>
            <w:r w:rsidRPr="00CC0A18">
              <w:rPr>
                <w:rFonts w:ascii="Arial" w:eastAsia="Aptos" w:hAnsi="Arial" w:cs="Arial"/>
                <w:kern w:val="2"/>
                <w:sz w:val="24"/>
                <w:szCs w:val="24"/>
              </w:rPr>
              <w:t>км</w:t>
            </w:r>
            <w:proofErr w:type="spellEnd"/>
            <w:r w:rsidRPr="00CC0A18">
              <w:rPr>
                <w:rFonts w:ascii="Arial" w:eastAsia="Aptos" w:hAnsi="Arial" w:cs="Arial"/>
                <w:kern w:val="2"/>
                <w:sz w:val="24"/>
                <w:szCs w:val="24"/>
              </w:rPr>
              <w:t>/</w:t>
            </w:r>
            <w:proofErr w:type="spellStart"/>
            <w:r w:rsidRPr="00CC0A18">
              <w:rPr>
                <w:rFonts w:ascii="Arial" w:eastAsia="Aptos" w:hAnsi="Arial" w:cs="Arial"/>
                <w:kern w:val="2"/>
                <w:sz w:val="24"/>
                <w:szCs w:val="24"/>
              </w:rPr>
              <w:t>цаг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зааж</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байгааг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баталгаажуулна</w:t>
            </w:r>
            <w:proofErr w:type="spellEnd"/>
            <w:r w:rsidRPr="00CC0A18">
              <w:rPr>
                <w:rFonts w:ascii="Arial" w:eastAsia="Aptos" w:hAnsi="Arial" w:cs="Arial"/>
                <w:kern w:val="2"/>
                <w:sz w:val="24"/>
                <w:szCs w:val="24"/>
              </w:rPr>
              <w:t>.</w:t>
            </w:r>
          </w:p>
          <w:p w14:paraId="03097195" w14:textId="77777777" w:rsidR="00086E17" w:rsidRPr="00CC0A18" w:rsidRDefault="00086E17">
            <w:pPr>
              <w:pStyle w:val="ListParagraph"/>
              <w:widowControl w:val="0"/>
              <w:numPr>
                <w:ilvl w:val="0"/>
                <w:numId w:val="18"/>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Хөдөлж</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байгааг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баталгаажуулахын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тулд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эргүүлнэ</w:t>
            </w:r>
            <w:proofErr w:type="spellEnd"/>
            <w:r w:rsidRPr="00CC0A18">
              <w:rPr>
                <w:rFonts w:ascii="Arial" w:eastAsia="Aptos" w:hAnsi="Arial" w:cs="Arial"/>
                <w:kern w:val="2"/>
                <w:sz w:val="24"/>
                <w:szCs w:val="24"/>
              </w:rPr>
              <w:t>.</w:t>
            </w:r>
          </w:p>
          <w:p w14:paraId="1C57247E" w14:textId="77777777" w:rsidR="00086E17" w:rsidRPr="00CC0A18" w:rsidRDefault="00086E17">
            <w:pPr>
              <w:pStyle w:val="ListParagraph"/>
              <w:widowControl w:val="0"/>
              <w:numPr>
                <w:ilvl w:val="0"/>
                <w:numId w:val="18"/>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Хэрэв</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цаашид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туршилт</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хийх</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шаардлагатай</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бол</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мөн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хэт</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авианы</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анемометрийн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хувьд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гар</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анемометр</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ашиглан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үр</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дүнг</w:t>
            </w:r>
            <w:proofErr w:type="spellEnd"/>
            <w:r w:rsidRPr="00CC0A18">
              <w:rPr>
                <w:rFonts w:ascii="Arial" w:eastAsia="Aptos" w:hAnsi="Arial" w:cs="Arial"/>
                <w:kern w:val="2"/>
                <w:sz w:val="24"/>
                <w:szCs w:val="24"/>
              </w:rPr>
              <w:t xml:space="preserve"> 3 м/</w:t>
            </w:r>
            <w:proofErr w:type="spellStart"/>
            <w:r w:rsidRPr="00CC0A18">
              <w:rPr>
                <w:rFonts w:ascii="Arial" w:eastAsia="Aptos" w:hAnsi="Arial" w:cs="Arial"/>
                <w:kern w:val="2"/>
                <w:sz w:val="24"/>
                <w:szCs w:val="24"/>
              </w:rPr>
              <w:t>сек-ээс</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их</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салхины</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хурдтай</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үед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харьцуулна</w:t>
            </w:r>
            <w:proofErr w:type="spellEnd"/>
            <w:r w:rsidRPr="00CC0A18">
              <w:rPr>
                <w:rFonts w:ascii="Arial" w:eastAsia="Aptos" w:hAnsi="Arial" w:cs="Arial"/>
                <w:kern w:val="2"/>
                <w:sz w:val="24"/>
                <w:szCs w:val="24"/>
              </w:rPr>
              <w:t>.</w:t>
            </w:r>
          </w:p>
          <w:p w14:paraId="561FB491" w14:textId="77777777" w:rsidR="00086E17" w:rsidRPr="00CC0A18" w:rsidRDefault="00086E17">
            <w:pPr>
              <w:pStyle w:val="ListParagraph"/>
              <w:widowControl w:val="0"/>
              <w:numPr>
                <w:ilvl w:val="0"/>
                <w:numId w:val="18"/>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Хэрэв</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хүлээн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зөвшөөрөгдөх</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хязгаараас</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гадуур</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байвал</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мэдрэгчийг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солих</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бөгөөд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шинэ</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мэдрэгчийн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серийн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дугаарыг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шинэчилсэн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гүйцэтгэлээр</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тэмдэглэнэ</w:t>
            </w:r>
            <w:proofErr w:type="spellEnd"/>
            <w:r w:rsidRPr="00CC0A18">
              <w:rPr>
                <w:rFonts w:ascii="Arial" w:eastAsia="Aptos" w:hAnsi="Arial" w:cs="Arial"/>
                <w:kern w:val="2"/>
                <w:sz w:val="24"/>
                <w:szCs w:val="24"/>
              </w:rPr>
              <w:t>.</w:t>
            </w:r>
          </w:p>
          <w:p w14:paraId="195EF166" w14:textId="77777777" w:rsidR="00086E17" w:rsidRPr="00CC0A18"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13.6.1.8 </w:t>
            </w:r>
            <w:r w:rsidRPr="00CC0A18">
              <w:rPr>
                <w:rStyle w:val="Strong"/>
                <w:rFonts w:ascii="Arial" w:eastAsiaTheme="minorEastAsia" w:hAnsi="Arial" w:cs="Arial"/>
                <w:lang w:val="mn-MN"/>
              </w:rPr>
              <w:t>Гүйдлийн хувиргагч</w:t>
            </w:r>
          </w:p>
          <w:p w14:paraId="6A5F9DE9" w14:textId="77777777" w:rsidR="00086E17" w:rsidRPr="00CC0A18" w:rsidRDefault="00086E17">
            <w:pPr>
              <w:pStyle w:val="ListParagraph"/>
              <w:widowControl w:val="0"/>
              <w:numPr>
                <w:ilvl w:val="0"/>
                <w:numId w:val="19"/>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ӨЦС-</w:t>
            </w:r>
            <w:proofErr w:type="spellStart"/>
            <w:r w:rsidRPr="00CC0A18">
              <w:rPr>
                <w:rFonts w:ascii="Arial" w:eastAsia="Aptos" w:hAnsi="Arial" w:cs="Arial"/>
                <w:kern w:val="2"/>
                <w:sz w:val="24"/>
                <w:szCs w:val="24"/>
              </w:rPr>
              <w:t>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программд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нэвтрэнэ</w:t>
            </w:r>
            <w:proofErr w:type="spellEnd"/>
            <w:r w:rsidRPr="00CC0A18">
              <w:rPr>
                <w:rFonts w:ascii="Arial" w:eastAsia="Aptos" w:hAnsi="Arial" w:cs="Arial"/>
                <w:kern w:val="2"/>
                <w:sz w:val="24"/>
                <w:szCs w:val="24"/>
              </w:rPr>
              <w:t>.</w:t>
            </w:r>
          </w:p>
          <w:p w14:paraId="7139D4E6" w14:textId="4A3ED0BC" w:rsidR="00086E17" w:rsidRPr="00CC0A18" w:rsidRDefault="00086E17">
            <w:pPr>
              <w:pStyle w:val="ListParagraph"/>
              <w:widowControl w:val="0"/>
              <w:numPr>
                <w:ilvl w:val="0"/>
                <w:numId w:val="19"/>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Одоогийн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заалтыг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инвертерийн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дэлгэцийн</w:t>
            </w:r>
            <w:proofErr w:type="spellEnd"/>
            <w:r w:rsidRPr="00CC0A18">
              <w:rPr>
                <w:rFonts w:ascii="Arial" w:eastAsia="Aptos" w:hAnsi="Arial" w:cs="Arial"/>
                <w:kern w:val="2"/>
                <w:sz w:val="24"/>
                <w:szCs w:val="24"/>
              </w:rPr>
              <w:t xml:space="preserve"> </w:t>
            </w:r>
            <w:proofErr w:type="spellStart"/>
            <w:r w:rsidR="009866C1">
              <w:rPr>
                <w:rFonts w:ascii="Arial" w:eastAsia="Aptos" w:hAnsi="Arial" w:cs="Arial"/>
                <w:kern w:val="2"/>
                <w:sz w:val="24"/>
                <w:szCs w:val="24"/>
              </w:rPr>
              <w:t>одоогийн</w:t>
            </w:r>
            <w:proofErr w:type="spellEnd"/>
            <w:r w:rsidR="009866C1"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заалттай</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харьцуулна</w:t>
            </w:r>
            <w:proofErr w:type="spellEnd"/>
            <w:r w:rsidRPr="00CC0A18">
              <w:rPr>
                <w:rFonts w:ascii="Arial" w:eastAsia="Aptos" w:hAnsi="Arial" w:cs="Arial"/>
                <w:kern w:val="2"/>
                <w:sz w:val="24"/>
                <w:szCs w:val="24"/>
              </w:rPr>
              <w:t>.</w:t>
            </w:r>
          </w:p>
          <w:p w14:paraId="52A972EA" w14:textId="77777777" w:rsidR="00086E17" w:rsidRPr="00CC0A18" w:rsidRDefault="00086E17">
            <w:pPr>
              <w:pStyle w:val="ListParagraph"/>
              <w:widowControl w:val="0"/>
              <w:numPr>
                <w:ilvl w:val="0"/>
                <w:numId w:val="19"/>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Орлогын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түвшний</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баталгаажуулалт</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нь</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тохируулсан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гүйдлийн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хэмжигч</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ашиглан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систем</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ажиллаж</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байх</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үед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ижил</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дамжуулагчуудыг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тойруулан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хэмжихийг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шаардана</w:t>
            </w:r>
            <w:proofErr w:type="spellEnd"/>
            <w:r w:rsidRPr="00CC0A18">
              <w:rPr>
                <w:rFonts w:ascii="Arial" w:eastAsia="Aptos" w:hAnsi="Arial" w:cs="Arial"/>
                <w:kern w:val="2"/>
                <w:sz w:val="24"/>
                <w:szCs w:val="24"/>
              </w:rPr>
              <w:t>.</w:t>
            </w:r>
          </w:p>
          <w:p w14:paraId="49AA627C" w14:textId="77777777" w:rsidR="00086E17" w:rsidRPr="00CC0A18" w:rsidRDefault="00086E17">
            <w:pPr>
              <w:pStyle w:val="ListParagraph"/>
              <w:widowControl w:val="0"/>
              <w:numPr>
                <w:ilvl w:val="0"/>
                <w:numId w:val="19"/>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Үр</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дүнг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харьцуулна</w:t>
            </w:r>
            <w:proofErr w:type="spellEnd"/>
            <w:r w:rsidRPr="00CC0A18">
              <w:rPr>
                <w:rFonts w:ascii="Arial" w:eastAsia="Aptos" w:hAnsi="Arial" w:cs="Arial"/>
                <w:kern w:val="2"/>
                <w:sz w:val="24"/>
                <w:szCs w:val="24"/>
              </w:rPr>
              <w:t>.</w:t>
            </w:r>
          </w:p>
          <w:p w14:paraId="289102F8" w14:textId="77777777" w:rsidR="00086E17" w:rsidRDefault="00086E17">
            <w:pPr>
              <w:pStyle w:val="ListParagraph"/>
              <w:widowControl w:val="0"/>
              <w:numPr>
                <w:ilvl w:val="0"/>
                <w:numId w:val="19"/>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Хэрэв</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хүлээн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зөвшөөрөгдөх</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хязгаараас</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гадуур</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байвал</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мэдрэгчийг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солих</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бөгөөд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шинэ</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мэдрэгчийн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серийн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дугаарыг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шинэчилсэн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гүйцэтгэлээр</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lastRenderedPageBreak/>
              <w:t>тэмдэглэнэ</w:t>
            </w:r>
            <w:proofErr w:type="spellEnd"/>
            <w:r w:rsidRPr="00CC0A18">
              <w:rPr>
                <w:rFonts w:ascii="Arial" w:eastAsia="Aptos" w:hAnsi="Arial" w:cs="Arial"/>
                <w:kern w:val="2"/>
                <w:sz w:val="24"/>
                <w:szCs w:val="24"/>
              </w:rPr>
              <w:t>.</w:t>
            </w:r>
          </w:p>
          <w:p w14:paraId="4BE670BE" w14:textId="77777777" w:rsidR="00086E17" w:rsidRPr="00CC0A18"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13.6.1.9 </w:t>
            </w:r>
            <w:r w:rsidRPr="00CC0A18">
              <w:rPr>
                <w:rStyle w:val="Strong"/>
                <w:rFonts w:ascii="Arial" w:eastAsiaTheme="minorEastAsia" w:hAnsi="Arial" w:cs="Arial"/>
                <w:lang w:val="mn-MN"/>
              </w:rPr>
              <w:t>Хүчдэлийн хувиргагч</w:t>
            </w:r>
          </w:p>
          <w:p w14:paraId="62800003" w14:textId="77777777" w:rsidR="00086E17" w:rsidRPr="00CC0A18" w:rsidRDefault="00086E17">
            <w:pPr>
              <w:pStyle w:val="ListParagraph"/>
              <w:widowControl w:val="0"/>
              <w:numPr>
                <w:ilvl w:val="0"/>
                <w:numId w:val="20"/>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ӨЦС-</w:t>
            </w:r>
            <w:proofErr w:type="spellStart"/>
            <w:r w:rsidRPr="00CC0A18">
              <w:rPr>
                <w:rFonts w:ascii="Arial" w:eastAsia="Aptos" w:hAnsi="Arial" w:cs="Arial"/>
                <w:kern w:val="2"/>
                <w:sz w:val="24"/>
                <w:szCs w:val="24"/>
              </w:rPr>
              <w:t>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программд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нэвтрэнэ</w:t>
            </w:r>
            <w:proofErr w:type="spellEnd"/>
            <w:r w:rsidRPr="00CC0A18">
              <w:rPr>
                <w:rFonts w:ascii="Arial" w:eastAsia="Aptos" w:hAnsi="Arial" w:cs="Arial"/>
                <w:kern w:val="2"/>
                <w:sz w:val="24"/>
                <w:szCs w:val="24"/>
              </w:rPr>
              <w:t>.</w:t>
            </w:r>
          </w:p>
          <w:p w14:paraId="638D6EDF" w14:textId="77777777" w:rsidR="00086E17" w:rsidRPr="00CC0A18" w:rsidRDefault="00086E17">
            <w:pPr>
              <w:pStyle w:val="ListParagraph"/>
              <w:widowControl w:val="0"/>
              <w:numPr>
                <w:ilvl w:val="0"/>
                <w:numId w:val="20"/>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Омметрээр</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гал</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хамгаалагчийг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шалгана</w:t>
            </w:r>
            <w:proofErr w:type="spellEnd"/>
            <w:r w:rsidRPr="00CC0A18">
              <w:rPr>
                <w:rFonts w:ascii="Arial" w:eastAsia="Aptos" w:hAnsi="Arial" w:cs="Arial"/>
                <w:kern w:val="2"/>
                <w:sz w:val="24"/>
                <w:szCs w:val="24"/>
              </w:rPr>
              <w:t>.</w:t>
            </w:r>
          </w:p>
          <w:p w14:paraId="43E33D8C" w14:textId="77777777" w:rsidR="00086E17" w:rsidRPr="00CC0A18" w:rsidRDefault="00086E17">
            <w:pPr>
              <w:pStyle w:val="ListParagraph"/>
              <w:widowControl w:val="0"/>
              <w:numPr>
                <w:ilvl w:val="0"/>
                <w:numId w:val="20"/>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Хэлхээг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шалгахын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тулд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тохируулсан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вольтметрийг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ашиглана</w:t>
            </w:r>
            <w:proofErr w:type="spellEnd"/>
          </w:p>
          <w:p w14:paraId="7FBD0A35" w14:textId="77777777" w:rsidR="00086E17" w:rsidRPr="00CC0A18" w:rsidRDefault="00086E17">
            <w:pPr>
              <w:pStyle w:val="ListParagraph"/>
              <w:widowControl w:val="0"/>
              <w:numPr>
                <w:ilvl w:val="0"/>
                <w:numId w:val="20"/>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Үр</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дүнг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харьцуулна</w:t>
            </w:r>
            <w:proofErr w:type="spellEnd"/>
            <w:r w:rsidRPr="00CC0A18">
              <w:rPr>
                <w:rFonts w:ascii="Arial" w:eastAsia="Aptos" w:hAnsi="Arial" w:cs="Arial"/>
                <w:kern w:val="2"/>
                <w:sz w:val="24"/>
                <w:szCs w:val="24"/>
              </w:rPr>
              <w:t>.</w:t>
            </w:r>
          </w:p>
          <w:p w14:paraId="123D981B" w14:textId="77777777" w:rsidR="00086E17" w:rsidRPr="00CC0A18" w:rsidRDefault="00086E17">
            <w:pPr>
              <w:pStyle w:val="ListParagraph"/>
              <w:widowControl w:val="0"/>
              <w:numPr>
                <w:ilvl w:val="0"/>
                <w:numId w:val="20"/>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Хэрэв</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ямар</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нэгэн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зөрүү</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ажиглагдвал</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бусад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фазууд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руу</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шилжинэ</w:t>
            </w:r>
            <w:proofErr w:type="spellEnd"/>
            <w:r w:rsidRPr="00CC0A18">
              <w:rPr>
                <w:rFonts w:ascii="Arial" w:eastAsia="Aptos" w:hAnsi="Arial" w:cs="Arial"/>
                <w:kern w:val="2"/>
                <w:sz w:val="24"/>
                <w:szCs w:val="24"/>
              </w:rPr>
              <w:t>.</w:t>
            </w:r>
          </w:p>
          <w:p w14:paraId="6000F93B" w14:textId="77777777" w:rsidR="00086E17" w:rsidRPr="00CC0A18" w:rsidRDefault="00086E17">
            <w:pPr>
              <w:pStyle w:val="ListParagraph"/>
              <w:widowControl w:val="0"/>
              <w:numPr>
                <w:ilvl w:val="0"/>
                <w:numId w:val="20"/>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Тоолуур</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өөрөө</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зөв</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ажиллахгүй</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байж</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болзошгүйг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шалгана</w:t>
            </w:r>
            <w:proofErr w:type="spellEnd"/>
            <w:r w:rsidRPr="00CC0A18">
              <w:rPr>
                <w:rFonts w:ascii="Arial" w:eastAsia="Aptos" w:hAnsi="Arial" w:cs="Arial"/>
                <w:kern w:val="2"/>
                <w:sz w:val="24"/>
                <w:szCs w:val="24"/>
              </w:rPr>
              <w:t>.</w:t>
            </w:r>
          </w:p>
          <w:p w14:paraId="206639D5" w14:textId="77777777" w:rsidR="00086E17" w:rsidRPr="00CC0A18" w:rsidRDefault="00086E17">
            <w:pPr>
              <w:pStyle w:val="ListParagraph"/>
              <w:widowControl w:val="0"/>
              <w:numPr>
                <w:ilvl w:val="0"/>
                <w:numId w:val="20"/>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Лавлах</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фаз</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буруу</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тэмдэглэгдсэн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байж</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болзошгүйг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шалгана</w:t>
            </w:r>
            <w:proofErr w:type="spellEnd"/>
            <w:r w:rsidRPr="00CC0A18">
              <w:rPr>
                <w:rFonts w:ascii="Arial" w:eastAsia="Aptos" w:hAnsi="Arial" w:cs="Arial"/>
                <w:kern w:val="2"/>
                <w:sz w:val="24"/>
                <w:szCs w:val="24"/>
              </w:rPr>
              <w:t xml:space="preserve">. </w:t>
            </w:r>
          </w:p>
          <w:p w14:paraId="0CC55B5A" w14:textId="77777777" w:rsidR="00086E17" w:rsidRPr="00CC0A18" w:rsidRDefault="00086E17" w:rsidP="00086E17">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13.6.1.10 </w:t>
            </w:r>
            <w:r w:rsidRPr="00CC0A18">
              <w:rPr>
                <w:rStyle w:val="Strong"/>
                <w:rFonts w:ascii="Arial" w:eastAsiaTheme="minorEastAsia" w:hAnsi="Arial" w:cs="Arial"/>
                <w:lang w:val="mn-MN"/>
              </w:rPr>
              <w:t>Орлогын тоолуур</w:t>
            </w:r>
          </w:p>
          <w:p w14:paraId="0A4E3D4D" w14:textId="77777777" w:rsidR="00086E17" w:rsidRPr="00CC0A18" w:rsidRDefault="00086E17">
            <w:pPr>
              <w:pStyle w:val="ListParagraph"/>
              <w:widowControl w:val="0"/>
              <w:numPr>
                <w:ilvl w:val="0"/>
                <w:numId w:val="21"/>
              </w:numPr>
              <w:autoSpaceDE w:val="0"/>
              <w:autoSpaceDN w:val="0"/>
              <w:spacing w:before="100" w:beforeAutospacing="1" w:after="100" w:afterAutospacing="1"/>
              <w:ind w:left="850" w:hanging="425"/>
              <w:jc w:val="both"/>
              <w:rPr>
                <w:rFonts w:ascii="Arial" w:eastAsia="Aptos" w:hAnsi="Arial" w:cs="Arial"/>
                <w:kern w:val="2"/>
                <w:sz w:val="24"/>
                <w:szCs w:val="24"/>
              </w:rPr>
            </w:pPr>
            <w:r w:rsidRPr="00CC0A18">
              <w:rPr>
                <w:rFonts w:ascii="Arial" w:eastAsia="Aptos" w:hAnsi="Arial" w:cs="Arial"/>
                <w:kern w:val="2"/>
                <w:sz w:val="24"/>
                <w:szCs w:val="24"/>
              </w:rPr>
              <w:t>ӨЦС-</w:t>
            </w:r>
            <w:proofErr w:type="spellStart"/>
            <w:r w:rsidRPr="00CC0A18">
              <w:rPr>
                <w:rFonts w:ascii="Arial" w:eastAsia="Aptos" w:hAnsi="Arial" w:cs="Arial"/>
                <w:kern w:val="2"/>
                <w:sz w:val="24"/>
                <w:szCs w:val="24"/>
              </w:rPr>
              <w:t>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программд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нэвтрэнэ</w:t>
            </w:r>
            <w:proofErr w:type="spellEnd"/>
            <w:r w:rsidRPr="00CC0A18">
              <w:rPr>
                <w:rFonts w:ascii="Arial" w:eastAsia="Aptos" w:hAnsi="Arial" w:cs="Arial"/>
                <w:kern w:val="2"/>
                <w:sz w:val="24"/>
                <w:szCs w:val="24"/>
              </w:rPr>
              <w:t>.</w:t>
            </w:r>
          </w:p>
          <w:p w14:paraId="76926FE3" w14:textId="0D8BA839" w:rsidR="00086E17" w:rsidRPr="00CC0A18" w:rsidRDefault="00086E17">
            <w:pPr>
              <w:pStyle w:val="ListParagraph"/>
              <w:widowControl w:val="0"/>
              <w:numPr>
                <w:ilvl w:val="0"/>
                <w:numId w:val="21"/>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Програм</w:t>
            </w:r>
            <w:proofErr w:type="spellEnd"/>
            <w:r w:rsidR="00A6236F">
              <w:rPr>
                <w:rFonts w:ascii="Arial" w:eastAsia="Aptos" w:hAnsi="Arial" w:cs="Arial"/>
                <w:kern w:val="2"/>
                <w:sz w:val="24"/>
                <w:szCs w:val="24"/>
                <w:lang w:val="mn-MN"/>
              </w:rPr>
              <w:t>ыг ашиглан програмд тохируулсан</w:t>
            </w:r>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гүйдлийн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трансформаторын</w:t>
            </w:r>
            <w:proofErr w:type="spellEnd"/>
            <w:r w:rsidRPr="00CC0A18">
              <w:rPr>
                <w:rFonts w:ascii="Arial" w:eastAsia="Aptos" w:hAnsi="Arial" w:cs="Arial"/>
                <w:kern w:val="2"/>
                <w:sz w:val="24"/>
                <w:szCs w:val="24"/>
              </w:rPr>
              <w:t xml:space="preserve"> (ГT) </w:t>
            </w:r>
            <w:proofErr w:type="spellStart"/>
            <w:r w:rsidRPr="00CC0A18">
              <w:rPr>
                <w:rFonts w:ascii="Arial" w:eastAsia="Aptos" w:hAnsi="Arial" w:cs="Arial"/>
                <w:kern w:val="2"/>
                <w:sz w:val="24"/>
                <w:szCs w:val="24"/>
              </w:rPr>
              <w:t>харьцааг</w:t>
            </w:r>
            <w:proofErr w:type="spellEnd"/>
            <w:r w:rsidRPr="00CC0A18">
              <w:rPr>
                <w:rFonts w:ascii="Arial" w:eastAsia="Aptos" w:hAnsi="Arial" w:cs="Arial"/>
                <w:kern w:val="2"/>
                <w:sz w:val="24"/>
                <w:szCs w:val="24"/>
              </w:rPr>
              <w:t xml:space="preserve"> ГТ</w:t>
            </w:r>
            <w:r w:rsidR="00A6236F">
              <w:rPr>
                <w:rFonts w:ascii="Arial" w:eastAsia="Aptos" w:hAnsi="Arial" w:cs="Arial"/>
                <w:kern w:val="2"/>
                <w:sz w:val="24"/>
                <w:szCs w:val="24"/>
                <w:lang w:val="mn-MN"/>
              </w:rPr>
              <w:t>-ын шошгон дээрх</w:t>
            </w:r>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харьцаатай</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харьцуул</w:t>
            </w:r>
            <w:proofErr w:type="spellEnd"/>
            <w:r w:rsidR="00A6236F">
              <w:rPr>
                <w:rFonts w:ascii="Arial" w:eastAsia="Aptos" w:hAnsi="Arial" w:cs="Arial"/>
                <w:kern w:val="2"/>
                <w:sz w:val="24"/>
                <w:szCs w:val="24"/>
                <w:lang w:val="mn-MN"/>
              </w:rPr>
              <w:t>на.</w:t>
            </w:r>
          </w:p>
          <w:p w14:paraId="6ADB4B27" w14:textId="77777777" w:rsidR="00086E17" w:rsidRPr="00CC0A18" w:rsidRDefault="00086E17">
            <w:pPr>
              <w:pStyle w:val="ListParagraph"/>
              <w:widowControl w:val="0"/>
              <w:numPr>
                <w:ilvl w:val="0"/>
                <w:numId w:val="21"/>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Системийн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ажиллагаатай</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нэгдмэл</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байгаа</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эсэхийг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баталгаажуулахын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тулд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гурван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фазын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чадлын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коэффициентийг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харна</w:t>
            </w:r>
            <w:proofErr w:type="spellEnd"/>
            <w:r w:rsidRPr="00CC0A18">
              <w:rPr>
                <w:rFonts w:ascii="Arial" w:eastAsia="Aptos" w:hAnsi="Arial" w:cs="Arial"/>
                <w:kern w:val="2"/>
                <w:sz w:val="24"/>
                <w:szCs w:val="24"/>
              </w:rPr>
              <w:t>.</w:t>
            </w:r>
          </w:p>
          <w:p w14:paraId="79DF0263" w14:textId="77777777" w:rsidR="00086E17" w:rsidRPr="00CC0A18" w:rsidRDefault="00086E17">
            <w:pPr>
              <w:pStyle w:val="ListParagraph"/>
              <w:widowControl w:val="0"/>
              <w:numPr>
                <w:ilvl w:val="0"/>
                <w:numId w:val="21"/>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CC0A18">
              <w:rPr>
                <w:rFonts w:ascii="Arial" w:eastAsia="Aptos" w:hAnsi="Arial" w:cs="Arial"/>
                <w:kern w:val="2"/>
                <w:sz w:val="24"/>
                <w:szCs w:val="24"/>
              </w:rPr>
              <w:t>Асаах</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үед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эсвэл</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бага</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гэрэлтэй</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нөхцөлд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жишээ</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нь</w:t>
            </w:r>
            <w:proofErr w:type="spellEnd"/>
            <w:r w:rsidRPr="00CC0A18">
              <w:rPr>
                <w:rFonts w:ascii="Arial" w:eastAsia="Aptos" w:hAnsi="Arial" w:cs="Arial"/>
                <w:kern w:val="2"/>
                <w:sz w:val="24"/>
                <w:szCs w:val="24"/>
              </w:rPr>
              <w:t xml:space="preserve">: 250 </w:t>
            </w:r>
            <w:proofErr w:type="spellStart"/>
            <w:r w:rsidRPr="00CC0A18">
              <w:rPr>
                <w:rFonts w:ascii="Arial" w:eastAsia="Aptos" w:hAnsi="Arial" w:cs="Arial"/>
                <w:kern w:val="2"/>
                <w:sz w:val="24"/>
                <w:szCs w:val="24"/>
              </w:rPr>
              <w:t>Вт</w:t>
            </w:r>
            <w:proofErr w:type="spellEnd"/>
            <w:r w:rsidRPr="00CC0A18">
              <w:rPr>
                <w:rFonts w:ascii="Arial" w:eastAsia="Aptos" w:hAnsi="Arial" w:cs="Arial"/>
                <w:kern w:val="2"/>
                <w:sz w:val="24"/>
                <w:szCs w:val="24"/>
              </w:rPr>
              <w:t xml:space="preserve">/м2-аас </w:t>
            </w:r>
            <w:proofErr w:type="spellStart"/>
            <w:r w:rsidRPr="00CC0A18">
              <w:rPr>
                <w:rFonts w:ascii="Arial" w:eastAsia="Aptos" w:hAnsi="Arial" w:cs="Arial"/>
                <w:kern w:val="2"/>
                <w:sz w:val="24"/>
                <w:szCs w:val="24"/>
              </w:rPr>
              <w:t>бага</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үед</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чадлын</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коэффициент</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бага</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байж</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болохыг</w:t>
            </w:r>
            <w:proofErr w:type="spellEnd"/>
            <w:r w:rsidRPr="00CC0A18">
              <w:rPr>
                <w:rFonts w:ascii="Arial" w:eastAsia="Aptos" w:hAnsi="Arial" w:cs="Arial"/>
                <w:kern w:val="2"/>
                <w:sz w:val="24"/>
                <w:szCs w:val="24"/>
              </w:rPr>
              <w:t xml:space="preserve"> </w:t>
            </w:r>
            <w:proofErr w:type="spellStart"/>
            <w:r w:rsidRPr="00CC0A18">
              <w:rPr>
                <w:rFonts w:ascii="Arial" w:eastAsia="Aptos" w:hAnsi="Arial" w:cs="Arial"/>
                <w:kern w:val="2"/>
                <w:sz w:val="24"/>
                <w:szCs w:val="24"/>
              </w:rPr>
              <w:t>анхаарна</w:t>
            </w:r>
            <w:proofErr w:type="spellEnd"/>
            <w:r w:rsidRPr="00CC0A18">
              <w:rPr>
                <w:rFonts w:ascii="Arial" w:eastAsia="Aptos" w:hAnsi="Arial" w:cs="Arial"/>
                <w:kern w:val="2"/>
                <w:sz w:val="24"/>
                <w:szCs w:val="24"/>
              </w:rPr>
              <w:t>.</w:t>
            </w:r>
          </w:p>
          <w:p w14:paraId="275EB7D5" w14:textId="77777777" w:rsidR="00086E17" w:rsidRPr="00086E17" w:rsidRDefault="00086E17">
            <w:pPr>
              <w:pStyle w:val="ListParagraph"/>
              <w:widowControl w:val="0"/>
              <w:numPr>
                <w:ilvl w:val="0"/>
                <w:numId w:val="21"/>
              </w:numPr>
              <w:autoSpaceDE w:val="0"/>
              <w:autoSpaceDN w:val="0"/>
              <w:spacing w:before="100" w:beforeAutospacing="1" w:after="100" w:afterAutospacing="1"/>
              <w:ind w:left="850" w:hanging="425"/>
              <w:jc w:val="both"/>
              <w:rPr>
                <w:rFonts w:ascii="Arial" w:eastAsia="Times New Roman" w:hAnsi="Arial" w:cs="Arial"/>
                <w:sz w:val="24"/>
                <w:szCs w:val="24"/>
                <w:lang w:val="mn-MN"/>
              </w:rPr>
            </w:pPr>
            <w:proofErr w:type="spellStart"/>
            <w:r w:rsidRPr="00086E17">
              <w:rPr>
                <w:rFonts w:ascii="Arial" w:eastAsia="Aptos" w:hAnsi="Arial" w:cs="Arial"/>
                <w:kern w:val="2"/>
                <w:sz w:val="24"/>
                <w:szCs w:val="24"/>
              </w:rPr>
              <w:t>Систем</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ажиллаж</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байх</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үед</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фазын</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зөв</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эргэлтийг</w:t>
            </w:r>
            <w:proofErr w:type="spellEnd"/>
            <w:r w:rsidRPr="00086E17">
              <w:rPr>
                <w:rFonts w:ascii="Arial" w:eastAsia="Aptos" w:hAnsi="Arial" w:cs="Arial"/>
                <w:kern w:val="2"/>
                <w:sz w:val="24"/>
                <w:szCs w:val="24"/>
              </w:rPr>
              <w:t xml:space="preserve"> </w:t>
            </w:r>
            <w:proofErr w:type="spellStart"/>
            <w:r w:rsidRPr="00086E17">
              <w:rPr>
                <w:rFonts w:ascii="Arial" w:eastAsia="Aptos" w:hAnsi="Arial" w:cs="Arial"/>
                <w:kern w:val="2"/>
                <w:sz w:val="24"/>
                <w:szCs w:val="24"/>
              </w:rPr>
              <w:t>баталгаажуулна</w:t>
            </w:r>
            <w:proofErr w:type="spellEnd"/>
            <w:r w:rsidRPr="00086E17">
              <w:rPr>
                <w:rFonts w:ascii="Arial" w:eastAsia="Aptos" w:hAnsi="Arial" w:cs="Arial"/>
                <w:kern w:val="2"/>
                <w:sz w:val="24"/>
                <w:szCs w:val="24"/>
              </w:rPr>
              <w:t>.</w:t>
            </w:r>
          </w:p>
          <w:p w14:paraId="26ACCA0D" w14:textId="2A754781" w:rsidR="00086E17" w:rsidRPr="00B663B6" w:rsidRDefault="00086E17">
            <w:pPr>
              <w:pStyle w:val="ListParagraph"/>
              <w:widowControl w:val="0"/>
              <w:numPr>
                <w:ilvl w:val="0"/>
                <w:numId w:val="21"/>
              </w:numPr>
              <w:autoSpaceDE w:val="0"/>
              <w:autoSpaceDN w:val="0"/>
              <w:spacing w:before="100" w:beforeAutospacing="1" w:after="100" w:afterAutospacing="1"/>
              <w:ind w:left="850" w:hanging="425"/>
              <w:jc w:val="both"/>
              <w:rPr>
                <w:rFonts w:ascii="Arial" w:eastAsia="Times New Roman" w:hAnsi="Arial" w:cs="Arial"/>
                <w:sz w:val="24"/>
                <w:szCs w:val="24"/>
                <w:lang w:val="mn-MN"/>
              </w:rPr>
            </w:pPr>
            <w:r w:rsidRPr="00086E17">
              <w:rPr>
                <w:rFonts w:ascii="Arial" w:eastAsia="Aptos" w:hAnsi="Arial" w:cs="Arial"/>
                <w:kern w:val="2"/>
                <w:sz w:val="24"/>
                <w:szCs w:val="24"/>
                <w:lang w:val="mn-MN"/>
              </w:rPr>
              <w:t>Орлогын түвшний өгөгдлийг инвертерийн өгөгдөлтэй харьцуулж, ялгааг тэмдэглэнэ</w:t>
            </w:r>
            <w:r w:rsidR="00B663B6">
              <w:rPr>
                <w:rFonts w:ascii="Arial" w:eastAsia="Aptos" w:hAnsi="Arial" w:cs="Arial"/>
                <w:kern w:val="2"/>
                <w:sz w:val="24"/>
                <w:szCs w:val="24"/>
                <w:lang w:val="mn-MN"/>
              </w:rPr>
              <w:t>.</w:t>
            </w:r>
          </w:p>
          <w:p w14:paraId="415220C5" w14:textId="77777777" w:rsidR="00B663B6" w:rsidRPr="00835B7A" w:rsidRDefault="00B663B6" w:rsidP="00B663B6">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13.6.1.11 </w:t>
            </w:r>
            <w:r w:rsidRPr="00835B7A">
              <w:rPr>
                <w:rStyle w:val="Strong"/>
                <w:rFonts w:ascii="Arial" w:eastAsiaTheme="minorEastAsia" w:hAnsi="Arial" w:cs="Arial"/>
                <w:lang w:val="mn-MN"/>
              </w:rPr>
              <w:t>Инвертерийн дотоод мэдрэгчүүд</w:t>
            </w:r>
          </w:p>
          <w:p w14:paraId="06BFFAD7" w14:textId="77777777" w:rsidR="00B663B6" w:rsidRPr="00835B7A" w:rsidRDefault="00B663B6">
            <w:pPr>
              <w:pStyle w:val="ListParagraph"/>
              <w:widowControl w:val="0"/>
              <w:numPr>
                <w:ilvl w:val="0"/>
                <w:numId w:val="22"/>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ӨЦС-</w:t>
            </w:r>
            <w:proofErr w:type="spellStart"/>
            <w:r w:rsidRPr="00835B7A">
              <w:rPr>
                <w:rFonts w:ascii="Arial" w:eastAsia="Aptos" w:hAnsi="Arial" w:cs="Arial"/>
                <w:kern w:val="2"/>
                <w:sz w:val="24"/>
                <w:szCs w:val="24"/>
              </w:rPr>
              <w:t>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программд</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нэвтрэнэ</w:t>
            </w:r>
            <w:proofErr w:type="spellEnd"/>
            <w:r w:rsidRPr="00835B7A">
              <w:rPr>
                <w:rFonts w:ascii="Arial" w:eastAsia="Aptos" w:hAnsi="Arial" w:cs="Arial"/>
                <w:kern w:val="2"/>
                <w:sz w:val="24"/>
                <w:szCs w:val="24"/>
              </w:rPr>
              <w:t>.</w:t>
            </w:r>
          </w:p>
          <w:p w14:paraId="0E06B258" w14:textId="77777777" w:rsidR="00B663B6" w:rsidRPr="00835B7A" w:rsidRDefault="00B663B6">
            <w:pPr>
              <w:pStyle w:val="ListParagraph"/>
              <w:widowControl w:val="0"/>
              <w:numPr>
                <w:ilvl w:val="0"/>
                <w:numId w:val="22"/>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835B7A">
              <w:rPr>
                <w:rFonts w:ascii="Arial" w:eastAsia="Aptos" w:hAnsi="Arial" w:cs="Arial"/>
                <w:kern w:val="2"/>
                <w:sz w:val="24"/>
                <w:szCs w:val="24"/>
              </w:rPr>
              <w:t>Систем</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зөв</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шалгагдаж</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байгааг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баталгаажуулж</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боломжтой</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бол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lastRenderedPageBreak/>
              <w:t>уншилтыг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баталгаажуулна</w:t>
            </w:r>
            <w:proofErr w:type="spellEnd"/>
          </w:p>
          <w:p w14:paraId="31F4A233" w14:textId="77777777" w:rsidR="00B663B6" w:rsidRPr="00835B7A" w:rsidRDefault="00B663B6">
            <w:pPr>
              <w:pStyle w:val="ListParagraph"/>
              <w:widowControl w:val="0"/>
              <w:numPr>
                <w:ilvl w:val="0"/>
                <w:numId w:val="22"/>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Pr>
                <w:rFonts w:ascii="Arial" w:eastAsia="Aptos" w:hAnsi="Arial" w:cs="Arial"/>
                <w:kern w:val="2"/>
                <w:sz w:val="24"/>
                <w:szCs w:val="24"/>
              </w:rPr>
              <w:t>Х</w:t>
            </w:r>
            <w:r w:rsidRPr="00835B7A">
              <w:rPr>
                <w:rFonts w:ascii="Arial" w:eastAsia="Aptos" w:hAnsi="Arial" w:cs="Arial"/>
                <w:kern w:val="2"/>
                <w:sz w:val="24"/>
                <w:szCs w:val="24"/>
              </w:rPr>
              <w:t>элхээний</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сүүлийн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инвертерт</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тохирох</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эсэргүүцэл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эсвэл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төгсг</w:t>
            </w:r>
            <w:r>
              <w:rPr>
                <w:rFonts w:ascii="Arial" w:eastAsia="Aptos" w:hAnsi="Arial" w:cs="Arial"/>
                <w:kern w:val="2"/>
                <w:sz w:val="24"/>
                <w:szCs w:val="24"/>
              </w:rPr>
              <w:t>өлийн</w:t>
            </w:r>
            <w:proofErr w:type="spellEnd"/>
            <w:r>
              <w:rPr>
                <w:rFonts w:ascii="Arial" w:eastAsia="Aptos" w:hAnsi="Arial" w:cs="Arial"/>
                <w:kern w:val="2"/>
                <w:sz w:val="24"/>
                <w:szCs w:val="24"/>
              </w:rPr>
              <w:t xml:space="preserve"> </w:t>
            </w:r>
            <w:proofErr w:type="spellStart"/>
            <w:r>
              <w:rPr>
                <w:rFonts w:ascii="Arial" w:eastAsia="Aptos" w:hAnsi="Arial" w:cs="Arial"/>
                <w:kern w:val="2"/>
                <w:sz w:val="24"/>
                <w:szCs w:val="24"/>
              </w:rPr>
              <w:t>холболт</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суурилуулсан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эсэхийг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баталгаажуулна</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шаардлагатай</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бол</w:t>
            </w:r>
            <w:proofErr w:type="spellEnd"/>
            <w:r w:rsidRPr="00835B7A">
              <w:rPr>
                <w:rFonts w:ascii="Arial" w:eastAsia="Aptos" w:hAnsi="Arial" w:cs="Arial"/>
                <w:kern w:val="2"/>
                <w:sz w:val="24"/>
                <w:szCs w:val="24"/>
              </w:rPr>
              <w:t>).</w:t>
            </w:r>
          </w:p>
          <w:p w14:paraId="10FF5C44" w14:textId="77777777" w:rsidR="00B663B6" w:rsidRPr="00835B7A" w:rsidRDefault="00B663B6" w:rsidP="00B663B6">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13.6.1.12 </w:t>
            </w:r>
            <w:r w:rsidRPr="00835B7A">
              <w:rPr>
                <w:rStyle w:val="Strong"/>
                <w:rFonts w:ascii="Arial" w:eastAsiaTheme="minorEastAsia" w:hAnsi="Arial" w:cs="Arial"/>
                <w:lang w:val="mn-MN"/>
              </w:rPr>
              <w:t xml:space="preserve">Холболтын хайрцагны түвшингийн хяналт </w:t>
            </w:r>
          </w:p>
          <w:p w14:paraId="2F835919" w14:textId="77777777" w:rsidR="00B663B6" w:rsidRPr="00835B7A" w:rsidRDefault="00B663B6">
            <w:pPr>
              <w:pStyle w:val="ListParagraph"/>
              <w:widowControl w:val="0"/>
              <w:numPr>
                <w:ilvl w:val="0"/>
                <w:numId w:val="23"/>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ӨЦС-</w:t>
            </w:r>
            <w:proofErr w:type="spellStart"/>
            <w:r w:rsidRPr="00835B7A">
              <w:rPr>
                <w:rFonts w:ascii="Arial" w:eastAsia="Aptos" w:hAnsi="Arial" w:cs="Arial"/>
                <w:kern w:val="2"/>
                <w:sz w:val="24"/>
                <w:szCs w:val="24"/>
              </w:rPr>
              <w:t>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программд</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нэвтрэнэ</w:t>
            </w:r>
            <w:proofErr w:type="spellEnd"/>
            <w:r w:rsidRPr="00835B7A">
              <w:rPr>
                <w:rFonts w:ascii="Arial" w:eastAsia="Aptos" w:hAnsi="Arial" w:cs="Arial"/>
                <w:kern w:val="2"/>
                <w:sz w:val="24"/>
                <w:szCs w:val="24"/>
              </w:rPr>
              <w:t>.</w:t>
            </w:r>
          </w:p>
          <w:p w14:paraId="5CFDD6FE" w14:textId="77777777" w:rsidR="00B663B6" w:rsidRPr="00835B7A" w:rsidRDefault="00B663B6">
            <w:pPr>
              <w:pStyle w:val="ListParagraph"/>
              <w:widowControl w:val="0"/>
              <w:numPr>
                <w:ilvl w:val="0"/>
                <w:numId w:val="23"/>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835B7A">
              <w:rPr>
                <w:rFonts w:ascii="Arial" w:eastAsia="Aptos" w:hAnsi="Arial" w:cs="Arial"/>
                <w:kern w:val="2"/>
                <w:sz w:val="24"/>
                <w:szCs w:val="24"/>
              </w:rPr>
              <w:t>Бүх</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төхөөрөмжтэй</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холбогдсоныг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баталгаажуулна</w:t>
            </w:r>
            <w:proofErr w:type="spellEnd"/>
            <w:r w:rsidRPr="00835B7A">
              <w:rPr>
                <w:rFonts w:ascii="Arial" w:eastAsia="Aptos" w:hAnsi="Arial" w:cs="Arial"/>
                <w:kern w:val="2"/>
                <w:sz w:val="24"/>
                <w:szCs w:val="24"/>
              </w:rPr>
              <w:t xml:space="preserve">. </w:t>
            </w:r>
          </w:p>
          <w:p w14:paraId="112DAFFC" w14:textId="77777777" w:rsidR="00B663B6" w:rsidRPr="00835B7A" w:rsidRDefault="00B663B6">
            <w:pPr>
              <w:pStyle w:val="ListParagraph"/>
              <w:widowControl w:val="0"/>
              <w:numPr>
                <w:ilvl w:val="0"/>
                <w:numId w:val="23"/>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835B7A">
              <w:rPr>
                <w:rFonts w:ascii="Arial" w:eastAsia="Aptos" w:hAnsi="Arial" w:cs="Arial"/>
                <w:kern w:val="2"/>
                <w:sz w:val="24"/>
                <w:szCs w:val="24"/>
              </w:rPr>
              <w:t>Үр</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дүнг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гараар</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бичилт</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хийсэн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цувааны</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гүйдлийн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хэмжилтийн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үр</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дүнтэй</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эсвэл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түүний</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жишээтэй</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харьцуулна</w:t>
            </w:r>
            <w:proofErr w:type="spellEnd"/>
            <w:r w:rsidRPr="00835B7A">
              <w:rPr>
                <w:rFonts w:ascii="Arial" w:eastAsia="Aptos" w:hAnsi="Arial" w:cs="Arial"/>
                <w:kern w:val="2"/>
                <w:sz w:val="24"/>
                <w:szCs w:val="24"/>
              </w:rPr>
              <w:t>.</w:t>
            </w:r>
          </w:p>
          <w:p w14:paraId="20C504A1" w14:textId="77777777" w:rsidR="00B663B6" w:rsidRPr="00835B7A" w:rsidRDefault="00B663B6" w:rsidP="00B663B6">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13.6.1.13 </w:t>
            </w:r>
            <w:r w:rsidRPr="00835B7A">
              <w:rPr>
                <w:rStyle w:val="Strong"/>
                <w:rFonts w:ascii="Arial" w:eastAsiaTheme="minorEastAsia" w:hAnsi="Arial" w:cs="Arial"/>
                <w:lang w:val="mn-MN"/>
              </w:rPr>
              <w:t>Цувааны түвшний хяналт</w:t>
            </w:r>
          </w:p>
          <w:p w14:paraId="414F632A" w14:textId="77777777" w:rsidR="00B663B6" w:rsidRPr="00835B7A" w:rsidRDefault="00B663B6">
            <w:pPr>
              <w:pStyle w:val="ListParagraph"/>
              <w:widowControl w:val="0"/>
              <w:numPr>
                <w:ilvl w:val="0"/>
                <w:numId w:val="24"/>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ӨЦС-</w:t>
            </w:r>
            <w:proofErr w:type="spellStart"/>
            <w:r w:rsidRPr="00835B7A">
              <w:rPr>
                <w:rFonts w:ascii="Arial" w:eastAsia="Aptos" w:hAnsi="Arial" w:cs="Arial"/>
                <w:kern w:val="2"/>
                <w:sz w:val="24"/>
                <w:szCs w:val="24"/>
              </w:rPr>
              <w:t>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программд</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нэвтрэнэ</w:t>
            </w:r>
            <w:proofErr w:type="spellEnd"/>
            <w:r w:rsidRPr="00835B7A">
              <w:rPr>
                <w:rFonts w:ascii="Arial" w:eastAsia="Aptos" w:hAnsi="Arial" w:cs="Arial"/>
                <w:kern w:val="2"/>
                <w:sz w:val="24"/>
                <w:szCs w:val="24"/>
              </w:rPr>
              <w:t>.</w:t>
            </w:r>
          </w:p>
          <w:p w14:paraId="1D9C1176" w14:textId="77777777" w:rsidR="00B663B6" w:rsidRPr="00835B7A" w:rsidRDefault="00B663B6">
            <w:pPr>
              <w:pStyle w:val="ListParagraph"/>
              <w:widowControl w:val="0"/>
              <w:numPr>
                <w:ilvl w:val="0"/>
                <w:numId w:val="24"/>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835B7A">
              <w:rPr>
                <w:rFonts w:ascii="Arial" w:eastAsia="Aptos" w:hAnsi="Arial" w:cs="Arial"/>
                <w:kern w:val="2"/>
                <w:sz w:val="24"/>
                <w:szCs w:val="24"/>
              </w:rPr>
              <w:t>Бүх</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төхөөрөмжтэй</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холбогдсоныг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баталгаажуулна</w:t>
            </w:r>
            <w:proofErr w:type="spellEnd"/>
            <w:r w:rsidRPr="00835B7A">
              <w:rPr>
                <w:rFonts w:ascii="Arial" w:eastAsia="Aptos" w:hAnsi="Arial" w:cs="Arial"/>
                <w:kern w:val="2"/>
                <w:sz w:val="24"/>
                <w:szCs w:val="24"/>
              </w:rPr>
              <w:t xml:space="preserve">. </w:t>
            </w:r>
          </w:p>
          <w:p w14:paraId="07568F1F" w14:textId="77777777" w:rsidR="00B663B6" w:rsidRPr="00835B7A" w:rsidRDefault="00B663B6">
            <w:pPr>
              <w:pStyle w:val="ListParagraph"/>
              <w:widowControl w:val="0"/>
              <w:numPr>
                <w:ilvl w:val="0"/>
                <w:numId w:val="24"/>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835B7A">
              <w:rPr>
                <w:rFonts w:ascii="Arial" w:eastAsia="Aptos" w:hAnsi="Arial" w:cs="Arial"/>
                <w:kern w:val="2"/>
                <w:sz w:val="24"/>
                <w:szCs w:val="24"/>
              </w:rPr>
              <w:t>Бичсэн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цувааны</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гүйдлийг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ижил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хайрцагт</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байгаа</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болон</w:t>
            </w:r>
            <w:proofErr w:type="spellEnd"/>
            <w:r w:rsidRPr="00835B7A">
              <w:rPr>
                <w:rFonts w:ascii="Arial" w:eastAsia="Aptos" w:hAnsi="Arial" w:cs="Arial"/>
                <w:kern w:val="2"/>
                <w:sz w:val="24"/>
                <w:szCs w:val="24"/>
              </w:rPr>
              <w:t>/</w:t>
            </w:r>
            <w:proofErr w:type="spellStart"/>
            <w:r w:rsidRPr="00835B7A">
              <w:rPr>
                <w:rFonts w:ascii="Arial" w:eastAsia="Aptos" w:hAnsi="Arial" w:cs="Arial"/>
                <w:kern w:val="2"/>
                <w:sz w:val="24"/>
                <w:szCs w:val="24"/>
              </w:rPr>
              <w:t>эсвэл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дэлгэцүүд</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нь</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ижил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чиглэлд</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суурилагдсан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зэргэлдээ</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хайрцагнуудаас</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авсан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бусад</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цувааны</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гүйдлүүдтэй</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харьцуулна</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Бага</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зэрэг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ялгаа</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нь</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ашиглалтын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температур</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болон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дэлгэцийн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өөрчлөлтөөс</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шалтгаалж</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болно</w:t>
            </w:r>
            <w:proofErr w:type="spellEnd"/>
            <w:r w:rsidRPr="00835B7A">
              <w:rPr>
                <w:rFonts w:ascii="Arial" w:eastAsia="Aptos" w:hAnsi="Arial" w:cs="Arial"/>
                <w:kern w:val="2"/>
                <w:sz w:val="24"/>
                <w:szCs w:val="24"/>
              </w:rPr>
              <w:t>.</w:t>
            </w:r>
          </w:p>
          <w:p w14:paraId="1EBD5508" w14:textId="77777777" w:rsidR="00B663B6" w:rsidRDefault="00B663B6">
            <w:pPr>
              <w:pStyle w:val="ListParagraph"/>
              <w:widowControl w:val="0"/>
              <w:numPr>
                <w:ilvl w:val="0"/>
                <w:numId w:val="24"/>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ӨЦС-</w:t>
            </w:r>
            <w:proofErr w:type="spellStart"/>
            <w:r w:rsidRPr="00835B7A">
              <w:rPr>
                <w:rFonts w:ascii="Arial" w:eastAsia="Aptos" w:hAnsi="Arial" w:cs="Arial"/>
                <w:kern w:val="2"/>
                <w:sz w:val="24"/>
                <w:szCs w:val="24"/>
              </w:rPr>
              <w:t>ээс</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бичигдсэн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цувааны</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гүйдлийг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гараар</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хэмжсэн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суурь</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цувааны</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гүйдлийнхтэй</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харьцуулна</w:t>
            </w:r>
            <w:proofErr w:type="spellEnd"/>
            <w:r w:rsidRPr="00835B7A">
              <w:rPr>
                <w:rFonts w:ascii="Arial" w:eastAsia="Aptos" w:hAnsi="Arial" w:cs="Arial"/>
                <w:kern w:val="2"/>
                <w:sz w:val="24"/>
                <w:szCs w:val="24"/>
              </w:rPr>
              <w:t>.</w:t>
            </w:r>
          </w:p>
          <w:p w14:paraId="3FA1242F" w14:textId="77777777" w:rsidR="00B663B6" w:rsidRPr="00835B7A" w:rsidRDefault="00B663B6" w:rsidP="00B663B6">
            <w:pPr>
              <w:pStyle w:val="ListParagraph"/>
              <w:widowControl w:val="0"/>
              <w:autoSpaceDE w:val="0"/>
              <w:autoSpaceDN w:val="0"/>
              <w:spacing w:before="100" w:beforeAutospacing="1" w:after="100" w:afterAutospacing="1"/>
              <w:ind w:left="850"/>
              <w:jc w:val="both"/>
              <w:rPr>
                <w:rFonts w:ascii="Arial" w:eastAsia="Aptos" w:hAnsi="Arial" w:cs="Arial"/>
                <w:kern w:val="2"/>
                <w:sz w:val="24"/>
                <w:szCs w:val="24"/>
              </w:rPr>
            </w:pPr>
          </w:p>
          <w:p w14:paraId="6073D34B" w14:textId="77777777" w:rsidR="00B663B6" w:rsidRPr="00835B7A" w:rsidRDefault="00B663B6" w:rsidP="00B663B6">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13.6.1.14 </w:t>
            </w:r>
            <w:r w:rsidRPr="00835B7A">
              <w:rPr>
                <w:rStyle w:val="Strong"/>
                <w:rFonts w:ascii="Arial" w:eastAsiaTheme="minorEastAsia" w:hAnsi="Arial" w:cs="Arial"/>
                <w:lang w:val="mn-MN"/>
              </w:rPr>
              <w:t>Дэлгэцийн түвшний хяналт</w:t>
            </w:r>
          </w:p>
          <w:p w14:paraId="567DD7B6" w14:textId="77777777" w:rsidR="00B663B6" w:rsidRPr="00835B7A" w:rsidRDefault="00B663B6">
            <w:pPr>
              <w:pStyle w:val="ListParagraph"/>
              <w:widowControl w:val="0"/>
              <w:numPr>
                <w:ilvl w:val="0"/>
                <w:numId w:val="25"/>
              </w:numPr>
              <w:autoSpaceDE w:val="0"/>
              <w:autoSpaceDN w:val="0"/>
              <w:spacing w:before="100" w:beforeAutospacing="1" w:after="100" w:afterAutospacing="1"/>
              <w:ind w:left="850" w:hanging="425"/>
              <w:jc w:val="both"/>
              <w:rPr>
                <w:rFonts w:ascii="Arial" w:eastAsia="Aptos" w:hAnsi="Arial" w:cs="Arial"/>
                <w:kern w:val="2"/>
                <w:sz w:val="24"/>
                <w:szCs w:val="24"/>
              </w:rPr>
            </w:pPr>
            <w:r w:rsidRPr="00835B7A">
              <w:rPr>
                <w:rFonts w:ascii="Arial" w:eastAsia="Aptos" w:hAnsi="Arial" w:cs="Arial"/>
                <w:kern w:val="2"/>
                <w:sz w:val="24"/>
                <w:szCs w:val="24"/>
              </w:rPr>
              <w:t>ӨЦС-</w:t>
            </w:r>
            <w:proofErr w:type="spellStart"/>
            <w:r w:rsidRPr="00835B7A">
              <w:rPr>
                <w:rFonts w:ascii="Arial" w:eastAsia="Aptos" w:hAnsi="Arial" w:cs="Arial"/>
                <w:kern w:val="2"/>
                <w:sz w:val="24"/>
                <w:szCs w:val="24"/>
              </w:rPr>
              <w:t>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программд</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нэвтрэнэ</w:t>
            </w:r>
            <w:proofErr w:type="spellEnd"/>
            <w:r w:rsidRPr="00835B7A">
              <w:rPr>
                <w:rFonts w:ascii="Arial" w:eastAsia="Aptos" w:hAnsi="Arial" w:cs="Arial"/>
                <w:kern w:val="2"/>
                <w:sz w:val="24"/>
                <w:szCs w:val="24"/>
              </w:rPr>
              <w:t>.</w:t>
            </w:r>
          </w:p>
          <w:p w14:paraId="34C93770" w14:textId="77777777" w:rsidR="00B663B6" w:rsidRPr="00835B7A" w:rsidRDefault="00B663B6">
            <w:pPr>
              <w:pStyle w:val="ListParagraph"/>
              <w:widowControl w:val="0"/>
              <w:numPr>
                <w:ilvl w:val="0"/>
                <w:numId w:val="25"/>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835B7A">
              <w:rPr>
                <w:rFonts w:ascii="Arial" w:eastAsia="Aptos" w:hAnsi="Arial" w:cs="Arial"/>
                <w:kern w:val="2"/>
                <w:sz w:val="24"/>
                <w:szCs w:val="24"/>
              </w:rPr>
              <w:t>Бүх</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төхөөрөмжтэй</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холбогдсоныг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баталгаажуулна</w:t>
            </w:r>
            <w:proofErr w:type="spellEnd"/>
            <w:r w:rsidRPr="00835B7A">
              <w:rPr>
                <w:rFonts w:ascii="Arial" w:eastAsia="Aptos" w:hAnsi="Arial" w:cs="Arial"/>
                <w:kern w:val="2"/>
                <w:sz w:val="24"/>
                <w:szCs w:val="24"/>
              </w:rPr>
              <w:t xml:space="preserve">. </w:t>
            </w:r>
          </w:p>
          <w:p w14:paraId="266080C2" w14:textId="41C155C5" w:rsidR="00B663B6" w:rsidRPr="00835B7A" w:rsidRDefault="00B663B6">
            <w:pPr>
              <w:pStyle w:val="ListParagraph"/>
              <w:widowControl w:val="0"/>
              <w:numPr>
                <w:ilvl w:val="0"/>
                <w:numId w:val="25"/>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835B7A">
              <w:rPr>
                <w:rFonts w:ascii="Arial" w:eastAsia="Aptos" w:hAnsi="Arial" w:cs="Arial"/>
                <w:kern w:val="2"/>
                <w:sz w:val="24"/>
                <w:szCs w:val="24"/>
              </w:rPr>
              <w:t>Хэрэв</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хүсвэл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дэлгэцүүд</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тус</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бүрийг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сүүдэрлүүлж</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дэлгэцийн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байршлын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зураглал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зөв</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байгааг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lastRenderedPageBreak/>
              <w:t>баталгаажуулна</w:t>
            </w:r>
            <w:proofErr w:type="spellEnd"/>
            <w:r w:rsidRPr="00835B7A">
              <w:rPr>
                <w:rFonts w:ascii="Arial" w:eastAsia="Aptos" w:hAnsi="Arial" w:cs="Arial"/>
                <w:kern w:val="2"/>
                <w:sz w:val="24"/>
                <w:szCs w:val="24"/>
              </w:rPr>
              <w:t>.</w:t>
            </w:r>
          </w:p>
          <w:p w14:paraId="5F384760" w14:textId="31042FD9" w:rsidR="00B663B6" w:rsidRPr="00835B7A" w:rsidRDefault="00B663B6" w:rsidP="00B663B6">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13.6.2 </w:t>
            </w:r>
            <w:r w:rsidRPr="00835B7A">
              <w:rPr>
                <w:rStyle w:val="Strong"/>
                <w:rFonts w:ascii="Arial" w:eastAsiaTheme="minorEastAsia" w:hAnsi="Arial" w:cs="Arial"/>
                <w:lang w:val="mn-MN"/>
              </w:rPr>
              <w:t>Инвертерийн онош</w:t>
            </w:r>
            <w:r w:rsidR="009866C1">
              <w:rPr>
                <w:rStyle w:val="Strong"/>
                <w:rFonts w:ascii="Arial" w:eastAsiaTheme="minorEastAsia" w:hAnsi="Arial" w:cs="Arial"/>
                <w:lang w:val="mn-MN"/>
              </w:rPr>
              <w:t>и</w:t>
            </w:r>
            <w:r w:rsidRPr="00835B7A">
              <w:rPr>
                <w:rStyle w:val="Strong"/>
                <w:rFonts w:ascii="Arial" w:eastAsiaTheme="minorEastAsia" w:hAnsi="Arial" w:cs="Arial"/>
                <w:lang w:val="mn-MN"/>
              </w:rPr>
              <w:t>лгоо</w:t>
            </w:r>
          </w:p>
          <w:p w14:paraId="76BEF7ED" w14:textId="4DEEACC6" w:rsidR="002B2E5A" w:rsidRPr="007667C9" w:rsidRDefault="00B663B6" w:rsidP="00B663B6">
            <w:pPr>
              <w:widowControl w:val="0"/>
              <w:autoSpaceDE w:val="0"/>
              <w:autoSpaceDN w:val="0"/>
              <w:spacing w:before="100" w:beforeAutospacing="1" w:after="100" w:afterAutospacing="1"/>
              <w:jc w:val="both"/>
              <w:rPr>
                <w:rFonts w:ascii="Arial" w:hAnsi="Arial" w:cs="Arial"/>
                <w:b/>
                <w:sz w:val="24"/>
                <w:szCs w:val="24"/>
                <w:lang w:val="mn-MN"/>
              </w:rPr>
            </w:pPr>
            <w:r w:rsidRPr="00835B7A">
              <w:rPr>
                <w:rFonts w:ascii="Arial" w:eastAsia="Times New Roman" w:hAnsi="Arial" w:cs="Arial"/>
                <w:sz w:val="24"/>
                <w:szCs w:val="24"/>
                <w:lang w:val="mn-MN"/>
              </w:rPr>
              <w:t>Инвертер ажиллахаа болисон үед техникчид шалтгааныг нь тодорхойлж, шаардлагатай бол алдааг засах хэрэгтэй. Инвертерийг алсаас эсвэл орон нутгийн интерфэйсээр дамжуулан мэдээлэгдсэн алдаа</w:t>
            </w:r>
            <w:r w:rsidR="009866C1">
              <w:rPr>
                <w:rFonts w:ascii="Arial" w:eastAsia="Times New Roman" w:hAnsi="Arial" w:cs="Arial"/>
                <w:sz w:val="24"/>
                <w:szCs w:val="24"/>
                <w:lang w:val="mn-MN"/>
              </w:rPr>
              <w:t>н</w:t>
            </w:r>
            <w:r w:rsidRPr="00835B7A">
              <w:rPr>
                <w:rFonts w:ascii="Arial" w:eastAsia="Times New Roman" w:hAnsi="Arial" w:cs="Arial"/>
                <w:sz w:val="24"/>
                <w:szCs w:val="24"/>
                <w:lang w:val="mn-MN"/>
              </w:rPr>
              <w:t>уудыг шалгаж болно. Санал болгож буй дараагийн алхмуудыг Хүснэгт 4-т жагсаав. Эдгээр нь нийтлэг жишээнүүд бөгөөд тодорхой зөвлөмж, шаардлагыг инвертер үйлдвэрлэгч өгөх ёстой.</w:t>
            </w:r>
          </w:p>
        </w:tc>
        <w:tc>
          <w:tcPr>
            <w:tcW w:w="5142" w:type="dxa"/>
          </w:tcPr>
          <w:p w14:paraId="1ACE59A2" w14:textId="77777777" w:rsidR="007667C9" w:rsidRPr="007667C9" w:rsidRDefault="007667C9" w:rsidP="007667C9">
            <w:pPr>
              <w:spacing w:after="160" w:line="259" w:lineRule="auto"/>
              <w:jc w:val="both"/>
              <w:rPr>
                <w:rFonts w:ascii="Arial" w:hAnsi="Arial" w:cs="Arial"/>
                <w:bCs/>
                <w:sz w:val="24"/>
                <w:szCs w:val="24"/>
                <w:lang w:val="mn-MN"/>
              </w:rPr>
            </w:pPr>
            <w:r w:rsidRPr="007667C9">
              <w:rPr>
                <w:rFonts w:ascii="Arial" w:hAnsi="Arial" w:cs="Arial"/>
                <w:bCs/>
                <w:sz w:val="24"/>
                <w:szCs w:val="24"/>
                <w:lang w:val="mn-MN"/>
              </w:rPr>
              <w:lastRenderedPageBreak/>
              <w:t>Annex F provides an example maintenance interval table for a site with multiple issues that drive an increased frequency of verification tasks. The example provides additional guidance for determining intervals but should be considered rather extreme. Most systems should not require such frequent intervals for many of the tasks.</w:t>
            </w:r>
          </w:p>
          <w:p w14:paraId="73A59985" w14:textId="77777777" w:rsidR="007667C9" w:rsidRPr="007667C9" w:rsidRDefault="007667C9" w:rsidP="007667C9">
            <w:pPr>
              <w:spacing w:after="160" w:line="259" w:lineRule="auto"/>
              <w:jc w:val="both"/>
              <w:rPr>
                <w:rFonts w:ascii="Arial" w:hAnsi="Arial" w:cs="Arial"/>
                <w:bCs/>
                <w:sz w:val="24"/>
                <w:szCs w:val="24"/>
                <w:lang w:val="mn-MN"/>
              </w:rPr>
            </w:pPr>
          </w:p>
          <w:p w14:paraId="0C2F3C0E" w14:textId="77777777" w:rsidR="007667C9" w:rsidRPr="007667C9" w:rsidRDefault="007667C9" w:rsidP="007667C9">
            <w:pPr>
              <w:spacing w:after="160" w:line="259" w:lineRule="auto"/>
              <w:jc w:val="both"/>
              <w:rPr>
                <w:rFonts w:ascii="Arial" w:hAnsi="Arial" w:cs="Arial"/>
                <w:bCs/>
                <w:sz w:val="24"/>
                <w:szCs w:val="24"/>
                <w:lang w:val="mn-MN"/>
              </w:rPr>
            </w:pPr>
          </w:p>
          <w:p w14:paraId="558E8519" w14:textId="77777777" w:rsidR="007667C9" w:rsidRPr="007667C9" w:rsidRDefault="007667C9" w:rsidP="007667C9">
            <w:pPr>
              <w:spacing w:after="160" w:line="259" w:lineRule="auto"/>
              <w:jc w:val="both"/>
              <w:rPr>
                <w:rFonts w:ascii="Arial" w:hAnsi="Arial" w:cs="Arial"/>
                <w:bCs/>
                <w:sz w:val="24"/>
                <w:szCs w:val="24"/>
                <w:lang w:val="mn-MN"/>
              </w:rPr>
            </w:pPr>
          </w:p>
          <w:p w14:paraId="40E9C957" w14:textId="460FA941" w:rsidR="007667C9" w:rsidRPr="007667C9" w:rsidRDefault="007667C9">
            <w:pPr>
              <w:pStyle w:val="ListParagraph"/>
              <w:numPr>
                <w:ilvl w:val="1"/>
                <w:numId w:val="49"/>
              </w:numPr>
              <w:tabs>
                <w:tab w:val="left" w:pos="1048"/>
              </w:tabs>
              <w:spacing w:after="160" w:line="259" w:lineRule="auto"/>
              <w:ind w:left="0" w:firstLine="0"/>
              <w:outlineLvl w:val="3"/>
              <w:rPr>
                <w:rFonts w:ascii="Arial" w:hAnsi="Arial" w:cs="Arial"/>
                <w:b/>
                <w:sz w:val="24"/>
                <w:szCs w:val="24"/>
                <w:lang w:val="mn-MN"/>
              </w:rPr>
            </w:pPr>
            <w:bookmarkStart w:id="62" w:name="_bookmark19"/>
            <w:bookmarkStart w:id="63" w:name="10.3_Other_considerations_for_determinin"/>
            <w:bookmarkEnd w:id="62"/>
            <w:bookmarkEnd w:id="63"/>
            <w:r w:rsidRPr="007667C9">
              <w:rPr>
                <w:rFonts w:ascii="Arial" w:hAnsi="Arial" w:cs="Arial"/>
                <w:bCs/>
                <w:sz w:val="24"/>
                <w:szCs w:val="24"/>
                <w:lang w:val="mn-MN"/>
              </w:rPr>
              <w:t xml:space="preserve"> </w:t>
            </w:r>
            <w:r w:rsidRPr="007667C9">
              <w:rPr>
                <w:rFonts w:ascii="Arial" w:hAnsi="Arial" w:cs="Arial"/>
                <w:b/>
                <w:sz w:val="24"/>
                <w:szCs w:val="24"/>
                <w:lang w:val="mn-MN"/>
              </w:rPr>
              <w:t>Other considerations for determining specific verification intervals</w:t>
            </w:r>
          </w:p>
          <w:p w14:paraId="63DDEEBD" w14:textId="77777777" w:rsidR="007667C9" w:rsidRPr="007667C9" w:rsidRDefault="007667C9" w:rsidP="007667C9">
            <w:pPr>
              <w:spacing w:before="197" w:after="160" w:line="259" w:lineRule="auto"/>
              <w:jc w:val="both"/>
              <w:rPr>
                <w:rFonts w:ascii="Arial" w:hAnsi="Arial" w:cs="Arial"/>
                <w:bCs/>
                <w:sz w:val="24"/>
                <w:szCs w:val="24"/>
                <w:lang w:val="mn-MN"/>
              </w:rPr>
            </w:pPr>
            <w:r w:rsidRPr="007667C9">
              <w:rPr>
                <w:rFonts w:ascii="Arial" w:hAnsi="Arial" w:cs="Arial"/>
                <w:bCs/>
                <w:sz w:val="24"/>
                <w:szCs w:val="24"/>
                <w:lang w:val="mn-MN"/>
              </w:rPr>
              <w:t>There are a number of other factors that influence how verification tasks are scheduled or prescribed:</w:t>
            </w:r>
          </w:p>
          <w:p w14:paraId="541CA439" w14:textId="30DFD540" w:rsidR="007667C9" w:rsidRDefault="007667C9">
            <w:pPr>
              <w:numPr>
                <w:ilvl w:val="0"/>
                <w:numId w:val="48"/>
              </w:numPr>
              <w:tabs>
                <w:tab w:val="left" w:pos="782"/>
                <w:tab w:val="left" w:pos="784"/>
              </w:tabs>
              <w:spacing w:before="200" w:after="160" w:line="259" w:lineRule="auto"/>
              <w:ind w:left="0" w:firstLine="0"/>
              <w:jc w:val="both"/>
              <w:rPr>
                <w:rFonts w:ascii="Arial" w:hAnsi="Arial" w:cs="Arial"/>
                <w:bCs/>
                <w:sz w:val="24"/>
                <w:szCs w:val="24"/>
                <w:lang w:val="mn-MN"/>
              </w:rPr>
            </w:pPr>
            <w:r w:rsidRPr="007667C9">
              <w:rPr>
                <w:rFonts w:ascii="Arial" w:hAnsi="Arial" w:cs="Arial"/>
                <w:bCs/>
                <w:sz w:val="24"/>
                <w:szCs w:val="24"/>
                <w:lang w:val="mn-MN"/>
              </w:rPr>
              <w:t>Some verification tasks can be performed by non-qualified personnel, such as system owners (and homeowners) who have routine access to monitoring systems or can visually identify an issue without physically interacting with the system. In such cases, this ability can reduce the need for proactive involvement by professional or otherwise qualified maintenance personnel.</w:t>
            </w:r>
          </w:p>
          <w:p w14:paraId="1604C282" w14:textId="77777777" w:rsidR="003D15DE" w:rsidRPr="007667C9" w:rsidRDefault="003D15DE" w:rsidP="003D15DE">
            <w:pPr>
              <w:tabs>
                <w:tab w:val="left" w:pos="782"/>
                <w:tab w:val="left" w:pos="784"/>
              </w:tabs>
              <w:spacing w:before="200" w:after="160" w:line="259" w:lineRule="auto"/>
              <w:jc w:val="both"/>
              <w:rPr>
                <w:rFonts w:ascii="Arial" w:hAnsi="Arial" w:cs="Arial"/>
                <w:bCs/>
                <w:sz w:val="24"/>
                <w:szCs w:val="24"/>
                <w:lang w:val="mn-MN"/>
              </w:rPr>
            </w:pPr>
          </w:p>
          <w:p w14:paraId="69D4F732" w14:textId="01C61980" w:rsidR="007667C9" w:rsidRDefault="007667C9">
            <w:pPr>
              <w:numPr>
                <w:ilvl w:val="0"/>
                <w:numId w:val="48"/>
              </w:numPr>
              <w:tabs>
                <w:tab w:val="left" w:pos="782"/>
                <w:tab w:val="left" w:pos="784"/>
              </w:tabs>
              <w:spacing w:before="101" w:after="160" w:line="259" w:lineRule="auto"/>
              <w:ind w:left="0" w:firstLine="0"/>
              <w:jc w:val="both"/>
              <w:rPr>
                <w:rFonts w:ascii="Arial" w:hAnsi="Arial" w:cs="Arial"/>
                <w:bCs/>
                <w:sz w:val="24"/>
                <w:szCs w:val="24"/>
                <w:lang w:val="mn-MN"/>
              </w:rPr>
            </w:pPr>
            <w:r w:rsidRPr="007667C9">
              <w:rPr>
                <w:rFonts w:ascii="Arial" w:hAnsi="Arial" w:cs="Arial"/>
                <w:bCs/>
                <w:sz w:val="24"/>
                <w:szCs w:val="24"/>
                <w:lang w:val="mn-MN"/>
              </w:rPr>
              <w:t xml:space="preserve">Task intervals can be coordinated or adjusted to coincide with other activities, for example if qualified personnel are on-site already for other troubleshooting or inspection </w:t>
            </w:r>
            <w:r w:rsidRPr="007667C9">
              <w:rPr>
                <w:rFonts w:ascii="Arial" w:hAnsi="Arial" w:cs="Arial"/>
                <w:bCs/>
                <w:sz w:val="24"/>
                <w:szCs w:val="24"/>
                <w:lang w:val="mn-MN"/>
              </w:rPr>
              <w:lastRenderedPageBreak/>
              <w:t>tasks.</w:t>
            </w:r>
          </w:p>
          <w:p w14:paraId="27CD0716" w14:textId="2367F3F4" w:rsidR="003D15DE" w:rsidRPr="007667C9" w:rsidRDefault="003D15DE" w:rsidP="003D15DE">
            <w:pPr>
              <w:tabs>
                <w:tab w:val="left" w:pos="782"/>
                <w:tab w:val="left" w:pos="784"/>
              </w:tabs>
              <w:spacing w:before="101" w:after="160" w:line="259" w:lineRule="auto"/>
              <w:jc w:val="both"/>
              <w:rPr>
                <w:rFonts w:ascii="Arial" w:hAnsi="Arial" w:cs="Arial"/>
                <w:bCs/>
                <w:sz w:val="24"/>
                <w:szCs w:val="24"/>
                <w:lang w:val="mn-MN"/>
              </w:rPr>
            </w:pPr>
          </w:p>
          <w:p w14:paraId="2A1C26DC" w14:textId="1001EDDF" w:rsidR="007667C9" w:rsidRPr="007667C9" w:rsidRDefault="007667C9">
            <w:pPr>
              <w:numPr>
                <w:ilvl w:val="0"/>
                <w:numId w:val="48"/>
              </w:numPr>
              <w:tabs>
                <w:tab w:val="left" w:pos="784"/>
                <w:tab w:val="left" w:pos="1168"/>
                <w:tab w:val="left" w:pos="2497"/>
                <w:tab w:val="left" w:pos="3100"/>
                <w:tab w:val="left" w:pos="4525"/>
                <w:tab w:val="left" w:pos="4979"/>
                <w:tab w:val="left" w:pos="5492"/>
                <w:tab w:val="left" w:pos="6387"/>
                <w:tab w:val="left" w:pos="7366"/>
                <w:tab w:val="left" w:pos="8504"/>
              </w:tabs>
              <w:spacing w:before="99" w:after="160" w:line="259" w:lineRule="auto"/>
              <w:ind w:left="0" w:firstLine="0"/>
              <w:jc w:val="both"/>
              <w:rPr>
                <w:rFonts w:ascii="Arial" w:hAnsi="Arial" w:cs="Arial"/>
                <w:bCs/>
                <w:sz w:val="24"/>
                <w:szCs w:val="24"/>
                <w:lang w:val="mn-MN"/>
              </w:rPr>
            </w:pPr>
            <w:r w:rsidRPr="007667C9">
              <w:rPr>
                <w:rFonts w:ascii="Arial" w:hAnsi="Arial" w:cs="Arial"/>
                <w:bCs/>
                <w:sz w:val="24"/>
                <w:szCs w:val="24"/>
                <w:lang w:val="mn-MN"/>
              </w:rPr>
              <w:t>The presence or degree of electrical protection devices can influence verification intervals. For example, systems with functioning arc-fault detectors may require fewer inspections of wiring connections and terminations. Similarly, systems that are not functionally earthed and that are continuously monitored by an RCM in accordance with IEC 62020 or an IMD in accordance with IEC 61557-8 do not require periodic insulation resistance measurements.</w:t>
            </w:r>
          </w:p>
          <w:p w14:paraId="150B9CC4" w14:textId="77777777" w:rsidR="007667C9" w:rsidRDefault="007667C9" w:rsidP="007667C9">
            <w:pPr>
              <w:spacing w:before="72" w:after="160" w:line="259" w:lineRule="auto"/>
              <w:rPr>
                <w:rFonts w:ascii="Arial" w:hAnsi="Arial" w:cs="Arial"/>
                <w:bCs/>
                <w:sz w:val="24"/>
                <w:szCs w:val="24"/>
                <w:lang w:val="mn-MN"/>
              </w:rPr>
            </w:pPr>
          </w:p>
          <w:p w14:paraId="1947ACCF" w14:textId="77777777" w:rsidR="007667C9" w:rsidRDefault="007667C9" w:rsidP="007667C9">
            <w:pPr>
              <w:spacing w:before="72" w:after="160" w:line="259" w:lineRule="auto"/>
              <w:rPr>
                <w:rFonts w:ascii="Arial" w:hAnsi="Arial" w:cs="Arial"/>
                <w:bCs/>
                <w:sz w:val="24"/>
                <w:szCs w:val="24"/>
                <w:lang w:val="mn-MN"/>
              </w:rPr>
            </w:pPr>
          </w:p>
          <w:p w14:paraId="10A5CAFC" w14:textId="77777777" w:rsidR="007667C9" w:rsidRDefault="007667C9" w:rsidP="007667C9">
            <w:pPr>
              <w:spacing w:before="72" w:after="160" w:line="259" w:lineRule="auto"/>
              <w:rPr>
                <w:rFonts w:ascii="Arial" w:hAnsi="Arial" w:cs="Arial"/>
                <w:bCs/>
                <w:sz w:val="24"/>
                <w:szCs w:val="24"/>
                <w:lang w:val="mn-MN"/>
              </w:rPr>
            </w:pPr>
          </w:p>
          <w:p w14:paraId="2ADE6FE2" w14:textId="77777777" w:rsidR="007667C9" w:rsidRDefault="007667C9" w:rsidP="007667C9">
            <w:pPr>
              <w:spacing w:before="72" w:after="160" w:line="259" w:lineRule="auto"/>
              <w:rPr>
                <w:rFonts w:ascii="Arial" w:hAnsi="Arial" w:cs="Arial"/>
                <w:bCs/>
                <w:sz w:val="24"/>
                <w:szCs w:val="24"/>
                <w:lang w:val="mn-MN"/>
              </w:rPr>
            </w:pPr>
          </w:p>
          <w:p w14:paraId="7989D2AE" w14:textId="519087CD" w:rsidR="007667C9" w:rsidRPr="007667C9" w:rsidRDefault="007667C9">
            <w:pPr>
              <w:pStyle w:val="ListParagraph"/>
              <w:numPr>
                <w:ilvl w:val="0"/>
                <w:numId w:val="49"/>
              </w:numPr>
              <w:tabs>
                <w:tab w:val="left" w:pos="817"/>
              </w:tabs>
              <w:spacing w:after="160" w:line="259" w:lineRule="auto"/>
              <w:outlineLvl w:val="2"/>
              <w:rPr>
                <w:rFonts w:ascii="Arial" w:hAnsi="Arial" w:cs="Arial"/>
                <w:b/>
                <w:sz w:val="24"/>
                <w:szCs w:val="24"/>
                <w:lang w:val="mn-MN"/>
              </w:rPr>
            </w:pPr>
            <w:bookmarkStart w:id="64" w:name="_bookmark20"/>
            <w:bookmarkStart w:id="65" w:name="11_Verification_tasks_"/>
            <w:bookmarkEnd w:id="64"/>
            <w:bookmarkEnd w:id="65"/>
            <w:r w:rsidRPr="007667C9">
              <w:rPr>
                <w:rFonts w:ascii="Arial" w:hAnsi="Arial" w:cs="Arial"/>
                <w:b/>
                <w:sz w:val="24"/>
                <w:szCs w:val="24"/>
                <w:lang w:val="mn-MN"/>
              </w:rPr>
              <w:t>Verification tasks</w:t>
            </w:r>
          </w:p>
          <w:p w14:paraId="22042A60" w14:textId="28199CFD" w:rsidR="007667C9" w:rsidRPr="007667C9" w:rsidRDefault="007667C9">
            <w:pPr>
              <w:pStyle w:val="ListParagraph"/>
              <w:numPr>
                <w:ilvl w:val="1"/>
                <w:numId w:val="50"/>
              </w:numPr>
              <w:tabs>
                <w:tab w:val="left" w:pos="1047"/>
              </w:tabs>
              <w:spacing w:after="160" w:line="259" w:lineRule="auto"/>
              <w:outlineLvl w:val="3"/>
              <w:rPr>
                <w:rFonts w:ascii="Arial" w:hAnsi="Arial" w:cs="Arial"/>
                <w:b/>
                <w:sz w:val="24"/>
                <w:szCs w:val="24"/>
                <w:lang w:val="mn-MN"/>
              </w:rPr>
            </w:pPr>
            <w:bookmarkStart w:id="66" w:name="_bookmark21"/>
            <w:bookmarkStart w:id="67" w:name="11.1_General"/>
            <w:bookmarkEnd w:id="66"/>
            <w:bookmarkEnd w:id="67"/>
            <w:r>
              <w:rPr>
                <w:rFonts w:ascii="Arial" w:hAnsi="Arial" w:cs="Arial"/>
                <w:b/>
                <w:sz w:val="24"/>
                <w:szCs w:val="24"/>
                <w:lang w:val="mn-MN"/>
              </w:rPr>
              <w:t xml:space="preserve">  </w:t>
            </w:r>
            <w:r w:rsidRPr="007667C9">
              <w:rPr>
                <w:rFonts w:ascii="Arial" w:hAnsi="Arial" w:cs="Arial"/>
                <w:b/>
                <w:sz w:val="24"/>
                <w:szCs w:val="24"/>
                <w:lang w:val="mn-MN"/>
              </w:rPr>
              <w:t>General</w:t>
            </w:r>
          </w:p>
          <w:p w14:paraId="14DA6B03" w14:textId="77777777" w:rsidR="007667C9" w:rsidRPr="007667C9" w:rsidRDefault="007667C9" w:rsidP="007667C9">
            <w:pPr>
              <w:spacing w:before="197" w:after="160" w:line="259" w:lineRule="auto"/>
              <w:jc w:val="both"/>
              <w:rPr>
                <w:rFonts w:ascii="Arial" w:hAnsi="Arial" w:cs="Arial"/>
                <w:bCs/>
                <w:sz w:val="24"/>
                <w:szCs w:val="24"/>
                <w:lang w:val="mn-MN"/>
              </w:rPr>
            </w:pPr>
            <w:r w:rsidRPr="007667C9">
              <w:rPr>
                <w:rFonts w:ascii="Arial" w:hAnsi="Arial" w:cs="Arial"/>
                <w:bCs/>
                <w:sz w:val="24"/>
                <w:szCs w:val="24"/>
                <w:lang w:val="mn-MN"/>
              </w:rPr>
              <w:t>This clause describes visual and hands-on inspection tasks for a PV system and its components. Personnel should use checklists to ensure that the inspections are thorough and complete. For very large systems, these verification tasks can be performed on a representative sample of the equipment. Where conditions vary throughout a site, the sample should include sub-samples from the various locations. For low voltage installations, inspection shall precede electrical testing and should be done to the requirements of IEC 60364-6.</w:t>
            </w:r>
          </w:p>
          <w:p w14:paraId="1A48062B" w14:textId="77777777" w:rsidR="007667C9" w:rsidRDefault="007667C9" w:rsidP="007667C9">
            <w:pPr>
              <w:spacing w:before="74" w:after="160" w:line="259" w:lineRule="auto"/>
              <w:rPr>
                <w:rFonts w:ascii="Arial" w:hAnsi="Arial" w:cs="Arial"/>
                <w:bCs/>
                <w:sz w:val="24"/>
                <w:szCs w:val="24"/>
                <w:lang w:val="mn-MN"/>
              </w:rPr>
            </w:pPr>
          </w:p>
          <w:p w14:paraId="486A68C2" w14:textId="77777777" w:rsidR="007667C9" w:rsidRDefault="007667C9" w:rsidP="007667C9">
            <w:pPr>
              <w:spacing w:before="74" w:after="160" w:line="259" w:lineRule="auto"/>
              <w:rPr>
                <w:rFonts w:ascii="Arial" w:hAnsi="Arial" w:cs="Arial"/>
                <w:bCs/>
                <w:sz w:val="24"/>
                <w:szCs w:val="24"/>
                <w:lang w:val="mn-MN"/>
              </w:rPr>
            </w:pPr>
          </w:p>
          <w:p w14:paraId="145270DA" w14:textId="77777777" w:rsidR="007667C9" w:rsidRPr="007667C9" w:rsidRDefault="007667C9" w:rsidP="007667C9">
            <w:pPr>
              <w:spacing w:before="74" w:after="160" w:line="259" w:lineRule="auto"/>
              <w:rPr>
                <w:rFonts w:ascii="Arial" w:hAnsi="Arial" w:cs="Arial"/>
                <w:bCs/>
                <w:sz w:val="24"/>
                <w:szCs w:val="24"/>
                <w:lang w:val="mn-MN"/>
              </w:rPr>
            </w:pPr>
          </w:p>
          <w:p w14:paraId="58215C50" w14:textId="77777777" w:rsidR="007667C9" w:rsidRPr="007667C9" w:rsidRDefault="007667C9">
            <w:pPr>
              <w:numPr>
                <w:ilvl w:val="1"/>
                <w:numId w:val="50"/>
              </w:numPr>
              <w:tabs>
                <w:tab w:val="left" w:pos="1047"/>
              </w:tabs>
              <w:spacing w:after="160" w:line="259" w:lineRule="auto"/>
              <w:ind w:left="0" w:firstLine="0"/>
              <w:outlineLvl w:val="3"/>
              <w:rPr>
                <w:rFonts w:ascii="Arial" w:hAnsi="Arial" w:cs="Arial"/>
                <w:b/>
                <w:sz w:val="24"/>
                <w:szCs w:val="24"/>
                <w:lang w:val="mn-MN"/>
              </w:rPr>
            </w:pPr>
            <w:bookmarkStart w:id="68" w:name="_bookmark22"/>
            <w:bookmarkStart w:id="69" w:name="11.2_General_site_visual_inspection"/>
            <w:bookmarkEnd w:id="68"/>
            <w:bookmarkEnd w:id="69"/>
            <w:r w:rsidRPr="007667C9">
              <w:rPr>
                <w:rFonts w:ascii="Arial" w:hAnsi="Arial" w:cs="Arial"/>
                <w:b/>
                <w:sz w:val="24"/>
                <w:szCs w:val="24"/>
                <w:lang w:val="mn-MN"/>
              </w:rPr>
              <w:t>General site visual inspection</w:t>
            </w:r>
          </w:p>
          <w:p w14:paraId="12DF47DA" w14:textId="77777777" w:rsidR="007667C9" w:rsidRPr="007667C9" w:rsidRDefault="007667C9">
            <w:pPr>
              <w:numPr>
                <w:ilvl w:val="2"/>
                <w:numId w:val="50"/>
              </w:numPr>
              <w:tabs>
                <w:tab w:val="left" w:pos="1275"/>
              </w:tabs>
              <w:spacing w:before="199" w:after="160" w:line="259" w:lineRule="auto"/>
              <w:ind w:left="0" w:firstLine="0"/>
              <w:outlineLvl w:val="3"/>
              <w:rPr>
                <w:rFonts w:ascii="Arial" w:hAnsi="Arial" w:cs="Arial"/>
                <w:b/>
                <w:sz w:val="24"/>
                <w:szCs w:val="24"/>
                <w:lang w:val="mn-MN"/>
              </w:rPr>
            </w:pPr>
            <w:bookmarkStart w:id="70" w:name="_bookmark23"/>
            <w:bookmarkStart w:id="71" w:name="11.2.1_All_systems"/>
            <w:bookmarkEnd w:id="70"/>
            <w:bookmarkEnd w:id="71"/>
            <w:r w:rsidRPr="007667C9">
              <w:rPr>
                <w:rFonts w:ascii="Arial" w:hAnsi="Arial" w:cs="Arial"/>
                <w:b/>
                <w:sz w:val="24"/>
                <w:szCs w:val="24"/>
                <w:lang w:val="mn-MN"/>
              </w:rPr>
              <w:t>All systems</w:t>
            </w:r>
          </w:p>
          <w:p w14:paraId="3A6DFC8A" w14:textId="77777777" w:rsidR="007667C9" w:rsidRPr="007667C9" w:rsidRDefault="007667C9">
            <w:pPr>
              <w:numPr>
                <w:ilvl w:val="0"/>
                <w:numId w:val="47"/>
              </w:numPr>
              <w:tabs>
                <w:tab w:val="left" w:pos="783"/>
              </w:tabs>
              <w:spacing w:before="99" w:after="160" w:line="259" w:lineRule="auto"/>
              <w:ind w:left="0" w:firstLine="0"/>
              <w:rPr>
                <w:rFonts w:ascii="Arial" w:hAnsi="Arial" w:cs="Arial"/>
                <w:bCs/>
                <w:sz w:val="24"/>
                <w:szCs w:val="24"/>
                <w:lang w:val="mn-MN"/>
              </w:rPr>
            </w:pPr>
            <w:r w:rsidRPr="007667C9">
              <w:rPr>
                <w:rFonts w:ascii="Arial" w:hAnsi="Arial" w:cs="Arial"/>
                <w:bCs/>
                <w:sz w:val="24"/>
                <w:szCs w:val="24"/>
                <w:lang w:val="mn-MN"/>
              </w:rPr>
              <w:t xml:space="preserve">confirm electrical enclosures are only accessible to authorized personnel, are secured from opening by tools or locks, and </w:t>
            </w:r>
            <w:r w:rsidRPr="007667C9">
              <w:rPr>
                <w:rFonts w:ascii="Arial" w:hAnsi="Arial" w:cs="Arial"/>
                <w:bCs/>
                <w:sz w:val="24"/>
                <w:szCs w:val="24"/>
                <w:lang w:val="mn-MN"/>
              </w:rPr>
              <w:lastRenderedPageBreak/>
              <w:t>have restricted access signage;</w:t>
            </w:r>
          </w:p>
          <w:p w14:paraId="20F95617" w14:textId="77777777" w:rsidR="007667C9" w:rsidRPr="007667C9" w:rsidRDefault="007667C9">
            <w:pPr>
              <w:numPr>
                <w:ilvl w:val="0"/>
                <w:numId w:val="47"/>
              </w:numPr>
              <w:tabs>
                <w:tab w:val="left" w:pos="783"/>
                <w:tab w:val="left" w:pos="783"/>
              </w:tabs>
              <w:spacing w:before="99" w:after="160" w:line="259" w:lineRule="auto"/>
              <w:ind w:left="0" w:firstLine="0"/>
              <w:rPr>
                <w:rFonts w:ascii="Arial" w:hAnsi="Arial" w:cs="Arial"/>
                <w:bCs/>
                <w:sz w:val="24"/>
                <w:szCs w:val="24"/>
                <w:lang w:val="mn-MN"/>
              </w:rPr>
            </w:pPr>
            <w:r w:rsidRPr="007667C9">
              <w:rPr>
                <w:rFonts w:ascii="Arial" w:hAnsi="Arial" w:cs="Arial"/>
                <w:sz w:val="24"/>
                <w:szCs w:val="24"/>
              </w:rPr>
              <w:t>check</w:t>
            </w:r>
            <w:r w:rsidRPr="007667C9">
              <w:rPr>
                <w:rFonts w:ascii="Arial" w:hAnsi="Arial" w:cs="Arial"/>
                <w:spacing w:val="43"/>
                <w:sz w:val="24"/>
                <w:szCs w:val="24"/>
              </w:rPr>
              <w:t xml:space="preserve"> </w:t>
            </w:r>
            <w:r w:rsidRPr="007667C9">
              <w:rPr>
                <w:rFonts w:ascii="Arial" w:hAnsi="Arial" w:cs="Arial"/>
                <w:sz w:val="24"/>
                <w:szCs w:val="24"/>
              </w:rPr>
              <w:t>for</w:t>
            </w:r>
            <w:r w:rsidRPr="007667C9">
              <w:rPr>
                <w:rFonts w:ascii="Arial" w:hAnsi="Arial" w:cs="Arial"/>
                <w:spacing w:val="43"/>
                <w:sz w:val="24"/>
                <w:szCs w:val="24"/>
              </w:rPr>
              <w:t xml:space="preserve"> </w:t>
            </w:r>
            <w:r w:rsidRPr="007667C9">
              <w:rPr>
                <w:rFonts w:ascii="Arial" w:hAnsi="Arial" w:cs="Arial"/>
                <w:sz w:val="24"/>
                <w:szCs w:val="24"/>
              </w:rPr>
              <w:t>corrosion</w:t>
            </w:r>
            <w:r w:rsidRPr="007667C9">
              <w:rPr>
                <w:rFonts w:ascii="Arial" w:hAnsi="Arial" w:cs="Arial"/>
                <w:spacing w:val="44"/>
                <w:sz w:val="24"/>
                <w:szCs w:val="24"/>
              </w:rPr>
              <w:t xml:space="preserve"> </w:t>
            </w:r>
            <w:r w:rsidRPr="007667C9">
              <w:rPr>
                <w:rFonts w:ascii="Arial" w:hAnsi="Arial" w:cs="Arial"/>
                <w:sz w:val="24"/>
                <w:szCs w:val="24"/>
              </w:rPr>
              <w:t>on</w:t>
            </w:r>
            <w:r w:rsidRPr="007667C9">
              <w:rPr>
                <w:rFonts w:ascii="Arial" w:hAnsi="Arial" w:cs="Arial"/>
                <w:spacing w:val="42"/>
                <w:sz w:val="24"/>
                <w:szCs w:val="24"/>
              </w:rPr>
              <w:t xml:space="preserve"> </w:t>
            </w:r>
            <w:r w:rsidRPr="007667C9">
              <w:rPr>
                <w:rFonts w:ascii="Arial" w:hAnsi="Arial" w:cs="Arial"/>
                <w:sz w:val="24"/>
                <w:szCs w:val="24"/>
              </w:rPr>
              <w:t>the</w:t>
            </w:r>
            <w:r w:rsidRPr="007667C9">
              <w:rPr>
                <w:rFonts w:ascii="Arial" w:hAnsi="Arial" w:cs="Arial"/>
                <w:spacing w:val="40"/>
                <w:sz w:val="24"/>
                <w:szCs w:val="24"/>
              </w:rPr>
              <w:t xml:space="preserve"> </w:t>
            </w:r>
            <w:r w:rsidRPr="007667C9">
              <w:rPr>
                <w:rFonts w:ascii="Arial" w:hAnsi="Arial" w:cs="Arial"/>
                <w:sz w:val="24"/>
                <w:szCs w:val="24"/>
              </w:rPr>
              <w:t>outside</w:t>
            </w:r>
            <w:r w:rsidRPr="007667C9">
              <w:rPr>
                <w:rFonts w:ascii="Arial" w:hAnsi="Arial" w:cs="Arial"/>
                <w:spacing w:val="42"/>
                <w:sz w:val="24"/>
                <w:szCs w:val="24"/>
              </w:rPr>
              <w:t xml:space="preserve"> </w:t>
            </w:r>
            <w:r w:rsidRPr="007667C9">
              <w:rPr>
                <w:rFonts w:ascii="Arial" w:hAnsi="Arial" w:cs="Arial"/>
                <w:sz w:val="24"/>
                <w:szCs w:val="24"/>
              </w:rPr>
              <w:t>of</w:t>
            </w:r>
            <w:r w:rsidRPr="007667C9">
              <w:rPr>
                <w:rFonts w:ascii="Arial" w:hAnsi="Arial" w:cs="Arial"/>
                <w:spacing w:val="41"/>
                <w:sz w:val="24"/>
                <w:szCs w:val="24"/>
              </w:rPr>
              <w:t xml:space="preserve"> </w:t>
            </w:r>
            <w:r w:rsidRPr="007667C9">
              <w:rPr>
                <w:rFonts w:ascii="Arial" w:hAnsi="Arial" w:cs="Arial"/>
                <w:sz w:val="24"/>
                <w:szCs w:val="24"/>
              </w:rPr>
              <w:t>enclosures</w:t>
            </w:r>
            <w:r w:rsidRPr="007667C9">
              <w:rPr>
                <w:rFonts w:ascii="Arial" w:hAnsi="Arial" w:cs="Arial"/>
                <w:spacing w:val="43"/>
                <w:sz w:val="24"/>
                <w:szCs w:val="24"/>
              </w:rPr>
              <w:t xml:space="preserve"> </w:t>
            </w:r>
            <w:r w:rsidRPr="007667C9">
              <w:rPr>
                <w:rFonts w:ascii="Arial" w:hAnsi="Arial" w:cs="Arial"/>
                <w:sz w:val="24"/>
                <w:szCs w:val="24"/>
              </w:rPr>
              <w:t>and</w:t>
            </w:r>
            <w:r w:rsidRPr="007667C9">
              <w:rPr>
                <w:rFonts w:ascii="Arial" w:hAnsi="Arial" w:cs="Arial"/>
                <w:spacing w:val="42"/>
                <w:sz w:val="24"/>
                <w:szCs w:val="24"/>
              </w:rPr>
              <w:t xml:space="preserve"> </w:t>
            </w:r>
            <w:r w:rsidRPr="007667C9">
              <w:rPr>
                <w:rFonts w:ascii="Arial" w:hAnsi="Arial" w:cs="Arial"/>
                <w:sz w:val="24"/>
                <w:szCs w:val="24"/>
              </w:rPr>
              <w:t>the</w:t>
            </w:r>
            <w:r w:rsidRPr="007667C9">
              <w:rPr>
                <w:rFonts w:ascii="Arial" w:hAnsi="Arial" w:cs="Arial"/>
                <w:spacing w:val="37"/>
                <w:sz w:val="24"/>
                <w:szCs w:val="24"/>
              </w:rPr>
              <w:t xml:space="preserve"> </w:t>
            </w:r>
            <w:r w:rsidRPr="007667C9">
              <w:rPr>
                <w:rFonts w:ascii="Arial" w:hAnsi="Arial" w:cs="Arial"/>
                <w:sz w:val="24"/>
                <w:szCs w:val="24"/>
              </w:rPr>
              <w:t>support</w:t>
            </w:r>
            <w:r w:rsidRPr="007667C9">
              <w:rPr>
                <w:rFonts w:ascii="Arial" w:hAnsi="Arial" w:cs="Arial"/>
                <w:spacing w:val="42"/>
                <w:sz w:val="24"/>
                <w:szCs w:val="24"/>
              </w:rPr>
              <w:t xml:space="preserve"> </w:t>
            </w:r>
            <w:r w:rsidRPr="007667C9">
              <w:rPr>
                <w:rFonts w:ascii="Arial" w:hAnsi="Arial" w:cs="Arial"/>
                <w:spacing w:val="-2"/>
                <w:sz w:val="24"/>
                <w:szCs w:val="24"/>
              </w:rPr>
              <w:t>structures;</w:t>
            </w:r>
          </w:p>
          <w:p w14:paraId="7CE7FDE6" w14:textId="77777777" w:rsidR="007667C9" w:rsidRPr="007667C9" w:rsidRDefault="007667C9">
            <w:pPr>
              <w:numPr>
                <w:ilvl w:val="0"/>
                <w:numId w:val="47"/>
              </w:numPr>
              <w:tabs>
                <w:tab w:val="left" w:pos="783"/>
              </w:tabs>
              <w:spacing w:before="99" w:after="160" w:line="259" w:lineRule="auto"/>
              <w:ind w:left="0" w:firstLine="0"/>
              <w:rPr>
                <w:rFonts w:ascii="Arial" w:hAnsi="Arial" w:cs="Arial"/>
                <w:bCs/>
                <w:sz w:val="24"/>
                <w:szCs w:val="24"/>
                <w:lang w:val="mn-MN"/>
              </w:rPr>
            </w:pPr>
            <w:r w:rsidRPr="007667C9">
              <w:rPr>
                <w:rFonts w:ascii="Arial" w:hAnsi="Arial" w:cs="Arial"/>
                <w:sz w:val="24"/>
                <w:szCs w:val="24"/>
              </w:rPr>
              <w:t>check</w:t>
            </w:r>
            <w:r w:rsidRPr="007667C9">
              <w:rPr>
                <w:rFonts w:ascii="Arial" w:hAnsi="Arial" w:cs="Arial"/>
                <w:spacing w:val="69"/>
                <w:sz w:val="24"/>
                <w:szCs w:val="24"/>
              </w:rPr>
              <w:t xml:space="preserve"> </w:t>
            </w:r>
            <w:r w:rsidRPr="007667C9">
              <w:rPr>
                <w:rFonts w:ascii="Arial" w:hAnsi="Arial" w:cs="Arial"/>
                <w:sz w:val="24"/>
                <w:szCs w:val="24"/>
              </w:rPr>
              <w:t>for</w:t>
            </w:r>
            <w:r w:rsidRPr="007667C9">
              <w:rPr>
                <w:rFonts w:ascii="Arial" w:hAnsi="Arial" w:cs="Arial"/>
                <w:spacing w:val="67"/>
                <w:sz w:val="24"/>
                <w:szCs w:val="24"/>
              </w:rPr>
              <w:t xml:space="preserve"> </w:t>
            </w:r>
            <w:r w:rsidRPr="007667C9">
              <w:rPr>
                <w:rFonts w:ascii="Arial" w:hAnsi="Arial" w:cs="Arial"/>
                <w:sz w:val="24"/>
                <w:szCs w:val="24"/>
              </w:rPr>
              <w:t>cleanliness</w:t>
            </w:r>
            <w:r w:rsidRPr="007667C9">
              <w:rPr>
                <w:rFonts w:ascii="Arial" w:hAnsi="Arial" w:cs="Arial"/>
                <w:spacing w:val="67"/>
                <w:sz w:val="24"/>
                <w:szCs w:val="24"/>
              </w:rPr>
              <w:t xml:space="preserve"> </w:t>
            </w:r>
            <w:r w:rsidRPr="007667C9">
              <w:rPr>
                <w:rFonts w:ascii="Arial" w:hAnsi="Arial" w:cs="Arial"/>
                <w:sz w:val="24"/>
                <w:szCs w:val="24"/>
              </w:rPr>
              <w:t>throughout</w:t>
            </w:r>
            <w:r w:rsidRPr="007667C9">
              <w:rPr>
                <w:rFonts w:ascii="Arial" w:hAnsi="Arial" w:cs="Arial"/>
                <w:spacing w:val="40"/>
                <w:sz w:val="24"/>
                <w:szCs w:val="24"/>
              </w:rPr>
              <w:t xml:space="preserve"> </w:t>
            </w:r>
            <w:r w:rsidRPr="007667C9">
              <w:rPr>
                <w:rFonts w:ascii="Arial" w:hAnsi="Arial" w:cs="Arial"/>
                <w:sz w:val="24"/>
                <w:szCs w:val="24"/>
              </w:rPr>
              <w:t>the</w:t>
            </w:r>
            <w:r w:rsidRPr="007667C9">
              <w:rPr>
                <w:rFonts w:ascii="Arial" w:hAnsi="Arial" w:cs="Arial"/>
                <w:spacing w:val="40"/>
                <w:sz w:val="24"/>
                <w:szCs w:val="24"/>
              </w:rPr>
              <w:t xml:space="preserve"> </w:t>
            </w:r>
            <w:r w:rsidRPr="007667C9">
              <w:rPr>
                <w:rFonts w:ascii="Arial" w:hAnsi="Arial" w:cs="Arial"/>
                <w:sz w:val="24"/>
                <w:szCs w:val="24"/>
              </w:rPr>
              <w:t>site—there</w:t>
            </w:r>
            <w:r w:rsidRPr="007667C9">
              <w:rPr>
                <w:rFonts w:ascii="Arial" w:hAnsi="Arial" w:cs="Arial"/>
                <w:spacing w:val="68"/>
                <w:sz w:val="24"/>
                <w:szCs w:val="24"/>
              </w:rPr>
              <w:t xml:space="preserve"> </w:t>
            </w:r>
            <w:r w:rsidRPr="007667C9">
              <w:rPr>
                <w:rFonts w:ascii="Arial" w:hAnsi="Arial" w:cs="Arial"/>
                <w:sz w:val="24"/>
                <w:szCs w:val="24"/>
              </w:rPr>
              <w:t>should</w:t>
            </w:r>
            <w:r w:rsidRPr="007667C9">
              <w:rPr>
                <w:rFonts w:ascii="Arial" w:hAnsi="Arial" w:cs="Arial"/>
                <w:spacing w:val="40"/>
                <w:sz w:val="24"/>
                <w:szCs w:val="24"/>
              </w:rPr>
              <w:t xml:space="preserve"> </w:t>
            </w:r>
            <w:r w:rsidRPr="007667C9">
              <w:rPr>
                <w:rFonts w:ascii="Arial" w:hAnsi="Arial" w:cs="Arial"/>
                <w:sz w:val="24"/>
                <w:szCs w:val="24"/>
              </w:rPr>
              <w:t>be</w:t>
            </w:r>
            <w:r w:rsidRPr="007667C9">
              <w:rPr>
                <w:rFonts w:ascii="Arial" w:hAnsi="Arial" w:cs="Arial"/>
                <w:spacing w:val="68"/>
                <w:sz w:val="24"/>
                <w:szCs w:val="24"/>
              </w:rPr>
              <w:t xml:space="preserve"> </w:t>
            </w:r>
            <w:r w:rsidRPr="007667C9">
              <w:rPr>
                <w:rFonts w:ascii="Arial" w:hAnsi="Arial" w:cs="Arial"/>
                <w:sz w:val="24"/>
                <w:szCs w:val="24"/>
              </w:rPr>
              <w:t>no</w:t>
            </w:r>
            <w:r w:rsidRPr="007667C9">
              <w:rPr>
                <w:rFonts w:ascii="Arial" w:hAnsi="Arial" w:cs="Arial"/>
                <w:spacing w:val="68"/>
                <w:sz w:val="24"/>
                <w:szCs w:val="24"/>
              </w:rPr>
              <w:t xml:space="preserve"> </w:t>
            </w:r>
            <w:r w:rsidRPr="007667C9">
              <w:rPr>
                <w:rFonts w:ascii="Arial" w:hAnsi="Arial" w:cs="Arial"/>
                <w:sz w:val="24"/>
                <w:szCs w:val="24"/>
              </w:rPr>
              <w:t>debris</w:t>
            </w:r>
            <w:r w:rsidRPr="007667C9">
              <w:rPr>
                <w:rFonts w:ascii="Arial" w:hAnsi="Arial" w:cs="Arial"/>
                <w:spacing w:val="69"/>
                <w:sz w:val="24"/>
                <w:szCs w:val="24"/>
              </w:rPr>
              <w:t xml:space="preserve"> </w:t>
            </w:r>
            <w:r w:rsidRPr="007667C9">
              <w:rPr>
                <w:rFonts w:ascii="Arial" w:hAnsi="Arial" w:cs="Arial"/>
                <w:sz w:val="24"/>
                <w:szCs w:val="24"/>
              </w:rPr>
              <w:t>under</w:t>
            </w:r>
            <w:r w:rsidRPr="007667C9">
              <w:rPr>
                <w:rFonts w:ascii="Arial" w:hAnsi="Arial" w:cs="Arial"/>
                <w:spacing w:val="67"/>
                <w:sz w:val="24"/>
                <w:szCs w:val="24"/>
              </w:rPr>
              <w:t xml:space="preserve"> </w:t>
            </w:r>
            <w:r w:rsidRPr="007667C9">
              <w:rPr>
                <w:rFonts w:ascii="Arial" w:hAnsi="Arial" w:cs="Arial"/>
                <w:sz w:val="24"/>
                <w:szCs w:val="24"/>
              </w:rPr>
              <w:t>the</w:t>
            </w:r>
            <w:r w:rsidRPr="007667C9">
              <w:rPr>
                <w:rFonts w:ascii="Arial" w:hAnsi="Arial" w:cs="Arial"/>
                <w:spacing w:val="40"/>
                <w:sz w:val="24"/>
                <w:szCs w:val="24"/>
              </w:rPr>
              <w:t xml:space="preserve"> </w:t>
            </w:r>
            <w:r w:rsidRPr="007667C9">
              <w:rPr>
                <w:rFonts w:ascii="Arial" w:hAnsi="Arial" w:cs="Arial"/>
                <w:sz w:val="24"/>
                <w:szCs w:val="24"/>
              </w:rPr>
              <w:t>arrays,</w:t>
            </w:r>
            <w:r w:rsidRPr="007667C9">
              <w:rPr>
                <w:rFonts w:ascii="Arial" w:hAnsi="Arial" w:cs="Arial"/>
                <w:spacing w:val="68"/>
                <w:sz w:val="24"/>
                <w:szCs w:val="24"/>
              </w:rPr>
              <w:t xml:space="preserve"> </w:t>
            </w:r>
            <w:r w:rsidRPr="007667C9">
              <w:rPr>
                <w:rFonts w:ascii="Arial" w:hAnsi="Arial" w:cs="Arial"/>
                <w:sz w:val="24"/>
                <w:szCs w:val="24"/>
              </w:rPr>
              <w:t>in the</w:t>
            </w:r>
            <w:r w:rsidRPr="007667C9">
              <w:rPr>
                <w:rFonts w:ascii="Arial" w:hAnsi="Arial" w:cs="Arial"/>
                <w:spacing w:val="40"/>
                <w:sz w:val="24"/>
                <w:szCs w:val="24"/>
              </w:rPr>
              <w:t xml:space="preserve"> </w:t>
            </w:r>
            <w:r w:rsidRPr="007667C9">
              <w:rPr>
                <w:rFonts w:ascii="Arial" w:hAnsi="Arial" w:cs="Arial"/>
                <w:sz w:val="24"/>
                <w:szCs w:val="24"/>
              </w:rPr>
              <w:t>inverter</w:t>
            </w:r>
            <w:r w:rsidRPr="007667C9">
              <w:rPr>
                <w:rFonts w:ascii="Arial" w:hAnsi="Arial" w:cs="Arial"/>
                <w:spacing w:val="40"/>
                <w:sz w:val="24"/>
                <w:szCs w:val="24"/>
              </w:rPr>
              <w:t xml:space="preserve"> </w:t>
            </w:r>
            <w:r w:rsidRPr="007667C9">
              <w:rPr>
                <w:rFonts w:ascii="Arial" w:hAnsi="Arial" w:cs="Arial"/>
                <w:sz w:val="24"/>
                <w:szCs w:val="24"/>
              </w:rPr>
              <w:t>equipment</w:t>
            </w:r>
            <w:r w:rsidRPr="007667C9">
              <w:rPr>
                <w:rFonts w:ascii="Arial" w:hAnsi="Arial" w:cs="Arial"/>
                <w:spacing w:val="40"/>
                <w:sz w:val="24"/>
                <w:szCs w:val="24"/>
              </w:rPr>
              <w:t xml:space="preserve"> </w:t>
            </w:r>
            <w:r w:rsidRPr="007667C9">
              <w:rPr>
                <w:rFonts w:ascii="Arial" w:hAnsi="Arial" w:cs="Arial"/>
                <w:sz w:val="24"/>
                <w:szCs w:val="24"/>
              </w:rPr>
              <w:t>pad</w:t>
            </w:r>
            <w:r w:rsidRPr="007667C9">
              <w:rPr>
                <w:rFonts w:ascii="Arial" w:hAnsi="Arial" w:cs="Arial"/>
                <w:spacing w:val="40"/>
                <w:sz w:val="24"/>
                <w:szCs w:val="24"/>
              </w:rPr>
              <w:t xml:space="preserve"> </w:t>
            </w:r>
            <w:r w:rsidRPr="007667C9">
              <w:rPr>
                <w:rFonts w:ascii="Arial" w:hAnsi="Arial" w:cs="Arial"/>
                <w:sz w:val="24"/>
                <w:szCs w:val="24"/>
              </w:rPr>
              <w:t>area</w:t>
            </w:r>
            <w:r w:rsidRPr="007667C9">
              <w:rPr>
                <w:rFonts w:ascii="Arial" w:hAnsi="Arial" w:cs="Arial"/>
                <w:spacing w:val="40"/>
                <w:sz w:val="24"/>
                <w:szCs w:val="24"/>
              </w:rPr>
              <w:t xml:space="preserve"> </w:t>
            </w:r>
            <w:r w:rsidRPr="007667C9">
              <w:rPr>
                <w:rFonts w:ascii="Arial" w:hAnsi="Arial" w:cs="Arial"/>
                <w:sz w:val="24"/>
                <w:szCs w:val="24"/>
              </w:rPr>
              <w:t>or</w:t>
            </w:r>
            <w:r w:rsidRPr="007667C9">
              <w:rPr>
                <w:rFonts w:ascii="Arial" w:hAnsi="Arial" w:cs="Arial"/>
                <w:spacing w:val="40"/>
                <w:sz w:val="24"/>
                <w:szCs w:val="24"/>
              </w:rPr>
              <w:t xml:space="preserve"> </w:t>
            </w:r>
            <w:r w:rsidRPr="007667C9">
              <w:rPr>
                <w:rFonts w:ascii="Arial" w:hAnsi="Arial" w:cs="Arial"/>
                <w:sz w:val="24"/>
                <w:szCs w:val="24"/>
              </w:rPr>
              <w:t>elsewhere;</w:t>
            </w:r>
            <w:r w:rsidRPr="007667C9">
              <w:rPr>
                <w:rFonts w:ascii="Arial" w:hAnsi="Arial" w:cs="Arial"/>
                <w:spacing w:val="40"/>
                <w:sz w:val="24"/>
                <w:szCs w:val="24"/>
              </w:rPr>
              <w:t xml:space="preserve"> </w:t>
            </w:r>
            <w:r w:rsidRPr="007667C9">
              <w:rPr>
                <w:rFonts w:ascii="Arial" w:hAnsi="Arial" w:cs="Arial"/>
                <w:sz w:val="24"/>
                <w:szCs w:val="24"/>
              </w:rPr>
              <w:t>there</w:t>
            </w:r>
            <w:r w:rsidRPr="007667C9">
              <w:rPr>
                <w:rFonts w:ascii="Arial" w:hAnsi="Arial" w:cs="Arial"/>
                <w:spacing w:val="40"/>
                <w:sz w:val="24"/>
                <w:szCs w:val="24"/>
              </w:rPr>
              <w:t xml:space="preserve"> </w:t>
            </w:r>
            <w:r w:rsidRPr="007667C9">
              <w:rPr>
                <w:rFonts w:ascii="Arial" w:hAnsi="Arial" w:cs="Arial"/>
                <w:sz w:val="24"/>
                <w:szCs w:val="24"/>
              </w:rPr>
              <w:t>should</w:t>
            </w:r>
            <w:r w:rsidRPr="007667C9">
              <w:rPr>
                <w:rFonts w:ascii="Arial" w:hAnsi="Arial" w:cs="Arial"/>
                <w:spacing w:val="40"/>
                <w:sz w:val="24"/>
                <w:szCs w:val="24"/>
              </w:rPr>
              <w:t xml:space="preserve"> </w:t>
            </w:r>
            <w:r w:rsidRPr="007667C9">
              <w:rPr>
                <w:rFonts w:ascii="Arial" w:hAnsi="Arial" w:cs="Arial"/>
                <w:sz w:val="24"/>
                <w:szCs w:val="24"/>
              </w:rPr>
              <w:t>be</w:t>
            </w:r>
            <w:r w:rsidRPr="007667C9">
              <w:rPr>
                <w:rFonts w:ascii="Arial" w:hAnsi="Arial" w:cs="Arial"/>
                <w:spacing w:val="40"/>
                <w:sz w:val="24"/>
                <w:szCs w:val="24"/>
              </w:rPr>
              <w:t xml:space="preserve"> </w:t>
            </w:r>
            <w:r w:rsidRPr="007667C9">
              <w:rPr>
                <w:rFonts w:ascii="Arial" w:hAnsi="Arial" w:cs="Arial"/>
                <w:sz w:val="24"/>
                <w:szCs w:val="24"/>
              </w:rPr>
              <w:t>no</w:t>
            </w:r>
            <w:r w:rsidRPr="007667C9">
              <w:rPr>
                <w:rFonts w:ascii="Arial" w:hAnsi="Arial" w:cs="Arial"/>
                <w:spacing w:val="40"/>
                <w:sz w:val="24"/>
                <w:szCs w:val="24"/>
              </w:rPr>
              <w:t xml:space="preserve"> </w:t>
            </w:r>
            <w:r w:rsidRPr="007667C9">
              <w:rPr>
                <w:rFonts w:ascii="Arial" w:hAnsi="Arial" w:cs="Arial"/>
                <w:sz w:val="24"/>
                <w:szCs w:val="24"/>
              </w:rPr>
              <w:t>stored</w:t>
            </w:r>
            <w:r w:rsidRPr="007667C9">
              <w:rPr>
                <w:rFonts w:ascii="Arial" w:hAnsi="Arial" w:cs="Arial"/>
                <w:spacing w:val="40"/>
                <w:sz w:val="24"/>
                <w:szCs w:val="24"/>
              </w:rPr>
              <w:t xml:space="preserve"> </w:t>
            </w:r>
            <w:r w:rsidRPr="007667C9">
              <w:rPr>
                <w:rFonts w:ascii="Arial" w:hAnsi="Arial" w:cs="Arial"/>
                <w:sz w:val="24"/>
                <w:szCs w:val="24"/>
              </w:rPr>
              <w:t>items</w:t>
            </w:r>
            <w:r w:rsidRPr="007667C9">
              <w:rPr>
                <w:rFonts w:ascii="Arial" w:hAnsi="Arial" w:cs="Arial"/>
                <w:spacing w:val="40"/>
                <w:sz w:val="24"/>
                <w:szCs w:val="24"/>
              </w:rPr>
              <w:t xml:space="preserve"> </w:t>
            </w:r>
            <w:r w:rsidRPr="007667C9">
              <w:rPr>
                <w:rFonts w:ascii="Arial" w:hAnsi="Arial" w:cs="Arial"/>
                <w:sz w:val="24"/>
                <w:szCs w:val="24"/>
              </w:rPr>
              <w:t>under</w:t>
            </w:r>
            <w:r w:rsidRPr="007667C9">
              <w:rPr>
                <w:rFonts w:ascii="Arial" w:hAnsi="Arial" w:cs="Arial"/>
                <w:spacing w:val="80"/>
                <w:sz w:val="24"/>
                <w:szCs w:val="24"/>
              </w:rPr>
              <w:t xml:space="preserve"> </w:t>
            </w:r>
            <w:r w:rsidRPr="007667C9">
              <w:rPr>
                <w:rFonts w:ascii="Arial" w:hAnsi="Arial" w:cs="Arial"/>
                <w:sz w:val="24"/>
                <w:szCs w:val="24"/>
              </w:rPr>
              <w:t>arrays.</w:t>
            </w:r>
            <w:r w:rsidRPr="007667C9">
              <w:rPr>
                <w:rFonts w:ascii="Arial" w:hAnsi="Arial" w:cs="Arial"/>
                <w:spacing w:val="80"/>
                <w:sz w:val="24"/>
                <w:szCs w:val="24"/>
              </w:rPr>
              <w:t xml:space="preserve"> </w:t>
            </w:r>
            <w:r w:rsidRPr="007667C9">
              <w:rPr>
                <w:rFonts w:ascii="Arial" w:hAnsi="Arial" w:cs="Arial"/>
                <w:sz w:val="24"/>
                <w:szCs w:val="24"/>
              </w:rPr>
              <w:t>These</w:t>
            </w:r>
            <w:r w:rsidRPr="007667C9">
              <w:rPr>
                <w:rFonts w:ascii="Arial" w:hAnsi="Arial" w:cs="Arial"/>
                <w:spacing w:val="80"/>
                <w:sz w:val="24"/>
                <w:szCs w:val="24"/>
              </w:rPr>
              <w:t xml:space="preserve"> </w:t>
            </w:r>
            <w:r w:rsidRPr="007667C9">
              <w:rPr>
                <w:rFonts w:ascii="Arial" w:hAnsi="Arial" w:cs="Arial"/>
                <w:sz w:val="24"/>
                <w:szCs w:val="24"/>
              </w:rPr>
              <w:t>obstructions</w:t>
            </w:r>
            <w:r w:rsidRPr="007667C9">
              <w:rPr>
                <w:rFonts w:ascii="Arial" w:hAnsi="Arial" w:cs="Arial"/>
                <w:spacing w:val="80"/>
                <w:sz w:val="24"/>
                <w:szCs w:val="24"/>
              </w:rPr>
              <w:t xml:space="preserve"> </w:t>
            </w:r>
            <w:r w:rsidRPr="007667C9">
              <w:rPr>
                <w:rFonts w:ascii="Arial" w:hAnsi="Arial" w:cs="Arial"/>
                <w:sz w:val="24"/>
                <w:szCs w:val="24"/>
              </w:rPr>
              <w:t>can</w:t>
            </w:r>
            <w:r w:rsidRPr="007667C9">
              <w:rPr>
                <w:rFonts w:ascii="Arial" w:hAnsi="Arial" w:cs="Arial"/>
                <w:spacing w:val="80"/>
                <w:sz w:val="24"/>
                <w:szCs w:val="24"/>
              </w:rPr>
              <w:t xml:space="preserve"> </w:t>
            </w:r>
            <w:r w:rsidRPr="007667C9">
              <w:rPr>
                <w:rFonts w:ascii="Arial" w:hAnsi="Arial" w:cs="Arial"/>
                <w:sz w:val="24"/>
                <w:szCs w:val="24"/>
              </w:rPr>
              <w:t>impede</w:t>
            </w:r>
            <w:r w:rsidRPr="007667C9">
              <w:rPr>
                <w:rFonts w:ascii="Arial" w:hAnsi="Arial" w:cs="Arial"/>
                <w:spacing w:val="80"/>
                <w:sz w:val="24"/>
                <w:szCs w:val="24"/>
              </w:rPr>
              <w:t xml:space="preserve"> </w:t>
            </w:r>
            <w:r w:rsidRPr="007667C9">
              <w:rPr>
                <w:rFonts w:ascii="Arial" w:hAnsi="Arial" w:cs="Arial"/>
                <w:sz w:val="24"/>
                <w:szCs w:val="24"/>
              </w:rPr>
              <w:t>airflow</w:t>
            </w:r>
            <w:r w:rsidRPr="007667C9">
              <w:rPr>
                <w:rFonts w:ascii="Arial" w:hAnsi="Arial" w:cs="Arial"/>
                <w:spacing w:val="80"/>
                <w:sz w:val="24"/>
                <w:szCs w:val="24"/>
              </w:rPr>
              <w:t xml:space="preserve"> </w:t>
            </w:r>
            <w:r w:rsidRPr="007667C9">
              <w:rPr>
                <w:rFonts w:ascii="Arial" w:hAnsi="Arial" w:cs="Arial"/>
                <w:sz w:val="24"/>
                <w:szCs w:val="24"/>
              </w:rPr>
              <w:t>and</w:t>
            </w:r>
            <w:r w:rsidRPr="007667C9">
              <w:rPr>
                <w:rFonts w:ascii="Arial" w:hAnsi="Arial" w:cs="Arial"/>
                <w:spacing w:val="80"/>
                <w:sz w:val="24"/>
                <w:szCs w:val="24"/>
              </w:rPr>
              <w:t xml:space="preserve"> </w:t>
            </w:r>
            <w:r w:rsidRPr="007667C9">
              <w:rPr>
                <w:rFonts w:ascii="Arial" w:hAnsi="Arial" w:cs="Arial"/>
                <w:sz w:val="24"/>
                <w:szCs w:val="24"/>
              </w:rPr>
              <w:t>associated</w:t>
            </w:r>
            <w:r w:rsidRPr="007667C9">
              <w:rPr>
                <w:rFonts w:ascii="Arial" w:hAnsi="Arial" w:cs="Arial"/>
                <w:spacing w:val="80"/>
                <w:sz w:val="24"/>
                <w:szCs w:val="24"/>
              </w:rPr>
              <w:t xml:space="preserve"> </w:t>
            </w:r>
            <w:r w:rsidRPr="007667C9">
              <w:rPr>
                <w:rFonts w:ascii="Arial" w:hAnsi="Arial" w:cs="Arial"/>
                <w:sz w:val="24"/>
                <w:szCs w:val="24"/>
              </w:rPr>
              <w:t>cooling</w:t>
            </w:r>
            <w:r w:rsidRPr="007667C9">
              <w:rPr>
                <w:rFonts w:ascii="Arial" w:hAnsi="Arial" w:cs="Arial"/>
                <w:spacing w:val="80"/>
                <w:sz w:val="24"/>
                <w:szCs w:val="24"/>
              </w:rPr>
              <w:t xml:space="preserve"> </w:t>
            </w:r>
            <w:r w:rsidRPr="007667C9">
              <w:rPr>
                <w:rFonts w:ascii="Arial" w:hAnsi="Arial" w:cs="Arial"/>
                <w:sz w:val="24"/>
                <w:szCs w:val="24"/>
              </w:rPr>
              <w:t>of</w:t>
            </w:r>
            <w:r w:rsidRPr="007667C9">
              <w:rPr>
                <w:rFonts w:ascii="Arial" w:hAnsi="Arial" w:cs="Arial"/>
                <w:spacing w:val="80"/>
                <w:sz w:val="24"/>
                <w:szCs w:val="24"/>
              </w:rPr>
              <w:t xml:space="preserve"> </w:t>
            </w:r>
            <w:r w:rsidRPr="007667C9">
              <w:rPr>
                <w:rFonts w:ascii="Arial" w:hAnsi="Arial" w:cs="Arial"/>
                <w:sz w:val="24"/>
                <w:szCs w:val="24"/>
              </w:rPr>
              <w:t>the</w:t>
            </w:r>
            <w:r w:rsidRPr="007667C9">
              <w:rPr>
                <w:rFonts w:ascii="Arial" w:hAnsi="Arial" w:cs="Arial"/>
                <w:spacing w:val="80"/>
                <w:sz w:val="24"/>
                <w:szCs w:val="24"/>
              </w:rPr>
              <w:t xml:space="preserve"> </w:t>
            </w:r>
            <w:r w:rsidRPr="007667C9">
              <w:rPr>
                <w:rFonts w:ascii="Arial" w:hAnsi="Arial" w:cs="Arial"/>
                <w:sz w:val="24"/>
                <w:szCs w:val="24"/>
              </w:rPr>
              <w:t>equipment. No</w:t>
            </w:r>
            <w:r w:rsidRPr="007667C9">
              <w:rPr>
                <w:rFonts w:ascii="Arial" w:hAnsi="Arial" w:cs="Arial"/>
                <w:spacing w:val="40"/>
                <w:sz w:val="24"/>
                <w:szCs w:val="24"/>
              </w:rPr>
              <w:t xml:space="preserve"> </w:t>
            </w:r>
            <w:r w:rsidRPr="007667C9">
              <w:rPr>
                <w:rFonts w:ascii="Arial" w:hAnsi="Arial" w:cs="Arial"/>
                <w:sz w:val="24"/>
                <w:szCs w:val="24"/>
              </w:rPr>
              <w:t>flammable</w:t>
            </w:r>
            <w:r w:rsidRPr="007667C9">
              <w:rPr>
                <w:rFonts w:ascii="Arial" w:hAnsi="Arial" w:cs="Arial"/>
                <w:spacing w:val="40"/>
                <w:sz w:val="24"/>
                <w:szCs w:val="24"/>
              </w:rPr>
              <w:t xml:space="preserve"> </w:t>
            </w:r>
            <w:r w:rsidRPr="007667C9">
              <w:rPr>
                <w:rFonts w:ascii="Arial" w:hAnsi="Arial" w:cs="Arial"/>
                <w:sz w:val="24"/>
                <w:szCs w:val="24"/>
              </w:rPr>
              <w:t>items</w:t>
            </w:r>
            <w:r w:rsidRPr="007667C9">
              <w:rPr>
                <w:rFonts w:ascii="Arial" w:hAnsi="Arial" w:cs="Arial"/>
                <w:spacing w:val="40"/>
                <w:sz w:val="24"/>
                <w:szCs w:val="24"/>
              </w:rPr>
              <w:t xml:space="preserve"> </w:t>
            </w:r>
            <w:r w:rsidRPr="007667C9">
              <w:rPr>
                <w:rFonts w:ascii="Arial" w:hAnsi="Arial" w:cs="Arial"/>
                <w:sz w:val="24"/>
                <w:szCs w:val="24"/>
              </w:rPr>
              <w:t>should</w:t>
            </w:r>
            <w:r w:rsidRPr="007667C9">
              <w:rPr>
                <w:rFonts w:ascii="Arial" w:hAnsi="Arial" w:cs="Arial"/>
                <w:spacing w:val="40"/>
                <w:sz w:val="24"/>
                <w:szCs w:val="24"/>
              </w:rPr>
              <w:t xml:space="preserve"> </w:t>
            </w:r>
            <w:r w:rsidRPr="007667C9">
              <w:rPr>
                <w:rFonts w:ascii="Arial" w:hAnsi="Arial" w:cs="Arial"/>
                <w:sz w:val="24"/>
                <w:szCs w:val="24"/>
              </w:rPr>
              <w:t>be</w:t>
            </w:r>
            <w:r w:rsidRPr="007667C9">
              <w:rPr>
                <w:rFonts w:ascii="Arial" w:hAnsi="Arial" w:cs="Arial"/>
                <w:spacing w:val="40"/>
                <w:sz w:val="24"/>
                <w:szCs w:val="24"/>
              </w:rPr>
              <w:t xml:space="preserve"> </w:t>
            </w:r>
            <w:r w:rsidRPr="007667C9">
              <w:rPr>
                <w:rFonts w:ascii="Arial" w:hAnsi="Arial" w:cs="Arial"/>
                <w:sz w:val="24"/>
                <w:szCs w:val="24"/>
              </w:rPr>
              <w:t>stored</w:t>
            </w:r>
            <w:r w:rsidRPr="007667C9">
              <w:rPr>
                <w:rFonts w:ascii="Arial" w:hAnsi="Arial" w:cs="Arial"/>
                <w:spacing w:val="40"/>
                <w:sz w:val="24"/>
                <w:szCs w:val="24"/>
              </w:rPr>
              <w:t xml:space="preserve"> </w:t>
            </w:r>
            <w:r w:rsidRPr="007667C9">
              <w:rPr>
                <w:rFonts w:ascii="Arial" w:hAnsi="Arial" w:cs="Arial"/>
                <w:sz w:val="24"/>
                <w:szCs w:val="24"/>
              </w:rPr>
              <w:t>on</w:t>
            </w:r>
            <w:r w:rsidRPr="007667C9">
              <w:rPr>
                <w:rFonts w:ascii="Arial" w:hAnsi="Arial" w:cs="Arial"/>
                <w:spacing w:val="40"/>
                <w:sz w:val="24"/>
                <w:szCs w:val="24"/>
              </w:rPr>
              <w:t xml:space="preserve"> </w:t>
            </w:r>
            <w:r w:rsidRPr="007667C9">
              <w:rPr>
                <w:rFonts w:ascii="Arial" w:hAnsi="Arial" w:cs="Arial"/>
                <w:sz w:val="24"/>
                <w:szCs w:val="24"/>
              </w:rPr>
              <w:t>or</w:t>
            </w:r>
            <w:r w:rsidRPr="007667C9">
              <w:rPr>
                <w:rFonts w:ascii="Arial" w:hAnsi="Arial" w:cs="Arial"/>
                <w:spacing w:val="40"/>
                <w:sz w:val="24"/>
                <w:szCs w:val="24"/>
              </w:rPr>
              <w:t xml:space="preserve"> </w:t>
            </w:r>
            <w:r w:rsidRPr="007667C9">
              <w:rPr>
                <w:rFonts w:ascii="Arial" w:hAnsi="Arial" w:cs="Arial"/>
                <w:sz w:val="24"/>
                <w:szCs w:val="24"/>
              </w:rPr>
              <w:t>around</w:t>
            </w:r>
            <w:r w:rsidRPr="007667C9">
              <w:rPr>
                <w:rFonts w:ascii="Arial" w:hAnsi="Arial" w:cs="Arial"/>
                <w:spacing w:val="40"/>
                <w:sz w:val="24"/>
                <w:szCs w:val="24"/>
              </w:rPr>
              <w:t xml:space="preserve"> </w:t>
            </w:r>
            <w:r w:rsidRPr="007667C9">
              <w:rPr>
                <w:rFonts w:ascii="Arial" w:hAnsi="Arial" w:cs="Arial"/>
                <w:sz w:val="24"/>
                <w:szCs w:val="24"/>
              </w:rPr>
              <w:t>inverters,</w:t>
            </w:r>
            <w:r w:rsidRPr="007667C9">
              <w:rPr>
                <w:rFonts w:ascii="Arial" w:hAnsi="Arial" w:cs="Arial"/>
                <w:spacing w:val="40"/>
                <w:sz w:val="24"/>
                <w:szCs w:val="24"/>
              </w:rPr>
              <w:t xml:space="preserve"> </w:t>
            </w:r>
            <w:r w:rsidRPr="007667C9">
              <w:rPr>
                <w:rFonts w:ascii="Arial" w:hAnsi="Arial" w:cs="Arial"/>
                <w:sz w:val="24"/>
                <w:szCs w:val="24"/>
              </w:rPr>
              <w:t>to</w:t>
            </w:r>
            <w:r w:rsidRPr="007667C9">
              <w:rPr>
                <w:rFonts w:ascii="Arial" w:hAnsi="Arial" w:cs="Arial"/>
                <w:spacing w:val="40"/>
                <w:sz w:val="24"/>
                <w:szCs w:val="24"/>
              </w:rPr>
              <w:t xml:space="preserve"> </w:t>
            </w:r>
            <w:r w:rsidRPr="007667C9">
              <w:rPr>
                <w:rFonts w:ascii="Arial" w:hAnsi="Arial" w:cs="Arial"/>
                <w:sz w:val="24"/>
                <w:szCs w:val="24"/>
              </w:rPr>
              <w:t>minimize</w:t>
            </w:r>
            <w:r w:rsidRPr="007667C9">
              <w:rPr>
                <w:rFonts w:ascii="Arial" w:hAnsi="Arial" w:cs="Arial"/>
                <w:spacing w:val="40"/>
                <w:sz w:val="24"/>
                <w:szCs w:val="24"/>
              </w:rPr>
              <w:t xml:space="preserve"> </w:t>
            </w:r>
            <w:r w:rsidRPr="007667C9">
              <w:rPr>
                <w:rFonts w:ascii="Arial" w:hAnsi="Arial" w:cs="Arial"/>
                <w:sz w:val="24"/>
                <w:szCs w:val="24"/>
              </w:rPr>
              <w:t>fire</w:t>
            </w:r>
            <w:r w:rsidRPr="007667C9">
              <w:rPr>
                <w:rFonts w:ascii="Arial" w:hAnsi="Arial" w:cs="Arial"/>
                <w:spacing w:val="40"/>
                <w:sz w:val="24"/>
                <w:szCs w:val="24"/>
              </w:rPr>
              <w:t xml:space="preserve"> </w:t>
            </w:r>
            <w:r w:rsidRPr="007667C9">
              <w:rPr>
                <w:rFonts w:ascii="Arial" w:hAnsi="Arial" w:cs="Arial"/>
                <w:sz w:val="24"/>
                <w:szCs w:val="24"/>
              </w:rPr>
              <w:t>risks.</w:t>
            </w:r>
          </w:p>
          <w:p w14:paraId="5F89711D" w14:textId="77777777" w:rsidR="007667C9" w:rsidRDefault="007667C9" w:rsidP="007667C9">
            <w:pPr>
              <w:tabs>
                <w:tab w:val="left" w:pos="783"/>
              </w:tabs>
              <w:spacing w:before="99" w:after="160" w:line="259" w:lineRule="auto"/>
              <w:rPr>
                <w:rFonts w:ascii="Arial" w:hAnsi="Arial" w:cs="Arial"/>
                <w:sz w:val="24"/>
                <w:szCs w:val="24"/>
              </w:rPr>
            </w:pPr>
          </w:p>
          <w:p w14:paraId="484555BC" w14:textId="77777777" w:rsidR="007667C9" w:rsidRDefault="007667C9" w:rsidP="007667C9">
            <w:pPr>
              <w:tabs>
                <w:tab w:val="left" w:pos="783"/>
              </w:tabs>
              <w:spacing w:before="99" w:after="160" w:line="259" w:lineRule="auto"/>
              <w:rPr>
                <w:rFonts w:ascii="Arial" w:hAnsi="Arial" w:cs="Arial"/>
                <w:sz w:val="24"/>
                <w:szCs w:val="24"/>
              </w:rPr>
            </w:pPr>
          </w:p>
          <w:p w14:paraId="6BD6DB50" w14:textId="77777777" w:rsidR="007667C9" w:rsidRPr="007667C9" w:rsidRDefault="007667C9" w:rsidP="007667C9">
            <w:pPr>
              <w:tabs>
                <w:tab w:val="left" w:pos="783"/>
              </w:tabs>
              <w:spacing w:before="99" w:after="160" w:line="259" w:lineRule="auto"/>
              <w:rPr>
                <w:rFonts w:ascii="Arial" w:hAnsi="Arial" w:cs="Arial"/>
                <w:bCs/>
                <w:sz w:val="24"/>
                <w:szCs w:val="24"/>
                <w:lang w:val="mn-MN"/>
              </w:rPr>
            </w:pPr>
          </w:p>
          <w:p w14:paraId="0E041E08" w14:textId="77777777" w:rsidR="007667C9" w:rsidRPr="007667C9" w:rsidRDefault="007667C9">
            <w:pPr>
              <w:numPr>
                <w:ilvl w:val="0"/>
                <w:numId w:val="47"/>
              </w:numPr>
              <w:tabs>
                <w:tab w:val="left" w:pos="783"/>
                <w:tab w:val="left" w:pos="783"/>
              </w:tabs>
              <w:spacing w:before="99" w:after="160" w:line="259" w:lineRule="auto"/>
              <w:ind w:left="0" w:firstLine="0"/>
              <w:rPr>
                <w:rFonts w:ascii="Arial" w:hAnsi="Arial" w:cs="Arial"/>
                <w:bCs/>
                <w:sz w:val="24"/>
                <w:szCs w:val="24"/>
                <w:lang w:val="mn-MN"/>
              </w:rPr>
            </w:pPr>
            <w:r w:rsidRPr="007667C9">
              <w:rPr>
                <w:rFonts w:ascii="Arial" w:hAnsi="Arial" w:cs="Arial"/>
                <w:sz w:val="24"/>
                <w:szCs w:val="24"/>
              </w:rPr>
              <w:t>check</w:t>
            </w:r>
            <w:r w:rsidRPr="007667C9">
              <w:rPr>
                <w:rFonts w:ascii="Arial" w:hAnsi="Arial" w:cs="Arial"/>
                <w:spacing w:val="43"/>
                <w:sz w:val="24"/>
                <w:szCs w:val="24"/>
              </w:rPr>
              <w:t xml:space="preserve"> </w:t>
            </w:r>
            <w:r w:rsidRPr="007667C9">
              <w:rPr>
                <w:rFonts w:ascii="Arial" w:hAnsi="Arial" w:cs="Arial"/>
                <w:sz w:val="24"/>
                <w:szCs w:val="24"/>
              </w:rPr>
              <w:t>for</w:t>
            </w:r>
            <w:r w:rsidRPr="007667C9">
              <w:rPr>
                <w:rFonts w:ascii="Arial" w:hAnsi="Arial" w:cs="Arial"/>
                <w:spacing w:val="44"/>
                <w:sz w:val="24"/>
                <w:szCs w:val="24"/>
              </w:rPr>
              <w:t xml:space="preserve"> </w:t>
            </w:r>
            <w:r w:rsidRPr="007667C9">
              <w:rPr>
                <w:rFonts w:ascii="Arial" w:hAnsi="Arial" w:cs="Arial"/>
                <w:sz w:val="24"/>
                <w:szCs w:val="24"/>
              </w:rPr>
              <w:t>signs</w:t>
            </w:r>
            <w:r w:rsidRPr="007667C9">
              <w:rPr>
                <w:rFonts w:ascii="Arial" w:hAnsi="Arial" w:cs="Arial"/>
                <w:spacing w:val="44"/>
                <w:sz w:val="24"/>
                <w:szCs w:val="24"/>
              </w:rPr>
              <w:t xml:space="preserve"> </w:t>
            </w:r>
            <w:r w:rsidRPr="007667C9">
              <w:rPr>
                <w:rFonts w:ascii="Arial" w:hAnsi="Arial" w:cs="Arial"/>
                <w:sz w:val="24"/>
                <w:szCs w:val="24"/>
              </w:rPr>
              <w:t>of</w:t>
            </w:r>
            <w:r w:rsidRPr="007667C9">
              <w:rPr>
                <w:rFonts w:ascii="Arial" w:hAnsi="Arial" w:cs="Arial"/>
                <w:spacing w:val="46"/>
                <w:sz w:val="24"/>
                <w:szCs w:val="24"/>
              </w:rPr>
              <w:t xml:space="preserve"> </w:t>
            </w:r>
            <w:r w:rsidRPr="007667C9">
              <w:rPr>
                <w:rFonts w:ascii="Arial" w:hAnsi="Arial" w:cs="Arial"/>
                <w:sz w:val="24"/>
                <w:szCs w:val="24"/>
              </w:rPr>
              <w:t>excessive</w:t>
            </w:r>
            <w:r w:rsidRPr="007667C9">
              <w:rPr>
                <w:rFonts w:ascii="Arial" w:hAnsi="Arial" w:cs="Arial"/>
                <w:spacing w:val="38"/>
                <w:sz w:val="24"/>
                <w:szCs w:val="24"/>
              </w:rPr>
              <w:t xml:space="preserve"> </w:t>
            </w:r>
            <w:r w:rsidRPr="007667C9">
              <w:rPr>
                <w:rFonts w:ascii="Arial" w:hAnsi="Arial" w:cs="Arial"/>
                <w:sz w:val="24"/>
                <w:szCs w:val="24"/>
              </w:rPr>
              <w:t>vegetation,</w:t>
            </w:r>
            <w:r w:rsidRPr="007667C9">
              <w:rPr>
                <w:rFonts w:ascii="Arial" w:hAnsi="Arial" w:cs="Arial"/>
                <w:spacing w:val="45"/>
                <w:sz w:val="24"/>
                <w:szCs w:val="24"/>
              </w:rPr>
              <w:t xml:space="preserve"> </w:t>
            </w:r>
            <w:r w:rsidRPr="007667C9">
              <w:rPr>
                <w:rFonts w:ascii="Arial" w:hAnsi="Arial" w:cs="Arial"/>
                <w:sz w:val="24"/>
                <w:szCs w:val="24"/>
              </w:rPr>
              <w:t>and</w:t>
            </w:r>
            <w:r w:rsidRPr="007667C9">
              <w:rPr>
                <w:rFonts w:ascii="Arial" w:hAnsi="Arial" w:cs="Arial"/>
                <w:spacing w:val="43"/>
                <w:sz w:val="24"/>
                <w:szCs w:val="24"/>
              </w:rPr>
              <w:t xml:space="preserve"> </w:t>
            </w:r>
            <w:r w:rsidRPr="007667C9">
              <w:rPr>
                <w:rFonts w:ascii="Arial" w:hAnsi="Arial" w:cs="Arial"/>
                <w:sz w:val="24"/>
                <w:szCs w:val="24"/>
              </w:rPr>
              <w:t>animal</w:t>
            </w:r>
            <w:r w:rsidRPr="007667C9">
              <w:rPr>
                <w:rFonts w:ascii="Arial" w:hAnsi="Arial" w:cs="Arial"/>
                <w:spacing w:val="41"/>
                <w:sz w:val="24"/>
                <w:szCs w:val="24"/>
              </w:rPr>
              <w:t xml:space="preserve"> </w:t>
            </w:r>
            <w:r w:rsidRPr="007667C9">
              <w:rPr>
                <w:rFonts w:ascii="Arial" w:hAnsi="Arial" w:cs="Arial"/>
                <w:sz w:val="24"/>
                <w:szCs w:val="24"/>
              </w:rPr>
              <w:t>or</w:t>
            </w:r>
            <w:r w:rsidRPr="007667C9">
              <w:rPr>
                <w:rFonts w:ascii="Arial" w:hAnsi="Arial" w:cs="Arial"/>
                <w:spacing w:val="43"/>
                <w:sz w:val="24"/>
                <w:szCs w:val="24"/>
              </w:rPr>
              <w:t xml:space="preserve"> </w:t>
            </w:r>
            <w:r w:rsidRPr="007667C9">
              <w:rPr>
                <w:rFonts w:ascii="Arial" w:hAnsi="Arial" w:cs="Arial"/>
                <w:sz w:val="24"/>
                <w:szCs w:val="24"/>
              </w:rPr>
              <w:t>pest</w:t>
            </w:r>
            <w:r w:rsidRPr="007667C9">
              <w:rPr>
                <w:rFonts w:ascii="Arial" w:hAnsi="Arial" w:cs="Arial"/>
                <w:spacing w:val="43"/>
                <w:sz w:val="24"/>
                <w:szCs w:val="24"/>
              </w:rPr>
              <w:t xml:space="preserve"> </w:t>
            </w:r>
            <w:r w:rsidRPr="007667C9">
              <w:rPr>
                <w:rFonts w:ascii="Arial" w:hAnsi="Arial" w:cs="Arial"/>
                <w:sz w:val="24"/>
                <w:szCs w:val="24"/>
              </w:rPr>
              <w:t>activity</w:t>
            </w:r>
            <w:r w:rsidRPr="007667C9">
              <w:rPr>
                <w:rFonts w:ascii="Arial" w:hAnsi="Arial" w:cs="Arial"/>
                <w:spacing w:val="43"/>
                <w:sz w:val="24"/>
                <w:szCs w:val="24"/>
              </w:rPr>
              <w:t xml:space="preserve"> </w:t>
            </w:r>
            <w:r w:rsidRPr="007667C9">
              <w:rPr>
                <w:rFonts w:ascii="Arial" w:hAnsi="Arial" w:cs="Arial"/>
                <w:sz w:val="24"/>
                <w:szCs w:val="24"/>
              </w:rPr>
              <w:t>under</w:t>
            </w:r>
            <w:r w:rsidRPr="007667C9">
              <w:rPr>
                <w:rFonts w:ascii="Arial" w:hAnsi="Arial" w:cs="Arial"/>
                <w:spacing w:val="44"/>
                <w:sz w:val="24"/>
                <w:szCs w:val="24"/>
              </w:rPr>
              <w:t xml:space="preserve"> </w:t>
            </w:r>
            <w:r w:rsidRPr="007667C9">
              <w:rPr>
                <w:rFonts w:ascii="Arial" w:hAnsi="Arial" w:cs="Arial"/>
                <w:sz w:val="24"/>
                <w:szCs w:val="24"/>
              </w:rPr>
              <w:t>the</w:t>
            </w:r>
            <w:r w:rsidRPr="007667C9">
              <w:rPr>
                <w:rFonts w:ascii="Arial" w:hAnsi="Arial" w:cs="Arial"/>
                <w:spacing w:val="45"/>
                <w:sz w:val="24"/>
                <w:szCs w:val="24"/>
              </w:rPr>
              <w:t xml:space="preserve"> </w:t>
            </w:r>
            <w:r w:rsidRPr="007667C9">
              <w:rPr>
                <w:rFonts w:ascii="Arial" w:hAnsi="Arial" w:cs="Arial"/>
                <w:spacing w:val="-2"/>
                <w:sz w:val="24"/>
                <w:szCs w:val="24"/>
              </w:rPr>
              <w:t>array.</w:t>
            </w:r>
          </w:p>
          <w:p w14:paraId="0BD27FE4" w14:textId="77777777" w:rsidR="007667C9" w:rsidRPr="007667C9" w:rsidRDefault="007667C9">
            <w:pPr>
              <w:numPr>
                <w:ilvl w:val="0"/>
                <w:numId w:val="47"/>
              </w:numPr>
              <w:tabs>
                <w:tab w:val="left" w:pos="781"/>
                <w:tab w:val="left" w:pos="783"/>
              </w:tabs>
              <w:spacing w:before="99" w:after="160" w:line="259" w:lineRule="auto"/>
              <w:ind w:left="0" w:firstLine="0"/>
              <w:rPr>
                <w:rFonts w:ascii="Arial" w:hAnsi="Arial" w:cs="Arial"/>
                <w:bCs/>
                <w:sz w:val="24"/>
                <w:szCs w:val="24"/>
                <w:lang w:val="mn-MN"/>
              </w:rPr>
            </w:pPr>
            <w:r w:rsidRPr="007667C9">
              <w:rPr>
                <w:rFonts w:ascii="Arial" w:hAnsi="Arial" w:cs="Arial"/>
                <w:sz w:val="24"/>
                <w:szCs w:val="24"/>
              </w:rPr>
              <w:t>check</w:t>
            </w:r>
            <w:r w:rsidRPr="007667C9">
              <w:rPr>
                <w:rFonts w:ascii="Arial" w:hAnsi="Arial" w:cs="Arial"/>
                <w:spacing w:val="40"/>
                <w:sz w:val="24"/>
                <w:szCs w:val="24"/>
              </w:rPr>
              <w:t xml:space="preserve"> </w:t>
            </w:r>
            <w:r w:rsidRPr="007667C9">
              <w:rPr>
                <w:rFonts w:ascii="Arial" w:hAnsi="Arial" w:cs="Arial"/>
                <w:sz w:val="24"/>
                <w:szCs w:val="24"/>
              </w:rPr>
              <w:t>for</w:t>
            </w:r>
            <w:r w:rsidRPr="007667C9">
              <w:rPr>
                <w:rFonts w:ascii="Arial" w:hAnsi="Arial" w:cs="Arial"/>
                <w:spacing w:val="40"/>
                <w:sz w:val="24"/>
                <w:szCs w:val="24"/>
              </w:rPr>
              <w:t xml:space="preserve"> </w:t>
            </w:r>
            <w:r w:rsidRPr="007667C9">
              <w:rPr>
                <w:rFonts w:ascii="Arial" w:hAnsi="Arial" w:cs="Arial"/>
                <w:sz w:val="24"/>
                <w:szCs w:val="24"/>
              </w:rPr>
              <w:t>robustness</w:t>
            </w:r>
            <w:r w:rsidRPr="007667C9">
              <w:rPr>
                <w:rFonts w:ascii="Arial" w:hAnsi="Arial" w:cs="Arial"/>
                <w:spacing w:val="40"/>
                <w:sz w:val="24"/>
                <w:szCs w:val="24"/>
              </w:rPr>
              <w:t xml:space="preserve"> </w:t>
            </w:r>
            <w:r w:rsidRPr="007667C9">
              <w:rPr>
                <w:rFonts w:ascii="Arial" w:hAnsi="Arial" w:cs="Arial"/>
                <w:sz w:val="24"/>
                <w:szCs w:val="24"/>
              </w:rPr>
              <w:t>of</w:t>
            </w:r>
            <w:r w:rsidRPr="007667C9">
              <w:rPr>
                <w:rFonts w:ascii="Arial" w:hAnsi="Arial" w:cs="Arial"/>
                <w:spacing w:val="40"/>
                <w:sz w:val="24"/>
                <w:szCs w:val="24"/>
              </w:rPr>
              <w:t xml:space="preserve"> </w:t>
            </w:r>
            <w:r w:rsidRPr="007667C9">
              <w:rPr>
                <w:rFonts w:ascii="Arial" w:hAnsi="Arial" w:cs="Arial"/>
                <w:sz w:val="24"/>
                <w:szCs w:val="24"/>
              </w:rPr>
              <w:t>wire</w:t>
            </w:r>
            <w:r w:rsidRPr="007667C9">
              <w:rPr>
                <w:rFonts w:ascii="Arial" w:hAnsi="Arial" w:cs="Arial"/>
                <w:spacing w:val="40"/>
                <w:sz w:val="24"/>
                <w:szCs w:val="24"/>
              </w:rPr>
              <w:t xml:space="preserve"> </w:t>
            </w:r>
            <w:r w:rsidRPr="007667C9">
              <w:rPr>
                <w:rFonts w:ascii="Arial" w:hAnsi="Arial" w:cs="Arial"/>
                <w:sz w:val="24"/>
                <w:szCs w:val="24"/>
              </w:rPr>
              <w:t>management</w:t>
            </w:r>
            <w:r w:rsidRPr="007667C9">
              <w:rPr>
                <w:rFonts w:ascii="Arial" w:hAnsi="Arial" w:cs="Arial"/>
                <w:spacing w:val="40"/>
                <w:sz w:val="24"/>
                <w:szCs w:val="24"/>
              </w:rPr>
              <w:t xml:space="preserve"> </w:t>
            </w:r>
            <w:r w:rsidRPr="007667C9">
              <w:rPr>
                <w:rFonts w:ascii="Arial" w:hAnsi="Arial" w:cs="Arial"/>
                <w:sz w:val="24"/>
                <w:szCs w:val="24"/>
              </w:rPr>
              <w:t>means</w:t>
            </w:r>
            <w:r w:rsidRPr="007667C9">
              <w:rPr>
                <w:rFonts w:ascii="Arial" w:hAnsi="Arial" w:cs="Arial"/>
                <w:spacing w:val="40"/>
                <w:sz w:val="24"/>
                <w:szCs w:val="24"/>
              </w:rPr>
              <w:t xml:space="preserve"> </w:t>
            </w:r>
            <w:r w:rsidRPr="007667C9">
              <w:rPr>
                <w:rFonts w:ascii="Arial" w:hAnsi="Arial" w:cs="Arial"/>
                <w:sz w:val="24"/>
                <w:szCs w:val="24"/>
              </w:rPr>
              <w:t>in</w:t>
            </w:r>
            <w:r w:rsidRPr="007667C9">
              <w:rPr>
                <w:rFonts w:ascii="Arial" w:hAnsi="Arial" w:cs="Arial"/>
                <w:spacing w:val="40"/>
                <w:sz w:val="24"/>
                <w:szCs w:val="24"/>
              </w:rPr>
              <w:t xml:space="preserve"> </w:t>
            </w:r>
            <w:r w:rsidRPr="007667C9">
              <w:rPr>
                <w:rFonts w:ascii="Arial" w:hAnsi="Arial" w:cs="Arial"/>
                <w:sz w:val="24"/>
                <w:szCs w:val="24"/>
              </w:rPr>
              <w:t>critical</w:t>
            </w:r>
            <w:r w:rsidRPr="007667C9">
              <w:rPr>
                <w:rFonts w:ascii="Arial" w:hAnsi="Arial" w:cs="Arial"/>
                <w:spacing w:val="40"/>
                <w:sz w:val="24"/>
                <w:szCs w:val="24"/>
              </w:rPr>
              <w:t xml:space="preserve"> </w:t>
            </w:r>
            <w:r w:rsidRPr="007667C9">
              <w:rPr>
                <w:rFonts w:ascii="Arial" w:hAnsi="Arial" w:cs="Arial"/>
                <w:sz w:val="24"/>
                <w:szCs w:val="24"/>
              </w:rPr>
              <w:t>locations</w:t>
            </w:r>
            <w:r w:rsidRPr="007667C9">
              <w:rPr>
                <w:rFonts w:ascii="Arial" w:hAnsi="Arial" w:cs="Arial"/>
                <w:spacing w:val="40"/>
                <w:sz w:val="24"/>
                <w:szCs w:val="24"/>
              </w:rPr>
              <w:t xml:space="preserve"> </w:t>
            </w:r>
            <w:r w:rsidRPr="007667C9">
              <w:rPr>
                <w:rFonts w:ascii="Arial" w:hAnsi="Arial" w:cs="Arial"/>
                <w:sz w:val="24"/>
                <w:szCs w:val="24"/>
              </w:rPr>
              <w:t>of</w:t>
            </w:r>
            <w:r w:rsidRPr="007667C9">
              <w:rPr>
                <w:rFonts w:ascii="Arial" w:hAnsi="Arial" w:cs="Arial"/>
                <w:spacing w:val="40"/>
                <w:sz w:val="24"/>
                <w:szCs w:val="24"/>
              </w:rPr>
              <w:t xml:space="preserve"> </w:t>
            </w:r>
            <w:r w:rsidRPr="007667C9">
              <w:rPr>
                <w:rFonts w:ascii="Arial" w:hAnsi="Arial" w:cs="Arial"/>
                <w:sz w:val="24"/>
                <w:szCs w:val="24"/>
              </w:rPr>
              <w:t>the</w:t>
            </w:r>
            <w:r w:rsidRPr="007667C9">
              <w:rPr>
                <w:rFonts w:ascii="Arial" w:hAnsi="Arial" w:cs="Arial"/>
                <w:spacing w:val="40"/>
                <w:sz w:val="24"/>
                <w:szCs w:val="24"/>
              </w:rPr>
              <w:t xml:space="preserve"> </w:t>
            </w:r>
            <w:r w:rsidRPr="007667C9">
              <w:rPr>
                <w:rFonts w:ascii="Arial" w:hAnsi="Arial" w:cs="Arial"/>
                <w:sz w:val="24"/>
                <w:szCs w:val="24"/>
              </w:rPr>
              <w:t>system</w:t>
            </w:r>
            <w:r w:rsidRPr="007667C9">
              <w:rPr>
                <w:rFonts w:ascii="Arial" w:hAnsi="Arial" w:cs="Arial"/>
                <w:spacing w:val="40"/>
                <w:sz w:val="24"/>
                <w:szCs w:val="24"/>
              </w:rPr>
              <w:t xml:space="preserve"> </w:t>
            </w:r>
            <w:r w:rsidRPr="007667C9">
              <w:rPr>
                <w:rFonts w:ascii="Arial" w:hAnsi="Arial" w:cs="Arial"/>
                <w:sz w:val="24"/>
                <w:szCs w:val="24"/>
              </w:rPr>
              <w:t>where wire</w:t>
            </w:r>
            <w:r w:rsidRPr="007667C9">
              <w:rPr>
                <w:rFonts w:ascii="Arial" w:hAnsi="Arial" w:cs="Arial"/>
                <w:spacing w:val="40"/>
                <w:sz w:val="24"/>
                <w:szCs w:val="24"/>
              </w:rPr>
              <w:t xml:space="preserve"> </w:t>
            </w:r>
            <w:r w:rsidRPr="007667C9">
              <w:rPr>
                <w:rFonts w:ascii="Arial" w:hAnsi="Arial" w:cs="Arial"/>
                <w:sz w:val="24"/>
                <w:szCs w:val="24"/>
              </w:rPr>
              <w:t>management</w:t>
            </w:r>
            <w:r w:rsidRPr="007667C9">
              <w:rPr>
                <w:rFonts w:ascii="Arial" w:hAnsi="Arial" w:cs="Arial"/>
                <w:spacing w:val="40"/>
                <w:sz w:val="24"/>
                <w:szCs w:val="24"/>
              </w:rPr>
              <w:t xml:space="preserve"> </w:t>
            </w:r>
            <w:r w:rsidRPr="007667C9">
              <w:rPr>
                <w:rFonts w:ascii="Arial" w:hAnsi="Arial" w:cs="Arial"/>
                <w:sz w:val="24"/>
                <w:szCs w:val="24"/>
              </w:rPr>
              <w:t>failure</w:t>
            </w:r>
            <w:r w:rsidRPr="007667C9">
              <w:rPr>
                <w:rFonts w:ascii="Arial" w:hAnsi="Arial" w:cs="Arial"/>
                <w:spacing w:val="40"/>
                <w:sz w:val="24"/>
                <w:szCs w:val="24"/>
              </w:rPr>
              <w:t xml:space="preserve"> </w:t>
            </w:r>
            <w:r w:rsidRPr="007667C9">
              <w:rPr>
                <w:rFonts w:ascii="Arial" w:hAnsi="Arial" w:cs="Arial"/>
                <w:sz w:val="24"/>
                <w:szCs w:val="24"/>
              </w:rPr>
              <w:t>can</w:t>
            </w:r>
            <w:r w:rsidRPr="007667C9">
              <w:rPr>
                <w:rFonts w:ascii="Arial" w:hAnsi="Arial" w:cs="Arial"/>
                <w:spacing w:val="40"/>
                <w:sz w:val="24"/>
                <w:szCs w:val="24"/>
              </w:rPr>
              <w:t xml:space="preserve"> </w:t>
            </w:r>
            <w:r w:rsidRPr="007667C9">
              <w:rPr>
                <w:rFonts w:ascii="Arial" w:hAnsi="Arial" w:cs="Arial"/>
                <w:sz w:val="24"/>
                <w:szCs w:val="24"/>
              </w:rPr>
              <w:t>result</w:t>
            </w:r>
            <w:r w:rsidRPr="007667C9">
              <w:rPr>
                <w:rFonts w:ascii="Arial" w:hAnsi="Arial" w:cs="Arial"/>
                <w:spacing w:val="40"/>
                <w:sz w:val="24"/>
                <w:szCs w:val="24"/>
              </w:rPr>
              <w:t xml:space="preserve"> </w:t>
            </w:r>
            <w:r w:rsidRPr="007667C9">
              <w:rPr>
                <w:rFonts w:ascii="Arial" w:hAnsi="Arial" w:cs="Arial"/>
                <w:sz w:val="24"/>
                <w:szCs w:val="24"/>
              </w:rPr>
              <w:t>in</w:t>
            </w:r>
            <w:r w:rsidRPr="007667C9">
              <w:rPr>
                <w:rFonts w:ascii="Arial" w:hAnsi="Arial" w:cs="Arial"/>
                <w:spacing w:val="40"/>
                <w:sz w:val="24"/>
                <w:szCs w:val="24"/>
              </w:rPr>
              <w:t xml:space="preserve"> </w:t>
            </w:r>
            <w:r w:rsidRPr="007667C9">
              <w:rPr>
                <w:rFonts w:ascii="Arial" w:hAnsi="Arial" w:cs="Arial"/>
                <w:sz w:val="24"/>
                <w:szCs w:val="24"/>
              </w:rPr>
              <w:t>outages.</w:t>
            </w:r>
          </w:p>
          <w:p w14:paraId="01346476" w14:textId="1FF8188C" w:rsidR="007667C9" w:rsidRPr="007667C9" w:rsidRDefault="007667C9">
            <w:pPr>
              <w:numPr>
                <w:ilvl w:val="0"/>
                <w:numId w:val="47"/>
              </w:numPr>
              <w:tabs>
                <w:tab w:val="left" w:pos="781"/>
                <w:tab w:val="left" w:pos="783"/>
              </w:tabs>
              <w:spacing w:before="99" w:after="160" w:line="259" w:lineRule="auto"/>
              <w:ind w:left="0" w:firstLine="0"/>
              <w:rPr>
                <w:rFonts w:ascii="Arial" w:hAnsi="Arial" w:cs="Arial"/>
                <w:bCs/>
                <w:sz w:val="24"/>
                <w:szCs w:val="24"/>
                <w:lang w:val="mn-MN"/>
              </w:rPr>
            </w:pPr>
            <w:r w:rsidRPr="007667C9">
              <w:rPr>
                <w:rFonts w:ascii="Arial" w:hAnsi="Arial" w:cs="Arial"/>
                <w:sz w:val="24"/>
                <w:szCs w:val="24"/>
              </w:rPr>
              <w:t>inspect</w:t>
            </w:r>
            <w:r w:rsidRPr="007667C9">
              <w:rPr>
                <w:rFonts w:ascii="Arial" w:hAnsi="Arial" w:cs="Arial"/>
                <w:spacing w:val="40"/>
                <w:sz w:val="24"/>
                <w:szCs w:val="24"/>
              </w:rPr>
              <w:t xml:space="preserve"> </w:t>
            </w:r>
            <w:r w:rsidRPr="007667C9">
              <w:rPr>
                <w:rFonts w:ascii="Arial" w:hAnsi="Arial" w:cs="Arial"/>
                <w:sz w:val="24"/>
                <w:szCs w:val="24"/>
              </w:rPr>
              <w:t>for</w:t>
            </w:r>
            <w:r w:rsidRPr="007667C9">
              <w:rPr>
                <w:rFonts w:ascii="Arial" w:hAnsi="Arial" w:cs="Arial"/>
                <w:spacing w:val="40"/>
                <w:sz w:val="24"/>
                <w:szCs w:val="24"/>
              </w:rPr>
              <w:t xml:space="preserve"> </w:t>
            </w:r>
            <w:r w:rsidRPr="007667C9">
              <w:rPr>
                <w:rFonts w:ascii="Arial" w:hAnsi="Arial" w:cs="Arial"/>
                <w:sz w:val="24"/>
                <w:szCs w:val="24"/>
              </w:rPr>
              <w:t>warning</w:t>
            </w:r>
            <w:r w:rsidRPr="007667C9">
              <w:rPr>
                <w:rFonts w:ascii="Arial" w:hAnsi="Arial" w:cs="Arial"/>
                <w:spacing w:val="40"/>
                <w:sz w:val="24"/>
                <w:szCs w:val="24"/>
              </w:rPr>
              <w:t xml:space="preserve"> </w:t>
            </w:r>
            <w:r w:rsidRPr="007667C9">
              <w:rPr>
                <w:rFonts w:ascii="Arial" w:hAnsi="Arial" w:cs="Arial"/>
                <w:sz w:val="24"/>
                <w:szCs w:val="24"/>
              </w:rPr>
              <w:t>placards</w:t>
            </w:r>
            <w:r w:rsidRPr="007667C9">
              <w:rPr>
                <w:rFonts w:ascii="Arial" w:hAnsi="Arial" w:cs="Arial"/>
                <w:spacing w:val="40"/>
                <w:sz w:val="24"/>
                <w:szCs w:val="24"/>
              </w:rPr>
              <w:t xml:space="preserve"> </w:t>
            </w:r>
            <w:r w:rsidRPr="007667C9">
              <w:rPr>
                <w:rFonts w:ascii="Arial" w:hAnsi="Arial" w:cs="Arial"/>
                <w:sz w:val="24"/>
                <w:szCs w:val="24"/>
              </w:rPr>
              <w:t>including</w:t>
            </w:r>
            <w:r w:rsidRPr="007667C9">
              <w:rPr>
                <w:rFonts w:ascii="Arial" w:hAnsi="Arial" w:cs="Arial"/>
                <w:spacing w:val="40"/>
                <w:sz w:val="24"/>
                <w:szCs w:val="24"/>
              </w:rPr>
              <w:t xml:space="preserve"> </w:t>
            </w:r>
            <w:r w:rsidRPr="007667C9">
              <w:rPr>
                <w:rFonts w:ascii="Arial" w:hAnsi="Arial" w:cs="Arial"/>
                <w:sz w:val="24"/>
                <w:szCs w:val="24"/>
              </w:rPr>
              <w:t>arc</w:t>
            </w:r>
            <w:r w:rsidRPr="007667C9">
              <w:rPr>
                <w:rFonts w:ascii="Arial" w:hAnsi="Arial" w:cs="Arial"/>
                <w:spacing w:val="40"/>
                <w:sz w:val="24"/>
                <w:szCs w:val="24"/>
              </w:rPr>
              <w:t xml:space="preserve"> </w:t>
            </w:r>
            <w:r w:rsidRPr="007667C9">
              <w:rPr>
                <w:rFonts w:ascii="Arial" w:hAnsi="Arial" w:cs="Arial"/>
                <w:sz w:val="24"/>
                <w:szCs w:val="24"/>
              </w:rPr>
              <w:t>flash</w:t>
            </w:r>
            <w:r w:rsidRPr="007667C9">
              <w:rPr>
                <w:rFonts w:ascii="Arial" w:hAnsi="Arial" w:cs="Arial"/>
                <w:spacing w:val="40"/>
                <w:sz w:val="24"/>
                <w:szCs w:val="24"/>
              </w:rPr>
              <w:t xml:space="preserve"> </w:t>
            </w:r>
            <w:r w:rsidRPr="007667C9">
              <w:rPr>
                <w:rFonts w:ascii="Arial" w:hAnsi="Arial" w:cs="Arial"/>
                <w:sz w:val="24"/>
                <w:szCs w:val="24"/>
              </w:rPr>
              <w:t>or</w:t>
            </w:r>
            <w:r w:rsidRPr="007667C9">
              <w:rPr>
                <w:rFonts w:ascii="Arial" w:hAnsi="Arial" w:cs="Arial"/>
                <w:spacing w:val="40"/>
                <w:sz w:val="24"/>
                <w:szCs w:val="24"/>
              </w:rPr>
              <w:t xml:space="preserve"> </w:t>
            </w:r>
            <w:r w:rsidRPr="007667C9">
              <w:rPr>
                <w:rFonts w:ascii="Arial" w:hAnsi="Arial" w:cs="Arial"/>
                <w:sz w:val="24"/>
                <w:szCs w:val="24"/>
              </w:rPr>
              <w:t>PPE</w:t>
            </w:r>
            <w:r w:rsidRPr="007667C9">
              <w:rPr>
                <w:rFonts w:ascii="Arial" w:hAnsi="Arial" w:cs="Arial"/>
                <w:spacing w:val="40"/>
                <w:sz w:val="24"/>
                <w:szCs w:val="24"/>
              </w:rPr>
              <w:t xml:space="preserve"> </w:t>
            </w:r>
            <w:r w:rsidRPr="007667C9">
              <w:rPr>
                <w:rFonts w:ascii="Arial" w:hAnsi="Arial" w:cs="Arial"/>
                <w:sz w:val="24"/>
                <w:szCs w:val="24"/>
              </w:rPr>
              <w:t>requirements</w:t>
            </w:r>
            <w:r w:rsidRPr="007667C9">
              <w:rPr>
                <w:rFonts w:ascii="Arial" w:hAnsi="Arial" w:cs="Arial"/>
                <w:spacing w:val="40"/>
                <w:sz w:val="24"/>
                <w:szCs w:val="24"/>
              </w:rPr>
              <w:t xml:space="preserve"> </w:t>
            </w:r>
            <w:r w:rsidRPr="007667C9">
              <w:rPr>
                <w:rFonts w:ascii="Arial" w:hAnsi="Arial" w:cs="Arial"/>
                <w:sz w:val="24"/>
                <w:szCs w:val="24"/>
              </w:rPr>
              <w:t>for</w:t>
            </w:r>
            <w:r w:rsidRPr="007667C9">
              <w:rPr>
                <w:rFonts w:ascii="Arial" w:hAnsi="Arial" w:cs="Arial"/>
                <w:spacing w:val="40"/>
                <w:sz w:val="24"/>
                <w:szCs w:val="24"/>
              </w:rPr>
              <w:t xml:space="preserve"> </w:t>
            </w:r>
            <w:r w:rsidRPr="007667C9">
              <w:rPr>
                <w:rFonts w:ascii="Arial" w:hAnsi="Arial" w:cs="Arial"/>
                <w:sz w:val="24"/>
                <w:szCs w:val="24"/>
              </w:rPr>
              <w:t>accessing equipment. Comply with all warning placards. Document any missing, faded or otherwise</w:t>
            </w:r>
            <w:r w:rsidRPr="007667C9">
              <w:rPr>
                <w:rFonts w:ascii="Arial" w:hAnsi="Arial" w:cs="Arial"/>
                <w:spacing w:val="40"/>
                <w:sz w:val="24"/>
                <w:szCs w:val="24"/>
              </w:rPr>
              <w:t xml:space="preserve"> </w:t>
            </w:r>
            <w:r w:rsidRPr="007667C9">
              <w:rPr>
                <w:rFonts w:ascii="Arial" w:hAnsi="Arial" w:cs="Arial"/>
                <w:sz w:val="24"/>
                <w:szCs w:val="24"/>
              </w:rPr>
              <w:t>unusable placards.</w:t>
            </w:r>
          </w:p>
          <w:p w14:paraId="277467E8" w14:textId="77777777" w:rsidR="007667C9" w:rsidRDefault="007667C9" w:rsidP="007667C9">
            <w:pPr>
              <w:spacing w:after="160" w:line="259" w:lineRule="auto"/>
              <w:jc w:val="both"/>
              <w:rPr>
                <w:rFonts w:ascii="Arial" w:hAnsi="Arial" w:cs="Arial"/>
                <w:b/>
                <w:bCs/>
                <w:sz w:val="24"/>
                <w:szCs w:val="24"/>
              </w:rPr>
            </w:pPr>
          </w:p>
          <w:p w14:paraId="4F3F0793" w14:textId="77777777" w:rsidR="007667C9" w:rsidRDefault="007667C9" w:rsidP="007667C9">
            <w:pPr>
              <w:spacing w:after="160" w:line="259" w:lineRule="auto"/>
              <w:jc w:val="both"/>
              <w:rPr>
                <w:rFonts w:ascii="Arial" w:hAnsi="Arial" w:cs="Arial"/>
                <w:b/>
                <w:bCs/>
                <w:sz w:val="24"/>
                <w:szCs w:val="24"/>
              </w:rPr>
            </w:pPr>
          </w:p>
          <w:p w14:paraId="2D7B86B0" w14:textId="3D134E07" w:rsidR="007667C9" w:rsidRPr="007667C9" w:rsidRDefault="007667C9">
            <w:pPr>
              <w:pStyle w:val="ListParagraph"/>
              <w:numPr>
                <w:ilvl w:val="2"/>
                <w:numId w:val="50"/>
              </w:numPr>
              <w:spacing w:after="160" w:line="259" w:lineRule="auto"/>
              <w:jc w:val="both"/>
              <w:rPr>
                <w:rFonts w:ascii="Arial" w:hAnsi="Arial" w:cs="Arial"/>
                <w:b/>
                <w:bCs/>
                <w:sz w:val="24"/>
                <w:szCs w:val="24"/>
              </w:rPr>
            </w:pPr>
            <w:r w:rsidRPr="007667C9">
              <w:rPr>
                <w:rFonts w:ascii="Arial" w:hAnsi="Arial" w:cs="Arial"/>
                <w:b/>
                <w:bCs/>
                <w:sz w:val="24"/>
                <w:szCs w:val="24"/>
              </w:rPr>
              <w:t>Rooftop systems</w:t>
            </w:r>
          </w:p>
          <w:p w14:paraId="76EAD93D" w14:textId="77777777" w:rsidR="007667C9" w:rsidRPr="007667C9" w:rsidRDefault="007667C9">
            <w:pPr>
              <w:numPr>
                <w:ilvl w:val="0"/>
                <w:numId w:val="52"/>
              </w:numPr>
              <w:spacing w:after="160" w:line="259" w:lineRule="auto"/>
              <w:jc w:val="both"/>
              <w:rPr>
                <w:rFonts w:ascii="Arial" w:hAnsi="Arial" w:cs="Arial"/>
                <w:bCs/>
                <w:sz w:val="24"/>
                <w:szCs w:val="24"/>
              </w:rPr>
            </w:pPr>
            <w:r w:rsidRPr="007667C9">
              <w:rPr>
                <w:rFonts w:ascii="Arial" w:hAnsi="Arial" w:cs="Arial"/>
                <w:bCs/>
                <w:sz w:val="24"/>
                <w:szCs w:val="24"/>
              </w:rPr>
              <w:t>check for vegetation growth or other new shade items, such as a satellite dish on rooftop systems;</w:t>
            </w:r>
          </w:p>
          <w:p w14:paraId="2A9CE80E" w14:textId="77777777" w:rsidR="007667C9" w:rsidRPr="007667C9" w:rsidRDefault="007667C9">
            <w:pPr>
              <w:numPr>
                <w:ilvl w:val="0"/>
                <w:numId w:val="52"/>
              </w:numPr>
              <w:spacing w:after="160" w:line="259" w:lineRule="auto"/>
              <w:jc w:val="both"/>
              <w:rPr>
                <w:rFonts w:ascii="Arial" w:hAnsi="Arial" w:cs="Arial"/>
                <w:bCs/>
                <w:sz w:val="24"/>
                <w:szCs w:val="24"/>
              </w:rPr>
            </w:pPr>
            <w:r w:rsidRPr="007667C9">
              <w:rPr>
                <w:rFonts w:ascii="Arial" w:hAnsi="Arial" w:cs="Arial"/>
                <w:bCs/>
                <w:sz w:val="24"/>
                <w:szCs w:val="24"/>
              </w:rPr>
              <w:t>inspect roof penetrations for signs of water ingress, if applicable;</w:t>
            </w:r>
          </w:p>
          <w:p w14:paraId="607F3454" w14:textId="77777777" w:rsidR="007667C9" w:rsidRPr="007667C9" w:rsidRDefault="007667C9">
            <w:pPr>
              <w:numPr>
                <w:ilvl w:val="0"/>
                <w:numId w:val="52"/>
              </w:numPr>
              <w:spacing w:after="160" w:line="259" w:lineRule="auto"/>
              <w:jc w:val="both"/>
              <w:rPr>
                <w:rFonts w:ascii="Arial" w:hAnsi="Arial" w:cs="Arial"/>
                <w:bCs/>
                <w:sz w:val="24"/>
                <w:szCs w:val="24"/>
              </w:rPr>
            </w:pPr>
            <w:r w:rsidRPr="007667C9">
              <w:rPr>
                <w:rFonts w:ascii="Arial" w:hAnsi="Arial" w:cs="Arial"/>
                <w:bCs/>
                <w:sz w:val="24"/>
                <w:szCs w:val="24"/>
              </w:rPr>
              <w:t>ensure drainage is adequate, drains are not clogged, and confirm that there are no signs of excessive water pooling in the vicinity of the array;</w:t>
            </w:r>
          </w:p>
          <w:p w14:paraId="0B077327" w14:textId="77777777" w:rsidR="007667C9" w:rsidRDefault="007667C9">
            <w:pPr>
              <w:numPr>
                <w:ilvl w:val="0"/>
                <w:numId w:val="52"/>
              </w:numPr>
              <w:spacing w:after="160" w:line="259" w:lineRule="auto"/>
              <w:jc w:val="both"/>
              <w:rPr>
                <w:rFonts w:ascii="Arial" w:hAnsi="Arial" w:cs="Arial"/>
                <w:bCs/>
                <w:sz w:val="24"/>
                <w:szCs w:val="24"/>
              </w:rPr>
            </w:pPr>
            <w:r w:rsidRPr="007667C9">
              <w:rPr>
                <w:rFonts w:ascii="Arial" w:hAnsi="Arial" w:cs="Arial"/>
                <w:bCs/>
                <w:sz w:val="24"/>
                <w:szCs w:val="24"/>
              </w:rPr>
              <w:t xml:space="preserve">confirm expansion joints in long </w:t>
            </w:r>
            <w:r w:rsidRPr="007667C9">
              <w:rPr>
                <w:rFonts w:ascii="Arial" w:hAnsi="Arial" w:cs="Arial"/>
                <w:bCs/>
                <w:sz w:val="24"/>
                <w:szCs w:val="24"/>
              </w:rPr>
              <w:lastRenderedPageBreak/>
              <w:t>conduit runs are meeting design expectations and conduit joints are not showing signs of wear or stress.</w:t>
            </w:r>
          </w:p>
          <w:p w14:paraId="26E698BD" w14:textId="77777777" w:rsidR="007667C9" w:rsidRDefault="007667C9" w:rsidP="007667C9">
            <w:pPr>
              <w:spacing w:after="160" w:line="259" w:lineRule="auto"/>
              <w:jc w:val="both"/>
              <w:rPr>
                <w:rFonts w:ascii="Arial" w:hAnsi="Arial" w:cs="Arial"/>
                <w:bCs/>
                <w:sz w:val="24"/>
                <w:szCs w:val="24"/>
              </w:rPr>
            </w:pPr>
          </w:p>
          <w:p w14:paraId="41DD6DFB" w14:textId="77777777" w:rsidR="007667C9" w:rsidRDefault="007667C9" w:rsidP="007667C9">
            <w:pPr>
              <w:spacing w:after="160" w:line="259" w:lineRule="auto"/>
              <w:jc w:val="both"/>
              <w:rPr>
                <w:rFonts w:ascii="Arial" w:hAnsi="Arial" w:cs="Arial"/>
                <w:bCs/>
                <w:sz w:val="24"/>
                <w:szCs w:val="24"/>
              </w:rPr>
            </w:pPr>
          </w:p>
          <w:p w14:paraId="37D96394" w14:textId="77777777" w:rsidR="007667C9" w:rsidRPr="007667C9" w:rsidRDefault="007667C9">
            <w:pPr>
              <w:numPr>
                <w:ilvl w:val="2"/>
                <w:numId w:val="50"/>
              </w:numPr>
              <w:spacing w:after="160" w:line="259" w:lineRule="auto"/>
              <w:jc w:val="both"/>
              <w:rPr>
                <w:rFonts w:ascii="Arial" w:hAnsi="Arial" w:cs="Arial"/>
                <w:b/>
                <w:bCs/>
                <w:sz w:val="24"/>
                <w:szCs w:val="24"/>
              </w:rPr>
            </w:pPr>
            <w:bookmarkStart w:id="72" w:name="_bookmark25"/>
            <w:bookmarkStart w:id="73" w:name="11.2.3_Ground-mount_systems"/>
            <w:bookmarkEnd w:id="72"/>
            <w:bookmarkEnd w:id="73"/>
            <w:r w:rsidRPr="007667C9">
              <w:rPr>
                <w:rFonts w:ascii="Arial" w:hAnsi="Arial" w:cs="Arial"/>
                <w:b/>
                <w:bCs/>
                <w:sz w:val="24"/>
                <w:szCs w:val="24"/>
              </w:rPr>
              <w:t>Ground-mount systems</w:t>
            </w:r>
          </w:p>
          <w:p w14:paraId="29CDF863" w14:textId="77777777" w:rsidR="007667C9" w:rsidRPr="007667C9" w:rsidRDefault="007667C9">
            <w:pPr>
              <w:numPr>
                <w:ilvl w:val="0"/>
                <w:numId w:val="51"/>
              </w:numPr>
              <w:spacing w:after="160" w:line="259" w:lineRule="auto"/>
              <w:jc w:val="both"/>
              <w:rPr>
                <w:rFonts w:ascii="Arial" w:hAnsi="Arial" w:cs="Arial"/>
                <w:bCs/>
                <w:sz w:val="24"/>
                <w:szCs w:val="24"/>
              </w:rPr>
            </w:pPr>
            <w:r w:rsidRPr="007667C9">
              <w:rPr>
                <w:rFonts w:ascii="Arial" w:hAnsi="Arial" w:cs="Arial"/>
                <w:bCs/>
                <w:sz w:val="24"/>
                <w:szCs w:val="24"/>
              </w:rPr>
              <w:t>check for ground erosion near the footings of a ground mount system, or structural corrosion;</w:t>
            </w:r>
          </w:p>
          <w:p w14:paraId="5DBEBCB7" w14:textId="77777777" w:rsidR="007667C9" w:rsidRPr="007667C9" w:rsidRDefault="007667C9">
            <w:pPr>
              <w:numPr>
                <w:ilvl w:val="0"/>
                <w:numId w:val="51"/>
              </w:numPr>
              <w:spacing w:after="160" w:line="259" w:lineRule="auto"/>
              <w:jc w:val="both"/>
              <w:rPr>
                <w:rFonts w:ascii="Arial" w:hAnsi="Arial" w:cs="Arial"/>
                <w:bCs/>
                <w:sz w:val="24"/>
                <w:szCs w:val="24"/>
              </w:rPr>
            </w:pPr>
            <w:r w:rsidRPr="007667C9">
              <w:rPr>
                <w:rFonts w:ascii="Arial" w:hAnsi="Arial" w:cs="Arial"/>
                <w:bCs/>
                <w:sz w:val="24"/>
                <w:szCs w:val="24"/>
              </w:rPr>
              <w:t>check for weeds or vegetation adjacent to or beneath ground-mounted systems that are interfering with the modules, wiring, or enclosures;</w:t>
            </w:r>
          </w:p>
          <w:p w14:paraId="795A8EA5" w14:textId="77777777" w:rsidR="007667C9" w:rsidRDefault="007667C9">
            <w:pPr>
              <w:numPr>
                <w:ilvl w:val="0"/>
                <w:numId w:val="51"/>
              </w:numPr>
              <w:spacing w:after="160" w:line="259" w:lineRule="auto"/>
              <w:jc w:val="both"/>
              <w:rPr>
                <w:rFonts w:ascii="Arial" w:hAnsi="Arial" w:cs="Arial"/>
                <w:bCs/>
                <w:sz w:val="24"/>
                <w:szCs w:val="24"/>
              </w:rPr>
            </w:pPr>
            <w:r w:rsidRPr="007667C9">
              <w:rPr>
                <w:rFonts w:ascii="Arial" w:hAnsi="Arial" w:cs="Arial"/>
                <w:bCs/>
                <w:sz w:val="24"/>
                <w:szCs w:val="24"/>
              </w:rPr>
              <w:t>for systems employing trackers, look for any individual trackers that are not oriented in the general direction of the surrounding trackers.</w:t>
            </w:r>
          </w:p>
          <w:p w14:paraId="67408862" w14:textId="77777777" w:rsidR="006E02F1" w:rsidRPr="007667C9" w:rsidRDefault="006E02F1" w:rsidP="00247D3A">
            <w:pPr>
              <w:spacing w:after="160" w:line="259" w:lineRule="auto"/>
              <w:jc w:val="both"/>
              <w:rPr>
                <w:rFonts w:ascii="Arial" w:hAnsi="Arial" w:cs="Arial"/>
                <w:bCs/>
                <w:sz w:val="24"/>
                <w:szCs w:val="24"/>
              </w:rPr>
            </w:pPr>
          </w:p>
          <w:p w14:paraId="221F4BCD" w14:textId="36EA7C9B" w:rsidR="007667C9" w:rsidRPr="007667C9" w:rsidRDefault="007667C9">
            <w:pPr>
              <w:numPr>
                <w:ilvl w:val="1"/>
                <w:numId w:val="50"/>
              </w:numPr>
              <w:spacing w:after="160" w:line="259" w:lineRule="auto"/>
              <w:jc w:val="both"/>
              <w:rPr>
                <w:rFonts w:ascii="Arial" w:hAnsi="Arial" w:cs="Arial"/>
                <w:b/>
                <w:bCs/>
                <w:sz w:val="24"/>
                <w:szCs w:val="24"/>
              </w:rPr>
            </w:pPr>
            <w:bookmarkStart w:id="74" w:name="_bookmark26"/>
            <w:bookmarkStart w:id="75" w:name="11.3_Component_inspection_and_safety_rel"/>
            <w:bookmarkEnd w:id="74"/>
            <w:bookmarkEnd w:id="75"/>
            <w:r>
              <w:rPr>
                <w:rFonts w:ascii="Arial" w:hAnsi="Arial" w:cs="Arial"/>
                <w:b/>
                <w:bCs/>
                <w:sz w:val="24"/>
                <w:szCs w:val="24"/>
              </w:rPr>
              <w:t xml:space="preserve">  </w:t>
            </w:r>
            <w:r w:rsidRPr="007667C9">
              <w:rPr>
                <w:rFonts w:ascii="Arial" w:hAnsi="Arial" w:cs="Arial"/>
                <w:b/>
                <w:bCs/>
                <w:sz w:val="24"/>
                <w:szCs w:val="24"/>
              </w:rPr>
              <w:t>Component inspection and safety related maintenance</w:t>
            </w:r>
          </w:p>
          <w:p w14:paraId="25ABB4B1" w14:textId="77777777" w:rsidR="007667C9" w:rsidRPr="007667C9" w:rsidRDefault="007667C9">
            <w:pPr>
              <w:numPr>
                <w:ilvl w:val="2"/>
                <w:numId w:val="50"/>
              </w:numPr>
              <w:spacing w:after="160" w:line="259" w:lineRule="auto"/>
              <w:jc w:val="both"/>
              <w:rPr>
                <w:rFonts w:ascii="Arial" w:hAnsi="Arial" w:cs="Arial"/>
                <w:b/>
                <w:bCs/>
                <w:sz w:val="24"/>
                <w:szCs w:val="24"/>
              </w:rPr>
            </w:pPr>
            <w:bookmarkStart w:id="76" w:name="_bookmark27"/>
            <w:bookmarkStart w:id="77" w:name="11.3.1_Inverter_and_main_electrical_equi"/>
            <w:bookmarkEnd w:id="76"/>
            <w:bookmarkEnd w:id="77"/>
            <w:r w:rsidRPr="007667C9">
              <w:rPr>
                <w:rFonts w:ascii="Arial" w:hAnsi="Arial" w:cs="Arial"/>
                <w:b/>
                <w:bCs/>
                <w:sz w:val="24"/>
                <w:szCs w:val="24"/>
              </w:rPr>
              <w:t>Inverter and main electrical equipment pad</w:t>
            </w:r>
          </w:p>
          <w:p w14:paraId="473FAD23" w14:textId="77777777" w:rsidR="007667C9" w:rsidRPr="007667C9" w:rsidRDefault="007667C9" w:rsidP="007667C9">
            <w:pPr>
              <w:spacing w:after="160" w:line="259" w:lineRule="auto"/>
              <w:jc w:val="both"/>
              <w:rPr>
                <w:rFonts w:ascii="Arial" w:hAnsi="Arial" w:cs="Arial"/>
                <w:bCs/>
                <w:sz w:val="24"/>
                <w:szCs w:val="24"/>
              </w:rPr>
            </w:pPr>
            <w:r w:rsidRPr="007667C9">
              <w:rPr>
                <w:rFonts w:ascii="Arial" w:hAnsi="Arial" w:cs="Arial"/>
                <w:bCs/>
                <w:sz w:val="24"/>
                <w:szCs w:val="24"/>
              </w:rPr>
              <w:t>Inspect the inverter/electrical equipment pad in outdoor installations to make sure it does not show excessive cracking or signs of wear or undermining through erosion or animal activities. The inverter should be bolted to the pad at all mounting points per the manufacturer installation requirements. Check for loose or damaged bolts. Depending on the size, location, and accessibility of the system to unqualified personnel, the inverters, combiner boxes, and disconnect switches should require tools or have locks to prevent unauthorized access to the equipment.</w:t>
            </w:r>
          </w:p>
          <w:p w14:paraId="70E1F273" w14:textId="77777777" w:rsidR="007667C9" w:rsidRPr="007667C9" w:rsidRDefault="007667C9" w:rsidP="007667C9">
            <w:pPr>
              <w:spacing w:after="160" w:line="259" w:lineRule="auto"/>
              <w:jc w:val="both"/>
              <w:rPr>
                <w:rFonts w:ascii="Arial" w:hAnsi="Arial" w:cs="Arial"/>
                <w:bCs/>
                <w:sz w:val="24"/>
                <w:szCs w:val="24"/>
              </w:rPr>
            </w:pPr>
          </w:p>
          <w:p w14:paraId="271F24B5" w14:textId="77777777" w:rsidR="007667C9" w:rsidRPr="007667C9" w:rsidRDefault="007667C9" w:rsidP="007667C9">
            <w:pPr>
              <w:spacing w:after="160" w:line="259" w:lineRule="auto"/>
              <w:jc w:val="both"/>
              <w:rPr>
                <w:rFonts w:ascii="Arial" w:hAnsi="Arial" w:cs="Arial"/>
                <w:bCs/>
                <w:sz w:val="24"/>
                <w:szCs w:val="24"/>
              </w:rPr>
            </w:pPr>
            <w:r w:rsidRPr="007667C9">
              <w:rPr>
                <w:rFonts w:ascii="Arial" w:hAnsi="Arial" w:cs="Arial"/>
                <w:bCs/>
                <w:sz w:val="24"/>
                <w:szCs w:val="24"/>
              </w:rPr>
              <w:t xml:space="preserve">Perform a visual inspection of the interior and exterior of the inverter. Look for signs of water, rodent, or dust intrusion into the inverter. Check that fans and ventilation </w:t>
            </w:r>
            <w:r w:rsidRPr="007667C9">
              <w:rPr>
                <w:rFonts w:ascii="Arial" w:hAnsi="Arial" w:cs="Arial"/>
                <w:bCs/>
                <w:sz w:val="24"/>
                <w:szCs w:val="24"/>
              </w:rPr>
              <w:lastRenderedPageBreak/>
              <w:t>passages are unobstructed and clear. Check for torque marks on the field terminations. See 13.4.1 for inverter manufacturer specific inspection instructions.</w:t>
            </w:r>
          </w:p>
          <w:p w14:paraId="70D00234" w14:textId="77777777" w:rsidR="007667C9" w:rsidRDefault="007667C9" w:rsidP="007667C9">
            <w:pPr>
              <w:spacing w:after="160" w:line="259" w:lineRule="auto"/>
              <w:jc w:val="both"/>
              <w:rPr>
                <w:rFonts w:ascii="Arial" w:hAnsi="Arial" w:cs="Arial"/>
                <w:bCs/>
                <w:sz w:val="24"/>
                <w:szCs w:val="24"/>
              </w:rPr>
            </w:pPr>
          </w:p>
          <w:p w14:paraId="652E56F3" w14:textId="77777777" w:rsidR="004F613B" w:rsidRDefault="004F613B" w:rsidP="007667C9">
            <w:pPr>
              <w:spacing w:after="160" w:line="259" w:lineRule="auto"/>
              <w:jc w:val="both"/>
              <w:rPr>
                <w:rFonts w:ascii="Arial" w:hAnsi="Arial" w:cs="Arial"/>
                <w:bCs/>
                <w:sz w:val="24"/>
                <w:szCs w:val="24"/>
              </w:rPr>
            </w:pPr>
          </w:p>
          <w:p w14:paraId="1F9D8BAA" w14:textId="77777777" w:rsidR="004F613B" w:rsidRDefault="004F613B" w:rsidP="007667C9">
            <w:pPr>
              <w:spacing w:after="160" w:line="259" w:lineRule="auto"/>
              <w:jc w:val="both"/>
              <w:rPr>
                <w:rFonts w:ascii="Arial" w:hAnsi="Arial" w:cs="Arial"/>
                <w:bCs/>
                <w:sz w:val="24"/>
                <w:szCs w:val="24"/>
              </w:rPr>
            </w:pPr>
          </w:p>
          <w:p w14:paraId="76F1658C" w14:textId="77777777" w:rsidR="007667C9" w:rsidRPr="007667C9" w:rsidRDefault="007667C9">
            <w:pPr>
              <w:numPr>
                <w:ilvl w:val="2"/>
                <w:numId w:val="50"/>
              </w:numPr>
              <w:spacing w:after="160" w:line="259" w:lineRule="auto"/>
              <w:jc w:val="both"/>
              <w:rPr>
                <w:rFonts w:ascii="Arial" w:hAnsi="Arial" w:cs="Arial"/>
                <w:b/>
                <w:bCs/>
                <w:sz w:val="24"/>
                <w:szCs w:val="24"/>
              </w:rPr>
            </w:pPr>
            <w:bookmarkStart w:id="78" w:name="_bookmark28"/>
            <w:bookmarkStart w:id="79" w:name="11.3.2_Combiner_boxes,_disconnects_and_i"/>
            <w:bookmarkEnd w:id="78"/>
            <w:bookmarkEnd w:id="79"/>
            <w:r w:rsidRPr="007667C9">
              <w:rPr>
                <w:rFonts w:ascii="Arial" w:hAnsi="Arial" w:cs="Arial"/>
                <w:b/>
                <w:bCs/>
                <w:sz w:val="24"/>
                <w:szCs w:val="24"/>
              </w:rPr>
              <w:t>Combiner boxes, disconnects and isolators</w:t>
            </w:r>
          </w:p>
          <w:p w14:paraId="25D191FD" w14:textId="77777777" w:rsidR="007667C9" w:rsidRPr="007667C9" w:rsidRDefault="007667C9">
            <w:pPr>
              <w:numPr>
                <w:ilvl w:val="3"/>
                <w:numId w:val="50"/>
              </w:numPr>
              <w:spacing w:after="160" w:line="259" w:lineRule="auto"/>
              <w:jc w:val="both"/>
              <w:rPr>
                <w:rFonts w:ascii="Arial" w:hAnsi="Arial" w:cs="Arial"/>
                <w:b/>
                <w:bCs/>
                <w:sz w:val="24"/>
                <w:szCs w:val="24"/>
              </w:rPr>
            </w:pPr>
            <w:r w:rsidRPr="007667C9">
              <w:rPr>
                <w:rFonts w:ascii="Arial" w:hAnsi="Arial" w:cs="Arial"/>
                <w:b/>
                <w:bCs/>
                <w:sz w:val="24"/>
                <w:szCs w:val="24"/>
              </w:rPr>
              <w:t>Electrical connections</w:t>
            </w:r>
          </w:p>
          <w:p w14:paraId="73DA6090" w14:textId="77777777" w:rsidR="007667C9" w:rsidRDefault="007667C9" w:rsidP="007667C9">
            <w:pPr>
              <w:spacing w:after="160" w:line="259" w:lineRule="auto"/>
              <w:jc w:val="both"/>
              <w:rPr>
                <w:rFonts w:ascii="Arial" w:hAnsi="Arial" w:cs="Arial"/>
                <w:bCs/>
                <w:sz w:val="24"/>
                <w:szCs w:val="24"/>
              </w:rPr>
            </w:pPr>
            <w:r w:rsidRPr="007667C9">
              <w:rPr>
                <w:rFonts w:ascii="Arial" w:hAnsi="Arial" w:cs="Arial"/>
                <w:bCs/>
                <w:sz w:val="24"/>
                <w:szCs w:val="24"/>
              </w:rPr>
              <w:t>Open combiner boxes and accessible disconnector enclosures and check that any torque marks on the connections are aligned. Look for debris inside the boxes and any evidence of damaging water intrusion. Look for potential arcing discoloration on the terminals, boards, and fuse holders. If the torque-mark line between the lug and the housing is separated, the lug has moved and needs to be re-torqued. Connections shall always be torqued according to manufacturer specifications using a torque wrench or torque screwdriver which provides indication of the torque force applied.</w:t>
            </w:r>
          </w:p>
          <w:p w14:paraId="2832E43B" w14:textId="77777777" w:rsidR="004F613B" w:rsidRDefault="004F613B" w:rsidP="007667C9">
            <w:pPr>
              <w:spacing w:after="160" w:line="259" w:lineRule="auto"/>
              <w:jc w:val="both"/>
              <w:rPr>
                <w:rFonts w:ascii="Arial" w:hAnsi="Arial" w:cs="Arial"/>
                <w:bCs/>
                <w:sz w:val="24"/>
                <w:szCs w:val="24"/>
              </w:rPr>
            </w:pPr>
          </w:p>
          <w:p w14:paraId="668AD6FD" w14:textId="77777777" w:rsidR="004F613B" w:rsidRDefault="004F613B" w:rsidP="007667C9">
            <w:pPr>
              <w:spacing w:after="160" w:line="259" w:lineRule="auto"/>
              <w:jc w:val="both"/>
              <w:rPr>
                <w:rFonts w:ascii="Arial" w:hAnsi="Arial" w:cs="Arial"/>
                <w:bCs/>
                <w:sz w:val="24"/>
                <w:szCs w:val="24"/>
              </w:rPr>
            </w:pPr>
          </w:p>
          <w:p w14:paraId="384F1214" w14:textId="77777777" w:rsidR="004F613B" w:rsidRDefault="004F613B" w:rsidP="007667C9">
            <w:pPr>
              <w:spacing w:after="160" w:line="259" w:lineRule="auto"/>
              <w:jc w:val="both"/>
              <w:rPr>
                <w:rFonts w:ascii="Arial" w:hAnsi="Arial" w:cs="Arial"/>
                <w:bCs/>
                <w:sz w:val="24"/>
                <w:szCs w:val="24"/>
              </w:rPr>
            </w:pPr>
          </w:p>
          <w:p w14:paraId="4DBB5C3D" w14:textId="77777777" w:rsidR="004F613B" w:rsidRPr="007667C9" w:rsidRDefault="004F613B" w:rsidP="007667C9">
            <w:pPr>
              <w:spacing w:after="160" w:line="259" w:lineRule="auto"/>
              <w:jc w:val="both"/>
              <w:rPr>
                <w:rFonts w:ascii="Arial" w:hAnsi="Arial" w:cs="Arial"/>
                <w:bCs/>
                <w:sz w:val="24"/>
                <w:szCs w:val="24"/>
              </w:rPr>
            </w:pPr>
          </w:p>
          <w:p w14:paraId="64A6A45D"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Combiner box fuse holders often use screw terminals for connections to the field string wiring (performed by installers) and to internal busbars (performed in manufacturing). The integrity of both the field and factory connections should be checked and periodically tightened. Factory connections may be jarred during shipping or installation, and therefore are equally susceptible to loosening over time.</w:t>
            </w:r>
          </w:p>
          <w:p w14:paraId="67FC62DE" w14:textId="77777777" w:rsidR="004F613B" w:rsidRPr="004F613B" w:rsidRDefault="004F613B" w:rsidP="004F613B">
            <w:pPr>
              <w:spacing w:after="160" w:line="259" w:lineRule="auto"/>
              <w:jc w:val="both"/>
              <w:rPr>
                <w:rFonts w:ascii="Arial" w:hAnsi="Arial" w:cs="Arial"/>
                <w:bCs/>
                <w:sz w:val="24"/>
                <w:szCs w:val="24"/>
              </w:rPr>
            </w:pPr>
          </w:p>
          <w:p w14:paraId="374376F6" w14:textId="77777777" w:rsidR="004F613B" w:rsidRDefault="004F613B" w:rsidP="004F613B">
            <w:pPr>
              <w:spacing w:after="160" w:line="259" w:lineRule="auto"/>
              <w:jc w:val="both"/>
              <w:rPr>
                <w:rFonts w:ascii="Arial" w:hAnsi="Arial" w:cs="Arial"/>
                <w:bCs/>
                <w:sz w:val="24"/>
                <w:szCs w:val="24"/>
              </w:rPr>
            </w:pPr>
          </w:p>
          <w:p w14:paraId="5869CBBE" w14:textId="27CE7AA3"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lastRenderedPageBreak/>
              <w:t>Other connections using small lugs or screws are not practical for torque-marking. These or a sample thereof should also be periodically checked with torque wrenches or torque screwdrivers.</w:t>
            </w:r>
          </w:p>
          <w:p w14:paraId="6DBA23D8" w14:textId="77777777" w:rsidR="004F613B" w:rsidRDefault="004F613B" w:rsidP="004F613B">
            <w:pPr>
              <w:spacing w:after="160" w:line="259" w:lineRule="auto"/>
              <w:jc w:val="both"/>
              <w:rPr>
                <w:rFonts w:ascii="Arial" w:hAnsi="Arial" w:cs="Arial"/>
                <w:bCs/>
                <w:sz w:val="24"/>
                <w:szCs w:val="24"/>
              </w:rPr>
            </w:pPr>
          </w:p>
          <w:p w14:paraId="1A32DA9E" w14:textId="77777777" w:rsidR="004F613B" w:rsidRPr="004F613B" w:rsidRDefault="004F613B" w:rsidP="004F613B">
            <w:pPr>
              <w:spacing w:after="160" w:line="259" w:lineRule="auto"/>
              <w:jc w:val="both"/>
              <w:rPr>
                <w:rFonts w:ascii="Arial" w:hAnsi="Arial" w:cs="Arial"/>
                <w:bCs/>
                <w:sz w:val="24"/>
                <w:szCs w:val="24"/>
              </w:rPr>
            </w:pPr>
          </w:p>
          <w:p w14:paraId="18FDFDEC"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Look for deposits of fine dust on contact surfaces that could reduce the effective electrical spacing. Thermal imaging may also be used to look for heated (resistive) connections caused, for example, by loose terminations, poor switch contacts, or inadequate spacing between components.</w:t>
            </w:r>
          </w:p>
          <w:p w14:paraId="6303024D" w14:textId="77777777" w:rsidR="004F613B" w:rsidRPr="004F613B" w:rsidRDefault="004F613B" w:rsidP="004F613B">
            <w:pPr>
              <w:spacing w:after="160" w:line="259" w:lineRule="auto"/>
              <w:jc w:val="both"/>
              <w:rPr>
                <w:rFonts w:ascii="Arial" w:hAnsi="Arial" w:cs="Arial"/>
                <w:bCs/>
                <w:sz w:val="24"/>
                <w:szCs w:val="24"/>
              </w:rPr>
            </w:pPr>
          </w:p>
          <w:p w14:paraId="057C2D53" w14:textId="640112B7" w:rsidR="004F613B" w:rsidRPr="004F613B" w:rsidRDefault="004F613B">
            <w:pPr>
              <w:pStyle w:val="ListParagraph"/>
              <w:numPr>
                <w:ilvl w:val="3"/>
                <w:numId w:val="50"/>
              </w:numPr>
              <w:spacing w:after="160" w:line="259" w:lineRule="auto"/>
              <w:jc w:val="both"/>
              <w:rPr>
                <w:rFonts w:ascii="Arial" w:hAnsi="Arial" w:cs="Arial"/>
                <w:b/>
                <w:bCs/>
                <w:sz w:val="24"/>
                <w:szCs w:val="24"/>
              </w:rPr>
            </w:pPr>
            <w:r w:rsidRPr="004F613B">
              <w:rPr>
                <w:rFonts w:ascii="Arial" w:hAnsi="Arial" w:cs="Arial"/>
                <w:b/>
                <w:bCs/>
                <w:sz w:val="24"/>
                <w:szCs w:val="24"/>
              </w:rPr>
              <w:t>Corrosion or deterioration</w:t>
            </w:r>
          </w:p>
          <w:p w14:paraId="07E38B78"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Enclosures should be checked for signs of corrosion or deterioration. Metal enclosures with corrosion may have their earth-system connection compromised over time or may lead to excessive water, debris or rodent ingress. Non-metallic enclosures may deteriorate over time due to exposures to the elements resulting in ingress issues or loss of mechanical or structural integrity. Hinges, locking mechanisms and interfaces may require additional scrutiny. These issues can subsequently lead to electrical failures of the equipment inside.</w:t>
            </w:r>
          </w:p>
          <w:p w14:paraId="3F6A248E" w14:textId="77777777" w:rsidR="004F613B" w:rsidRDefault="004F613B" w:rsidP="004F613B">
            <w:pPr>
              <w:spacing w:after="160" w:line="259" w:lineRule="auto"/>
              <w:jc w:val="both"/>
              <w:rPr>
                <w:rFonts w:ascii="Arial" w:hAnsi="Arial" w:cs="Arial"/>
                <w:bCs/>
                <w:sz w:val="24"/>
                <w:szCs w:val="24"/>
              </w:rPr>
            </w:pPr>
          </w:p>
          <w:p w14:paraId="7EA41C93" w14:textId="77777777" w:rsidR="004F613B" w:rsidRDefault="004F613B" w:rsidP="004F613B">
            <w:pPr>
              <w:spacing w:after="160" w:line="259" w:lineRule="auto"/>
              <w:jc w:val="both"/>
              <w:rPr>
                <w:rFonts w:ascii="Arial" w:hAnsi="Arial" w:cs="Arial"/>
                <w:bCs/>
                <w:sz w:val="24"/>
                <w:szCs w:val="24"/>
              </w:rPr>
            </w:pPr>
          </w:p>
          <w:p w14:paraId="3B25394E" w14:textId="77777777" w:rsidR="004F613B" w:rsidRPr="004F613B" w:rsidRDefault="004F613B" w:rsidP="004F613B">
            <w:pPr>
              <w:spacing w:after="160" w:line="259" w:lineRule="auto"/>
              <w:jc w:val="both"/>
              <w:rPr>
                <w:rFonts w:ascii="Arial" w:hAnsi="Arial" w:cs="Arial"/>
                <w:bCs/>
                <w:sz w:val="24"/>
                <w:szCs w:val="24"/>
              </w:rPr>
            </w:pPr>
          </w:p>
          <w:p w14:paraId="66092AA2"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Low levels of corrosion may be contained with cleaning and an application of sealants that prevent further oxidation. Other measures may be employed to patch trouble spots in different enclosure types. Significantly degraded enclosures should be replaced.</w:t>
            </w:r>
          </w:p>
          <w:p w14:paraId="08B57AE5" w14:textId="77777777" w:rsidR="004F613B" w:rsidRPr="004F613B" w:rsidRDefault="004F613B" w:rsidP="004F613B">
            <w:pPr>
              <w:spacing w:after="160" w:line="259" w:lineRule="auto"/>
              <w:jc w:val="both"/>
              <w:rPr>
                <w:rFonts w:ascii="Arial" w:hAnsi="Arial" w:cs="Arial"/>
                <w:bCs/>
                <w:sz w:val="24"/>
                <w:szCs w:val="24"/>
              </w:rPr>
            </w:pPr>
          </w:p>
          <w:p w14:paraId="35386834"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 xml:space="preserve">Check  for  significant  degradation  of  polymeric  based  handles  or  knobs  used  </w:t>
            </w:r>
            <w:r w:rsidRPr="004F613B">
              <w:rPr>
                <w:rFonts w:ascii="Arial" w:hAnsi="Arial" w:cs="Arial"/>
                <w:bCs/>
                <w:sz w:val="24"/>
                <w:szCs w:val="24"/>
              </w:rPr>
              <w:lastRenderedPageBreak/>
              <w:t>with disconnectors, switch disconnectors or isolators.</w:t>
            </w:r>
          </w:p>
          <w:p w14:paraId="03FEA28E" w14:textId="77777777" w:rsidR="004F613B" w:rsidRPr="004F613B" w:rsidRDefault="004F613B">
            <w:pPr>
              <w:numPr>
                <w:ilvl w:val="3"/>
                <w:numId w:val="50"/>
              </w:numPr>
              <w:spacing w:after="160" w:line="259" w:lineRule="auto"/>
              <w:jc w:val="both"/>
              <w:rPr>
                <w:rFonts w:ascii="Arial" w:hAnsi="Arial" w:cs="Arial"/>
                <w:b/>
                <w:bCs/>
                <w:sz w:val="24"/>
                <w:szCs w:val="24"/>
              </w:rPr>
            </w:pPr>
            <w:r w:rsidRPr="004F613B">
              <w:rPr>
                <w:rFonts w:ascii="Arial" w:hAnsi="Arial" w:cs="Arial"/>
                <w:b/>
                <w:bCs/>
                <w:sz w:val="24"/>
                <w:szCs w:val="24"/>
              </w:rPr>
              <w:t>Water intrusion</w:t>
            </w:r>
          </w:p>
          <w:p w14:paraId="5AAED463"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Water intrusion may occur due to cabinet integrity failure, cabinet condensation, or condensation from connected conduits. The path of collected water/humidity can reduce spacing or introduce new conduction paths. Cabinets should be checked for the existence of water or water line marks at the bottom of enclosures. If present, the source of the water should be identified, sealed off, or diverted. One or more additional weep holes may be used with proper fittings and manufacturer approval to drain any subsequent water intrusion. Maintaining the integrity of the intended enclosure IP rating while preventing water accumulation is a critical step for preventing faults and fires.</w:t>
            </w:r>
          </w:p>
          <w:p w14:paraId="0016B9A7" w14:textId="77777777" w:rsidR="004F613B" w:rsidRDefault="004F613B" w:rsidP="004F613B">
            <w:pPr>
              <w:spacing w:after="160" w:line="259" w:lineRule="auto"/>
              <w:jc w:val="both"/>
              <w:rPr>
                <w:rFonts w:ascii="Arial" w:hAnsi="Arial" w:cs="Arial"/>
                <w:bCs/>
                <w:sz w:val="24"/>
                <w:szCs w:val="24"/>
              </w:rPr>
            </w:pPr>
          </w:p>
          <w:p w14:paraId="32D0AFE1" w14:textId="77777777" w:rsidR="004F613B" w:rsidRDefault="004F613B" w:rsidP="004F613B">
            <w:pPr>
              <w:spacing w:after="160" w:line="259" w:lineRule="auto"/>
              <w:jc w:val="both"/>
              <w:rPr>
                <w:rFonts w:ascii="Arial" w:hAnsi="Arial" w:cs="Arial"/>
                <w:bCs/>
                <w:sz w:val="24"/>
                <w:szCs w:val="24"/>
              </w:rPr>
            </w:pPr>
          </w:p>
          <w:p w14:paraId="68D47F26" w14:textId="77777777" w:rsidR="004F613B" w:rsidRPr="004F613B" w:rsidRDefault="004F613B" w:rsidP="004F613B">
            <w:pPr>
              <w:spacing w:after="160" w:line="259" w:lineRule="auto"/>
              <w:jc w:val="both"/>
              <w:rPr>
                <w:rFonts w:ascii="Arial" w:hAnsi="Arial" w:cs="Arial"/>
                <w:bCs/>
                <w:sz w:val="24"/>
                <w:szCs w:val="24"/>
              </w:rPr>
            </w:pPr>
          </w:p>
          <w:p w14:paraId="02DCED6D" w14:textId="71EAF851" w:rsid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Check for robustness of door gaskets, which can be vulnerable to premature wear-out in outdoor environments. If significantly degraded, the gaskets should be replaced.</w:t>
            </w:r>
          </w:p>
          <w:p w14:paraId="5E451E2E" w14:textId="77777777" w:rsidR="003D15DE" w:rsidRPr="004F613B" w:rsidRDefault="003D15DE" w:rsidP="004F613B">
            <w:pPr>
              <w:spacing w:after="160" w:line="259" w:lineRule="auto"/>
              <w:jc w:val="both"/>
              <w:rPr>
                <w:rFonts w:ascii="Arial" w:hAnsi="Arial" w:cs="Arial"/>
                <w:bCs/>
                <w:sz w:val="24"/>
                <w:szCs w:val="24"/>
              </w:rPr>
            </w:pPr>
          </w:p>
          <w:p w14:paraId="6F222C18" w14:textId="77777777" w:rsidR="004F613B" w:rsidRPr="004F613B" w:rsidRDefault="004F613B">
            <w:pPr>
              <w:numPr>
                <w:ilvl w:val="3"/>
                <w:numId w:val="50"/>
              </w:numPr>
              <w:spacing w:after="160" w:line="259" w:lineRule="auto"/>
              <w:jc w:val="both"/>
              <w:rPr>
                <w:rFonts w:ascii="Arial" w:hAnsi="Arial" w:cs="Arial"/>
                <w:b/>
                <w:bCs/>
                <w:sz w:val="24"/>
                <w:szCs w:val="24"/>
              </w:rPr>
            </w:pPr>
            <w:r w:rsidRPr="004F613B">
              <w:rPr>
                <w:rFonts w:ascii="Arial" w:hAnsi="Arial" w:cs="Arial"/>
                <w:b/>
                <w:bCs/>
                <w:sz w:val="24"/>
                <w:szCs w:val="24"/>
              </w:rPr>
              <w:t>Debris or rodent intrusion</w:t>
            </w:r>
          </w:p>
          <w:p w14:paraId="0D027B26"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Cabinets may also have debris build up over time or rodent and insect intrusion depending on field conditions. Checks should be made to identify and seal off any entry points, and any existing debris should be removed.</w:t>
            </w:r>
          </w:p>
          <w:p w14:paraId="333B1FF8" w14:textId="77777777" w:rsidR="004F613B" w:rsidRDefault="004F613B" w:rsidP="004F613B">
            <w:pPr>
              <w:spacing w:after="160" w:line="259" w:lineRule="auto"/>
              <w:jc w:val="both"/>
              <w:rPr>
                <w:rFonts w:ascii="Arial" w:hAnsi="Arial" w:cs="Arial"/>
                <w:bCs/>
                <w:sz w:val="24"/>
                <w:szCs w:val="24"/>
              </w:rPr>
            </w:pPr>
          </w:p>
          <w:p w14:paraId="19862BA5" w14:textId="77777777" w:rsidR="004F613B" w:rsidRPr="004F613B" w:rsidRDefault="004F613B" w:rsidP="004F613B">
            <w:pPr>
              <w:spacing w:after="160" w:line="259" w:lineRule="auto"/>
              <w:jc w:val="both"/>
              <w:rPr>
                <w:rFonts w:ascii="Arial" w:hAnsi="Arial" w:cs="Arial"/>
                <w:bCs/>
                <w:sz w:val="24"/>
                <w:szCs w:val="24"/>
              </w:rPr>
            </w:pPr>
          </w:p>
          <w:p w14:paraId="7E464BA6" w14:textId="77777777" w:rsidR="004F613B" w:rsidRPr="004F613B" w:rsidRDefault="004F613B">
            <w:pPr>
              <w:numPr>
                <w:ilvl w:val="3"/>
                <w:numId w:val="50"/>
              </w:numPr>
              <w:spacing w:after="160" w:line="259" w:lineRule="auto"/>
              <w:jc w:val="both"/>
              <w:rPr>
                <w:rFonts w:ascii="Arial" w:hAnsi="Arial" w:cs="Arial"/>
                <w:b/>
                <w:bCs/>
                <w:sz w:val="24"/>
                <w:szCs w:val="24"/>
              </w:rPr>
            </w:pPr>
            <w:r w:rsidRPr="004F613B">
              <w:rPr>
                <w:rFonts w:ascii="Arial" w:hAnsi="Arial" w:cs="Arial"/>
                <w:b/>
                <w:bCs/>
                <w:sz w:val="24"/>
                <w:szCs w:val="24"/>
              </w:rPr>
              <w:t>Electromechanical mechanisms</w:t>
            </w:r>
          </w:p>
          <w:p w14:paraId="5B1888C0" w14:textId="77777777" w:rsidR="007667C9"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 xml:space="preserve">Disconnectors, isolators, circuit breakers, and other electromechanical protection and control components may need maintenance (e.g. annual opening/closing operations, greasing of the operating mechanism, etc.). </w:t>
            </w:r>
            <w:r w:rsidRPr="004F613B">
              <w:rPr>
                <w:rFonts w:ascii="Arial" w:hAnsi="Arial" w:cs="Arial"/>
                <w:bCs/>
                <w:sz w:val="24"/>
                <w:szCs w:val="24"/>
              </w:rPr>
              <w:lastRenderedPageBreak/>
              <w:t>Component checks, verification, maintenance and any applicable corrective actions shall be performed according to the device manufacturers’ instructions</w:t>
            </w:r>
            <w:r>
              <w:rPr>
                <w:rFonts w:ascii="Arial" w:hAnsi="Arial" w:cs="Arial"/>
                <w:bCs/>
                <w:sz w:val="24"/>
                <w:szCs w:val="24"/>
              </w:rPr>
              <w:t>.</w:t>
            </w:r>
          </w:p>
          <w:p w14:paraId="43BA642E" w14:textId="77777777" w:rsidR="004F613B" w:rsidRDefault="004F613B" w:rsidP="004F613B">
            <w:pPr>
              <w:spacing w:after="160" w:line="259" w:lineRule="auto"/>
              <w:jc w:val="both"/>
              <w:rPr>
                <w:rFonts w:ascii="Arial" w:hAnsi="Arial" w:cs="Arial"/>
                <w:bCs/>
                <w:sz w:val="24"/>
                <w:szCs w:val="24"/>
              </w:rPr>
            </w:pPr>
          </w:p>
          <w:p w14:paraId="72468E93" w14:textId="19EDD254" w:rsidR="004F613B" w:rsidRPr="004F613B" w:rsidRDefault="004F613B">
            <w:pPr>
              <w:pStyle w:val="ListParagraph"/>
              <w:numPr>
                <w:ilvl w:val="2"/>
                <w:numId w:val="50"/>
              </w:numPr>
              <w:spacing w:after="160" w:line="259" w:lineRule="auto"/>
              <w:jc w:val="both"/>
              <w:rPr>
                <w:rFonts w:ascii="Arial" w:hAnsi="Arial" w:cs="Arial"/>
                <w:b/>
                <w:bCs/>
                <w:sz w:val="24"/>
                <w:szCs w:val="24"/>
              </w:rPr>
            </w:pPr>
            <w:r w:rsidRPr="004F613B">
              <w:rPr>
                <w:rFonts w:ascii="Arial" w:hAnsi="Arial" w:cs="Arial"/>
                <w:b/>
                <w:bCs/>
                <w:sz w:val="24"/>
                <w:szCs w:val="24"/>
              </w:rPr>
              <w:t>Modules</w:t>
            </w:r>
          </w:p>
          <w:p w14:paraId="17D88209"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Inspect PV modules or sample PV modules for defects that can appear in the form of burn marks, distortions, micro fracturing (“snail trails”), discontinuity or separation between glass and frame, discoloration, delamination, or broken glass. Check modules for excessive soiling from dirt build-up or animal droppings.</w:t>
            </w:r>
          </w:p>
          <w:p w14:paraId="680144A5" w14:textId="77777777" w:rsidR="004F613B" w:rsidRDefault="004F613B" w:rsidP="004F613B">
            <w:pPr>
              <w:spacing w:after="160" w:line="259" w:lineRule="auto"/>
              <w:jc w:val="both"/>
              <w:rPr>
                <w:rFonts w:ascii="Arial" w:hAnsi="Arial" w:cs="Arial"/>
                <w:bCs/>
                <w:sz w:val="24"/>
                <w:szCs w:val="24"/>
              </w:rPr>
            </w:pPr>
          </w:p>
          <w:p w14:paraId="17F1BACC" w14:textId="6651DEC2" w:rsidR="004F613B" w:rsidRDefault="004F613B" w:rsidP="004F613B">
            <w:pPr>
              <w:spacing w:after="160" w:line="259" w:lineRule="auto"/>
              <w:jc w:val="both"/>
              <w:rPr>
                <w:rFonts w:ascii="Arial" w:hAnsi="Arial" w:cs="Arial"/>
                <w:bCs/>
                <w:sz w:val="24"/>
                <w:szCs w:val="24"/>
              </w:rPr>
            </w:pPr>
          </w:p>
          <w:p w14:paraId="6DDBA4E5" w14:textId="77777777" w:rsidR="003D15DE" w:rsidRPr="004F613B" w:rsidRDefault="003D15DE" w:rsidP="004F613B">
            <w:pPr>
              <w:spacing w:after="160" w:line="259" w:lineRule="auto"/>
              <w:jc w:val="both"/>
              <w:rPr>
                <w:rFonts w:ascii="Arial" w:hAnsi="Arial" w:cs="Arial"/>
                <w:bCs/>
                <w:sz w:val="24"/>
                <w:szCs w:val="24"/>
              </w:rPr>
            </w:pPr>
          </w:p>
          <w:p w14:paraId="13B362AF"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Thermal imaging may indicate problems within the modules, such as reverse-bias cells, bypass diode failure, solder bond failure, loose terminal connections, or other poor internal connections. Temperature variations may be evident in operating, partially operating and non- operating PV modules. Recommended procedures for thermal imaging as well as guidance on the magnitude of temperature variations are found in IEC TS 62446-3.</w:t>
            </w:r>
          </w:p>
          <w:p w14:paraId="63DD86E6" w14:textId="77777777" w:rsidR="004F613B" w:rsidRDefault="004F613B" w:rsidP="004F613B">
            <w:pPr>
              <w:spacing w:after="160" w:line="259" w:lineRule="auto"/>
              <w:jc w:val="both"/>
              <w:rPr>
                <w:rFonts w:ascii="Arial" w:hAnsi="Arial" w:cs="Arial"/>
                <w:bCs/>
                <w:sz w:val="24"/>
                <w:szCs w:val="24"/>
              </w:rPr>
            </w:pPr>
          </w:p>
          <w:p w14:paraId="6E2B1330" w14:textId="77777777" w:rsidR="004F613B" w:rsidRDefault="004F613B" w:rsidP="004F613B">
            <w:pPr>
              <w:spacing w:after="160" w:line="259" w:lineRule="auto"/>
              <w:jc w:val="both"/>
              <w:rPr>
                <w:rFonts w:ascii="Arial" w:hAnsi="Arial" w:cs="Arial"/>
                <w:bCs/>
                <w:sz w:val="24"/>
                <w:szCs w:val="24"/>
              </w:rPr>
            </w:pPr>
          </w:p>
          <w:p w14:paraId="6A7A7EAC" w14:textId="77777777" w:rsidR="004F613B" w:rsidRPr="004F613B" w:rsidRDefault="004F613B" w:rsidP="004F613B">
            <w:pPr>
              <w:spacing w:after="160" w:line="259" w:lineRule="auto"/>
              <w:jc w:val="both"/>
              <w:rPr>
                <w:rFonts w:ascii="Arial" w:hAnsi="Arial" w:cs="Arial"/>
                <w:bCs/>
                <w:sz w:val="24"/>
                <w:szCs w:val="24"/>
              </w:rPr>
            </w:pPr>
          </w:p>
          <w:p w14:paraId="448D0FA7"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Where available MLM may be used to detect under-performing modules. Deviations in power and voltage indicate problems that should be investigated further, for example with thermal imaging. Some module problems are intermittent. Where MLM is available, the data history (warnings, alerts) may also be checked.</w:t>
            </w:r>
          </w:p>
          <w:p w14:paraId="729E5B4C" w14:textId="77777777" w:rsidR="004F613B" w:rsidRDefault="004F613B" w:rsidP="004F613B">
            <w:pPr>
              <w:spacing w:after="160" w:line="259" w:lineRule="auto"/>
              <w:jc w:val="both"/>
              <w:rPr>
                <w:rFonts w:ascii="Arial" w:hAnsi="Arial" w:cs="Arial"/>
                <w:bCs/>
                <w:sz w:val="24"/>
                <w:szCs w:val="24"/>
              </w:rPr>
            </w:pPr>
          </w:p>
          <w:p w14:paraId="400E6493" w14:textId="77777777" w:rsidR="004F613B" w:rsidRPr="004F613B" w:rsidRDefault="004F613B" w:rsidP="004F613B">
            <w:pPr>
              <w:spacing w:after="160" w:line="259" w:lineRule="auto"/>
              <w:jc w:val="both"/>
              <w:rPr>
                <w:rFonts w:ascii="Arial" w:hAnsi="Arial" w:cs="Arial"/>
                <w:bCs/>
                <w:sz w:val="24"/>
                <w:szCs w:val="24"/>
              </w:rPr>
            </w:pPr>
          </w:p>
          <w:p w14:paraId="40216673"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lastRenderedPageBreak/>
              <w:t xml:space="preserve">Modules should be replaced if they have broken glass, separated components, signs of arcing or burning, cracked cells (i.e. significant visible cracks with associated corrosion or obscuration of the cell), pinched pigtail cables, or if they show signs of leakage paths into structure, or exhibit signs of heat damage on the </w:t>
            </w:r>
            <w:proofErr w:type="spellStart"/>
            <w:r w:rsidRPr="004F613B">
              <w:rPr>
                <w:rFonts w:ascii="Arial" w:hAnsi="Arial" w:cs="Arial"/>
                <w:bCs/>
                <w:sz w:val="24"/>
                <w:szCs w:val="24"/>
              </w:rPr>
              <w:t>backskin</w:t>
            </w:r>
            <w:proofErr w:type="spellEnd"/>
            <w:r w:rsidRPr="004F613B">
              <w:rPr>
                <w:rFonts w:ascii="Arial" w:hAnsi="Arial" w:cs="Arial"/>
                <w:bCs/>
                <w:sz w:val="24"/>
                <w:szCs w:val="24"/>
              </w:rPr>
              <w:t>, junction box, or terminations.</w:t>
            </w:r>
          </w:p>
          <w:p w14:paraId="5C641CB9" w14:textId="77777777" w:rsidR="004F613B" w:rsidRDefault="004F613B" w:rsidP="004F613B">
            <w:pPr>
              <w:spacing w:after="160" w:line="259" w:lineRule="auto"/>
              <w:jc w:val="both"/>
              <w:rPr>
                <w:rFonts w:ascii="Arial" w:hAnsi="Arial" w:cs="Arial"/>
                <w:bCs/>
                <w:sz w:val="24"/>
                <w:szCs w:val="24"/>
              </w:rPr>
            </w:pPr>
          </w:p>
          <w:p w14:paraId="293D34BC" w14:textId="2967F90A" w:rsidR="004F613B" w:rsidRDefault="004F613B" w:rsidP="004F613B">
            <w:pPr>
              <w:spacing w:after="160" w:line="259" w:lineRule="auto"/>
              <w:jc w:val="both"/>
              <w:rPr>
                <w:rFonts w:ascii="Arial" w:hAnsi="Arial" w:cs="Arial"/>
                <w:bCs/>
                <w:sz w:val="24"/>
                <w:szCs w:val="24"/>
              </w:rPr>
            </w:pPr>
          </w:p>
          <w:p w14:paraId="14C9C6AF" w14:textId="77777777" w:rsidR="003D15DE" w:rsidRPr="004F613B" w:rsidRDefault="003D15DE" w:rsidP="004F613B">
            <w:pPr>
              <w:spacing w:after="160" w:line="259" w:lineRule="auto"/>
              <w:jc w:val="both"/>
              <w:rPr>
                <w:rFonts w:ascii="Arial" w:hAnsi="Arial" w:cs="Arial"/>
                <w:bCs/>
                <w:sz w:val="24"/>
                <w:szCs w:val="24"/>
              </w:rPr>
            </w:pPr>
          </w:p>
          <w:p w14:paraId="07AEC1F9"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 xml:space="preserve">Modules should also potentially be replaced under manufacturer’s guidance for the following conditions: Significant cell or busbar discoloration that stands out from </w:t>
            </w:r>
            <w:proofErr w:type="spellStart"/>
            <w:r w:rsidRPr="004F613B">
              <w:rPr>
                <w:rFonts w:ascii="Arial" w:hAnsi="Arial" w:cs="Arial"/>
                <w:bCs/>
                <w:sz w:val="24"/>
                <w:szCs w:val="24"/>
              </w:rPr>
              <w:t>neighbouring</w:t>
            </w:r>
            <w:proofErr w:type="spellEnd"/>
            <w:r w:rsidRPr="004F613B">
              <w:rPr>
                <w:rFonts w:ascii="Arial" w:hAnsi="Arial" w:cs="Arial"/>
                <w:bCs/>
                <w:sz w:val="24"/>
                <w:szCs w:val="24"/>
              </w:rPr>
              <w:t xml:space="preserve"> cells and modules, visible delamination creating a moisture path or shading the cell, cracks removing significant active area from a cell or cells, or suspected low power from other causes.</w:t>
            </w:r>
          </w:p>
          <w:p w14:paraId="56541BFD" w14:textId="77777777" w:rsidR="004F613B" w:rsidRPr="004F613B" w:rsidRDefault="004F613B" w:rsidP="004F613B">
            <w:pPr>
              <w:spacing w:after="160" w:line="259" w:lineRule="auto"/>
              <w:jc w:val="both"/>
              <w:rPr>
                <w:rFonts w:ascii="Arial" w:hAnsi="Arial" w:cs="Arial"/>
                <w:bCs/>
                <w:sz w:val="24"/>
                <w:szCs w:val="24"/>
              </w:rPr>
            </w:pPr>
          </w:p>
          <w:p w14:paraId="73C28B07" w14:textId="77777777" w:rsidR="004F613B" w:rsidRPr="004F613B" w:rsidRDefault="004F613B" w:rsidP="004F613B">
            <w:pPr>
              <w:spacing w:after="160" w:line="259" w:lineRule="auto"/>
              <w:jc w:val="both"/>
              <w:rPr>
                <w:rFonts w:ascii="Arial" w:hAnsi="Arial" w:cs="Arial"/>
                <w:bCs/>
                <w:sz w:val="20"/>
                <w:szCs w:val="20"/>
              </w:rPr>
            </w:pPr>
            <w:r w:rsidRPr="004F613B">
              <w:rPr>
                <w:rFonts w:ascii="Arial" w:hAnsi="Arial" w:cs="Arial"/>
                <w:bCs/>
                <w:sz w:val="20"/>
                <w:szCs w:val="20"/>
              </w:rPr>
              <w:t>NOTE  See IEA PVPS Task 13 publications for useful information on module failure checklists, documenting and reporting.</w:t>
            </w:r>
          </w:p>
          <w:p w14:paraId="095C8EBF" w14:textId="77777777" w:rsidR="004F613B" w:rsidRDefault="004F613B" w:rsidP="004F613B">
            <w:pPr>
              <w:spacing w:after="160" w:line="259" w:lineRule="auto"/>
              <w:jc w:val="both"/>
              <w:rPr>
                <w:rFonts w:ascii="Arial" w:hAnsi="Arial" w:cs="Arial"/>
                <w:bCs/>
                <w:sz w:val="24"/>
                <w:szCs w:val="24"/>
              </w:rPr>
            </w:pPr>
          </w:p>
          <w:p w14:paraId="3C3111C6" w14:textId="77777777" w:rsidR="0083479A" w:rsidRDefault="0083479A" w:rsidP="004F613B">
            <w:pPr>
              <w:spacing w:after="160" w:line="259" w:lineRule="auto"/>
              <w:jc w:val="both"/>
              <w:rPr>
                <w:rFonts w:ascii="Arial" w:hAnsi="Arial" w:cs="Arial"/>
                <w:bCs/>
                <w:sz w:val="24"/>
                <w:szCs w:val="24"/>
              </w:rPr>
            </w:pPr>
          </w:p>
          <w:p w14:paraId="74991F4C" w14:textId="77777777" w:rsidR="0083479A" w:rsidRPr="004F613B" w:rsidRDefault="0083479A" w:rsidP="004F613B">
            <w:pPr>
              <w:spacing w:after="160" w:line="259" w:lineRule="auto"/>
              <w:jc w:val="both"/>
              <w:rPr>
                <w:rFonts w:ascii="Arial" w:hAnsi="Arial" w:cs="Arial"/>
                <w:bCs/>
                <w:sz w:val="24"/>
                <w:szCs w:val="24"/>
              </w:rPr>
            </w:pPr>
          </w:p>
          <w:p w14:paraId="3EDCEAF6" w14:textId="77777777" w:rsidR="004F613B" w:rsidRPr="004F613B" w:rsidRDefault="004F613B">
            <w:pPr>
              <w:numPr>
                <w:ilvl w:val="2"/>
                <w:numId w:val="50"/>
              </w:numPr>
              <w:spacing w:after="160" w:line="259" w:lineRule="auto"/>
              <w:jc w:val="both"/>
              <w:rPr>
                <w:rFonts w:ascii="Arial" w:hAnsi="Arial" w:cs="Arial"/>
                <w:b/>
                <w:bCs/>
                <w:sz w:val="24"/>
                <w:szCs w:val="24"/>
              </w:rPr>
            </w:pPr>
            <w:bookmarkStart w:id="80" w:name="_bookmark30"/>
            <w:bookmarkStart w:id="81" w:name="11.3.4_PV_connectors"/>
            <w:bookmarkEnd w:id="80"/>
            <w:bookmarkEnd w:id="81"/>
            <w:r w:rsidRPr="004F613B">
              <w:rPr>
                <w:rFonts w:ascii="Arial" w:hAnsi="Arial" w:cs="Arial"/>
                <w:b/>
                <w:bCs/>
                <w:sz w:val="24"/>
                <w:szCs w:val="24"/>
              </w:rPr>
              <w:t>PV connectors</w:t>
            </w:r>
          </w:p>
          <w:p w14:paraId="3C2EB456"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Properly specified and installed PV connectors generally do not lose connection integrity but failures in these connections are one of the leading causes of series-arc related failures and fires in PV systems.</w:t>
            </w:r>
          </w:p>
          <w:p w14:paraId="66C92054" w14:textId="77777777" w:rsidR="004F613B" w:rsidRDefault="004F613B" w:rsidP="004F613B">
            <w:pPr>
              <w:spacing w:after="160" w:line="259" w:lineRule="auto"/>
              <w:jc w:val="both"/>
              <w:rPr>
                <w:rFonts w:ascii="Arial" w:hAnsi="Arial" w:cs="Arial"/>
                <w:bCs/>
                <w:sz w:val="24"/>
                <w:szCs w:val="24"/>
              </w:rPr>
            </w:pPr>
          </w:p>
          <w:p w14:paraId="4741547D" w14:textId="77777777" w:rsidR="0083479A" w:rsidRDefault="0083479A" w:rsidP="004F613B">
            <w:pPr>
              <w:spacing w:after="160" w:line="259" w:lineRule="auto"/>
              <w:jc w:val="both"/>
              <w:rPr>
                <w:rFonts w:ascii="Arial" w:hAnsi="Arial" w:cs="Arial"/>
                <w:bCs/>
                <w:sz w:val="24"/>
                <w:szCs w:val="24"/>
              </w:rPr>
            </w:pPr>
          </w:p>
          <w:p w14:paraId="00750CFC" w14:textId="77777777" w:rsidR="0083479A" w:rsidRPr="004F613B" w:rsidRDefault="0083479A" w:rsidP="004F613B">
            <w:pPr>
              <w:spacing w:after="160" w:line="259" w:lineRule="auto"/>
              <w:jc w:val="both"/>
              <w:rPr>
                <w:rFonts w:ascii="Arial" w:hAnsi="Arial" w:cs="Arial"/>
                <w:bCs/>
                <w:sz w:val="24"/>
                <w:szCs w:val="24"/>
              </w:rPr>
            </w:pPr>
          </w:p>
          <w:p w14:paraId="4CEA3598" w14:textId="77777777" w:rsidR="004F613B" w:rsidRP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Connector failures occur due to a variety of reasons:</w:t>
            </w:r>
          </w:p>
          <w:p w14:paraId="5016E474" w14:textId="77777777" w:rsidR="004F613B" w:rsidRPr="004F613B" w:rsidRDefault="004F613B">
            <w:pPr>
              <w:numPr>
                <w:ilvl w:val="0"/>
                <w:numId w:val="53"/>
              </w:numPr>
              <w:spacing w:after="160" w:line="259" w:lineRule="auto"/>
              <w:jc w:val="both"/>
              <w:rPr>
                <w:rFonts w:ascii="Arial" w:hAnsi="Arial" w:cs="Arial"/>
                <w:bCs/>
                <w:sz w:val="24"/>
                <w:szCs w:val="24"/>
              </w:rPr>
            </w:pPr>
            <w:r w:rsidRPr="004F613B">
              <w:rPr>
                <w:rFonts w:ascii="Arial" w:hAnsi="Arial" w:cs="Arial"/>
                <w:bCs/>
                <w:sz w:val="24"/>
                <w:szCs w:val="24"/>
              </w:rPr>
              <w:t xml:space="preserve">imperfect matching of different </w:t>
            </w:r>
            <w:r w:rsidRPr="004F613B">
              <w:rPr>
                <w:rFonts w:ascii="Arial" w:hAnsi="Arial" w:cs="Arial"/>
                <w:bCs/>
                <w:sz w:val="24"/>
                <w:szCs w:val="24"/>
              </w:rPr>
              <w:lastRenderedPageBreak/>
              <w:t>connector manufacturers or parts;</w:t>
            </w:r>
          </w:p>
          <w:p w14:paraId="194726FC" w14:textId="77777777" w:rsidR="004F613B" w:rsidRPr="004F613B" w:rsidRDefault="004F613B">
            <w:pPr>
              <w:numPr>
                <w:ilvl w:val="0"/>
                <w:numId w:val="53"/>
              </w:numPr>
              <w:spacing w:after="160" w:line="259" w:lineRule="auto"/>
              <w:jc w:val="both"/>
              <w:rPr>
                <w:rFonts w:ascii="Arial" w:hAnsi="Arial" w:cs="Arial"/>
                <w:bCs/>
                <w:sz w:val="24"/>
                <w:szCs w:val="24"/>
              </w:rPr>
            </w:pPr>
            <w:r w:rsidRPr="004F613B">
              <w:rPr>
                <w:rFonts w:ascii="Arial" w:hAnsi="Arial" w:cs="Arial"/>
                <w:bCs/>
                <w:sz w:val="24"/>
                <w:szCs w:val="24"/>
              </w:rPr>
              <w:t>improper installation (e.g. improper clamping of field-assembled connectors);</w:t>
            </w:r>
          </w:p>
          <w:p w14:paraId="59AF5A27" w14:textId="77777777" w:rsidR="004F613B" w:rsidRPr="004F613B" w:rsidRDefault="004F613B">
            <w:pPr>
              <w:numPr>
                <w:ilvl w:val="0"/>
                <w:numId w:val="53"/>
              </w:numPr>
              <w:spacing w:after="160" w:line="259" w:lineRule="auto"/>
              <w:jc w:val="both"/>
              <w:rPr>
                <w:rFonts w:ascii="Arial" w:hAnsi="Arial" w:cs="Arial"/>
                <w:bCs/>
                <w:sz w:val="24"/>
                <w:szCs w:val="24"/>
              </w:rPr>
            </w:pPr>
            <w:r w:rsidRPr="004F613B">
              <w:rPr>
                <w:rFonts w:ascii="Arial" w:hAnsi="Arial" w:cs="Arial"/>
                <w:bCs/>
                <w:sz w:val="24"/>
                <w:szCs w:val="24"/>
              </w:rPr>
              <w:t>improper connection with mating connector, e.g., not fully engaged;</w:t>
            </w:r>
          </w:p>
          <w:p w14:paraId="37226462" w14:textId="77777777" w:rsidR="004F613B" w:rsidRPr="004F613B" w:rsidRDefault="004F613B">
            <w:pPr>
              <w:numPr>
                <w:ilvl w:val="0"/>
                <w:numId w:val="53"/>
              </w:numPr>
              <w:spacing w:after="160" w:line="259" w:lineRule="auto"/>
              <w:jc w:val="both"/>
              <w:rPr>
                <w:rFonts w:ascii="Arial" w:hAnsi="Arial" w:cs="Arial"/>
                <w:bCs/>
                <w:sz w:val="24"/>
                <w:szCs w:val="24"/>
              </w:rPr>
            </w:pPr>
            <w:r w:rsidRPr="004F613B">
              <w:rPr>
                <w:rFonts w:ascii="Arial" w:hAnsi="Arial" w:cs="Arial"/>
                <w:bCs/>
                <w:sz w:val="24"/>
                <w:szCs w:val="24"/>
              </w:rPr>
              <w:t>excessive pull or bending stress on the wire-connector connection, leading to loosening connection or water ingress into the protective jacket (e.g. from loose-hanging wires, from taut wires, from wires exceeding recommended bend radius);</w:t>
            </w:r>
          </w:p>
          <w:p w14:paraId="3D71D1C1" w14:textId="77777777" w:rsidR="004F613B" w:rsidRPr="004F613B" w:rsidRDefault="004F613B">
            <w:pPr>
              <w:numPr>
                <w:ilvl w:val="0"/>
                <w:numId w:val="53"/>
              </w:numPr>
              <w:spacing w:after="160" w:line="259" w:lineRule="auto"/>
              <w:jc w:val="both"/>
              <w:rPr>
                <w:rFonts w:ascii="Arial" w:hAnsi="Arial" w:cs="Arial"/>
                <w:bCs/>
                <w:sz w:val="24"/>
                <w:szCs w:val="24"/>
              </w:rPr>
            </w:pPr>
            <w:r w:rsidRPr="004F613B">
              <w:rPr>
                <w:rFonts w:ascii="Arial" w:hAnsi="Arial" w:cs="Arial"/>
                <w:bCs/>
                <w:sz w:val="24"/>
                <w:szCs w:val="24"/>
              </w:rPr>
              <w:t>the presence of dirt, oil or other debris that compromises the connection which may not immediately be apparent without close inspection;</w:t>
            </w:r>
          </w:p>
          <w:p w14:paraId="52889DE6" w14:textId="77777777" w:rsidR="004F613B" w:rsidRPr="004F613B" w:rsidRDefault="004F613B">
            <w:pPr>
              <w:numPr>
                <w:ilvl w:val="0"/>
                <w:numId w:val="53"/>
              </w:numPr>
              <w:spacing w:after="160" w:line="259" w:lineRule="auto"/>
              <w:jc w:val="both"/>
              <w:rPr>
                <w:rFonts w:ascii="Arial" w:hAnsi="Arial" w:cs="Arial"/>
                <w:bCs/>
                <w:sz w:val="24"/>
                <w:szCs w:val="24"/>
              </w:rPr>
            </w:pPr>
            <w:r w:rsidRPr="004F613B">
              <w:rPr>
                <w:rFonts w:ascii="Arial" w:hAnsi="Arial" w:cs="Arial"/>
                <w:bCs/>
                <w:sz w:val="24"/>
                <w:szCs w:val="24"/>
              </w:rPr>
              <w:t>temperature cycling;</w:t>
            </w:r>
          </w:p>
          <w:p w14:paraId="5E1E50A7" w14:textId="77777777" w:rsidR="004F613B" w:rsidRPr="004F613B" w:rsidRDefault="004F613B">
            <w:pPr>
              <w:numPr>
                <w:ilvl w:val="0"/>
                <w:numId w:val="53"/>
              </w:numPr>
              <w:spacing w:after="160" w:line="259" w:lineRule="auto"/>
              <w:jc w:val="both"/>
              <w:rPr>
                <w:rFonts w:ascii="Arial" w:hAnsi="Arial" w:cs="Arial"/>
                <w:bCs/>
                <w:sz w:val="24"/>
                <w:szCs w:val="24"/>
              </w:rPr>
            </w:pPr>
            <w:r w:rsidRPr="004F613B">
              <w:rPr>
                <w:rFonts w:ascii="Arial" w:hAnsi="Arial" w:cs="Arial"/>
                <w:bCs/>
                <w:sz w:val="24"/>
                <w:szCs w:val="24"/>
              </w:rPr>
              <w:t>frost;</w:t>
            </w:r>
          </w:p>
          <w:p w14:paraId="4C08F72D" w14:textId="77777777" w:rsidR="004F613B" w:rsidRPr="004F613B" w:rsidRDefault="004F613B">
            <w:pPr>
              <w:numPr>
                <w:ilvl w:val="0"/>
                <w:numId w:val="53"/>
              </w:numPr>
              <w:spacing w:after="160" w:line="259" w:lineRule="auto"/>
              <w:jc w:val="both"/>
              <w:rPr>
                <w:rFonts w:ascii="Arial" w:hAnsi="Arial" w:cs="Arial"/>
                <w:bCs/>
                <w:sz w:val="24"/>
                <w:szCs w:val="24"/>
              </w:rPr>
            </w:pPr>
            <w:r w:rsidRPr="004F613B">
              <w:rPr>
                <w:rFonts w:ascii="Arial" w:hAnsi="Arial" w:cs="Arial"/>
                <w:bCs/>
                <w:sz w:val="24"/>
                <w:szCs w:val="24"/>
              </w:rPr>
              <w:t>presence of lichens or fungus;</w:t>
            </w:r>
          </w:p>
          <w:p w14:paraId="0EFF5164" w14:textId="77777777" w:rsidR="004F613B" w:rsidRPr="004F613B" w:rsidRDefault="004F613B">
            <w:pPr>
              <w:numPr>
                <w:ilvl w:val="0"/>
                <w:numId w:val="53"/>
              </w:numPr>
              <w:spacing w:after="160" w:line="259" w:lineRule="auto"/>
              <w:jc w:val="both"/>
              <w:rPr>
                <w:rFonts w:ascii="Arial" w:hAnsi="Arial" w:cs="Arial"/>
                <w:bCs/>
                <w:sz w:val="24"/>
                <w:szCs w:val="24"/>
              </w:rPr>
            </w:pPr>
            <w:r w:rsidRPr="004F613B">
              <w:rPr>
                <w:rFonts w:ascii="Arial" w:hAnsi="Arial" w:cs="Arial"/>
                <w:bCs/>
                <w:sz w:val="24"/>
                <w:szCs w:val="24"/>
              </w:rPr>
              <w:t>manufacturing defects and excessive current cycling due to shading;</w:t>
            </w:r>
          </w:p>
          <w:p w14:paraId="73E22D36" w14:textId="77777777" w:rsidR="004F613B" w:rsidRPr="004F613B" w:rsidRDefault="004F613B">
            <w:pPr>
              <w:numPr>
                <w:ilvl w:val="0"/>
                <w:numId w:val="53"/>
              </w:numPr>
              <w:spacing w:after="160" w:line="259" w:lineRule="auto"/>
              <w:jc w:val="both"/>
              <w:rPr>
                <w:rFonts w:ascii="Arial" w:hAnsi="Arial" w:cs="Arial"/>
                <w:bCs/>
                <w:sz w:val="24"/>
                <w:szCs w:val="24"/>
              </w:rPr>
            </w:pPr>
            <w:r w:rsidRPr="004F613B">
              <w:rPr>
                <w:rFonts w:ascii="Arial" w:hAnsi="Arial" w:cs="Arial"/>
                <w:bCs/>
                <w:sz w:val="24"/>
                <w:szCs w:val="24"/>
              </w:rPr>
              <w:t>corrosion due to wet conditions prior to initial connection.</w:t>
            </w:r>
          </w:p>
          <w:p w14:paraId="2951FFD3" w14:textId="77777777" w:rsidR="004F613B" w:rsidRDefault="004F613B" w:rsidP="004F613B">
            <w:pPr>
              <w:spacing w:after="160" w:line="259" w:lineRule="auto"/>
              <w:jc w:val="both"/>
              <w:rPr>
                <w:rFonts w:ascii="Arial" w:hAnsi="Arial" w:cs="Arial"/>
                <w:bCs/>
                <w:sz w:val="24"/>
                <w:szCs w:val="24"/>
              </w:rPr>
            </w:pPr>
            <w:r w:rsidRPr="004F613B">
              <w:rPr>
                <w:rFonts w:ascii="Arial" w:hAnsi="Arial" w:cs="Arial"/>
                <w:bCs/>
                <w:sz w:val="24"/>
                <w:szCs w:val="24"/>
              </w:rPr>
              <w:t>Periodic inspections on a sample of connectors should include tightness checks and visual checks for any signs of thermal damage, corrosion, or ingress. Thermal imaging devices can also be employed to scan across connections in an array to look for overly resistive connections</w:t>
            </w:r>
            <w:r w:rsidR="0083479A">
              <w:rPr>
                <w:rFonts w:ascii="Arial" w:hAnsi="Arial" w:cs="Arial"/>
                <w:bCs/>
                <w:sz w:val="24"/>
                <w:szCs w:val="24"/>
              </w:rPr>
              <w:t xml:space="preserve">. </w:t>
            </w:r>
          </w:p>
          <w:p w14:paraId="4C79E7F3" w14:textId="77777777" w:rsidR="0083479A" w:rsidRDefault="0083479A" w:rsidP="004F613B">
            <w:pPr>
              <w:spacing w:after="160" w:line="259" w:lineRule="auto"/>
              <w:jc w:val="both"/>
              <w:rPr>
                <w:rFonts w:ascii="Arial" w:hAnsi="Arial" w:cs="Arial"/>
                <w:bCs/>
                <w:sz w:val="24"/>
                <w:szCs w:val="24"/>
              </w:rPr>
            </w:pPr>
          </w:p>
          <w:p w14:paraId="35F1BC09" w14:textId="4DA5E950" w:rsidR="0083479A" w:rsidRPr="007664FE" w:rsidRDefault="0083479A">
            <w:pPr>
              <w:pStyle w:val="ListParagraph"/>
              <w:numPr>
                <w:ilvl w:val="2"/>
                <w:numId w:val="50"/>
              </w:numPr>
              <w:spacing w:after="160" w:line="259" w:lineRule="auto"/>
              <w:jc w:val="both"/>
              <w:rPr>
                <w:rFonts w:ascii="Arial" w:hAnsi="Arial" w:cs="Arial"/>
                <w:b/>
                <w:bCs/>
                <w:sz w:val="24"/>
                <w:szCs w:val="24"/>
              </w:rPr>
            </w:pPr>
            <w:r w:rsidRPr="007664FE">
              <w:rPr>
                <w:rFonts w:ascii="Arial" w:hAnsi="Arial" w:cs="Arial"/>
                <w:b/>
                <w:bCs/>
                <w:sz w:val="24"/>
                <w:szCs w:val="24"/>
              </w:rPr>
              <w:t>Wiring</w:t>
            </w:r>
          </w:p>
          <w:p w14:paraId="15C77525" w14:textId="77777777" w:rsidR="0083479A" w:rsidRPr="0083479A" w:rsidRDefault="0083479A">
            <w:pPr>
              <w:numPr>
                <w:ilvl w:val="3"/>
                <w:numId w:val="50"/>
              </w:numPr>
              <w:spacing w:after="160" w:line="259" w:lineRule="auto"/>
              <w:jc w:val="both"/>
              <w:rPr>
                <w:rFonts w:ascii="Arial" w:hAnsi="Arial" w:cs="Arial"/>
                <w:b/>
                <w:bCs/>
                <w:sz w:val="24"/>
                <w:szCs w:val="24"/>
              </w:rPr>
            </w:pPr>
            <w:r w:rsidRPr="0083479A">
              <w:rPr>
                <w:rFonts w:ascii="Arial" w:hAnsi="Arial" w:cs="Arial"/>
                <w:b/>
                <w:bCs/>
                <w:sz w:val="24"/>
                <w:szCs w:val="24"/>
              </w:rPr>
              <w:t>General</w:t>
            </w:r>
          </w:p>
          <w:p w14:paraId="1FE5D80C" w14:textId="77777777" w:rsidR="0083479A" w:rsidRPr="0083479A" w:rsidRDefault="0083479A" w:rsidP="0083479A">
            <w:pPr>
              <w:spacing w:after="160" w:line="259" w:lineRule="auto"/>
              <w:jc w:val="both"/>
              <w:rPr>
                <w:rFonts w:ascii="Arial" w:hAnsi="Arial" w:cs="Arial"/>
                <w:bCs/>
                <w:sz w:val="24"/>
                <w:szCs w:val="24"/>
              </w:rPr>
            </w:pPr>
            <w:r w:rsidRPr="0083479A">
              <w:rPr>
                <w:rFonts w:ascii="Arial" w:hAnsi="Arial" w:cs="Arial"/>
                <w:bCs/>
                <w:sz w:val="24"/>
                <w:szCs w:val="24"/>
              </w:rPr>
              <w:t xml:space="preserve">PV system wiring typically involves multiple sections of cable run within arrays outside of conduit, cable trays or other enclosed wiring systems. It may also involve transitions between moving (tracking) mounting systems and fixed trays or support structures. Careful </w:t>
            </w:r>
            <w:r w:rsidRPr="0083479A">
              <w:rPr>
                <w:rFonts w:ascii="Arial" w:hAnsi="Arial" w:cs="Arial"/>
                <w:bCs/>
                <w:sz w:val="24"/>
                <w:szCs w:val="24"/>
              </w:rPr>
              <w:lastRenderedPageBreak/>
              <w:t>attention therefore shall be paid to the inspection and maintenance of the wiring. Any degrading labels or markings required for future maintenance should be replaced.</w:t>
            </w:r>
          </w:p>
          <w:p w14:paraId="4F9E0266" w14:textId="77777777" w:rsidR="0083479A" w:rsidRDefault="0083479A" w:rsidP="0083479A">
            <w:pPr>
              <w:spacing w:after="160" w:line="259" w:lineRule="auto"/>
              <w:jc w:val="both"/>
              <w:rPr>
                <w:rFonts w:ascii="Arial" w:hAnsi="Arial" w:cs="Arial"/>
                <w:bCs/>
                <w:sz w:val="24"/>
                <w:szCs w:val="24"/>
              </w:rPr>
            </w:pPr>
          </w:p>
          <w:p w14:paraId="229CCCE6" w14:textId="77777777" w:rsidR="007664FE" w:rsidRDefault="007664FE" w:rsidP="0083479A">
            <w:pPr>
              <w:spacing w:after="160" w:line="259" w:lineRule="auto"/>
              <w:jc w:val="both"/>
              <w:rPr>
                <w:rFonts w:ascii="Arial" w:hAnsi="Arial" w:cs="Arial"/>
                <w:bCs/>
                <w:sz w:val="24"/>
                <w:szCs w:val="24"/>
              </w:rPr>
            </w:pPr>
          </w:p>
          <w:p w14:paraId="205063D0" w14:textId="77777777" w:rsidR="007664FE" w:rsidRDefault="007664FE" w:rsidP="0083479A">
            <w:pPr>
              <w:spacing w:after="160" w:line="259" w:lineRule="auto"/>
              <w:jc w:val="both"/>
              <w:rPr>
                <w:rFonts w:ascii="Arial" w:hAnsi="Arial" w:cs="Arial"/>
                <w:bCs/>
                <w:sz w:val="24"/>
                <w:szCs w:val="24"/>
              </w:rPr>
            </w:pPr>
          </w:p>
          <w:p w14:paraId="7BCEEC2D" w14:textId="77777777" w:rsidR="0083479A" w:rsidRPr="0083479A" w:rsidRDefault="0083479A">
            <w:pPr>
              <w:numPr>
                <w:ilvl w:val="3"/>
                <w:numId w:val="50"/>
              </w:numPr>
              <w:spacing w:after="160" w:line="259" w:lineRule="auto"/>
              <w:ind w:left="251" w:hanging="251"/>
              <w:jc w:val="both"/>
              <w:rPr>
                <w:rFonts w:ascii="Arial" w:hAnsi="Arial" w:cs="Arial"/>
                <w:b/>
                <w:bCs/>
                <w:sz w:val="24"/>
                <w:szCs w:val="24"/>
              </w:rPr>
            </w:pPr>
            <w:r w:rsidRPr="0083479A">
              <w:rPr>
                <w:rFonts w:ascii="Arial" w:hAnsi="Arial" w:cs="Arial"/>
                <w:b/>
                <w:bCs/>
                <w:sz w:val="24"/>
                <w:szCs w:val="24"/>
              </w:rPr>
              <w:t>PV string, sub-array and array conductor integrity</w:t>
            </w:r>
          </w:p>
          <w:p w14:paraId="4C47747B" w14:textId="77777777" w:rsidR="0083479A" w:rsidRPr="0083479A" w:rsidRDefault="0083479A" w:rsidP="0083479A">
            <w:pPr>
              <w:spacing w:after="160" w:line="259" w:lineRule="auto"/>
              <w:jc w:val="both"/>
              <w:rPr>
                <w:rFonts w:ascii="Arial" w:hAnsi="Arial" w:cs="Arial"/>
                <w:bCs/>
                <w:sz w:val="24"/>
                <w:szCs w:val="24"/>
              </w:rPr>
            </w:pPr>
            <w:r w:rsidRPr="0083479A">
              <w:rPr>
                <w:rFonts w:ascii="Arial" w:hAnsi="Arial" w:cs="Arial"/>
                <w:bCs/>
                <w:sz w:val="24"/>
                <w:szCs w:val="24"/>
              </w:rPr>
              <w:t>PV string conductors between modules and routed to combiner boxes should be inspected for signs of insulation wear and nicks along the routing path. Special attention should be paid to areas where single or bundled conductors encounter corners or edges of support structures, cable management assemblies, or moving members on tracking systems. Look for pinched cables and route away from pinch points. Look for abnormal twist in cable and relieve the twist. Attention should also be paid to abrasion from surfaces such as roofing shingles.</w:t>
            </w:r>
          </w:p>
          <w:p w14:paraId="6C4C6F84" w14:textId="77777777" w:rsidR="0083479A" w:rsidRDefault="0083479A" w:rsidP="0083479A">
            <w:pPr>
              <w:spacing w:after="160" w:line="259" w:lineRule="auto"/>
              <w:jc w:val="both"/>
              <w:rPr>
                <w:rFonts w:ascii="Arial" w:hAnsi="Arial" w:cs="Arial"/>
                <w:bCs/>
                <w:sz w:val="24"/>
                <w:szCs w:val="24"/>
              </w:rPr>
            </w:pPr>
          </w:p>
          <w:p w14:paraId="75C6B019" w14:textId="77777777" w:rsidR="007664FE" w:rsidRDefault="007664FE" w:rsidP="0083479A">
            <w:pPr>
              <w:spacing w:after="160" w:line="259" w:lineRule="auto"/>
              <w:jc w:val="both"/>
              <w:rPr>
                <w:rFonts w:ascii="Arial" w:hAnsi="Arial" w:cs="Arial"/>
                <w:bCs/>
                <w:sz w:val="24"/>
                <w:szCs w:val="24"/>
              </w:rPr>
            </w:pPr>
          </w:p>
          <w:p w14:paraId="62CB340B" w14:textId="77777777" w:rsidR="007664FE" w:rsidRDefault="007664FE" w:rsidP="0083479A">
            <w:pPr>
              <w:spacing w:after="160" w:line="259" w:lineRule="auto"/>
              <w:jc w:val="both"/>
              <w:rPr>
                <w:rFonts w:ascii="Arial" w:hAnsi="Arial" w:cs="Arial"/>
                <w:bCs/>
                <w:sz w:val="24"/>
                <w:szCs w:val="24"/>
              </w:rPr>
            </w:pPr>
          </w:p>
          <w:p w14:paraId="7D7689A8" w14:textId="77777777" w:rsidR="007664FE" w:rsidRPr="0083479A" w:rsidRDefault="007664FE" w:rsidP="0083479A">
            <w:pPr>
              <w:spacing w:after="160" w:line="259" w:lineRule="auto"/>
              <w:jc w:val="both"/>
              <w:rPr>
                <w:rFonts w:ascii="Arial" w:hAnsi="Arial" w:cs="Arial"/>
                <w:bCs/>
                <w:sz w:val="24"/>
                <w:szCs w:val="24"/>
              </w:rPr>
            </w:pPr>
          </w:p>
          <w:p w14:paraId="4B5F1D2E" w14:textId="77777777" w:rsidR="0083479A" w:rsidRPr="0083479A" w:rsidRDefault="0083479A" w:rsidP="0083479A">
            <w:pPr>
              <w:spacing w:after="160" w:line="259" w:lineRule="auto"/>
              <w:jc w:val="both"/>
              <w:rPr>
                <w:rFonts w:ascii="Arial" w:hAnsi="Arial" w:cs="Arial"/>
                <w:bCs/>
                <w:sz w:val="24"/>
                <w:szCs w:val="24"/>
              </w:rPr>
            </w:pPr>
            <w:r w:rsidRPr="0083479A">
              <w:rPr>
                <w:rFonts w:ascii="Arial" w:hAnsi="Arial" w:cs="Arial"/>
                <w:bCs/>
                <w:sz w:val="24"/>
                <w:szCs w:val="24"/>
              </w:rPr>
              <w:t xml:space="preserve">The integrity of array cable securement should be inspected and corrected as well if needed. For example, non-metallic wire ties that have broken, show significant aging, or are otherwise approaching end-of-life should be replaced. Metallic wire ties may move over time and become sharp, thereby causing insulation damage. Wire clips or guides should be checked for integrity and also to ensure they are not causing any insulation damage. Further check for any conductors that are improperly secured and susceptible to rubbing, chaffing or unintended movement from wind, snow, ice, rain or thermal expansion or contraction. Verify that there is not excessive sagging or movement of cables </w:t>
            </w:r>
            <w:r w:rsidRPr="0083479A">
              <w:rPr>
                <w:rFonts w:ascii="Arial" w:hAnsi="Arial" w:cs="Arial"/>
                <w:bCs/>
                <w:sz w:val="24"/>
                <w:szCs w:val="24"/>
              </w:rPr>
              <w:lastRenderedPageBreak/>
              <w:t>that could lead to failures.</w:t>
            </w:r>
          </w:p>
          <w:p w14:paraId="1AEF3BDD" w14:textId="77777777" w:rsidR="0083479A" w:rsidRDefault="0083479A" w:rsidP="0083479A">
            <w:pPr>
              <w:spacing w:after="160" w:line="259" w:lineRule="auto"/>
              <w:jc w:val="both"/>
              <w:rPr>
                <w:rFonts w:ascii="Arial" w:hAnsi="Arial" w:cs="Arial"/>
                <w:bCs/>
                <w:sz w:val="24"/>
                <w:szCs w:val="24"/>
              </w:rPr>
            </w:pPr>
          </w:p>
          <w:p w14:paraId="5BEA7B5F" w14:textId="77777777" w:rsidR="007664FE" w:rsidRDefault="007664FE" w:rsidP="0083479A">
            <w:pPr>
              <w:spacing w:after="160" w:line="259" w:lineRule="auto"/>
              <w:jc w:val="both"/>
              <w:rPr>
                <w:rFonts w:ascii="Arial" w:hAnsi="Arial" w:cs="Arial"/>
                <w:bCs/>
                <w:sz w:val="24"/>
                <w:szCs w:val="24"/>
              </w:rPr>
            </w:pPr>
          </w:p>
          <w:p w14:paraId="085AE5A3" w14:textId="77777777" w:rsidR="007664FE" w:rsidRDefault="007664FE" w:rsidP="0083479A">
            <w:pPr>
              <w:spacing w:after="160" w:line="259" w:lineRule="auto"/>
              <w:jc w:val="both"/>
              <w:rPr>
                <w:rFonts w:ascii="Arial" w:hAnsi="Arial" w:cs="Arial"/>
                <w:bCs/>
                <w:sz w:val="24"/>
                <w:szCs w:val="24"/>
              </w:rPr>
            </w:pPr>
          </w:p>
          <w:p w14:paraId="7D96BEB4" w14:textId="77777777" w:rsidR="007664FE" w:rsidRPr="0083479A" w:rsidRDefault="007664FE" w:rsidP="0083479A">
            <w:pPr>
              <w:spacing w:after="160" w:line="259" w:lineRule="auto"/>
              <w:jc w:val="both"/>
              <w:rPr>
                <w:rFonts w:ascii="Arial" w:hAnsi="Arial" w:cs="Arial"/>
                <w:bCs/>
                <w:sz w:val="24"/>
                <w:szCs w:val="24"/>
              </w:rPr>
            </w:pPr>
          </w:p>
          <w:p w14:paraId="66D85211" w14:textId="77777777" w:rsidR="0083479A" w:rsidRPr="0083479A" w:rsidRDefault="0083479A">
            <w:pPr>
              <w:numPr>
                <w:ilvl w:val="3"/>
                <w:numId w:val="50"/>
              </w:numPr>
              <w:spacing w:after="160" w:line="259" w:lineRule="auto"/>
              <w:jc w:val="both"/>
              <w:rPr>
                <w:rFonts w:ascii="Arial" w:hAnsi="Arial" w:cs="Arial"/>
                <w:b/>
                <w:bCs/>
                <w:sz w:val="24"/>
                <w:szCs w:val="24"/>
              </w:rPr>
            </w:pPr>
            <w:r w:rsidRPr="0083479A">
              <w:rPr>
                <w:rFonts w:ascii="Arial" w:hAnsi="Arial" w:cs="Arial"/>
                <w:b/>
                <w:bCs/>
                <w:sz w:val="24"/>
                <w:szCs w:val="24"/>
              </w:rPr>
              <w:t>Sub-array and array conductor integrity</w:t>
            </w:r>
          </w:p>
          <w:p w14:paraId="13D14CA4" w14:textId="77777777" w:rsidR="0083479A" w:rsidRPr="0083479A" w:rsidRDefault="0083479A" w:rsidP="0083479A">
            <w:pPr>
              <w:spacing w:after="160" w:line="259" w:lineRule="auto"/>
              <w:jc w:val="both"/>
              <w:rPr>
                <w:rFonts w:ascii="Arial" w:hAnsi="Arial" w:cs="Arial"/>
                <w:bCs/>
                <w:sz w:val="24"/>
                <w:szCs w:val="24"/>
              </w:rPr>
            </w:pPr>
            <w:r w:rsidRPr="0083479A">
              <w:rPr>
                <w:rFonts w:ascii="Arial" w:hAnsi="Arial" w:cs="Arial"/>
                <w:bCs/>
                <w:sz w:val="24"/>
                <w:szCs w:val="24"/>
              </w:rPr>
              <w:t xml:space="preserve">Conductor sheaths should be inspected at conduit and enclosure transitions for signs of movement wear, stress against the conduit or fittings, or damage from rodents. Additional conductor protection or replacement should be considered if there is evidence of excessive or increasing wear over time. Verify critical spacing between wiring of different voltage classes (including </w:t>
            </w:r>
            <w:proofErr w:type="spellStart"/>
            <w:r w:rsidRPr="0083479A">
              <w:rPr>
                <w:rFonts w:ascii="Arial" w:hAnsi="Arial" w:cs="Arial"/>
                <w:bCs/>
                <w:sz w:val="24"/>
                <w:szCs w:val="24"/>
              </w:rPr>
              <w:t>a.c</w:t>
            </w:r>
            <w:proofErr w:type="spellEnd"/>
            <w:r w:rsidRPr="0083479A">
              <w:rPr>
                <w:rFonts w:ascii="Arial" w:hAnsi="Arial" w:cs="Arial"/>
                <w:bCs/>
                <w:sz w:val="24"/>
                <w:szCs w:val="24"/>
              </w:rPr>
              <w:t xml:space="preserve"> and </w:t>
            </w:r>
            <w:proofErr w:type="spellStart"/>
            <w:r w:rsidRPr="0083479A">
              <w:rPr>
                <w:rFonts w:ascii="Arial" w:hAnsi="Arial" w:cs="Arial"/>
                <w:bCs/>
                <w:sz w:val="24"/>
                <w:szCs w:val="24"/>
              </w:rPr>
              <w:t>d.c.</w:t>
            </w:r>
            <w:proofErr w:type="spellEnd"/>
            <w:r w:rsidRPr="0083479A">
              <w:rPr>
                <w:rFonts w:ascii="Arial" w:hAnsi="Arial" w:cs="Arial"/>
                <w:bCs/>
                <w:sz w:val="24"/>
                <w:szCs w:val="24"/>
              </w:rPr>
              <w:t>) and spacing created by use of wire ties or other wire management are maintained.</w:t>
            </w:r>
          </w:p>
          <w:p w14:paraId="5F75E9B9" w14:textId="77777777" w:rsidR="0083479A" w:rsidRDefault="0083479A" w:rsidP="0083479A">
            <w:pPr>
              <w:spacing w:after="160" w:line="259" w:lineRule="auto"/>
              <w:jc w:val="both"/>
              <w:rPr>
                <w:rFonts w:ascii="Arial" w:hAnsi="Arial" w:cs="Arial"/>
                <w:bCs/>
                <w:sz w:val="24"/>
                <w:szCs w:val="24"/>
              </w:rPr>
            </w:pPr>
          </w:p>
          <w:p w14:paraId="1159C3DC" w14:textId="77777777" w:rsidR="007664FE" w:rsidRDefault="007664FE" w:rsidP="0083479A">
            <w:pPr>
              <w:spacing w:after="160" w:line="259" w:lineRule="auto"/>
              <w:jc w:val="both"/>
              <w:rPr>
                <w:rFonts w:ascii="Arial" w:hAnsi="Arial" w:cs="Arial"/>
                <w:bCs/>
                <w:sz w:val="24"/>
                <w:szCs w:val="24"/>
              </w:rPr>
            </w:pPr>
          </w:p>
          <w:p w14:paraId="250A6345" w14:textId="77777777" w:rsidR="007664FE" w:rsidRDefault="007664FE" w:rsidP="0083479A">
            <w:pPr>
              <w:spacing w:after="160" w:line="259" w:lineRule="auto"/>
              <w:jc w:val="both"/>
              <w:rPr>
                <w:rFonts w:ascii="Arial" w:hAnsi="Arial" w:cs="Arial"/>
                <w:bCs/>
                <w:sz w:val="24"/>
                <w:szCs w:val="24"/>
              </w:rPr>
            </w:pPr>
          </w:p>
          <w:p w14:paraId="7E06C2F6" w14:textId="0451F043" w:rsidR="007664FE" w:rsidRDefault="007664FE" w:rsidP="0083479A">
            <w:pPr>
              <w:spacing w:after="160" w:line="259" w:lineRule="auto"/>
              <w:jc w:val="both"/>
              <w:rPr>
                <w:rFonts w:ascii="Arial" w:hAnsi="Arial" w:cs="Arial"/>
                <w:bCs/>
                <w:sz w:val="24"/>
                <w:szCs w:val="24"/>
              </w:rPr>
            </w:pPr>
          </w:p>
          <w:p w14:paraId="567B0019" w14:textId="77777777" w:rsidR="003D15DE" w:rsidRPr="0083479A" w:rsidRDefault="003D15DE" w:rsidP="0083479A">
            <w:pPr>
              <w:spacing w:after="160" w:line="259" w:lineRule="auto"/>
              <w:jc w:val="both"/>
              <w:rPr>
                <w:rFonts w:ascii="Arial" w:hAnsi="Arial" w:cs="Arial"/>
                <w:bCs/>
                <w:sz w:val="24"/>
                <w:szCs w:val="24"/>
              </w:rPr>
            </w:pPr>
          </w:p>
          <w:p w14:paraId="4994363F" w14:textId="77777777" w:rsidR="0083479A" w:rsidRPr="0083479A" w:rsidRDefault="0083479A">
            <w:pPr>
              <w:numPr>
                <w:ilvl w:val="3"/>
                <w:numId w:val="50"/>
              </w:numPr>
              <w:spacing w:after="160" w:line="259" w:lineRule="auto"/>
              <w:jc w:val="both"/>
              <w:rPr>
                <w:rFonts w:ascii="Arial" w:hAnsi="Arial" w:cs="Arial"/>
                <w:b/>
                <w:bCs/>
                <w:sz w:val="24"/>
                <w:szCs w:val="24"/>
              </w:rPr>
            </w:pPr>
            <w:r w:rsidRPr="0083479A">
              <w:rPr>
                <w:rFonts w:ascii="Arial" w:hAnsi="Arial" w:cs="Arial"/>
                <w:b/>
                <w:bCs/>
                <w:sz w:val="24"/>
                <w:szCs w:val="24"/>
              </w:rPr>
              <w:t>Equipment earthing and bonding</w:t>
            </w:r>
          </w:p>
          <w:p w14:paraId="55F1F922" w14:textId="77777777" w:rsidR="0083479A" w:rsidRPr="0083479A" w:rsidRDefault="0083479A" w:rsidP="0083479A">
            <w:pPr>
              <w:spacing w:after="160" w:line="259" w:lineRule="auto"/>
              <w:jc w:val="both"/>
              <w:rPr>
                <w:rFonts w:ascii="Arial" w:hAnsi="Arial" w:cs="Arial"/>
                <w:bCs/>
                <w:sz w:val="24"/>
                <w:szCs w:val="24"/>
              </w:rPr>
            </w:pPr>
            <w:r w:rsidRPr="0083479A">
              <w:rPr>
                <w:rFonts w:ascii="Arial" w:hAnsi="Arial" w:cs="Arial"/>
                <w:bCs/>
                <w:sz w:val="24"/>
                <w:szCs w:val="24"/>
              </w:rPr>
              <w:t>Equipment earthing (grounding) connections in or on enclosures, mounting structures, conduits or trays, module frames, equipment pads, etc., should be visually inspected for signs of deterioration, corrosion, torque-mark slip, etc. Connections should be re-tightened with proper torque wrenches or replaced as needed.</w:t>
            </w:r>
          </w:p>
          <w:p w14:paraId="3EEF7CEC" w14:textId="77777777" w:rsidR="0083479A" w:rsidRDefault="0083479A" w:rsidP="0083479A">
            <w:pPr>
              <w:spacing w:after="160" w:line="259" w:lineRule="auto"/>
              <w:jc w:val="both"/>
              <w:rPr>
                <w:rFonts w:ascii="Arial" w:hAnsi="Arial" w:cs="Arial"/>
                <w:bCs/>
                <w:sz w:val="24"/>
                <w:szCs w:val="24"/>
              </w:rPr>
            </w:pPr>
          </w:p>
          <w:p w14:paraId="12F7DDF5" w14:textId="77777777" w:rsidR="007664FE" w:rsidRDefault="007664FE" w:rsidP="0083479A">
            <w:pPr>
              <w:spacing w:after="160" w:line="259" w:lineRule="auto"/>
              <w:jc w:val="both"/>
              <w:rPr>
                <w:rFonts w:ascii="Arial" w:hAnsi="Arial" w:cs="Arial"/>
                <w:bCs/>
                <w:sz w:val="24"/>
                <w:szCs w:val="24"/>
              </w:rPr>
            </w:pPr>
          </w:p>
          <w:p w14:paraId="18605E2D" w14:textId="77777777" w:rsidR="007664FE" w:rsidRPr="0083479A" w:rsidRDefault="007664FE" w:rsidP="0083479A">
            <w:pPr>
              <w:spacing w:after="160" w:line="259" w:lineRule="auto"/>
              <w:jc w:val="both"/>
              <w:rPr>
                <w:rFonts w:ascii="Arial" w:hAnsi="Arial" w:cs="Arial"/>
                <w:bCs/>
                <w:sz w:val="24"/>
                <w:szCs w:val="24"/>
              </w:rPr>
            </w:pPr>
          </w:p>
          <w:p w14:paraId="04982EF9" w14:textId="77777777" w:rsidR="0083479A" w:rsidRPr="0083479A" w:rsidRDefault="0083479A">
            <w:pPr>
              <w:numPr>
                <w:ilvl w:val="2"/>
                <w:numId w:val="50"/>
              </w:numPr>
              <w:spacing w:after="160" w:line="259" w:lineRule="auto"/>
              <w:jc w:val="both"/>
              <w:rPr>
                <w:rFonts w:ascii="Arial" w:hAnsi="Arial" w:cs="Arial"/>
                <w:b/>
                <w:bCs/>
                <w:sz w:val="24"/>
                <w:szCs w:val="24"/>
              </w:rPr>
            </w:pPr>
            <w:bookmarkStart w:id="82" w:name="_bookmark32"/>
            <w:bookmarkStart w:id="83" w:name="11.3.6_Mounting_system"/>
            <w:bookmarkEnd w:id="82"/>
            <w:bookmarkEnd w:id="83"/>
            <w:r w:rsidRPr="0083479A">
              <w:rPr>
                <w:rFonts w:ascii="Arial" w:hAnsi="Arial" w:cs="Arial"/>
                <w:b/>
                <w:bCs/>
                <w:sz w:val="24"/>
                <w:szCs w:val="24"/>
              </w:rPr>
              <w:t>Mounting system</w:t>
            </w:r>
          </w:p>
          <w:p w14:paraId="5D4EB3A3" w14:textId="77777777" w:rsidR="0083479A" w:rsidRPr="0083479A" w:rsidRDefault="0083479A" w:rsidP="0083479A">
            <w:pPr>
              <w:spacing w:after="160" w:line="259" w:lineRule="auto"/>
              <w:jc w:val="both"/>
              <w:rPr>
                <w:rFonts w:ascii="Arial" w:hAnsi="Arial" w:cs="Arial"/>
                <w:bCs/>
                <w:sz w:val="24"/>
                <w:szCs w:val="24"/>
              </w:rPr>
            </w:pPr>
            <w:r w:rsidRPr="0083479A">
              <w:rPr>
                <w:rFonts w:ascii="Arial" w:hAnsi="Arial" w:cs="Arial"/>
                <w:bCs/>
                <w:sz w:val="24"/>
                <w:szCs w:val="24"/>
              </w:rPr>
              <w:t xml:space="preserve">Inspect support structures for defects including rust, corrosion, sagging, geometric </w:t>
            </w:r>
            <w:r w:rsidRPr="0083479A">
              <w:rPr>
                <w:rFonts w:ascii="Arial" w:hAnsi="Arial" w:cs="Arial"/>
                <w:bCs/>
                <w:sz w:val="24"/>
                <w:szCs w:val="24"/>
              </w:rPr>
              <w:lastRenderedPageBreak/>
              <w:t>distortion, and missing or broken clips or bolts. It may be desirable to verify the torque of a sample of bolts to confirm tightness, especially if shifting is suspected. In roof-mounted systems, check the integrity of the penetrations, or movement of ballasts. In ground-mounted systems, look for signs of corrosion of metal, fatigue or deterioration of wood or other materials, especially where earth contact is made and where moisture, snow or ice can back up or have their flow impeded. In tracking systems, additionally check the alignment and any other manufacturer- recommended items.</w:t>
            </w:r>
          </w:p>
          <w:p w14:paraId="2F4E625C" w14:textId="77777777" w:rsidR="0083479A" w:rsidRDefault="0083479A" w:rsidP="0083479A">
            <w:pPr>
              <w:spacing w:after="160" w:line="259" w:lineRule="auto"/>
              <w:jc w:val="both"/>
              <w:rPr>
                <w:rFonts w:ascii="Arial" w:hAnsi="Arial" w:cs="Arial"/>
                <w:bCs/>
                <w:sz w:val="24"/>
                <w:szCs w:val="24"/>
              </w:rPr>
            </w:pPr>
          </w:p>
          <w:p w14:paraId="7C0FB0E7" w14:textId="5847CB94" w:rsidR="007664FE" w:rsidRDefault="007664FE" w:rsidP="0083479A">
            <w:pPr>
              <w:spacing w:after="160" w:line="259" w:lineRule="auto"/>
              <w:jc w:val="both"/>
              <w:rPr>
                <w:rFonts w:ascii="Arial" w:hAnsi="Arial" w:cs="Arial"/>
                <w:bCs/>
                <w:sz w:val="24"/>
                <w:szCs w:val="24"/>
              </w:rPr>
            </w:pPr>
          </w:p>
          <w:p w14:paraId="5559E0D4" w14:textId="77777777" w:rsidR="003D15DE" w:rsidRDefault="003D15DE" w:rsidP="0083479A">
            <w:pPr>
              <w:spacing w:after="160" w:line="259" w:lineRule="auto"/>
              <w:jc w:val="both"/>
              <w:rPr>
                <w:rFonts w:ascii="Arial" w:hAnsi="Arial" w:cs="Arial"/>
                <w:bCs/>
                <w:sz w:val="24"/>
                <w:szCs w:val="24"/>
              </w:rPr>
            </w:pPr>
          </w:p>
          <w:p w14:paraId="5AB405C4" w14:textId="77777777" w:rsidR="007664FE" w:rsidRDefault="007664FE" w:rsidP="0083479A">
            <w:pPr>
              <w:spacing w:after="160" w:line="259" w:lineRule="auto"/>
              <w:jc w:val="both"/>
              <w:rPr>
                <w:rFonts w:ascii="Arial" w:hAnsi="Arial" w:cs="Arial"/>
                <w:bCs/>
                <w:sz w:val="24"/>
                <w:szCs w:val="24"/>
              </w:rPr>
            </w:pPr>
          </w:p>
          <w:p w14:paraId="18C73AEB" w14:textId="77777777" w:rsidR="007664FE" w:rsidRPr="0083479A" w:rsidRDefault="007664FE" w:rsidP="0083479A">
            <w:pPr>
              <w:spacing w:after="160" w:line="259" w:lineRule="auto"/>
              <w:jc w:val="both"/>
              <w:rPr>
                <w:rFonts w:ascii="Arial" w:hAnsi="Arial" w:cs="Arial"/>
                <w:bCs/>
                <w:sz w:val="24"/>
                <w:szCs w:val="24"/>
              </w:rPr>
            </w:pPr>
          </w:p>
          <w:p w14:paraId="0C550D73" w14:textId="4E5235AC" w:rsidR="0083479A" w:rsidRDefault="0083479A" w:rsidP="0083479A">
            <w:pPr>
              <w:spacing w:after="160" w:line="259" w:lineRule="auto"/>
              <w:jc w:val="both"/>
              <w:rPr>
                <w:rFonts w:ascii="Arial" w:hAnsi="Arial" w:cs="Arial"/>
                <w:bCs/>
                <w:sz w:val="24"/>
                <w:szCs w:val="24"/>
              </w:rPr>
            </w:pPr>
            <w:r w:rsidRPr="0083479A">
              <w:rPr>
                <w:rFonts w:ascii="Arial" w:hAnsi="Arial" w:cs="Arial"/>
                <w:bCs/>
                <w:sz w:val="24"/>
                <w:szCs w:val="24"/>
              </w:rPr>
              <w:t>For locations where the ground can freeze, the depth of the frost line relative to the depth of foundations for ground-mounted systems may result in movement of the structural supports. Soil studies conducted prior to the PV installation may be useful for determining whether frost heave was considered during the design stage. In some locations with variable soil conditions or topography, multiple samples may have been required. During the initial year of operation, it is valuable to verify the study was conducted and the recommendations implemented</w:t>
            </w:r>
            <w:r w:rsidR="007664FE">
              <w:rPr>
                <w:rFonts w:ascii="Arial" w:hAnsi="Arial" w:cs="Arial"/>
                <w:bCs/>
                <w:sz w:val="24"/>
                <w:szCs w:val="24"/>
              </w:rPr>
              <w:t xml:space="preserve">. </w:t>
            </w:r>
          </w:p>
          <w:p w14:paraId="6A37D7F8" w14:textId="77777777" w:rsidR="007664FE" w:rsidRDefault="007664FE" w:rsidP="007664FE">
            <w:pPr>
              <w:spacing w:after="160" w:line="259" w:lineRule="auto"/>
              <w:jc w:val="both"/>
              <w:rPr>
                <w:rFonts w:ascii="Arial" w:hAnsi="Arial" w:cs="Arial"/>
                <w:bCs/>
                <w:sz w:val="24"/>
                <w:szCs w:val="24"/>
              </w:rPr>
            </w:pPr>
          </w:p>
          <w:p w14:paraId="21473DB9" w14:textId="5043CF60"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Especially after the first freeze-thaw cycle, it is recommended that the site be examined for evidence of moment of the structural supports due to ground movement. Similarly, it is recommended to examine the system for settling of the structural supports due to uneven soil conditions and/or expansive soils. This is especially important for warranty claims and to avoid further damage to the system.</w:t>
            </w:r>
          </w:p>
          <w:p w14:paraId="47E4518B" w14:textId="77777777" w:rsidR="00AD5158" w:rsidRPr="007664FE" w:rsidRDefault="00AD5158" w:rsidP="007664FE">
            <w:pPr>
              <w:spacing w:after="160" w:line="259" w:lineRule="auto"/>
              <w:jc w:val="both"/>
              <w:rPr>
                <w:rFonts w:ascii="Arial" w:hAnsi="Arial" w:cs="Arial"/>
                <w:bCs/>
                <w:sz w:val="24"/>
                <w:szCs w:val="24"/>
              </w:rPr>
            </w:pPr>
          </w:p>
          <w:p w14:paraId="349CAED5" w14:textId="7A255EE7" w:rsidR="007664FE" w:rsidRPr="007664FE" w:rsidRDefault="007664FE">
            <w:pPr>
              <w:pStyle w:val="ListParagraph"/>
              <w:numPr>
                <w:ilvl w:val="2"/>
                <w:numId w:val="50"/>
              </w:numPr>
              <w:spacing w:after="160" w:line="259" w:lineRule="auto"/>
              <w:jc w:val="both"/>
              <w:rPr>
                <w:rFonts w:ascii="Arial" w:hAnsi="Arial" w:cs="Arial"/>
                <w:b/>
                <w:bCs/>
                <w:sz w:val="24"/>
                <w:szCs w:val="24"/>
              </w:rPr>
            </w:pPr>
            <w:bookmarkStart w:id="84" w:name="_bookmark33"/>
            <w:bookmarkStart w:id="85" w:name="11.3.7_Conduits_and_cable_trays"/>
            <w:bookmarkEnd w:id="84"/>
            <w:bookmarkEnd w:id="85"/>
            <w:r w:rsidRPr="007664FE">
              <w:rPr>
                <w:rFonts w:ascii="Arial" w:hAnsi="Arial" w:cs="Arial"/>
                <w:b/>
                <w:bCs/>
                <w:sz w:val="24"/>
                <w:szCs w:val="24"/>
              </w:rPr>
              <w:t>Conduits and cable trays</w:t>
            </w:r>
          </w:p>
          <w:p w14:paraId="79EC0076"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Inspect conduits and cable trays for proper support, bushings, damaged gaskets, and expansion joints, where needed. Inspect for excessive wear, cracking, corrosion or other deterioration that could reduce the mechanical protection to the cables. Inspect for excessive sag of the cable tray and address with additional supports if necessary. Inspect for loose fittings, particularly if used as an earthing path. Remove lid from cable trays and inspect cable arrangements, cable integrity, excessive ingress of plant or other material, and for any evidence of rodent activity. Infrared imaging may be useful if the cables are not directly accessible.</w:t>
            </w:r>
          </w:p>
          <w:p w14:paraId="6DDA9BF6" w14:textId="77777777" w:rsidR="007664FE" w:rsidRDefault="007664FE" w:rsidP="007664FE">
            <w:pPr>
              <w:spacing w:after="160" w:line="259" w:lineRule="auto"/>
              <w:jc w:val="both"/>
              <w:rPr>
                <w:rFonts w:ascii="Arial" w:hAnsi="Arial" w:cs="Arial"/>
                <w:bCs/>
                <w:sz w:val="24"/>
                <w:szCs w:val="24"/>
              </w:rPr>
            </w:pPr>
          </w:p>
          <w:p w14:paraId="3AE7C91C" w14:textId="77777777" w:rsidR="007664FE" w:rsidRDefault="007664FE" w:rsidP="007664FE">
            <w:pPr>
              <w:spacing w:after="160" w:line="259" w:lineRule="auto"/>
              <w:jc w:val="both"/>
              <w:rPr>
                <w:rFonts w:ascii="Arial" w:hAnsi="Arial" w:cs="Arial"/>
                <w:bCs/>
                <w:sz w:val="24"/>
                <w:szCs w:val="24"/>
              </w:rPr>
            </w:pPr>
          </w:p>
          <w:p w14:paraId="4BF00E37" w14:textId="77777777" w:rsidR="007664FE" w:rsidRDefault="007664FE" w:rsidP="007664FE">
            <w:pPr>
              <w:spacing w:after="160" w:line="259" w:lineRule="auto"/>
              <w:jc w:val="both"/>
              <w:rPr>
                <w:rFonts w:ascii="Arial" w:hAnsi="Arial" w:cs="Arial"/>
                <w:bCs/>
                <w:sz w:val="24"/>
                <w:szCs w:val="24"/>
              </w:rPr>
            </w:pPr>
          </w:p>
          <w:p w14:paraId="5CE2FC0C" w14:textId="77777777" w:rsidR="007664FE" w:rsidRPr="007664FE" w:rsidRDefault="007664FE" w:rsidP="007664FE">
            <w:pPr>
              <w:spacing w:after="160" w:line="259" w:lineRule="auto"/>
              <w:jc w:val="both"/>
              <w:rPr>
                <w:rFonts w:ascii="Arial" w:hAnsi="Arial" w:cs="Arial"/>
                <w:bCs/>
                <w:sz w:val="24"/>
                <w:szCs w:val="24"/>
              </w:rPr>
            </w:pPr>
          </w:p>
          <w:p w14:paraId="769E1830" w14:textId="77777777" w:rsidR="007664FE" w:rsidRPr="007664FE" w:rsidRDefault="007664FE">
            <w:pPr>
              <w:numPr>
                <w:ilvl w:val="2"/>
                <w:numId w:val="50"/>
              </w:numPr>
              <w:spacing w:after="160" w:line="259" w:lineRule="auto"/>
              <w:jc w:val="both"/>
              <w:rPr>
                <w:rFonts w:ascii="Arial" w:hAnsi="Arial" w:cs="Arial"/>
                <w:b/>
                <w:bCs/>
                <w:sz w:val="24"/>
                <w:szCs w:val="24"/>
              </w:rPr>
            </w:pPr>
            <w:bookmarkStart w:id="86" w:name="_bookmark34"/>
            <w:bookmarkStart w:id="87" w:name="11.3.8_Weather_station"/>
            <w:bookmarkEnd w:id="86"/>
            <w:bookmarkEnd w:id="87"/>
            <w:r w:rsidRPr="007664FE">
              <w:rPr>
                <w:rFonts w:ascii="Arial" w:hAnsi="Arial" w:cs="Arial"/>
                <w:b/>
                <w:bCs/>
                <w:sz w:val="24"/>
                <w:szCs w:val="24"/>
              </w:rPr>
              <w:t>Weather station</w:t>
            </w:r>
          </w:p>
          <w:p w14:paraId="2A12D1F7"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If a weather station is present, ensure that the sensors are in the correct location and alignment (tilt and azimuth). A global horizontal irradiance sensor should be flat, and a plane of array irradiance sensor should be installed to the same pitch and orientation as the array. Irradiance sensors should be cleaned periodically to remove dirt, bird droppings or other sources of soiling. Ambient temperature radiation shields may also need cleaning to ensure adequate airflow for the temperature sensor. Routine sensor calibration, verification, or replacement ensures accurate readings.</w:t>
            </w:r>
          </w:p>
          <w:p w14:paraId="2F0DB331" w14:textId="32CA889D" w:rsidR="007664FE" w:rsidRDefault="007664FE" w:rsidP="007664FE">
            <w:pPr>
              <w:spacing w:after="160" w:line="259" w:lineRule="auto"/>
              <w:jc w:val="both"/>
              <w:rPr>
                <w:rFonts w:ascii="Arial" w:hAnsi="Arial" w:cs="Arial"/>
                <w:bCs/>
                <w:sz w:val="24"/>
                <w:szCs w:val="24"/>
              </w:rPr>
            </w:pPr>
          </w:p>
          <w:p w14:paraId="1EE7BE63" w14:textId="77777777" w:rsidR="00480E43" w:rsidRPr="007664FE" w:rsidRDefault="00480E43" w:rsidP="007664FE">
            <w:pPr>
              <w:spacing w:after="160" w:line="259" w:lineRule="auto"/>
              <w:jc w:val="both"/>
              <w:rPr>
                <w:rFonts w:ascii="Arial" w:hAnsi="Arial" w:cs="Arial"/>
                <w:bCs/>
                <w:sz w:val="24"/>
                <w:szCs w:val="24"/>
              </w:rPr>
            </w:pPr>
          </w:p>
          <w:p w14:paraId="3BA03D10" w14:textId="77777777" w:rsidR="007664FE" w:rsidRPr="007664FE" w:rsidRDefault="007664FE">
            <w:pPr>
              <w:numPr>
                <w:ilvl w:val="1"/>
                <w:numId w:val="50"/>
              </w:numPr>
              <w:spacing w:after="160" w:line="259" w:lineRule="auto"/>
              <w:jc w:val="both"/>
              <w:rPr>
                <w:rFonts w:ascii="Arial" w:hAnsi="Arial" w:cs="Arial"/>
                <w:b/>
                <w:bCs/>
                <w:sz w:val="24"/>
                <w:szCs w:val="24"/>
              </w:rPr>
            </w:pPr>
            <w:bookmarkStart w:id="88" w:name="_bookmark35"/>
            <w:bookmarkStart w:id="89" w:name="11.4_Performance_related_maintenance"/>
            <w:bookmarkEnd w:id="88"/>
            <w:bookmarkEnd w:id="89"/>
            <w:r w:rsidRPr="007664FE">
              <w:rPr>
                <w:rFonts w:ascii="Arial" w:hAnsi="Arial" w:cs="Arial"/>
                <w:b/>
                <w:bCs/>
                <w:sz w:val="24"/>
                <w:szCs w:val="24"/>
              </w:rPr>
              <w:t>Performance related maintenance</w:t>
            </w:r>
          </w:p>
          <w:p w14:paraId="0D5355A0" w14:textId="77777777" w:rsidR="007664FE" w:rsidRPr="007664FE" w:rsidRDefault="007664FE">
            <w:pPr>
              <w:numPr>
                <w:ilvl w:val="2"/>
                <w:numId w:val="50"/>
              </w:numPr>
              <w:spacing w:after="160" w:line="259" w:lineRule="auto"/>
              <w:jc w:val="both"/>
              <w:rPr>
                <w:rFonts w:ascii="Arial" w:hAnsi="Arial" w:cs="Arial"/>
                <w:b/>
                <w:bCs/>
                <w:sz w:val="24"/>
                <w:szCs w:val="24"/>
              </w:rPr>
            </w:pPr>
            <w:bookmarkStart w:id="90" w:name="_bookmark36"/>
            <w:bookmarkStart w:id="91" w:name="11.4.1_General"/>
            <w:bookmarkEnd w:id="90"/>
            <w:bookmarkEnd w:id="91"/>
            <w:r w:rsidRPr="007664FE">
              <w:rPr>
                <w:rFonts w:ascii="Arial" w:hAnsi="Arial" w:cs="Arial"/>
                <w:b/>
                <w:bCs/>
                <w:sz w:val="24"/>
                <w:szCs w:val="24"/>
              </w:rPr>
              <w:t>General</w:t>
            </w:r>
          </w:p>
          <w:p w14:paraId="51088130"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 xml:space="preserve">Performance related maintenance refers to </w:t>
            </w:r>
            <w:r w:rsidRPr="007664FE">
              <w:rPr>
                <w:rFonts w:ascii="Arial" w:hAnsi="Arial" w:cs="Arial"/>
                <w:bCs/>
                <w:sz w:val="24"/>
                <w:szCs w:val="24"/>
              </w:rPr>
              <w:lastRenderedPageBreak/>
              <w:t>specific testing or maintenance procedures used to ensure the system is generating the maximum possible energy for its design, installation conditions, location, and age.</w:t>
            </w:r>
          </w:p>
          <w:p w14:paraId="4E50F2C4" w14:textId="77777777" w:rsidR="007664FE" w:rsidRDefault="007664FE" w:rsidP="007664FE">
            <w:pPr>
              <w:spacing w:after="160" w:line="259" w:lineRule="auto"/>
              <w:jc w:val="both"/>
              <w:rPr>
                <w:rFonts w:ascii="Arial" w:hAnsi="Arial" w:cs="Arial"/>
                <w:bCs/>
                <w:sz w:val="24"/>
                <w:szCs w:val="24"/>
              </w:rPr>
            </w:pPr>
          </w:p>
          <w:p w14:paraId="3CD7B0ED" w14:textId="77777777" w:rsidR="007664FE" w:rsidRDefault="007664FE" w:rsidP="007664FE">
            <w:pPr>
              <w:spacing w:after="160" w:line="259" w:lineRule="auto"/>
              <w:jc w:val="both"/>
              <w:rPr>
                <w:rFonts w:ascii="Arial" w:hAnsi="Arial" w:cs="Arial"/>
                <w:bCs/>
                <w:sz w:val="24"/>
                <w:szCs w:val="24"/>
              </w:rPr>
            </w:pPr>
          </w:p>
          <w:p w14:paraId="7D5250EA" w14:textId="77777777" w:rsidR="007664FE" w:rsidRPr="007664FE" w:rsidRDefault="007664FE" w:rsidP="007664FE">
            <w:pPr>
              <w:spacing w:after="160" w:line="259" w:lineRule="auto"/>
              <w:jc w:val="both"/>
              <w:rPr>
                <w:rFonts w:ascii="Arial" w:hAnsi="Arial" w:cs="Arial"/>
                <w:bCs/>
                <w:sz w:val="24"/>
                <w:szCs w:val="24"/>
              </w:rPr>
            </w:pPr>
          </w:p>
          <w:p w14:paraId="127E2B5D" w14:textId="77777777" w:rsidR="007664FE" w:rsidRPr="007664FE" w:rsidRDefault="007664FE" w:rsidP="007664FE">
            <w:pPr>
              <w:spacing w:after="160" w:line="259" w:lineRule="auto"/>
              <w:jc w:val="both"/>
              <w:rPr>
                <w:rFonts w:ascii="Arial" w:hAnsi="Arial" w:cs="Arial"/>
                <w:bCs/>
                <w:sz w:val="20"/>
                <w:szCs w:val="20"/>
              </w:rPr>
            </w:pPr>
            <w:r w:rsidRPr="007664FE">
              <w:rPr>
                <w:rFonts w:ascii="Arial" w:hAnsi="Arial" w:cs="Arial"/>
                <w:bCs/>
                <w:sz w:val="20"/>
                <w:szCs w:val="20"/>
              </w:rPr>
              <w:t>NOTE  O&amp;M organizations may have financial incentives to not only ensure baseline performance expectations but to improve performance beyond those of baseline expectations.</w:t>
            </w:r>
          </w:p>
          <w:p w14:paraId="0D524051" w14:textId="34809CA3" w:rsidR="007664FE" w:rsidRDefault="007664FE" w:rsidP="007664FE">
            <w:pPr>
              <w:spacing w:after="160" w:line="259" w:lineRule="auto"/>
              <w:jc w:val="both"/>
              <w:rPr>
                <w:rFonts w:ascii="Arial" w:hAnsi="Arial" w:cs="Arial"/>
                <w:bCs/>
                <w:sz w:val="24"/>
                <w:szCs w:val="24"/>
              </w:rPr>
            </w:pPr>
          </w:p>
          <w:p w14:paraId="4505DFB9" w14:textId="77777777" w:rsidR="00480E43" w:rsidRPr="007664FE" w:rsidRDefault="00480E43" w:rsidP="007664FE">
            <w:pPr>
              <w:spacing w:after="160" w:line="259" w:lineRule="auto"/>
              <w:jc w:val="both"/>
              <w:rPr>
                <w:rFonts w:ascii="Arial" w:hAnsi="Arial" w:cs="Arial"/>
                <w:bCs/>
                <w:sz w:val="24"/>
                <w:szCs w:val="24"/>
              </w:rPr>
            </w:pPr>
          </w:p>
          <w:p w14:paraId="277A1960" w14:textId="77777777" w:rsidR="007664FE" w:rsidRPr="007664FE" w:rsidRDefault="007664FE">
            <w:pPr>
              <w:numPr>
                <w:ilvl w:val="2"/>
                <w:numId w:val="50"/>
              </w:numPr>
              <w:spacing w:after="160" w:line="259" w:lineRule="auto"/>
              <w:jc w:val="both"/>
              <w:rPr>
                <w:rFonts w:ascii="Arial" w:hAnsi="Arial" w:cs="Arial"/>
                <w:b/>
                <w:bCs/>
                <w:sz w:val="24"/>
                <w:szCs w:val="24"/>
              </w:rPr>
            </w:pPr>
            <w:bookmarkStart w:id="92" w:name="_bookmark37"/>
            <w:bookmarkStart w:id="93" w:name="11.4.2_Wiring_connection_resistance"/>
            <w:bookmarkEnd w:id="92"/>
            <w:bookmarkEnd w:id="93"/>
            <w:r w:rsidRPr="007664FE">
              <w:rPr>
                <w:rFonts w:ascii="Arial" w:hAnsi="Arial" w:cs="Arial"/>
                <w:b/>
                <w:bCs/>
                <w:sz w:val="24"/>
                <w:szCs w:val="24"/>
              </w:rPr>
              <w:t>Wiring connection resistance</w:t>
            </w:r>
          </w:p>
          <w:p w14:paraId="122C4953"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The safety related verification steps described in 11.3.2 are relevant also to performance related maintenance since excessive resistance in connections results in unnecessary electrical losses that detract from the overall system production.</w:t>
            </w:r>
          </w:p>
          <w:p w14:paraId="4805B9A3" w14:textId="77777777" w:rsidR="007664FE" w:rsidRDefault="007664FE" w:rsidP="007664FE">
            <w:pPr>
              <w:spacing w:after="160" w:line="259" w:lineRule="auto"/>
              <w:jc w:val="both"/>
              <w:rPr>
                <w:rFonts w:ascii="Arial" w:hAnsi="Arial" w:cs="Arial"/>
                <w:bCs/>
                <w:sz w:val="24"/>
                <w:szCs w:val="24"/>
              </w:rPr>
            </w:pPr>
          </w:p>
          <w:p w14:paraId="78464BD9" w14:textId="77777777" w:rsidR="007664FE" w:rsidRDefault="007664FE" w:rsidP="007664FE">
            <w:pPr>
              <w:spacing w:after="160" w:line="259" w:lineRule="auto"/>
              <w:jc w:val="both"/>
              <w:rPr>
                <w:rFonts w:ascii="Arial" w:hAnsi="Arial" w:cs="Arial"/>
                <w:bCs/>
                <w:sz w:val="24"/>
                <w:szCs w:val="24"/>
              </w:rPr>
            </w:pPr>
          </w:p>
          <w:p w14:paraId="03A39917" w14:textId="77777777" w:rsidR="007664FE" w:rsidRPr="007664FE" w:rsidRDefault="007664FE" w:rsidP="007664FE">
            <w:pPr>
              <w:spacing w:after="160" w:line="259" w:lineRule="auto"/>
              <w:jc w:val="both"/>
              <w:rPr>
                <w:rFonts w:ascii="Arial" w:hAnsi="Arial" w:cs="Arial"/>
                <w:bCs/>
                <w:sz w:val="24"/>
                <w:szCs w:val="24"/>
              </w:rPr>
            </w:pPr>
          </w:p>
          <w:p w14:paraId="1EAF7CCE" w14:textId="77777777" w:rsidR="007664FE" w:rsidRPr="007664FE" w:rsidRDefault="007664FE">
            <w:pPr>
              <w:numPr>
                <w:ilvl w:val="2"/>
                <w:numId w:val="50"/>
              </w:numPr>
              <w:spacing w:after="160" w:line="259" w:lineRule="auto"/>
              <w:jc w:val="both"/>
              <w:rPr>
                <w:rFonts w:ascii="Arial" w:hAnsi="Arial" w:cs="Arial"/>
                <w:b/>
                <w:bCs/>
                <w:sz w:val="24"/>
                <w:szCs w:val="24"/>
              </w:rPr>
            </w:pPr>
            <w:bookmarkStart w:id="94" w:name="_bookmark38"/>
            <w:bookmarkStart w:id="95" w:name="11.4.3_Shade_evaluation"/>
            <w:bookmarkEnd w:id="94"/>
            <w:bookmarkEnd w:id="95"/>
            <w:r w:rsidRPr="007664FE">
              <w:rPr>
                <w:rFonts w:ascii="Arial" w:hAnsi="Arial" w:cs="Arial"/>
                <w:b/>
                <w:bCs/>
                <w:sz w:val="24"/>
                <w:szCs w:val="24"/>
              </w:rPr>
              <w:t>Shade evaluation</w:t>
            </w:r>
          </w:p>
          <w:p w14:paraId="4D53B577"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A verification of the as-built shade conditions is critical to assessing the ongoing performance of a PV system relative to expectations. Where sites are impacted by trees, vegetation or other shade sources that may vary over time, a shading record should be created during commissioning (according to IEC 62446-1:2016) and used as a baseline for comparison to conditions assessed during maintenance visits. More commonly, such an evaluation will be triggered by a measured reduction in performance. Follow the procedure described in 8.4 of IEC 62446-1:2016 to record existing shade conditions for comparison.</w:t>
            </w:r>
          </w:p>
          <w:p w14:paraId="1F656CC6" w14:textId="77777777" w:rsidR="007664FE" w:rsidRDefault="007664FE" w:rsidP="007664FE">
            <w:pPr>
              <w:spacing w:after="160" w:line="259" w:lineRule="auto"/>
              <w:jc w:val="both"/>
              <w:rPr>
                <w:rFonts w:ascii="Arial" w:hAnsi="Arial" w:cs="Arial"/>
                <w:bCs/>
                <w:sz w:val="24"/>
                <w:szCs w:val="24"/>
              </w:rPr>
            </w:pPr>
          </w:p>
          <w:p w14:paraId="311533E2" w14:textId="77777777" w:rsidR="007664FE" w:rsidRDefault="007664FE" w:rsidP="007664FE">
            <w:pPr>
              <w:spacing w:after="160" w:line="259" w:lineRule="auto"/>
              <w:jc w:val="both"/>
              <w:rPr>
                <w:rFonts w:ascii="Arial" w:hAnsi="Arial" w:cs="Arial"/>
                <w:bCs/>
                <w:sz w:val="24"/>
                <w:szCs w:val="24"/>
              </w:rPr>
            </w:pPr>
          </w:p>
          <w:p w14:paraId="2391C3E9" w14:textId="77777777" w:rsidR="007664FE" w:rsidRDefault="007664FE" w:rsidP="007664FE">
            <w:pPr>
              <w:spacing w:after="160" w:line="259" w:lineRule="auto"/>
              <w:jc w:val="both"/>
              <w:rPr>
                <w:rFonts w:ascii="Arial" w:hAnsi="Arial" w:cs="Arial"/>
                <w:bCs/>
                <w:sz w:val="24"/>
                <w:szCs w:val="24"/>
              </w:rPr>
            </w:pPr>
          </w:p>
          <w:p w14:paraId="18A4A51C" w14:textId="77777777" w:rsidR="007664FE" w:rsidRPr="007664FE" w:rsidRDefault="007664FE" w:rsidP="007664FE">
            <w:pPr>
              <w:spacing w:after="160" w:line="259" w:lineRule="auto"/>
              <w:jc w:val="both"/>
              <w:rPr>
                <w:rFonts w:ascii="Arial" w:hAnsi="Arial" w:cs="Arial"/>
                <w:bCs/>
                <w:sz w:val="24"/>
                <w:szCs w:val="24"/>
              </w:rPr>
            </w:pPr>
          </w:p>
          <w:p w14:paraId="110AB9E8" w14:textId="77777777" w:rsidR="007664FE" w:rsidRPr="007664FE" w:rsidRDefault="007664FE">
            <w:pPr>
              <w:numPr>
                <w:ilvl w:val="2"/>
                <w:numId w:val="50"/>
              </w:numPr>
              <w:spacing w:after="160" w:line="259" w:lineRule="auto"/>
              <w:jc w:val="both"/>
              <w:rPr>
                <w:rFonts w:ascii="Arial" w:hAnsi="Arial" w:cs="Arial"/>
                <w:b/>
                <w:bCs/>
                <w:sz w:val="24"/>
                <w:szCs w:val="24"/>
              </w:rPr>
            </w:pPr>
            <w:bookmarkStart w:id="96" w:name="_bookmark39"/>
            <w:bookmarkStart w:id="97" w:name="11.4.4_Module_string_or_wiring_harness_t"/>
            <w:bookmarkEnd w:id="96"/>
            <w:bookmarkEnd w:id="97"/>
            <w:r w:rsidRPr="007664FE">
              <w:rPr>
                <w:rFonts w:ascii="Arial" w:hAnsi="Arial" w:cs="Arial"/>
                <w:b/>
                <w:bCs/>
                <w:sz w:val="24"/>
                <w:szCs w:val="24"/>
              </w:rPr>
              <w:t>Module string or wiring harness testing</w:t>
            </w:r>
          </w:p>
          <w:p w14:paraId="638AA1D1" w14:textId="77777777" w:rsidR="007664FE" w:rsidRPr="007664FE" w:rsidRDefault="007664FE">
            <w:pPr>
              <w:numPr>
                <w:ilvl w:val="3"/>
                <w:numId w:val="50"/>
              </w:numPr>
              <w:spacing w:after="160" w:line="259" w:lineRule="auto"/>
              <w:jc w:val="both"/>
              <w:rPr>
                <w:rFonts w:ascii="Arial" w:hAnsi="Arial" w:cs="Arial"/>
                <w:b/>
                <w:bCs/>
                <w:sz w:val="24"/>
                <w:szCs w:val="24"/>
              </w:rPr>
            </w:pPr>
            <w:r w:rsidRPr="007664FE">
              <w:rPr>
                <w:rFonts w:ascii="Arial" w:hAnsi="Arial" w:cs="Arial"/>
                <w:b/>
                <w:bCs/>
                <w:sz w:val="24"/>
                <w:szCs w:val="24"/>
              </w:rPr>
              <w:t>General</w:t>
            </w:r>
          </w:p>
          <w:p w14:paraId="1FB37E07" w14:textId="77777777" w:rsidR="007664FE" w:rsidRPr="007664FE" w:rsidRDefault="007664FE" w:rsidP="007664FE">
            <w:pPr>
              <w:spacing w:after="160" w:line="259" w:lineRule="auto"/>
              <w:rPr>
                <w:bCs/>
                <w:sz w:val="24"/>
                <w:szCs w:val="24"/>
              </w:rPr>
            </w:pPr>
            <w:r w:rsidRPr="007664FE">
              <w:rPr>
                <w:rFonts w:ascii="Arial" w:hAnsi="Arial" w:cs="Arial"/>
                <w:bCs/>
                <w:sz w:val="24"/>
                <w:szCs w:val="24"/>
              </w:rPr>
              <w:t>Module string or wiring harness voltage and current tests are made during commissioning and baseline values are recorded for future comparisons. String or harness testing is mostly predicated by performance reduction triggers. Periodic string testing may be conducted if needed for performance tracking. Testing may be performed on all strings (or harnesses), or a subset sample.</w:t>
            </w:r>
          </w:p>
          <w:p w14:paraId="43F69B39" w14:textId="77777777" w:rsidR="007664FE" w:rsidRDefault="007664FE" w:rsidP="007664FE">
            <w:pPr>
              <w:spacing w:after="160" w:line="259" w:lineRule="auto"/>
              <w:jc w:val="both"/>
              <w:rPr>
                <w:rFonts w:ascii="Arial" w:hAnsi="Arial" w:cs="Arial"/>
                <w:bCs/>
                <w:sz w:val="24"/>
                <w:szCs w:val="24"/>
              </w:rPr>
            </w:pPr>
          </w:p>
          <w:p w14:paraId="307CA320" w14:textId="77777777" w:rsidR="007664FE" w:rsidRDefault="007664FE" w:rsidP="007664FE">
            <w:pPr>
              <w:spacing w:after="160" w:line="259" w:lineRule="auto"/>
              <w:jc w:val="both"/>
              <w:rPr>
                <w:rFonts w:ascii="Arial" w:hAnsi="Arial" w:cs="Arial"/>
                <w:bCs/>
                <w:sz w:val="24"/>
                <w:szCs w:val="24"/>
              </w:rPr>
            </w:pPr>
          </w:p>
          <w:p w14:paraId="43518B95" w14:textId="77777777" w:rsidR="007664FE" w:rsidRPr="007664FE" w:rsidRDefault="007664FE" w:rsidP="007664FE">
            <w:pPr>
              <w:spacing w:after="160" w:line="259" w:lineRule="auto"/>
              <w:jc w:val="both"/>
              <w:rPr>
                <w:rFonts w:ascii="Arial" w:hAnsi="Arial" w:cs="Arial"/>
                <w:bCs/>
                <w:sz w:val="24"/>
                <w:szCs w:val="24"/>
              </w:rPr>
            </w:pPr>
          </w:p>
          <w:p w14:paraId="66ADBAE3"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Systems incorporating MLM may use the module level recorded data as a substitute for the string or wiring harness testing described in this subclause.</w:t>
            </w:r>
          </w:p>
          <w:p w14:paraId="31E786DC" w14:textId="77777777" w:rsidR="007664FE" w:rsidRPr="007664FE" w:rsidRDefault="007664FE" w:rsidP="007664FE">
            <w:pPr>
              <w:spacing w:after="160" w:line="259" w:lineRule="auto"/>
              <w:jc w:val="both"/>
              <w:rPr>
                <w:rFonts w:ascii="Arial" w:hAnsi="Arial" w:cs="Arial"/>
                <w:bCs/>
                <w:sz w:val="24"/>
                <w:szCs w:val="24"/>
              </w:rPr>
            </w:pPr>
          </w:p>
          <w:p w14:paraId="1A2D6B15" w14:textId="14C49121" w:rsidR="007664FE" w:rsidRDefault="007664FE" w:rsidP="007664FE">
            <w:pPr>
              <w:spacing w:after="160" w:line="259" w:lineRule="auto"/>
              <w:jc w:val="both"/>
              <w:rPr>
                <w:rFonts w:ascii="Arial" w:hAnsi="Arial" w:cs="Arial"/>
                <w:bCs/>
                <w:sz w:val="20"/>
                <w:szCs w:val="20"/>
              </w:rPr>
            </w:pPr>
            <w:r w:rsidRPr="007664FE">
              <w:rPr>
                <w:rFonts w:ascii="Arial" w:hAnsi="Arial" w:cs="Arial"/>
                <w:bCs/>
                <w:sz w:val="20"/>
                <w:szCs w:val="20"/>
              </w:rPr>
              <w:t>NOTE  Data that is continuously tracked via MLM can provide immediate indication of performance deviations during system operation, whether caused by the modules or the module level power electronics themselves.</w:t>
            </w:r>
          </w:p>
          <w:p w14:paraId="54006B0A" w14:textId="3B02B953" w:rsidR="00480E43" w:rsidRDefault="00480E43" w:rsidP="007664FE">
            <w:pPr>
              <w:spacing w:after="160" w:line="259" w:lineRule="auto"/>
              <w:jc w:val="both"/>
              <w:rPr>
                <w:rFonts w:ascii="Arial" w:hAnsi="Arial" w:cs="Arial"/>
                <w:bCs/>
                <w:sz w:val="20"/>
                <w:szCs w:val="20"/>
              </w:rPr>
            </w:pPr>
          </w:p>
          <w:p w14:paraId="728C7E3D" w14:textId="77777777" w:rsidR="00480E43" w:rsidRPr="007664FE" w:rsidRDefault="00480E43" w:rsidP="007664FE">
            <w:pPr>
              <w:spacing w:after="160" w:line="259" w:lineRule="auto"/>
              <w:jc w:val="both"/>
              <w:rPr>
                <w:rFonts w:ascii="Arial" w:hAnsi="Arial" w:cs="Arial"/>
                <w:bCs/>
                <w:sz w:val="20"/>
                <w:szCs w:val="20"/>
              </w:rPr>
            </w:pPr>
          </w:p>
          <w:p w14:paraId="5B71D134" w14:textId="77777777" w:rsidR="007664FE" w:rsidRPr="007664FE" w:rsidRDefault="007664FE" w:rsidP="007664FE">
            <w:pPr>
              <w:spacing w:after="160" w:line="259" w:lineRule="auto"/>
              <w:jc w:val="both"/>
              <w:rPr>
                <w:rFonts w:ascii="Arial" w:hAnsi="Arial" w:cs="Arial"/>
                <w:bCs/>
                <w:sz w:val="24"/>
                <w:szCs w:val="24"/>
              </w:rPr>
            </w:pPr>
          </w:p>
          <w:p w14:paraId="3873AA28" w14:textId="2F4F6402" w:rsidR="007664FE" w:rsidRPr="00AF1086" w:rsidRDefault="007664FE">
            <w:pPr>
              <w:pStyle w:val="ListParagraph"/>
              <w:numPr>
                <w:ilvl w:val="3"/>
                <w:numId w:val="50"/>
              </w:numPr>
              <w:spacing w:after="160" w:line="259" w:lineRule="auto"/>
              <w:jc w:val="both"/>
              <w:rPr>
                <w:rFonts w:ascii="Arial" w:hAnsi="Arial" w:cs="Arial"/>
                <w:b/>
                <w:bCs/>
                <w:sz w:val="24"/>
                <w:szCs w:val="24"/>
              </w:rPr>
            </w:pPr>
            <w:r w:rsidRPr="00AF1086">
              <w:rPr>
                <w:rFonts w:ascii="Arial" w:hAnsi="Arial" w:cs="Arial"/>
                <w:b/>
                <w:bCs/>
                <w:sz w:val="24"/>
                <w:szCs w:val="24"/>
              </w:rPr>
              <w:t>Voltage check</w:t>
            </w:r>
          </w:p>
          <w:p w14:paraId="48539A72"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Perform open circuit voltage (</w:t>
            </w:r>
            <w:proofErr w:type="spellStart"/>
            <w:r w:rsidRPr="007664FE">
              <w:rPr>
                <w:rFonts w:ascii="Arial" w:hAnsi="Arial" w:cs="Arial"/>
                <w:bCs/>
                <w:i/>
                <w:sz w:val="24"/>
                <w:szCs w:val="24"/>
              </w:rPr>
              <w:t>V</w:t>
            </w:r>
            <w:r w:rsidRPr="007664FE">
              <w:rPr>
                <w:rFonts w:ascii="Arial" w:hAnsi="Arial" w:cs="Arial"/>
                <w:bCs/>
                <w:sz w:val="24"/>
                <w:szCs w:val="24"/>
              </w:rPr>
              <w:t>oc</w:t>
            </w:r>
            <w:proofErr w:type="spellEnd"/>
            <w:r w:rsidRPr="007664FE">
              <w:rPr>
                <w:rFonts w:ascii="Arial" w:hAnsi="Arial" w:cs="Arial"/>
                <w:bCs/>
                <w:sz w:val="24"/>
                <w:szCs w:val="24"/>
              </w:rPr>
              <w:t>) measurements to check that module strings or harnesses are still correctly wired and balanced or to identify loss of a module due to shorted bypass diode or other problem. Tests should be conducted according to 6.4 of IEC 62446-1:2016, or as part of I-V curve testing described in 7.2 of IEC 62446-1:2016.</w:t>
            </w:r>
          </w:p>
          <w:p w14:paraId="4A58E00E" w14:textId="77777777" w:rsidR="007664FE" w:rsidRDefault="007664FE" w:rsidP="007664FE">
            <w:pPr>
              <w:spacing w:after="160" w:line="259" w:lineRule="auto"/>
              <w:jc w:val="both"/>
              <w:rPr>
                <w:rFonts w:ascii="Arial" w:hAnsi="Arial" w:cs="Arial"/>
                <w:bCs/>
                <w:sz w:val="24"/>
                <w:szCs w:val="24"/>
              </w:rPr>
            </w:pPr>
          </w:p>
          <w:p w14:paraId="475E013A" w14:textId="77777777" w:rsidR="00AF1086" w:rsidRDefault="00AF1086" w:rsidP="007664FE">
            <w:pPr>
              <w:spacing w:after="160" w:line="259" w:lineRule="auto"/>
              <w:jc w:val="both"/>
              <w:rPr>
                <w:rFonts w:ascii="Arial" w:hAnsi="Arial" w:cs="Arial"/>
                <w:bCs/>
                <w:sz w:val="24"/>
                <w:szCs w:val="24"/>
              </w:rPr>
            </w:pPr>
          </w:p>
          <w:p w14:paraId="51FF5358" w14:textId="77777777" w:rsidR="00AF1086" w:rsidRPr="007664FE" w:rsidRDefault="00AF1086" w:rsidP="007664FE">
            <w:pPr>
              <w:spacing w:after="160" w:line="259" w:lineRule="auto"/>
              <w:jc w:val="both"/>
              <w:rPr>
                <w:rFonts w:ascii="Arial" w:hAnsi="Arial" w:cs="Arial"/>
                <w:bCs/>
                <w:sz w:val="24"/>
                <w:szCs w:val="24"/>
              </w:rPr>
            </w:pPr>
          </w:p>
          <w:p w14:paraId="4E984E5B"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Where available, MLM capable of recording module open circuit voltages may be used in place of the tests described in 6.4 of IEC 62446-1:2016.</w:t>
            </w:r>
          </w:p>
          <w:p w14:paraId="4402C7A9" w14:textId="77777777" w:rsidR="007664FE" w:rsidRDefault="007664FE" w:rsidP="007664FE">
            <w:pPr>
              <w:spacing w:after="160" w:line="259" w:lineRule="auto"/>
              <w:jc w:val="both"/>
              <w:rPr>
                <w:rFonts w:ascii="Arial" w:hAnsi="Arial" w:cs="Arial"/>
                <w:bCs/>
                <w:sz w:val="24"/>
                <w:szCs w:val="24"/>
              </w:rPr>
            </w:pPr>
          </w:p>
          <w:p w14:paraId="39B266A0" w14:textId="77777777" w:rsidR="007664FE" w:rsidRPr="007664FE" w:rsidRDefault="007664FE">
            <w:pPr>
              <w:numPr>
                <w:ilvl w:val="3"/>
                <w:numId w:val="50"/>
              </w:numPr>
              <w:spacing w:after="160" w:line="259" w:lineRule="auto"/>
              <w:jc w:val="both"/>
              <w:rPr>
                <w:rFonts w:ascii="Arial" w:hAnsi="Arial" w:cs="Arial"/>
                <w:b/>
                <w:bCs/>
                <w:sz w:val="24"/>
                <w:szCs w:val="24"/>
              </w:rPr>
            </w:pPr>
            <w:r w:rsidRPr="007664FE">
              <w:rPr>
                <w:rFonts w:ascii="Arial" w:hAnsi="Arial" w:cs="Arial"/>
                <w:b/>
                <w:bCs/>
                <w:sz w:val="24"/>
                <w:szCs w:val="24"/>
              </w:rPr>
              <w:t>Operational current check</w:t>
            </w:r>
          </w:p>
          <w:p w14:paraId="0C17E5DD"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Perform  string  or  wiring  harness  operational  current  tests  according  to  6.5.3  of IEC 62446-1:2016.</w:t>
            </w:r>
          </w:p>
          <w:p w14:paraId="0BDA0BAE" w14:textId="77777777" w:rsidR="007664FE" w:rsidRPr="007664FE" w:rsidRDefault="007664FE" w:rsidP="007664FE">
            <w:pPr>
              <w:spacing w:after="160" w:line="259" w:lineRule="auto"/>
              <w:jc w:val="both"/>
              <w:rPr>
                <w:rFonts w:ascii="Arial" w:hAnsi="Arial" w:cs="Arial"/>
                <w:bCs/>
                <w:sz w:val="24"/>
                <w:szCs w:val="24"/>
              </w:rPr>
            </w:pPr>
          </w:p>
          <w:p w14:paraId="46FED51F"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Measured values should be compared with the expected value from baseline measurements. Where there are stable irradiance conditions, measurements of currents in individual strings or wiring harnesses shall be compared. These values should be the same (typically within 5 % of the average for stable irradiance conditions).</w:t>
            </w:r>
          </w:p>
          <w:p w14:paraId="3942E7F8" w14:textId="77777777" w:rsidR="007664FE" w:rsidRPr="007664FE" w:rsidRDefault="007664FE" w:rsidP="007664FE">
            <w:pPr>
              <w:spacing w:after="160" w:line="259" w:lineRule="auto"/>
              <w:jc w:val="both"/>
              <w:rPr>
                <w:rFonts w:ascii="Arial" w:hAnsi="Arial" w:cs="Arial"/>
                <w:bCs/>
                <w:sz w:val="24"/>
                <w:szCs w:val="24"/>
              </w:rPr>
            </w:pPr>
          </w:p>
          <w:p w14:paraId="56C9E989"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Where available, data recorded from MLM to compare the power of individual modules during normal operation may be used in place of the tests described in 6.5.3 of IEC 62446-1:2016. Where a performance deviation is detected, check the performance of both the electronics and the modules. Where MLM data is used for comparisons, consistent time-stamp information is needed to ensure the stable irradiance condition requirements are met.</w:t>
            </w:r>
          </w:p>
          <w:p w14:paraId="1B1121CF" w14:textId="77777777" w:rsidR="007664FE" w:rsidRDefault="007664FE" w:rsidP="007664FE">
            <w:pPr>
              <w:spacing w:after="160" w:line="259" w:lineRule="auto"/>
              <w:jc w:val="both"/>
              <w:rPr>
                <w:rFonts w:ascii="Arial" w:hAnsi="Arial" w:cs="Arial"/>
                <w:bCs/>
                <w:sz w:val="24"/>
                <w:szCs w:val="24"/>
              </w:rPr>
            </w:pPr>
          </w:p>
          <w:p w14:paraId="5F1B9600" w14:textId="77777777" w:rsidR="002B2E5A" w:rsidRDefault="002B2E5A" w:rsidP="007664FE">
            <w:pPr>
              <w:spacing w:after="160" w:line="259" w:lineRule="auto"/>
              <w:jc w:val="both"/>
              <w:rPr>
                <w:rFonts w:ascii="Arial" w:hAnsi="Arial" w:cs="Arial"/>
                <w:bCs/>
                <w:sz w:val="24"/>
                <w:szCs w:val="24"/>
              </w:rPr>
            </w:pPr>
          </w:p>
          <w:p w14:paraId="3F383D7E" w14:textId="77777777" w:rsidR="002B2E5A" w:rsidRDefault="002B2E5A" w:rsidP="007664FE">
            <w:pPr>
              <w:spacing w:after="160" w:line="259" w:lineRule="auto"/>
              <w:jc w:val="both"/>
              <w:rPr>
                <w:rFonts w:ascii="Arial" w:hAnsi="Arial" w:cs="Arial"/>
                <w:bCs/>
                <w:sz w:val="20"/>
                <w:szCs w:val="20"/>
              </w:rPr>
            </w:pPr>
          </w:p>
          <w:p w14:paraId="7B4AD165" w14:textId="05A5A85A"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0"/>
                <w:szCs w:val="20"/>
              </w:rPr>
              <w:t>NOTE  MLM may reveal individual underperforming modules in a string that may otherwise be undetected by string current measurements alone.</w:t>
            </w:r>
          </w:p>
          <w:p w14:paraId="00500FAC" w14:textId="77777777" w:rsidR="007664FE" w:rsidRPr="007664FE" w:rsidRDefault="007664FE" w:rsidP="007664FE">
            <w:pPr>
              <w:spacing w:after="160" w:line="259" w:lineRule="auto"/>
              <w:jc w:val="both"/>
              <w:rPr>
                <w:rFonts w:ascii="Arial" w:hAnsi="Arial" w:cs="Arial"/>
                <w:bCs/>
                <w:sz w:val="24"/>
                <w:szCs w:val="24"/>
              </w:rPr>
            </w:pPr>
          </w:p>
          <w:p w14:paraId="1A75F641" w14:textId="77777777" w:rsidR="007664FE" w:rsidRPr="007664FE" w:rsidRDefault="007664FE">
            <w:pPr>
              <w:numPr>
                <w:ilvl w:val="3"/>
                <w:numId w:val="50"/>
              </w:numPr>
              <w:spacing w:after="160" w:line="259" w:lineRule="auto"/>
              <w:jc w:val="both"/>
              <w:rPr>
                <w:rFonts w:ascii="Arial" w:hAnsi="Arial" w:cs="Arial"/>
                <w:b/>
                <w:bCs/>
                <w:sz w:val="24"/>
                <w:szCs w:val="24"/>
              </w:rPr>
            </w:pPr>
            <w:r w:rsidRPr="007664FE">
              <w:rPr>
                <w:rFonts w:ascii="Arial" w:hAnsi="Arial" w:cs="Arial"/>
                <w:b/>
                <w:bCs/>
                <w:sz w:val="24"/>
                <w:szCs w:val="24"/>
              </w:rPr>
              <w:lastRenderedPageBreak/>
              <w:t>I-V curve testing</w:t>
            </w:r>
          </w:p>
          <w:p w14:paraId="3A74DB01"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 xml:space="preserve">String or wiring harness I-V curve testing is recommended for systems that do not incorporate module level electronics (microinverters or </w:t>
            </w:r>
            <w:proofErr w:type="spellStart"/>
            <w:r w:rsidRPr="007664FE">
              <w:rPr>
                <w:rFonts w:ascii="Arial" w:hAnsi="Arial" w:cs="Arial"/>
                <w:bCs/>
                <w:sz w:val="24"/>
                <w:szCs w:val="24"/>
              </w:rPr>
              <w:t>d.c.</w:t>
            </w:r>
            <w:proofErr w:type="spellEnd"/>
            <w:r w:rsidRPr="007664FE">
              <w:rPr>
                <w:rFonts w:ascii="Arial" w:hAnsi="Arial" w:cs="Arial"/>
                <w:bCs/>
                <w:sz w:val="24"/>
                <w:szCs w:val="24"/>
              </w:rPr>
              <w:t xml:space="preserve"> to </w:t>
            </w:r>
            <w:proofErr w:type="spellStart"/>
            <w:r w:rsidRPr="007664FE">
              <w:rPr>
                <w:rFonts w:ascii="Arial" w:hAnsi="Arial" w:cs="Arial"/>
                <w:bCs/>
                <w:sz w:val="24"/>
                <w:szCs w:val="24"/>
              </w:rPr>
              <w:t>d.c.</w:t>
            </w:r>
            <w:proofErr w:type="spellEnd"/>
            <w:r w:rsidRPr="007664FE">
              <w:rPr>
                <w:rFonts w:ascii="Arial" w:hAnsi="Arial" w:cs="Arial"/>
                <w:bCs/>
                <w:sz w:val="24"/>
                <w:szCs w:val="24"/>
              </w:rPr>
              <w:t xml:space="preserve"> converters). I-V curve tests can provide the following information:</w:t>
            </w:r>
          </w:p>
          <w:p w14:paraId="300290D5" w14:textId="77777777" w:rsidR="007664FE" w:rsidRPr="007664FE" w:rsidRDefault="007664FE">
            <w:pPr>
              <w:numPr>
                <w:ilvl w:val="4"/>
                <w:numId w:val="50"/>
              </w:numPr>
              <w:spacing w:after="160" w:line="259" w:lineRule="auto"/>
              <w:jc w:val="both"/>
              <w:rPr>
                <w:rFonts w:ascii="Arial" w:hAnsi="Arial" w:cs="Arial"/>
                <w:bCs/>
                <w:sz w:val="24"/>
                <w:szCs w:val="24"/>
              </w:rPr>
            </w:pPr>
            <w:r w:rsidRPr="007664FE">
              <w:rPr>
                <w:rFonts w:ascii="Arial" w:hAnsi="Arial" w:cs="Arial"/>
                <w:bCs/>
                <w:sz w:val="24"/>
                <w:szCs w:val="24"/>
              </w:rPr>
              <w:t>Measurements of open circuit voltage (</w:t>
            </w:r>
            <w:proofErr w:type="spellStart"/>
            <w:r w:rsidRPr="007664FE">
              <w:rPr>
                <w:rFonts w:ascii="Arial" w:hAnsi="Arial" w:cs="Arial"/>
                <w:bCs/>
                <w:i/>
                <w:sz w:val="24"/>
                <w:szCs w:val="24"/>
              </w:rPr>
              <w:t>V</w:t>
            </w:r>
            <w:r w:rsidRPr="007664FE">
              <w:rPr>
                <w:rFonts w:ascii="Arial" w:hAnsi="Arial" w:cs="Arial"/>
                <w:bCs/>
                <w:sz w:val="24"/>
                <w:szCs w:val="24"/>
              </w:rPr>
              <w:t>oc</w:t>
            </w:r>
            <w:proofErr w:type="spellEnd"/>
            <w:r w:rsidRPr="007664FE">
              <w:rPr>
                <w:rFonts w:ascii="Arial" w:hAnsi="Arial" w:cs="Arial"/>
                <w:bCs/>
                <w:sz w:val="24"/>
                <w:szCs w:val="24"/>
              </w:rPr>
              <w:t>) and short circuit current (</w:t>
            </w:r>
            <w:proofErr w:type="spellStart"/>
            <w:r w:rsidRPr="007664FE">
              <w:rPr>
                <w:rFonts w:ascii="Arial" w:hAnsi="Arial" w:cs="Arial"/>
                <w:bCs/>
                <w:i/>
                <w:sz w:val="24"/>
                <w:szCs w:val="24"/>
              </w:rPr>
              <w:t>I</w:t>
            </w:r>
            <w:r w:rsidRPr="007664FE">
              <w:rPr>
                <w:rFonts w:ascii="Arial" w:hAnsi="Arial" w:cs="Arial"/>
                <w:bCs/>
                <w:sz w:val="24"/>
                <w:szCs w:val="24"/>
              </w:rPr>
              <w:t>sc</w:t>
            </w:r>
            <w:proofErr w:type="spellEnd"/>
            <w:r w:rsidRPr="007664FE">
              <w:rPr>
                <w:rFonts w:ascii="Arial" w:hAnsi="Arial" w:cs="Arial"/>
                <w:bCs/>
                <w:sz w:val="24"/>
                <w:szCs w:val="24"/>
              </w:rPr>
              <w:t>)</w:t>
            </w:r>
          </w:p>
          <w:p w14:paraId="6D7B14C4" w14:textId="77777777" w:rsidR="007664FE" w:rsidRPr="007664FE" w:rsidRDefault="007664FE">
            <w:pPr>
              <w:numPr>
                <w:ilvl w:val="4"/>
                <w:numId w:val="50"/>
              </w:numPr>
              <w:spacing w:after="160" w:line="259" w:lineRule="auto"/>
              <w:jc w:val="both"/>
              <w:rPr>
                <w:rFonts w:ascii="Arial" w:hAnsi="Arial" w:cs="Arial"/>
                <w:bCs/>
                <w:sz w:val="24"/>
                <w:szCs w:val="24"/>
              </w:rPr>
            </w:pPr>
            <w:r w:rsidRPr="007664FE">
              <w:rPr>
                <w:rFonts w:ascii="Arial" w:hAnsi="Arial" w:cs="Arial"/>
                <w:bCs/>
                <w:sz w:val="24"/>
                <w:szCs w:val="24"/>
              </w:rPr>
              <w:t>Measurements of max power voltage (</w:t>
            </w:r>
            <w:proofErr w:type="spellStart"/>
            <w:r w:rsidRPr="007664FE">
              <w:rPr>
                <w:rFonts w:ascii="Arial" w:hAnsi="Arial" w:cs="Arial"/>
                <w:bCs/>
                <w:i/>
                <w:sz w:val="24"/>
                <w:szCs w:val="24"/>
              </w:rPr>
              <w:t>V</w:t>
            </w:r>
            <w:r w:rsidRPr="007664FE">
              <w:rPr>
                <w:rFonts w:ascii="Arial" w:hAnsi="Arial" w:cs="Arial"/>
                <w:bCs/>
                <w:sz w:val="24"/>
                <w:szCs w:val="24"/>
              </w:rPr>
              <w:t>mpp</w:t>
            </w:r>
            <w:proofErr w:type="spellEnd"/>
            <w:r w:rsidRPr="007664FE">
              <w:rPr>
                <w:rFonts w:ascii="Arial" w:hAnsi="Arial" w:cs="Arial"/>
                <w:bCs/>
                <w:sz w:val="24"/>
                <w:szCs w:val="24"/>
              </w:rPr>
              <w:t>), current (</w:t>
            </w:r>
            <w:proofErr w:type="spellStart"/>
            <w:r w:rsidRPr="007664FE">
              <w:rPr>
                <w:rFonts w:ascii="Arial" w:hAnsi="Arial" w:cs="Arial"/>
                <w:bCs/>
                <w:i/>
                <w:sz w:val="24"/>
                <w:szCs w:val="24"/>
              </w:rPr>
              <w:t>I</w:t>
            </w:r>
            <w:r w:rsidRPr="007664FE">
              <w:rPr>
                <w:rFonts w:ascii="Arial" w:hAnsi="Arial" w:cs="Arial"/>
                <w:bCs/>
                <w:sz w:val="24"/>
                <w:szCs w:val="24"/>
              </w:rPr>
              <w:t>mpp</w:t>
            </w:r>
            <w:proofErr w:type="spellEnd"/>
            <w:r w:rsidRPr="007664FE">
              <w:rPr>
                <w:rFonts w:ascii="Arial" w:hAnsi="Arial" w:cs="Arial"/>
                <w:bCs/>
                <w:sz w:val="24"/>
                <w:szCs w:val="24"/>
              </w:rPr>
              <w:t>), max power (</w:t>
            </w:r>
            <w:r w:rsidRPr="007664FE">
              <w:rPr>
                <w:rFonts w:ascii="Arial" w:hAnsi="Arial" w:cs="Arial"/>
                <w:bCs/>
                <w:i/>
                <w:sz w:val="24"/>
                <w:szCs w:val="24"/>
              </w:rPr>
              <w:t>P</w:t>
            </w:r>
            <w:r w:rsidRPr="007664FE">
              <w:rPr>
                <w:rFonts w:ascii="Arial" w:hAnsi="Arial" w:cs="Arial"/>
                <w:bCs/>
                <w:sz w:val="24"/>
                <w:szCs w:val="24"/>
              </w:rPr>
              <w:t>max), and Fill Factor (</w:t>
            </w:r>
            <w:r w:rsidRPr="007664FE">
              <w:rPr>
                <w:rFonts w:ascii="Arial" w:hAnsi="Arial" w:cs="Arial"/>
                <w:bCs/>
                <w:i/>
                <w:sz w:val="24"/>
                <w:szCs w:val="24"/>
              </w:rPr>
              <w:t>FF</w:t>
            </w:r>
            <w:r w:rsidRPr="007664FE">
              <w:rPr>
                <w:rFonts w:ascii="Arial" w:hAnsi="Arial" w:cs="Arial"/>
                <w:bCs/>
                <w:sz w:val="24"/>
                <w:szCs w:val="24"/>
              </w:rPr>
              <w:t>)</w:t>
            </w:r>
          </w:p>
          <w:p w14:paraId="25D897CB" w14:textId="77777777" w:rsidR="007664FE" w:rsidRPr="007664FE" w:rsidRDefault="007664FE">
            <w:pPr>
              <w:numPr>
                <w:ilvl w:val="4"/>
                <w:numId w:val="50"/>
              </w:numPr>
              <w:spacing w:after="160" w:line="259" w:lineRule="auto"/>
              <w:jc w:val="both"/>
              <w:rPr>
                <w:rFonts w:ascii="Arial" w:hAnsi="Arial" w:cs="Arial"/>
                <w:bCs/>
                <w:sz w:val="24"/>
                <w:szCs w:val="24"/>
              </w:rPr>
            </w:pPr>
            <w:r w:rsidRPr="007664FE">
              <w:rPr>
                <w:rFonts w:ascii="Arial" w:hAnsi="Arial" w:cs="Arial"/>
                <w:bCs/>
                <w:sz w:val="24"/>
                <w:szCs w:val="24"/>
              </w:rPr>
              <w:t>Measurement of string / harness / array performance</w:t>
            </w:r>
          </w:p>
          <w:p w14:paraId="01441281" w14:textId="77777777" w:rsidR="007664FE" w:rsidRPr="007664FE" w:rsidRDefault="007664FE">
            <w:pPr>
              <w:numPr>
                <w:ilvl w:val="4"/>
                <w:numId w:val="50"/>
              </w:numPr>
              <w:spacing w:after="160" w:line="259" w:lineRule="auto"/>
              <w:jc w:val="both"/>
              <w:rPr>
                <w:rFonts w:ascii="Arial" w:hAnsi="Arial" w:cs="Arial"/>
                <w:bCs/>
                <w:sz w:val="24"/>
                <w:szCs w:val="24"/>
              </w:rPr>
            </w:pPr>
            <w:r w:rsidRPr="007664FE">
              <w:rPr>
                <w:rFonts w:ascii="Arial" w:hAnsi="Arial" w:cs="Arial"/>
                <w:bCs/>
                <w:sz w:val="24"/>
                <w:szCs w:val="24"/>
              </w:rPr>
              <w:t>Identification of module / array defects or shading issues</w:t>
            </w:r>
          </w:p>
          <w:p w14:paraId="2B86847B"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I-V curve tests should be periodically conducted as part of performance related maintenance to identify module component failures or excessive production degradation.</w:t>
            </w:r>
          </w:p>
          <w:p w14:paraId="62951D34" w14:textId="77777777" w:rsidR="007664FE" w:rsidRPr="007664FE" w:rsidRDefault="007664FE" w:rsidP="007664FE">
            <w:pPr>
              <w:spacing w:after="160" w:line="259" w:lineRule="auto"/>
              <w:jc w:val="both"/>
              <w:rPr>
                <w:rFonts w:ascii="Arial" w:hAnsi="Arial" w:cs="Arial"/>
                <w:bCs/>
                <w:sz w:val="24"/>
                <w:szCs w:val="24"/>
              </w:rPr>
            </w:pPr>
          </w:p>
          <w:p w14:paraId="0D8E33EA" w14:textId="77777777" w:rsidR="007664FE" w:rsidRPr="007664FE" w:rsidRDefault="007664FE" w:rsidP="007664FE">
            <w:pPr>
              <w:spacing w:after="160" w:line="259" w:lineRule="auto"/>
              <w:jc w:val="both"/>
              <w:rPr>
                <w:rFonts w:ascii="Arial" w:hAnsi="Arial" w:cs="Arial"/>
                <w:bCs/>
                <w:sz w:val="24"/>
                <w:szCs w:val="24"/>
              </w:rPr>
            </w:pPr>
            <w:r w:rsidRPr="007664FE">
              <w:rPr>
                <w:rFonts w:ascii="Arial" w:hAnsi="Arial" w:cs="Arial"/>
                <w:bCs/>
                <w:sz w:val="24"/>
                <w:szCs w:val="24"/>
              </w:rPr>
              <w:t>I-V curves should be taken according to the procedures described in 7.2 of IEC 62446-1:2016.</w:t>
            </w:r>
          </w:p>
          <w:p w14:paraId="236A55E7" w14:textId="61517E11" w:rsidR="007664FE" w:rsidRDefault="007664FE" w:rsidP="007664FE">
            <w:pPr>
              <w:spacing w:after="160" w:line="259" w:lineRule="auto"/>
              <w:jc w:val="both"/>
              <w:rPr>
                <w:rFonts w:ascii="Arial" w:hAnsi="Arial" w:cs="Arial"/>
                <w:bCs/>
                <w:sz w:val="24"/>
                <w:szCs w:val="24"/>
              </w:rPr>
            </w:pPr>
          </w:p>
          <w:p w14:paraId="0E5E32FD" w14:textId="77777777" w:rsidR="00480E43" w:rsidRPr="007664FE" w:rsidRDefault="00480E43" w:rsidP="007664FE">
            <w:pPr>
              <w:spacing w:after="160" w:line="259" w:lineRule="auto"/>
              <w:jc w:val="both"/>
              <w:rPr>
                <w:rFonts w:ascii="Arial" w:hAnsi="Arial" w:cs="Arial"/>
                <w:bCs/>
                <w:sz w:val="24"/>
                <w:szCs w:val="24"/>
              </w:rPr>
            </w:pPr>
          </w:p>
          <w:p w14:paraId="61872583" w14:textId="77777777" w:rsidR="002B2E5A" w:rsidRPr="002B2E5A" w:rsidRDefault="007664FE" w:rsidP="002B2E5A">
            <w:pPr>
              <w:spacing w:after="160" w:line="259" w:lineRule="auto"/>
              <w:rPr>
                <w:bCs/>
                <w:sz w:val="24"/>
                <w:szCs w:val="24"/>
              </w:rPr>
            </w:pPr>
            <w:r w:rsidRPr="007664FE">
              <w:rPr>
                <w:rFonts w:ascii="Arial" w:hAnsi="Arial" w:cs="Arial"/>
                <w:bCs/>
                <w:sz w:val="24"/>
                <w:szCs w:val="24"/>
              </w:rPr>
              <w:t>String I-V curve testing should not be performed on systems with module level electronics unless approved by the manufacturer. Where approved, manufacturer instructions should be followed to ensure proper procedures and interpretation of results. I-V curve recordings on modules with power electronics may differ substantially depending on the direction of th</w:t>
            </w:r>
            <w:r w:rsidR="002B2E5A">
              <w:rPr>
                <w:rFonts w:ascii="Arial" w:hAnsi="Arial" w:cs="Arial"/>
                <w:bCs/>
                <w:sz w:val="24"/>
                <w:szCs w:val="24"/>
              </w:rPr>
              <w:t xml:space="preserve">e </w:t>
            </w:r>
            <w:r w:rsidR="002B2E5A" w:rsidRPr="002B2E5A">
              <w:rPr>
                <w:rFonts w:ascii="Arial" w:hAnsi="Arial" w:cs="Arial"/>
                <w:bCs/>
                <w:sz w:val="24"/>
                <w:szCs w:val="24"/>
              </w:rPr>
              <w:t xml:space="preserve">measurement (e.g. from </w:t>
            </w:r>
            <w:proofErr w:type="spellStart"/>
            <w:r w:rsidR="002B2E5A" w:rsidRPr="002B2E5A">
              <w:rPr>
                <w:rFonts w:ascii="Arial" w:hAnsi="Arial" w:cs="Arial"/>
                <w:bCs/>
                <w:i/>
                <w:sz w:val="24"/>
                <w:szCs w:val="24"/>
              </w:rPr>
              <w:t>V</w:t>
            </w:r>
            <w:r w:rsidR="002B2E5A" w:rsidRPr="002B2E5A">
              <w:rPr>
                <w:rFonts w:ascii="Arial" w:hAnsi="Arial" w:cs="Arial"/>
                <w:bCs/>
                <w:sz w:val="24"/>
                <w:szCs w:val="24"/>
              </w:rPr>
              <w:t>oc</w:t>
            </w:r>
            <w:proofErr w:type="spellEnd"/>
            <w:r w:rsidR="002B2E5A" w:rsidRPr="002B2E5A">
              <w:rPr>
                <w:rFonts w:ascii="Arial" w:hAnsi="Arial" w:cs="Arial"/>
                <w:bCs/>
                <w:sz w:val="24"/>
                <w:szCs w:val="24"/>
              </w:rPr>
              <w:t xml:space="preserve"> to </w:t>
            </w:r>
            <w:proofErr w:type="spellStart"/>
            <w:r w:rsidR="002B2E5A" w:rsidRPr="002B2E5A">
              <w:rPr>
                <w:rFonts w:ascii="Arial" w:hAnsi="Arial" w:cs="Arial"/>
                <w:bCs/>
                <w:i/>
                <w:sz w:val="24"/>
                <w:szCs w:val="24"/>
              </w:rPr>
              <w:t>I</w:t>
            </w:r>
            <w:r w:rsidR="002B2E5A" w:rsidRPr="002B2E5A">
              <w:rPr>
                <w:rFonts w:ascii="Arial" w:hAnsi="Arial" w:cs="Arial"/>
                <w:bCs/>
                <w:sz w:val="24"/>
                <w:szCs w:val="24"/>
              </w:rPr>
              <w:t>sc</w:t>
            </w:r>
            <w:proofErr w:type="spellEnd"/>
            <w:r w:rsidR="002B2E5A" w:rsidRPr="002B2E5A">
              <w:rPr>
                <w:rFonts w:ascii="Arial" w:hAnsi="Arial" w:cs="Arial"/>
                <w:bCs/>
                <w:sz w:val="24"/>
                <w:szCs w:val="24"/>
              </w:rPr>
              <w:t xml:space="preserve"> or from </w:t>
            </w:r>
            <w:proofErr w:type="spellStart"/>
            <w:r w:rsidR="002B2E5A" w:rsidRPr="002B2E5A">
              <w:rPr>
                <w:rFonts w:ascii="Arial" w:hAnsi="Arial" w:cs="Arial"/>
                <w:bCs/>
                <w:i/>
                <w:sz w:val="24"/>
                <w:szCs w:val="24"/>
              </w:rPr>
              <w:t>I</w:t>
            </w:r>
            <w:r w:rsidR="002B2E5A" w:rsidRPr="002B2E5A">
              <w:rPr>
                <w:rFonts w:ascii="Arial" w:hAnsi="Arial" w:cs="Arial"/>
                <w:bCs/>
                <w:sz w:val="24"/>
                <w:szCs w:val="24"/>
              </w:rPr>
              <w:t>sc</w:t>
            </w:r>
            <w:proofErr w:type="spellEnd"/>
            <w:r w:rsidR="002B2E5A" w:rsidRPr="002B2E5A">
              <w:rPr>
                <w:rFonts w:ascii="Arial" w:hAnsi="Arial" w:cs="Arial"/>
                <w:bCs/>
                <w:sz w:val="24"/>
                <w:szCs w:val="24"/>
              </w:rPr>
              <w:t xml:space="preserve"> to </w:t>
            </w:r>
            <w:proofErr w:type="spellStart"/>
            <w:r w:rsidR="002B2E5A" w:rsidRPr="002B2E5A">
              <w:rPr>
                <w:rFonts w:ascii="Arial" w:hAnsi="Arial" w:cs="Arial"/>
                <w:bCs/>
                <w:i/>
                <w:sz w:val="24"/>
                <w:szCs w:val="24"/>
              </w:rPr>
              <w:t>V</w:t>
            </w:r>
            <w:r w:rsidR="002B2E5A" w:rsidRPr="002B2E5A">
              <w:rPr>
                <w:rFonts w:ascii="Arial" w:hAnsi="Arial" w:cs="Arial"/>
                <w:bCs/>
                <w:sz w:val="24"/>
                <w:szCs w:val="24"/>
              </w:rPr>
              <w:t>oc</w:t>
            </w:r>
            <w:proofErr w:type="spellEnd"/>
            <w:r w:rsidR="002B2E5A" w:rsidRPr="002B2E5A">
              <w:rPr>
                <w:rFonts w:ascii="Arial" w:hAnsi="Arial" w:cs="Arial"/>
                <w:bCs/>
                <w:sz w:val="24"/>
                <w:szCs w:val="24"/>
              </w:rPr>
              <w:t>) or depending on the type of load used by the I-V curve device.</w:t>
            </w:r>
          </w:p>
          <w:p w14:paraId="3CFDA51B" w14:textId="77777777" w:rsidR="002B2E5A" w:rsidRPr="002B2E5A"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 xml:space="preserve">Where available, MLM can be used in place of </w:t>
            </w:r>
            <w:r w:rsidRPr="002B2E5A">
              <w:rPr>
                <w:rFonts w:ascii="Arial" w:hAnsi="Arial" w:cs="Arial"/>
                <w:bCs/>
                <w:sz w:val="24"/>
                <w:szCs w:val="24"/>
              </w:rPr>
              <w:lastRenderedPageBreak/>
              <w:t>I-V curve tests to reveal most of the issues that would ordinarily be revealed in an I-V curve test.</w:t>
            </w:r>
          </w:p>
          <w:p w14:paraId="69B3DF69" w14:textId="77777777" w:rsidR="002B2E5A" w:rsidRPr="002B2E5A" w:rsidRDefault="002B2E5A" w:rsidP="002B2E5A">
            <w:pPr>
              <w:spacing w:after="160" w:line="259" w:lineRule="auto"/>
              <w:jc w:val="both"/>
              <w:rPr>
                <w:rFonts w:ascii="Arial" w:hAnsi="Arial" w:cs="Arial"/>
                <w:bCs/>
                <w:sz w:val="24"/>
                <w:szCs w:val="24"/>
              </w:rPr>
            </w:pPr>
          </w:p>
          <w:p w14:paraId="348EC0D9" w14:textId="3A4D6E41" w:rsidR="002B2E5A" w:rsidRPr="002B2E5A" w:rsidRDefault="002B2E5A">
            <w:pPr>
              <w:pStyle w:val="ListParagraph"/>
              <w:numPr>
                <w:ilvl w:val="2"/>
                <w:numId w:val="50"/>
              </w:numPr>
              <w:spacing w:after="160" w:line="259" w:lineRule="auto"/>
              <w:jc w:val="both"/>
              <w:rPr>
                <w:rFonts w:ascii="Arial" w:hAnsi="Arial" w:cs="Arial"/>
                <w:b/>
                <w:bCs/>
                <w:sz w:val="24"/>
                <w:szCs w:val="24"/>
              </w:rPr>
            </w:pPr>
            <w:bookmarkStart w:id="98" w:name="_bookmark40"/>
            <w:bookmarkStart w:id="99" w:name="11.4.5_Vegetation_management"/>
            <w:bookmarkEnd w:id="98"/>
            <w:bookmarkEnd w:id="99"/>
            <w:r w:rsidRPr="002B2E5A">
              <w:rPr>
                <w:rFonts w:ascii="Arial" w:hAnsi="Arial" w:cs="Arial"/>
                <w:b/>
                <w:bCs/>
                <w:sz w:val="24"/>
                <w:szCs w:val="24"/>
              </w:rPr>
              <w:t>Vegetation management</w:t>
            </w:r>
          </w:p>
          <w:p w14:paraId="6389086A" w14:textId="77777777" w:rsidR="002B2E5A"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Vegetation management is particularly important in ground mount systems but is a consideration for all PV systems. Vegetation can grow into and cause problems with trackers, can cause problems with array wiring, and can cause shading, which will impact production but could also cause damage to the system. Vegetation should also be controlled around the inverter equipment pad and other areas where electrical equipment is present.</w:t>
            </w:r>
          </w:p>
          <w:p w14:paraId="5A4E68AC" w14:textId="77777777" w:rsidR="002B2E5A" w:rsidRDefault="002B2E5A" w:rsidP="002B2E5A">
            <w:pPr>
              <w:spacing w:after="160" w:line="259" w:lineRule="auto"/>
              <w:jc w:val="both"/>
              <w:rPr>
                <w:rFonts w:ascii="Arial" w:hAnsi="Arial" w:cs="Arial"/>
                <w:bCs/>
                <w:sz w:val="24"/>
                <w:szCs w:val="24"/>
              </w:rPr>
            </w:pPr>
          </w:p>
          <w:p w14:paraId="190D693D" w14:textId="77777777" w:rsidR="002B2E5A" w:rsidRPr="002B2E5A" w:rsidRDefault="002B2E5A" w:rsidP="002B2E5A">
            <w:pPr>
              <w:spacing w:after="160" w:line="259" w:lineRule="auto"/>
              <w:jc w:val="both"/>
              <w:rPr>
                <w:rFonts w:ascii="Arial" w:hAnsi="Arial" w:cs="Arial"/>
                <w:bCs/>
                <w:sz w:val="24"/>
                <w:szCs w:val="24"/>
              </w:rPr>
            </w:pPr>
          </w:p>
          <w:p w14:paraId="1B14C492" w14:textId="77777777" w:rsidR="002B2E5A" w:rsidRPr="002B2E5A" w:rsidRDefault="002B2E5A">
            <w:pPr>
              <w:numPr>
                <w:ilvl w:val="0"/>
                <w:numId w:val="54"/>
              </w:numPr>
              <w:spacing w:after="160" w:line="259" w:lineRule="auto"/>
              <w:jc w:val="both"/>
              <w:rPr>
                <w:rFonts w:ascii="Arial" w:hAnsi="Arial" w:cs="Arial"/>
                <w:bCs/>
                <w:sz w:val="24"/>
                <w:szCs w:val="24"/>
              </w:rPr>
            </w:pPr>
            <w:r w:rsidRPr="002B2E5A">
              <w:rPr>
                <w:rFonts w:ascii="Arial" w:hAnsi="Arial" w:cs="Arial"/>
                <w:bCs/>
                <w:sz w:val="24"/>
                <w:szCs w:val="24"/>
              </w:rPr>
              <w:t>Mowing or weed trimming vegetation around a ground mount can lead to problems if the mowing or weed trimming kicks up debris that can break the glass or cause general soiling that result in underperformance. Wiring shall be protected from damage.</w:t>
            </w:r>
          </w:p>
          <w:p w14:paraId="06C5C466" w14:textId="77777777" w:rsidR="002B2E5A" w:rsidRPr="002B2E5A" w:rsidRDefault="002B2E5A">
            <w:pPr>
              <w:numPr>
                <w:ilvl w:val="0"/>
                <w:numId w:val="54"/>
              </w:numPr>
              <w:spacing w:after="160" w:line="259" w:lineRule="auto"/>
              <w:jc w:val="both"/>
              <w:rPr>
                <w:rFonts w:ascii="Arial" w:hAnsi="Arial" w:cs="Arial"/>
                <w:bCs/>
                <w:sz w:val="24"/>
                <w:szCs w:val="24"/>
              </w:rPr>
            </w:pPr>
            <w:r w:rsidRPr="002B2E5A">
              <w:rPr>
                <w:rFonts w:ascii="Arial" w:hAnsi="Arial" w:cs="Arial"/>
                <w:bCs/>
                <w:sz w:val="24"/>
                <w:szCs w:val="24"/>
              </w:rPr>
              <w:t>Poisoning weeds can lead to environmental and health problems.</w:t>
            </w:r>
          </w:p>
          <w:p w14:paraId="6C0C28BC" w14:textId="4EBCA036" w:rsidR="002B2E5A" w:rsidRDefault="002B2E5A">
            <w:pPr>
              <w:numPr>
                <w:ilvl w:val="0"/>
                <w:numId w:val="54"/>
              </w:numPr>
              <w:spacing w:after="160" w:line="259" w:lineRule="auto"/>
              <w:jc w:val="both"/>
              <w:rPr>
                <w:rFonts w:ascii="Arial" w:hAnsi="Arial" w:cs="Arial"/>
                <w:bCs/>
                <w:sz w:val="24"/>
                <w:szCs w:val="24"/>
              </w:rPr>
            </w:pPr>
            <w:r w:rsidRPr="002B2E5A">
              <w:rPr>
                <w:rFonts w:ascii="Arial" w:hAnsi="Arial" w:cs="Arial"/>
                <w:bCs/>
                <w:sz w:val="24"/>
                <w:szCs w:val="24"/>
              </w:rPr>
              <w:t>Permanent control at the time of installation is an ideal way to deal with vegetation management, by denying plants access to nutrients, water, or light. Some measures may be taken after the fact, such as adding a thick layer of gravel or mulch on the ground to deny sprouting seeds access to light.</w:t>
            </w:r>
          </w:p>
          <w:p w14:paraId="355B0A0A" w14:textId="77777777" w:rsidR="00480E43" w:rsidRPr="002B2E5A" w:rsidRDefault="00480E43" w:rsidP="00480E43">
            <w:pPr>
              <w:spacing w:after="160" w:line="259" w:lineRule="auto"/>
              <w:ind w:left="783"/>
              <w:jc w:val="both"/>
              <w:rPr>
                <w:rFonts w:ascii="Arial" w:hAnsi="Arial" w:cs="Arial"/>
                <w:bCs/>
                <w:sz w:val="24"/>
                <w:szCs w:val="24"/>
              </w:rPr>
            </w:pPr>
          </w:p>
          <w:p w14:paraId="2983B088" w14:textId="77777777" w:rsidR="002B2E5A" w:rsidRPr="002B2E5A" w:rsidRDefault="002B2E5A">
            <w:pPr>
              <w:numPr>
                <w:ilvl w:val="0"/>
                <w:numId w:val="54"/>
              </w:numPr>
              <w:spacing w:after="160" w:line="259" w:lineRule="auto"/>
              <w:jc w:val="both"/>
              <w:rPr>
                <w:rFonts w:ascii="Arial" w:hAnsi="Arial" w:cs="Arial"/>
                <w:bCs/>
                <w:sz w:val="24"/>
                <w:szCs w:val="24"/>
              </w:rPr>
            </w:pPr>
            <w:r w:rsidRPr="002B2E5A">
              <w:rPr>
                <w:rFonts w:ascii="Arial" w:hAnsi="Arial" w:cs="Arial"/>
                <w:bCs/>
                <w:sz w:val="24"/>
                <w:szCs w:val="24"/>
              </w:rPr>
              <w:t>During inspections, note the amount of vegetation growth and document it through pictures.</w:t>
            </w:r>
          </w:p>
          <w:p w14:paraId="3C180B2D" w14:textId="77777777" w:rsidR="002B2E5A" w:rsidRPr="002B2E5A" w:rsidRDefault="002B2E5A">
            <w:pPr>
              <w:numPr>
                <w:ilvl w:val="0"/>
                <w:numId w:val="54"/>
              </w:numPr>
              <w:spacing w:after="160" w:line="259" w:lineRule="auto"/>
              <w:jc w:val="both"/>
              <w:rPr>
                <w:rFonts w:ascii="Arial" w:hAnsi="Arial" w:cs="Arial"/>
                <w:bCs/>
                <w:sz w:val="24"/>
                <w:szCs w:val="24"/>
              </w:rPr>
            </w:pPr>
            <w:r w:rsidRPr="002B2E5A">
              <w:rPr>
                <w:rFonts w:ascii="Arial" w:hAnsi="Arial" w:cs="Arial"/>
                <w:bCs/>
                <w:sz w:val="24"/>
                <w:szCs w:val="24"/>
              </w:rPr>
              <w:t xml:space="preserve">Work with the site owners to come up </w:t>
            </w:r>
            <w:r w:rsidRPr="002B2E5A">
              <w:rPr>
                <w:rFonts w:ascii="Arial" w:hAnsi="Arial" w:cs="Arial"/>
                <w:bCs/>
                <w:sz w:val="24"/>
                <w:szCs w:val="24"/>
              </w:rPr>
              <w:lastRenderedPageBreak/>
              <w:t>with a specific vegetation management plan that involves carefully removing or cutting back vegetation that is currently shading or will eventually grow to shade parts of the array.</w:t>
            </w:r>
          </w:p>
          <w:p w14:paraId="017198EA" w14:textId="77777777" w:rsidR="002B2E5A" w:rsidRPr="002B2E5A" w:rsidRDefault="002B2E5A">
            <w:pPr>
              <w:numPr>
                <w:ilvl w:val="0"/>
                <w:numId w:val="54"/>
              </w:numPr>
              <w:spacing w:after="160" w:line="259" w:lineRule="auto"/>
              <w:jc w:val="both"/>
              <w:rPr>
                <w:rFonts w:ascii="Arial" w:hAnsi="Arial" w:cs="Arial"/>
                <w:bCs/>
                <w:sz w:val="24"/>
                <w:szCs w:val="24"/>
              </w:rPr>
            </w:pPr>
            <w:r w:rsidRPr="002B2E5A">
              <w:rPr>
                <w:rFonts w:ascii="Arial" w:hAnsi="Arial" w:cs="Arial"/>
                <w:bCs/>
                <w:sz w:val="24"/>
                <w:szCs w:val="24"/>
              </w:rPr>
              <w:t>Many non-toxically treated forms of vegetation can be controlled by the use of grazing animals as an alternative to herbicides. However, animals may damage modules or wiring if not properly anticipated.</w:t>
            </w:r>
          </w:p>
          <w:p w14:paraId="7E03FB22" w14:textId="77777777" w:rsidR="002B2E5A" w:rsidRPr="002B2E5A" w:rsidRDefault="002B2E5A">
            <w:pPr>
              <w:numPr>
                <w:ilvl w:val="0"/>
                <w:numId w:val="54"/>
              </w:numPr>
              <w:spacing w:after="160" w:line="259" w:lineRule="auto"/>
              <w:jc w:val="both"/>
              <w:rPr>
                <w:rFonts w:ascii="Arial" w:hAnsi="Arial" w:cs="Arial"/>
                <w:bCs/>
                <w:sz w:val="24"/>
                <w:szCs w:val="24"/>
              </w:rPr>
            </w:pPr>
            <w:r w:rsidRPr="002B2E5A">
              <w:rPr>
                <w:rFonts w:ascii="Arial" w:hAnsi="Arial" w:cs="Arial"/>
                <w:bCs/>
                <w:sz w:val="24"/>
                <w:szCs w:val="24"/>
              </w:rPr>
              <w:t>Large rooftop systems can experience a build-up of dust or detritus which can support plant growth. This should be considered in any vegetation management plan. Birds are the primary vector for seeds and organic material, so addressing the issue of bird populations as described in 11.4.6 is contributory to reducing vegetation in the nooks of rooftop arrays.</w:t>
            </w:r>
          </w:p>
          <w:p w14:paraId="18921052" w14:textId="77777777" w:rsidR="002B2E5A" w:rsidRDefault="002B2E5A" w:rsidP="002B2E5A">
            <w:pPr>
              <w:spacing w:after="160" w:line="259" w:lineRule="auto"/>
              <w:jc w:val="both"/>
              <w:rPr>
                <w:rFonts w:ascii="Arial" w:hAnsi="Arial" w:cs="Arial"/>
                <w:bCs/>
                <w:sz w:val="24"/>
                <w:szCs w:val="24"/>
              </w:rPr>
            </w:pPr>
          </w:p>
          <w:p w14:paraId="3C175A45" w14:textId="77777777" w:rsidR="002B2E5A" w:rsidRDefault="002B2E5A" w:rsidP="002B2E5A">
            <w:pPr>
              <w:spacing w:after="160" w:line="259" w:lineRule="auto"/>
              <w:jc w:val="both"/>
              <w:rPr>
                <w:rFonts w:ascii="Arial" w:hAnsi="Arial" w:cs="Arial"/>
                <w:bCs/>
                <w:sz w:val="24"/>
                <w:szCs w:val="24"/>
              </w:rPr>
            </w:pPr>
          </w:p>
          <w:p w14:paraId="729291D5" w14:textId="77777777" w:rsidR="002B2E5A" w:rsidRDefault="002B2E5A" w:rsidP="002B2E5A">
            <w:pPr>
              <w:spacing w:after="160" w:line="259" w:lineRule="auto"/>
              <w:jc w:val="both"/>
              <w:rPr>
                <w:rFonts w:ascii="Arial" w:hAnsi="Arial" w:cs="Arial"/>
                <w:bCs/>
                <w:sz w:val="24"/>
                <w:szCs w:val="24"/>
              </w:rPr>
            </w:pPr>
          </w:p>
          <w:p w14:paraId="79C6350B" w14:textId="66EECF46" w:rsidR="002B2E5A" w:rsidRPr="002B2E5A"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Personnel performing vegetation management should be alert to the possible presence of snakes, spiders, bees, and other venomous animals.</w:t>
            </w:r>
          </w:p>
          <w:p w14:paraId="43EDEFBE" w14:textId="77777777" w:rsidR="002B2E5A" w:rsidRPr="002B2E5A" w:rsidRDefault="002B2E5A" w:rsidP="002B2E5A">
            <w:pPr>
              <w:spacing w:after="160" w:line="259" w:lineRule="auto"/>
              <w:jc w:val="both"/>
              <w:rPr>
                <w:rFonts w:ascii="Arial" w:hAnsi="Arial" w:cs="Arial"/>
                <w:bCs/>
                <w:sz w:val="24"/>
                <w:szCs w:val="24"/>
              </w:rPr>
            </w:pPr>
          </w:p>
          <w:p w14:paraId="1A131289" w14:textId="77777777" w:rsidR="002B2E5A" w:rsidRPr="002B2E5A" w:rsidRDefault="002B2E5A">
            <w:pPr>
              <w:numPr>
                <w:ilvl w:val="2"/>
                <w:numId w:val="50"/>
              </w:numPr>
              <w:spacing w:after="160" w:line="259" w:lineRule="auto"/>
              <w:jc w:val="both"/>
              <w:rPr>
                <w:rFonts w:ascii="Arial" w:hAnsi="Arial" w:cs="Arial"/>
                <w:b/>
                <w:bCs/>
                <w:sz w:val="24"/>
                <w:szCs w:val="24"/>
              </w:rPr>
            </w:pPr>
            <w:bookmarkStart w:id="100" w:name="_bookmark41"/>
            <w:bookmarkStart w:id="101" w:name="11.4.6_Soiling_and_array_cleaning"/>
            <w:bookmarkEnd w:id="100"/>
            <w:bookmarkEnd w:id="101"/>
            <w:r w:rsidRPr="002B2E5A">
              <w:rPr>
                <w:rFonts w:ascii="Arial" w:hAnsi="Arial" w:cs="Arial"/>
                <w:b/>
                <w:bCs/>
                <w:sz w:val="24"/>
                <w:szCs w:val="24"/>
              </w:rPr>
              <w:t>Soiling and array cleaning</w:t>
            </w:r>
          </w:p>
          <w:p w14:paraId="68BAC252" w14:textId="77777777" w:rsidR="002B2E5A" w:rsidRPr="002B2E5A"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Soiling reduces the energy output of the PV array, and can lead to localized hot-spot failures if the soiling is uneven. Care shall be taken with array cleaning to avoid damaging the components. Follow the PV module manufacturer’s recommendations with any array cleaning.</w:t>
            </w:r>
          </w:p>
          <w:p w14:paraId="5FBDB89A" w14:textId="77777777" w:rsidR="002B2E5A" w:rsidRDefault="002B2E5A" w:rsidP="002B2E5A">
            <w:pPr>
              <w:spacing w:after="160" w:line="259" w:lineRule="auto"/>
              <w:jc w:val="both"/>
              <w:rPr>
                <w:rFonts w:ascii="Arial" w:hAnsi="Arial" w:cs="Arial"/>
                <w:bCs/>
                <w:sz w:val="24"/>
                <w:szCs w:val="24"/>
              </w:rPr>
            </w:pPr>
          </w:p>
          <w:p w14:paraId="7F3AD514" w14:textId="77777777" w:rsidR="002B2E5A" w:rsidRPr="002B2E5A" w:rsidRDefault="002B2E5A" w:rsidP="002B2E5A">
            <w:pPr>
              <w:spacing w:after="160" w:line="259" w:lineRule="auto"/>
              <w:jc w:val="both"/>
              <w:rPr>
                <w:rFonts w:ascii="Arial" w:hAnsi="Arial" w:cs="Arial"/>
                <w:bCs/>
                <w:sz w:val="24"/>
                <w:szCs w:val="24"/>
              </w:rPr>
            </w:pPr>
          </w:p>
          <w:p w14:paraId="0C5FCC9B" w14:textId="77777777" w:rsidR="002B2E5A" w:rsidRPr="002B2E5A"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 xml:space="preserve">In the case of uniform soiling, a local, site-specific cost-benefit analysis should be </w:t>
            </w:r>
            <w:r w:rsidRPr="002B2E5A">
              <w:rPr>
                <w:rFonts w:ascii="Arial" w:hAnsi="Arial" w:cs="Arial"/>
                <w:bCs/>
                <w:sz w:val="24"/>
                <w:szCs w:val="24"/>
              </w:rPr>
              <w:lastRenderedPageBreak/>
              <w:t>performed to determine whether routine cleaning of the array is warranted. A cleaning regime may not be required at all if the climate and rainfall at the site adequately prevents accumulation. Where cleaning is determined valuable, the frequency determined may be seasonal, depending on local rainfall and dust characteristics.</w:t>
            </w:r>
          </w:p>
          <w:p w14:paraId="523915EC" w14:textId="77777777" w:rsidR="002B2E5A" w:rsidRPr="002B2E5A" w:rsidRDefault="002B2E5A" w:rsidP="002B2E5A">
            <w:pPr>
              <w:spacing w:after="160" w:line="259" w:lineRule="auto"/>
              <w:jc w:val="both"/>
              <w:rPr>
                <w:rFonts w:ascii="Arial" w:hAnsi="Arial" w:cs="Arial"/>
                <w:bCs/>
                <w:sz w:val="24"/>
                <w:szCs w:val="24"/>
              </w:rPr>
            </w:pPr>
          </w:p>
          <w:p w14:paraId="730AE0BD" w14:textId="77777777" w:rsidR="002B2E5A" w:rsidRPr="002B2E5A"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Efforts should be taken to reduce uneven soiling, for example from bird droppings or the accumulation of material at the lower edge of tilted modules.</w:t>
            </w:r>
          </w:p>
          <w:p w14:paraId="035CA2FB" w14:textId="77777777" w:rsidR="002B2E5A" w:rsidRPr="002B2E5A" w:rsidRDefault="002B2E5A" w:rsidP="002B2E5A">
            <w:pPr>
              <w:spacing w:after="160" w:line="259" w:lineRule="auto"/>
              <w:jc w:val="both"/>
              <w:rPr>
                <w:rFonts w:ascii="Arial" w:hAnsi="Arial" w:cs="Arial"/>
                <w:bCs/>
                <w:sz w:val="24"/>
                <w:szCs w:val="24"/>
              </w:rPr>
            </w:pPr>
          </w:p>
          <w:p w14:paraId="586EB307" w14:textId="13E53574" w:rsidR="007664FE" w:rsidRPr="007664FE"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Cleaning may be on a defined interval or “condition based,” and the impact of soiling can be measured by instruments to trigger a cleaning (for example a sensor with and without a shutter of soiled glass)</w:t>
            </w:r>
          </w:p>
          <w:p w14:paraId="489CABCF" w14:textId="77777777" w:rsidR="002B2E5A" w:rsidRPr="002B2E5A"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Soiling and resulting cleaning regimen depend on local sources of matter. A sample swabbed from the PV module surface can be taken to an analytical laboratory to ascertain its origin. Sources of soiling that may indicate the need for a cleaning regimen include:</w:t>
            </w:r>
          </w:p>
          <w:p w14:paraId="3D77ED7B"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Agricultural dust: cleaning can be scheduled following plowing. In parts of the world without active soil conservation, persistent dust can require frequent cleaning.</w:t>
            </w:r>
          </w:p>
          <w:p w14:paraId="3CDE53E3"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Construction dust: cleaning can be scheduled after completion of nearby construction. Encourage construction manager to implement dust suppression.</w:t>
            </w:r>
          </w:p>
          <w:p w14:paraId="3844FAE4"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Pollen: schedule cleaning after end of pollen season.</w:t>
            </w:r>
          </w:p>
          <w:p w14:paraId="4959C4FC"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Organic matter: growth such as lichen or algae in wetter climates may require more frequent and/or specialized cleaning approaches.</w:t>
            </w:r>
          </w:p>
          <w:p w14:paraId="13E6CE51"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 xml:space="preserve">Bird droppings:  Cleaning may be </w:t>
            </w:r>
            <w:r w:rsidRPr="002B2E5A">
              <w:rPr>
                <w:rFonts w:ascii="Arial" w:hAnsi="Arial" w:cs="Arial"/>
                <w:bCs/>
                <w:sz w:val="24"/>
                <w:szCs w:val="24"/>
              </w:rPr>
              <w:lastRenderedPageBreak/>
              <w:t>required where significant bird populations exist. Additional mitigation measures may be taken to reduce droppings, such as use of bird- slides, netting, spikes, or plastic owls or falcons.</w:t>
            </w:r>
          </w:p>
          <w:p w14:paraId="1885B9F1"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Diesel soot: present in cities and concentrations such as bus depot and may require frequent cleaning.</w:t>
            </w:r>
          </w:p>
          <w:p w14:paraId="5D3B1516"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Industrial sources: Processes such as cooking or manufacturing can be sources of array soiling. This can be identified by testing samples of the dirt.</w:t>
            </w:r>
          </w:p>
          <w:p w14:paraId="554AD4B3" w14:textId="77777777" w:rsidR="00CE60CA" w:rsidRDefault="00CE60CA" w:rsidP="002B2E5A">
            <w:pPr>
              <w:spacing w:after="160" w:line="259" w:lineRule="auto"/>
              <w:jc w:val="both"/>
              <w:rPr>
                <w:rFonts w:ascii="Arial" w:hAnsi="Arial" w:cs="Arial"/>
                <w:bCs/>
                <w:sz w:val="24"/>
                <w:szCs w:val="24"/>
              </w:rPr>
            </w:pPr>
          </w:p>
          <w:p w14:paraId="3FF39458" w14:textId="77777777" w:rsidR="00CE60CA" w:rsidRDefault="00CE60CA" w:rsidP="002B2E5A">
            <w:pPr>
              <w:spacing w:after="160" w:line="259" w:lineRule="auto"/>
              <w:jc w:val="both"/>
              <w:rPr>
                <w:rFonts w:ascii="Arial" w:hAnsi="Arial" w:cs="Arial"/>
                <w:bCs/>
                <w:sz w:val="24"/>
                <w:szCs w:val="24"/>
              </w:rPr>
            </w:pPr>
          </w:p>
          <w:p w14:paraId="47CDAC1F" w14:textId="77777777" w:rsidR="00CE60CA" w:rsidRDefault="00CE60CA" w:rsidP="002B2E5A">
            <w:pPr>
              <w:spacing w:after="160" w:line="259" w:lineRule="auto"/>
              <w:jc w:val="both"/>
              <w:rPr>
                <w:rFonts w:ascii="Arial" w:hAnsi="Arial" w:cs="Arial"/>
                <w:bCs/>
                <w:sz w:val="24"/>
                <w:szCs w:val="24"/>
              </w:rPr>
            </w:pPr>
          </w:p>
          <w:p w14:paraId="3EA4D239" w14:textId="7E8ECFFA" w:rsidR="002B2E5A" w:rsidRPr="002B2E5A"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Clean PV modules and array equipment using cleaning solutions, tools, and methods that comply with specific requirements and instructions provided by module and component manufacturers, including for racking, wiring and wire-ties. Where guidance is not provided by module manufacturer instructions, the following guidelines should be considered:</w:t>
            </w:r>
          </w:p>
          <w:p w14:paraId="54219764"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Use plain water, with detergents, oxidants or surfactants used only if needed to remove oily or organic dirt. Bleach or environmentally damaging chemicals should be avoided to minimize environmental impact.</w:t>
            </w:r>
          </w:p>
          <w:p w14:paraId="27B9CA7F"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Minimize water consumption and chemical overspray and run-off.</w:t>
            </w:r>
          </w:p>
          <w:p w14:paraId="1D9A2495"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Sprayers are recommended to be low pressure, e.g. &lt; 1 MPa.</w:t>
            </w:r>
          </w:p>
          <w:p w14:paraId="3D7A35AE"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The cleaning solution used should be documented either by chemical formula and concentration or manufacture and product name.</w:t>
            </w:r>
          </w:p>
          <w:p w14:paraId="146A2DFA"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 xml:space="preserve">Where possible, avoid acidic cleaning agents or water with pH levels outside </w:t>
            </w:r>
            <w:r w:rsidRPr="002B2E5A">
              <w:rPr>
                <w:rFonts w:ascii="Arial" w:hAnsi="Arial" w:cs="Arial"/>
                <w:bCs/>
                <w:sz w:val="24"/>
                <w:szCs w:val="24"/>
              </w:rPr>
              <w:lastRenderedPageBreak/>
              <w:t>of the range from 6 to 9.</w:t>
            </w:r>
          </w:p>
          <w:p w14:paraId="48729A86"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 xml:space="preserve">Dissolved minerals such as calcium and magnesium increase the hardness of water, reducing the effectiveness of the detergent and leaving spots. Consumption of detergent is minimized if the hardness is less than 20 mg CaCO3 per </w:t>
            </w:r>
            <w:proofErr w:type="spellStart"/>
            <w:r w:rsidRPr="002B2E5A">
              <w:rPr>
                <w:rFonts w:ascii="Arial" w:hAnsi="Arial" w:cs="Arial"/>
                <w:bCs/>
                <w:sz w:val="24"/>
                <w:szCs w:val="24"/>
              </w:rPr>
              <w:t>litre</w:t>
            </w:r>
            <w:proofErr w:type="spellEnd"/>
            <w:r w:rsidRPr="002B2E5A">
              <w:rPr>
                <w:rFonts w:ascii="Arial" w:hAnsi="Arial" w:cs="Arial"/>
                <w:bCs/>
                <w:sz w:val="24"/>
                <w:szCs w:val="24"/>
              </w:rPr>
              <w:t>.</w:t>
            </w:r>
          </w:p>
          <w:p w14:paraId="6F9EE430"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Use only brushes or strip washers specified by the PV module manufacturer for manual and robotic cleaning systems. If not specified, choose a soft material (such as split microfiber) and consult the module manufacturer to ensure the material is safe for the PV module glass coatings. Make sure that dirt held by the cleaning brush does not go on to scratch modules.</w:t>
            </w:r>
          </w:p>
          <w:p w14:paraId="3DA4F9A7" w14:textId="77777777" w:rsidR="002B2E5A" w:rsidRPr="002B2E5A" w:rsidRDefault="002B2E5A">
            <w:pPr>
              <w:numPr>
                <w:ilvl w:val="0"/>
                <w:numId w:val="55"/>
              </w:numPr>
              <w:spacing w:after="160" w:line="259" w:lineRule="auto"/>
              <w:jc w:val="both"/>
              <w:rPr>
                <w:rFonts w:ascii="Arial" w:hAnsi="Arial" w:cs="Arial"/>
                <w:bCs/>
                <w:sz w:val="24"/>
                <w:szCs w:val="24"/>
              </w:rPr>
            </w:pPr>
            <w:r w:rsidRPr="002B2E5A">
              <w:rPr>
                <w:rFonts w:ascii="Arial" w:hAnsi="Arial" w:cs="Arial"/>
                <w:bCs/>
                <w:sz w:val="24"/>
                <w:szCs w:val="24"/>
              </w:rPr>
              <w:t>Cleaning should occur in low irradiance conditions to avoid possible damage to hot modules or from partial shading, and to avoid lost production.</w:t>
            </w:r>
          </w:p>
          <w:p w14:paraId="7D0A4B03" w14:textId="62D8656D" w:rsidR="002B2E5A" w:rsidRPr="002B2E5A" w:rsidRDefault="002B2E5A" w:rsidP="002B2E5A">
            <w:pPr>
              <w:spacing w:after="160" w:line="259" w:lineRule="auto"/>
              <w:jc w:val="both"/>
              <w:rPr>
                <w:rFonts w:ascii="Arial" w:hAnsi="Arial" w:cs="Arial"/>
                <w:bCs/>
                <w:sz w:val="20"/>
                <w:szCs w:val="20"/>
              </w:rPr>
            </w:pPr>
            <w:r w:rsidRPr="002B2E5A">
              <w:rPr>
                <w:rFonts w:ascii="Arial" w:hAnsi="Arial" w:cs="Arial"/>
                <w:bCs/>
                <w:sz w:val="20"/>
                <w:szCs w:val="20"/>
              </w:rPr>
              <w:t>NOTE  Machine-mounted or robotic cleaning systems are available for large systems.</w:t>
            </w:r>
          </w:p>
          <w:p w14:paraId="0EECC002" w14:textId="77777777" w:rsidR="002B2E5A" w:rsidRPr="002B2E5A" w:rsidRDefault="002B2E5A" w:rsidP="002B2E5A">
            <w:pPr>
              <w:spacing w:after="160" w:line="259" w:lineRule="auto"/>
              <w:jc w:val="both"/>
              <w:rPr>
                <w:rFonts w:ascii="Arial" w:hAnsi="Arial" w:cs="Arial"/>
                <w:bCs/>
                <w:sz w:val="24"/>
                <w:szCs w:val="24"/>
              </w:rPr>
            </w:pPr>
          </w:p>
          <w:p w14:paraId="2B8EC167" w14:textId="77777777" w:rsidR="002B2E5A" w:rsidRPr="002B2E5A"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Array design can increase or decrease snow accumulation. Clearance avoids wind-driven drifts and allows snow to slide off. Snow generally slides off steep arrays, but does not slide off low-sloped arrays. Snow removal is generally not recommended, but it is sometimes required to reduce snow weight on a roof or to remove ice-dams. Snow removal by use of a powerful turbo-fan is effective for powder or dry snow, and in such cases preferable to a shovel or other mechanical means.</w:t>
            </w:r>
          </w:p>
          <w:p w14:paraId="1E9E5A7F" w14:textId="77777777" w:rsidR="002B2E5A" w:rsidRDefault="002B2E5A" w:rsidP="002B2E5A">
            <w:pPr>
              <w:spacing w:after="160" w:line="259" w:lineRule="auto"/>
              <w:jc w:val="both"/>
              <w:rPr>
                <w:rFonts w:ascii="Arial" w:hAnsi="Arial" w:cs="Arial"/>
                <w:bCs/>
                <w:sz w:val="24"/>
                <w:szCs w:val="24"/>
              </w:rPr>
            </w:pPr>
          </w:p>
          <w:p w14:paraId="1505EE66" w14:textId="77777777" w:rsidR="00CE60CA" w:rsidRDefault="00CE60CA" w:rsidP="002B2E5A">
            <w:pPr>
              <w:spacing w:after="160" w:line="259" w:lineRule="auto"/>
              <w:jc w:val="both"/>
              <w:rPr>
                <w:rFonts w:ascii="Arial" w:hAnsi="Arial" w:cs="Arial"/>
                <w:bCs/>
                <w:sz w:val="24"/>
                <w:szCs w:val="24"/>
              </w:rPr>
            </w:pPr>
          </w:p>
          <w:p w14:paraId="73E1FBB3" w14:textId="77777777" w:rsidR="002B2E5A" w:rsidRPr="002B2E5A" w:rsidRDefault="002B2E5A" w:rsidP="002B2E5A">
            <w:pPr>
              <w:spacing w:after="160" w:line="259" w:lineRule="auto"/>
              <w:jc w:val="both"/>
              <w:rPr>
                <w:rFonts w:ascii="Arial" w:hAnsi="Arial" w:cs="Arial"/>
                <w:bCs/>
                <w:sz w:val="24"/>
                <w:szCs w:val="24"/>
              </w:rPr>
            </w:pPr>
          </w:p>
          <w:p w14:paraId="6D96C9F2" w14:textId="254DEA19" w:rsidR="007664FE" w:rsidRDefault="002B2E5A" w:rsidP="002B2E5A">
            <w:pPr>
              <w:spacing w:after="160" w:line="259" w:lineRule="auto"/>
              <w:jc w:val="both"/>
              <w:rPr>
                <w:rFonts w:ascii="Arial" w:hAnsi="Arial" w:cs="Arial"/>
                <w:bCs/>
                <w:sz w:val="24"/>
                <w:szCs w:val="24"/>
              </w:rPr>
            </w:pPr>
            <w:r w:rsidRPr="002B2E5A">
              <w:rPr>
                <w:rFonts w:ascii="Arial" w:hAnsi="Arial" w:cs="Arial"/>
                <w:bCs/>
                <w:sz w:val="24"/>
                <w:szCs w:val="24"/>
              </w:rPr>
              <w:t xml:space="preserve">Unexpected localized snow accumulation caused by wind or other factors can occur </w:t>
            </w:r>
            <w:r w:rsidRPr="002B2E5A">
              <w:rPr>
                <w:rFonts w:ascii="Arial" w:hAnsi="Arial" w:cs="Arial"/>
                <w:bCs/>
                <w:sz w:val="24"/>
                <w:szCs w:val="24"/>
              </w:rPr>
              <w:lastRenderedPageBreak/>
              <w:t>over time. Check modules for breakage and PV structure deformation in these areas. In some cases structural reinforcement may be required</w:t>
            </w:r>
            <w:r w:rsidR="00CE60CA">
              <w:rPr>
                <w:rFonts w:ascii="Arial" w:hAnsi="Arial" w:cs="Arial"/>
                <w:bCs/>
                <w:sz w:val="24"/>
                <w:szCs w:val="24"/>
              </w:rPr>
              <w:t xml:space="preserve">. </w:t>
            </w:r>
          </w:p>
          <w:p w14:paraId="7B1B4BBB" w14:textId="092C9A96" w:rsidR="00CE60CA" w:rsidRPr="00CE60CA" w:rsidRDefault="00CE60CA">
            <w:pPr>
              <w:pStyle w:val="ListParagraph"/>
              <w:numPr>
                <w:ilvl w:val="0"/>
                <w:numId w:val="50"/>
              </w:numPr>
              <w:spacing w:after="160" w:line="259" w:lineRule="auto"/>
              <w:jc w:val="both"/>
              <w:rPr>
                <w:rFonts w:ascii="Arial" w:hAnsi="Arial" w:cs="Arial"/>
                <w:b/>
                <w:bCs/>
                <w:sz w:val="24"/>
                <w:szCs w:val="24"/>
              </w:rPr>
            </w:pPr>
            <w:r w:rsidRPr="00CE60CA">
              <w:rPr>
                <w:rFonts w:ascii="Arial" w:hAnsi="Arial" w:cs="Arial"/>
                <w:b/>
                <w:bCs/>
                <w:sz w:val="24"/>
                <w:szCs w:val="24"/>
              </w:rPr>
              <w:t>Troubleshooting and corrective maintenance</w:t>
            </w:r>
          </w:p>
          <w:p w14:paraId="533CF403" w14:textId="0CC28A91" w:rsidR="00CE60CA" w:rsidRPr="00CE60CA" w:rsidRDefault="00CE60CA">
            <w:pPr>
              <w:numPr>
                <w:ilvl w:val="1"/>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CE60CA">
              <w:rPr>
                <w:rFonts w:ascii="Arial" w:hAnsi="Arial" w:cs="Arial"/>
                <w:b/>
                <w:bCs/>
                <w:sz w:val="24"/>
                <w:szCs w:val="24"/>
              </w:rPr>
              <w:t>General</w:t>
            </w:r>
          </w:p>
          <w:p w14:paraId="6469FCD7" w14:textId="77777777" w:rsidR="00CE60CA" w:rsidRPr="00CE60CA" w:rsidRDefault="00CE60CA" w:rsidP="00CE60CA">
            <w:pPr>
              <w:spacing w:after="160" w:line="259" w:lineRule="auto"/>
              <w:jc w:val="both"/>
              <w:rPr>
                <w:rFonts w:ascii="Arial" w:hAnsi="Arial" w:cs="Arial"/>
                <w:bCs/>
                <w:sz w:val="24"/>
                <w:szCs w:val="24"/>
              </w:rPr>
            </w:pPr>
            <w:r w:rsidRPr="00CE60CA">
              <w:rPr>
                <w:rFonts w:ascii="Arial" w:hAnsi="Arial" w:cs="Arial"/>
                <w:bCs/>
                <w:sz w:val="24"/>
                <w:szCs w:val="24"/>
              </w:rPr>
              <w:t>Failures in a PV system generally give some indication of a cause or source. If the symptom of a problem is known but not the root cause, troubleshooting steps shall be taken to identify the problem. Once determined, corrective maintenance procedures can be performed to mitigate the problem or failure and prevent re-occurrence. The appropriate mitigating procedure contained in this document or from specific component user manuals should be followed.</w:t>
            </w:r>
          </w:p>
          <w:p w14:paraId="5115B792" w14:textId="77777777" w:rsidR="00CE60CA" w:rsidRDefault="00CE60CA" w:rsidP="00CE60CA">
            <w:pPr>
              <w:spacing w:after="160" w:line="259" w:lineRule="auto"/>
              <w:jc w:val="both"/>
              <w:rPr>
                <w:rFonts w:ascii="Arial" w:hAnsi="Arial" w:cs="Arial"/>
                <w:bCs/>
                <w:sz w:val="24"/>
                <w:szCs w:val="24"/>
              </w:rPr>
            </w:pPr>
          </w:p>
          <w:p w14:paraId="55AF262D" w14:textId="77777777" w:rsidR="00CE60CA" w:rsidRDefault="00CE60CA" w:rsidP="00CE60CA">
            <w:pPr>
              <w:spacing w:after="160" w:line="259" w:lineRule="auto"/>
              <w:jc w:val="both"/>
              <w:rPr>
                <w:rFonts w:ascii="Arial" w:hAnsi="Arial" w:cs="Arial"/>
                <w:bCs/>
                <w:sz w:val="24"/>
                <w:szCs w:val="24"/>
              </w:rPr>
            </w:pPr>
          </w:p>
          <w:p w14:paraId="4BC1F52D" w14:textId="77777777" w:rsidR="00CE60CA" w:rsidRPr="00CE60CA" w:rsidRDefault="00CE60CA" w:rsidP="00CE60CA">
            <w:pPr>
              <w:spacing w:after="160" w:line="259" w:lineRule="auto"/>
              <w:jc w:val="both"/>
              <w:rPr>
                <w:rFonts w:ascii="Arial" w:hAnsi="Arial" w:cs="Arial"/>
                <w:bCs/>
                <w:sz w:val="24"/>
                <w:szCs w:val="24"/>
              </w:rPr>
            </w:pPr>
          </w:p>
          <w:p w14:paraId="4930325B" w14:textId="77777777" w:rsidR="00CE60CA" w:rsidRPr="00CE60CA" w:rsidRDefault="00CE60CA" w:rsidP="00CE60CA">
            <w:pPr>
              <w:spacing w:after="160" w:line="259" w:lineRule="auto"/>
              <w:jc w:val="both"/>
              <w:rPr>
                <w:rFonts w:ascii="Arial" w:hAnsi="Arial" w:cs="Arial"/>
                <w:bCs/>
                <w:sz w:val="24"/>
                <w:szCs w:val="24"/>
              </w:rPr>
            </w:pPr>
            <w:r w:rsidRPr="00CE60CA">
              <w:rPr>
                <w:rFonts w:ascii="Arial" w:hAnsi="Arial" w:cs="Arial"/>
                <w:bCs/>
                <w:sz w:val="24"/>
                <w:szCs w:val="24"/>
              </w:rPr>
              <w:t>Corrective maintenance may take place during regularly scheduled maintenance visits or, depending on the importance, may take place as an unscheduled procedure. Safety related failures may pose a persistent or critical danger and demand an immediate response. Repair times for performance or non-critical issues (posing no danger or reduction of safety) are conditional with respect to owner requirements, contractual requirements, etc., and may largely be driven by cost-benefit analyses such as those recommended for array cleaning,</w:t>
            </w:r>
          </w:p>
          <w:p w14:paraId="5908B07D" w14:textId="77777777" w:rsidR="00CE60CA" w:rsidRDefault="00CE60CA" w:rsidP="00CE60CA">
            <w:pPr>
              <w:spacing w:after="160" w:line="259" w:lineRule="auto"/>
              <w:jc w:val="both"/>
              <w:rPr>
                <w:rFonts w:ascii="Arial" w:hAnsi="Arial" w:cs="Arial"/>
                <w:bCs/>
                <w:sz w:val="24"/>
                <w:szCs w:val="24"/>
              </w:rPr>
            </w:pPr>
          </w:p>
          <w:p w14:paraId="7426433B" w14:textId="77777777" w:rsidR="00CE60CA" w:rsidRDefault="00CE60CA" w:rsidP="00CE60CA">
            <w:pPr>
              <w:spacing w:after="160" w:line="259" w:lineRule="auto"/>
              <w:jc w:val="both"/>
              <w:rPr>
                <w:rFonts w:ascii="Arial" w:hAnsi="Arial" w:cs="Arial"/>
                <w:bCs/>
                <w:sz w:val="24"/>
                <w:szCs w:val="24"/>
              </w:rPr>
            </w:pPr>
          </w:p>
          <w:p w14:paraId="1CF346D0" w14:textId="77777777" w:rsidR="00CE60CA" w:rsidRPr="00CE60CA" w:rsidRDefault="00CE60CA" w:rsidP="00CE60CA">
            <w:pPr>
              <w:spacing w:after="160" w:line="259" w:lineRule="auto"/>
              <w:jc w:val="both"/>
              <w:rPr>
                <w:rFonts w:ascii="Arial" w:hAnsi="Arial" w:cs="Arial"/>
                <w:bCs/>
                <w:sz w:val="24"/>
                <w:szCs w:val="24"/>
              </w:rPr>
            </w:pPr>
          </w:p>
          <w:p w14:paraId="3D6786AC" w14:textId="50B06656" w:rsidR="00CE60CA" w:rsidRPr="00CE60CA" w:rsidRDefault="00CE60CA">
            <w:pPr>
              <w:numPr>
                <w:ilvl w:val="1"/>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CE60CA">
              <w:rPr>
                <w:rFonts w:ascii="Arial" w:hAnsi="Arial" w:cs="Arial"/>
                <w:b/>
                <w:bCs/>
                <w:sz w:val="24"/>
                <w:szCs w:val="24"/>
              </w:rPr>
              <w:t>Shutdown of equipment in response to hazardous failures</w:t>
            </w:r>
          </w:p>
          <w:p w14:paraId="47A65777" w14:textId="77777777" w:rsidR="00CE60CA" w:rsidRPr="00CE60CA" w:rsidRDefault="00CE60CA" w:rsidP="00CE60CA">
            <w:pPr>
              <w:spacing w:after="160" w:line="259" w:lineRule="auto"/>
              <w:jc w:val="both"/>
              <w:rPr>
                <w:rFonts w:ascii="Arial" w:hAnsi="Arial" w:cs="Arial"/>
                <w:bCs/>
                <w:sz w:val="24"/>
                <w:szCs w:val="24"/>
              </w:rPr>
            </w:pPr>
            <w:r w:rsidRPr="00CE60CA">
              <w:rPr>
                <w:rFonts w:ascii="Arial" w:hAnsi="Arial" w:cs="Arial"/>
                <w:bCs/>
                <w:sz w:val="24"/>
                <w:szCs w:val="24"/>
              </w:rPr>
              <w:t xml:space="preserve">In the event that any corrective action is in response to a safety or fire-related hazard that </w:t>
            </w:r>
            <w:r w:rsidRPr="00CE60CA">
              <w:rPr>
                <w:rFonts w:ascii="Arial" w:hAnsi="Arial" w:cs="Arial"/>
                <w:bCs/>
                <w:sz w:val="24"/>
                <w:szCs w:val="24"/>
              </w:rPr>
              <w:lastRenderedPageBreak/>
              <w:t>is on-going, personnel shall follow emergency shut-down procedures. Project specific emergency shut-down procedures shall be developed and maintained at the project site. General procedures or steps for emergency shutdown are described in 13.3.1.</w:t>
            </w:r>
          </w:p>
          <w:p w14:paraId="5376480C" w14:textId="77777777" w:rsidR="00CE60CA" w:rsidRDefault="00CE60CA" w:rsidP="00CE60CA">
            <w:pPr>
              <w:spacing w:after="160" w:line="259" w:lineRule="auto"/>
              <w:jc w:val="both"/>
              <w:rPr>
                <w:rFonts w:ascii="Arial" w:hAnsi="Arial" w:cs="Arial"/>
                <w:bCs/>
                <w:sz w:val="24"/>
                <w:szCs w:val="24"/>
              </w:rPr>
            </w:pPr>
          </w:p>
          <w:p w14:paraId="2EB3EC64" w14:textId="77777777" w:rsidR="00CE60CA" w:rsidRPr="00CE60CA" w:rsidRDefault="00CE60CA" w:rsidP="00CE60CA">
            <w:pPr>
              <w:spacing w:after="160" w:line="259" w:lineRule="auto"/>
              <w:jc w:val="both"/>
              <w:rPr>
                <w:rFonts w:ascii="Arial" w:hAnsi="Arial" w:cs="Arial"/>
                <w:bCs/>
                <w:sz w:val="24"/>
                <w:szCs w:val="24"/>
              </w:rPr>
            </w:pPr>
          </w:p>
          <w:p w14:paraId="7BB6C9B3" w14:textId="77777777" w:rsidR="00CE60CA" w:rsidRPr="00CE60CA" w:rsidRDefault="00CE60CA" w:rsidP="00CE60CA">
            <w:pPr>
              <w:spacing w:after="160" w:line="259" w:lineRule="auto"/>
              <w:jc w:val="both"/>
              <w:rPr>
                <w:rFonts w:ascii="Arial" w:hAnsi="Arial" w:cs="Arial"/>
                <w:bCs/>
                <w:sz w:val="24"/>
                <w:szCs w:val="24"/>
              </w:rPr>
            </w:pPr>
            <w:r w:rsidRPr="00CE60CA">
              <w:rPr>
                <w:rFonts w:ascii="Arial" w:hAnsi="Arial" w:cs="Arial"/>
                <w:bCs/>
                <w:sz w:val="24"/>
                <w:szCs w:val="24"/>
              </w:rPr>
              <w:t>Once emergency conditions are cleared, the normal isolation locking (e.g. lock-out, tag-out or LOTO) procedures shall be followed prior to work on the electrical equipment. Depending on the failure mode, it should be noted that equipment may still present a hazard.</w:t>
            </w:r>
          </w:p>
          <w:p w14:paraId="2E64D3F6" w14:textId="77777777" w:rsidR="00CE60CA" w:rsidRPr="00CE60CA" w:rsidRDefault="00CE60CA" w:rsidP="00CE60CA">
            <w:pPr>
              <w:spacing w:after="160" w:line="259" w:lineRule="auto"/>
              <w:jc w:val="both"/>
              <w:rPr>
                <w:rFonts w:ascii="Arial" w:hAnsi="Arial" w:cs="Arial"/>
                <w:bCs/>
                <w:sz w:val="24"/>
                <w:szCs w:val="24"/>
              </w:rPr>
            </w:pPr>
          </w:p>
          <w:p w14:paraId="6D2448A0" w14:textId="754D3B61" w:rsidR="00CE60CA" w:rsidRPr="00CE60CA" w:rsidRDefault="00CE60CA">
            <w:pPr>
              <w:numPr>
                <w:ilvl w:val="1"/>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CE60CA">
              <w:rPr>
                <w:rFonts w:ascii="Arial" w:hAnsi="Arial" w:cs="Arial"/>
                <w:b/>
                <w:bCs/>
                <w:sz w:val="24"/>
                <w:szCs w:val="24"/>
              </w:rPr>
              <w:t>Troubleshooting non-hazardous failures</w:t>
            </w:r>
          </w:p>
          <w:p w14:paraId="24030E2C" w14:textId="77777777" w:rsidR="00CE60CA" w:rsidRPr="00CE60CA" w:rsidRDefault="00CE60CA" w:rsidP="00CE60CA">
            <w:pPr>
              <w:spacing w:after="160" w:line="259" w:lineRule="auto"/>
              <w:jc w:val="both"/>
              <w:rPr>
                <w:rFonts w:ascii="Arial" w:hAnsi="Arial" w:cs="Arial"/>
                <w:bCs/>
                <w:sz w:val="24"/>
                <w:szCs w:val="24"/>
              </w:rPr>
            </w:pPr>
            <w:r w:rsidRPr="00CE60CA">
              <w:rPr>
                <w:rFonts w:ascii="Arial" w:hAnsi="Arial" w:cs="Arial"/>
                <w:bCs/>
                <w:sz w:val="24"/>
                <w:szCs w:val="24"/>
              </w:rPr>
              <w:t>When failures do not create hazardous conditions, corrective maintenance procedures may involve working on, testing, or inspecting components where there are live parts. For all such procedures, the normal isolation procedures described in 13.3.2 should be followed, and all appropriate safety procedures (e.g. lock-out, tag-out or LOTO) as defined in 13.2.1 and Annex E should be carried out before work is performed.</w:t>
            </w:r>
          </w:p>
          <w:p w14:paraId="24438521" w14:textId="77777777" w:rsidR="00CE60CA" w:rsidRDefault="00CE60CA" w:rsidP="00CE60CA">
            <w:pPr>
              <w:spacing w:after="160" w:line="259" w:lineRule="auto"/>
              <w:jc w:val="both"/>
              <w:rPr>
                <w:rFonts w:ascii="Arial" w:hAnsi="Arial" w:cs="Arial"/>
                <w:bCs/>
                <w:sz w:val="24"/>
                <w:szCs w:val="24"/>
              </w:rPr>
            </w:pPr>
          </w:p>
          <w:p w14:paraId="296849AF" w14:textId="77777777" w:rsidR="00CE60CA" w:rsidRDefault="00CE60CA" w:rsidP="00CE60CA">
            <w:pPr>
              <w:spacing w:after="160" w:line="259" w:lineRule="auto"/>
              <w:jc w:val="both"/>
              <w:rPr>
                <w:rFonts w:ascii="Arial" w:hAnsi="Arial" w:cs="Arial"/>
                <w:bCs/>
                <w:sz w:val="24"/>
                <w:szCs w:val="24"/>
              </w:rPr>
            </w:pPr>
          </w:p>
          <w:p w14:paraId="45B3FE5A" w14:textId="77777777" w:rsidR="00CE60CA" w:rsidRPr="00CE60CA" w:rsidRDefault="00CE60CA" w:rsidP="00CE60CA">
            <w:pPr>
              <w:spacing w:after="160" w:line="259" w:lineRule="auto"/>
              <w:jc w:val="both"/>
              <w:rPr>
                <w:rFonts w:ascii="Arial" w:hAnsi="Arial" w:cs="Arial"/>
                <w:bCs/>
                <w:sz w:val="24"/>
                <w:szCs w:val="24"/>
              </w:rPr>
            </w:pPr>
          </w:p>
          <w:p w14:paraId="4D56FFFB" w14:textId="3B9C5B0D" w:rsidR="00CE60CA" w:rsidRPr="00CE60CA" w:rsidRDefault="00CE60CA">
            <w:pPr>
              <w:numPr>
                <w:ilvl w:val="1"/>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CE60CA">
              <w:rPr>
                <w:rFonts w:ascii="Arial" w:hAnsi="Arial" w:cs="Arial"/>
                <w:b/>
                <w:bCs/>
                <w:sz w:val="24"/>
                <w:szCs w:val="24"/>
              </w:rPr>
              <w:t>Troubleshooting incident or event-triggered issues</w:t>
            </w:r>
          </w:p>
          <w:p w14:paraId="1DA7147B" w14:textId="77777777" w:rsidR="00CE60CA" w:rsidRPr="00CE60CA" w:rsidRDefault="00CE60CA" w:rsidP="00CE60CA">
            <w:pPr>
              <w:spacing w:after="160" w:line="259" w:lineRule="auto"/>
              <w:jc w:val="both"/>
              <w:rPr>
                <w:rFonts w:ascii="Arial" w:hAnsi="Arial" w:cs="Arial"/>
                <w:bCs/>
                <w:sz w:val="24"/>
                <w:szCs w:val="24"/>
              </w:rPr>
            </w:pPr>
            <w:r w:rsidRPr="00CE60CA">
              <w:rPr>
                <w:rFonts w:ascii="Arial" w:hAnsi="Arial" w:cs="Arial"/>
                <w:bCs/>
                <w:sz w:val="24"/>
                <w:szCs w:val="24"/>
              </w:rPr>
              <w:t>Issues or failures triggered by an event may be indicated by a monitoring system, and shown as the loss of a specific power processing component, such as an inverter, combiner box, string, transformer, circuit breaker, etc.</w:t>
            </w:r>
          </w:p>
          <w:p w14:paraId="2DC9736C" w14:textId="77777777" w:rsidR="00CE60CA" w:rsidRPr="00CE60CA" w:rsidRDefault="00CE60CA" w:rsidP="00CE60CA">
            <w:pPr>
              <w:spacing w:after="160" w:line="259" w:lineRule="auto"/>
              <w:jc w:val="both"/>
              <w:rPr>
                <w:rFonts w:ascii="Arial" w:hAnsi="Arial" w:cs="Arial"/>
                <w:bCs/>
                <w:sz w:val="24"/>
                <w:szCs w:val="24"/>
              </w:rPr>
            </w:pPr>
          </w:p>
          <w:p w14:paraId="245DCDAD" w14:textId="77777777" w:rsidR="00CE60CA" w:rsidRPr="00CE60CA" w:rsidRDefault="00CE60CA" w:rsidP="00CE60CA">
            <w:pPr>
              <w:spacing w:after="160" w:line="259" w:lineRule="auto"/>
              <w:jc w:val="both"/>
              <w:rPr>
                <w:rFonts w:ascii="Arial" w:hAnsi="Arial" w:cs="Arial"/>
                <w:bCs/>
                <w:sz w:val="24"/>
                <w:szCs w:val="24"/>
              </w:rPr>
            </w:pPr>
            <w:r w:rsidRPr="00CE60CA">
              <w:rPr>
                <w:rFonts w:ascii="Arial" w:hAnsi="Arial" w:cs="Arial"/>
                <w:bCs/>
                <w:sz w:val="24"/>
                <w:szCs w:val="24"/>
              </w:rPr>
              <w:t xml:space="preserve">In the event of an inverter fault, follow the </w:t>
            </w:r>
            <w:r w:rsidRPr="00CE60CA">
              <w:rPr>
                <w:rFonts w:ascii="Arial" w:hAnsi="Arial" w:cs="Arial"/>
                <w:bCs/>
                <w:sz w:val="24"/>
                <w:szCs w:val="24"/>
              </w:rPr>
              <w:lastRenderedPageBreak/>
              <w:t>general diagnostic steps outlined in 13.6.2, as well as isolation and safety procedures (e.g. LOTO) as applicable.</w:t>
            </w:r>
          </w:p>
          <w:p w14:paraId="3DA83EB7" w14:textId="77777777" w:rsidR="00CE60CA" w:rsidRPr="00CE60CA" w:rsidRDefault="00CE60CA" w:rsidP="00CE60CA">
            <w:pPr>
              <w:spacing w:after="160" w:line="259" w:lineRule="auto"/>
              <w:jc w:val="both"/>
              <w:rPr>
                <w:rFonts w:ascii="Arial" w:hAnsi="Arial" w:cs="Arial"/>
                <w:bCs/>
                <w:sz w:val="24"/>
                <w:szCs w:val="24"/>
              </w:rPr>
            </w:pPr>
          </w:p>
          <w:p w14:paraId="7A7AB64A" w14:textId="77777777" w:rsidR="00CE60CA" w:rsidRPr="00CE60CA" w:rsidRDefault="00CE60CA" w:rsidP="00CE60CA">
            <w:pPr>
              <w:spacing w:after="160" w:line="259" w:lineRule="auto"/>
              <w:jc w:val="both"/>
              <w:rPr>
                <w:rFonts w:ascii="Arial" w:hAnsi="Arial" w:cs="Arial"/>
                <w:bCs/>
                <w:sz w:val="24"/>
                <w:szCs w:val="24"/>
              </w:rPr>
            </w:pPr>
            <w:r w:rsidRPr="00CE60CA">
              <w:rPr>
                <w:rFonts w:ascii="Arial" w:hAnsi="Arial" w:cs="Arial"/>
                <w:bCs/>
                <w:sz w:val="24"/>
                <w:szCs w:val="24"/>
              </w:rPr>
              <w:t>Inverter trips may not be the result of a problem with the inverter, but rather an appropriate response to failures in the array. Inverter diagnostic information may point to array-related issues (such as earth faults) that need further investigation before corrective maintenance can be performed. The following procedures may be warranted as appropriate:</w:t>
            </w:r>
          </w:p>
          <w:p w14:paraId="50B01D7B" w14:textId="77777777" w:rsidR="00CE60CA" w:rsidRPr="00CE60CA" w:rsidRDefault="00CE60CA">
            <w:pPr>
              <w:numPr>
                <w:ilvl w:val="0"/>
                <w:numId w:val="56"/>
              </w:numPr>
              <w:spacing w:after="160" w:line="259" w:lineRule="auto"/>
              <w:jc w:val="both"/>
              <w:rPr>
                <w:rFonts w:ascii="Arial" w:hAnsi="Arial" w:cs="Arial"/>
                <w:bCs/>
                <w:sz w:val="24"/>
                <w:szCs w:val="24"/>
              </w:rPr>
            </w:pPr>
            <w:r w:rsidRPr="00CE60CA">
              <w:rPr>
                <w:rFonts w:ascii="Arial" w:hAnsi="Arial" w:cs="Arial"/>
                <w:bCs/>
                <w:sz w:val="24"/>
                <w:szCs w:val="24"/>
              </w:rPr>
              <w:t>Earth fault testing according to 13.5.1.</w:t>
            </w:r>
          </w:p>
          <w:p w14:paraId="0F67E768" w14:textId="77777777" w:rsidR="00CE60CA" w:rsidRPr="00CE60CA" w:rsidRDefault="00CE60CA">
            <w:pPr>
              <w:numPr>
                <w:ilvl w:val="0"/>
                <w:numId w:val="56"/>
              </w:numPr>
              <w:spacing w:after="160" w:line="259" w:lineRule="auto"/>
              <w:jc w:val="both"/>
              <w:rPr>
                <w:rFonts w:ascii="Arial" w:hAnsi="Arial" w:cs="Arial"/>
                <w:bCs/>
                <w:sz w:val="24"/>
                <w:szCs w:val="24"/>
              </w:rPr>
            </w:pPr>
            <w:r w:rsidRPr="00CE60CA">
              <w:rPr>
                <w:rFonts w:ascii="Arial" w:hAnsi="Arial" w:cs="Arial"/>
                <w:bCs/>
                <w:sz w:val="24"/>
                <w:szCs w:val="24"/>
              </w:rPr>
              <w:t>String testing according to 11.4.4.</w:t>
            </w:r>
          </w:p>
          <w:p w14:paraId="20252D97" w14:textId="77777777" w:rsidR="00CE60CA" w:rsidRPr="00CE60CA" w:rsidRDefault="00CE60CA">
            <w:pPr>
              <w:numPr>
                <w:ilvl w:val="0"/>
                <w:numId w:val="56"/>
              </w:numPr>
              <w:spacing w:after="160" w:line="259" w:lineRule="auto"/>
              <w:jc w:val="both"/>
              <w:rPr>
                <w:rFonts w:ascii="Arial" w:hAnsi="Arial" w:cs="Arial"/>
                <w:bCs/>
                <w:sz w:val="24"/>
                <w:szCs w:val="24"/>
              </w:rPr>
            </w:pPr>
            <w:r w:rsidRPr="00CE60CA">
              <w:rPr>
                <w:rFonts w:ascii="Arial" w:hAnsi="Arial" w:cs="Arial"/>
                <w:bCs/>
                <w:sz w:val="24"/>
                <w:szCs w:val="24"/>
              </w:rPr>
              <w:t>Fuse testing according to 13.5.2.</w:t>
            </w:r>
          </w:p>
          <w:p w14:paraId="4D52C528" w14:textId="77777777" w:rsidR="00CE60CA" w:rsidRPr="00CE60CA" w:rsidRDefault="00CE60CA">
            <w:pPr>
              <w:numPr>
                <w:ilvl w:val="0"/>
                <w:numId w:val="56"/>
              </w:numPr>
              <w:spacing w:after="160" w:line="259" w:lineRule="auto"/>
              <w:jc w:val="both"/>
              <w:rPr>
                <w:rFonts w:ascii="Arial" w:hAnsi="Arial" w:cs="Arial"/>
                <w:bCs/>
                <w:sz w:val="24"/>
                <w:szCs w:val="24"/>
              </w:rPr>
            </w:pPr>
            <w:r w:rsidRPr="00CE60CA">
              <w:rPr>
                <w:rFonts w:ascii="Arial" w:hAnsi="Arial" w:cs="Arial"/>
                <w:bCs/>
                <w:sz w:val="24"/>
                <w:szCs w:val="24"/>
              </w:rPr>
              <w:t>PV insulation resistance testing according to 6.7 of IEC 62446-1:2016.</w:t>
            </w:r>
          </w:p>
          <w:p w14:paraId="257FF4B0" w14:textId="77777777" w:rsidR="00CE60CA" w:rsidRDefault="00CE60CA">
            <w:pPr>
              <w:numPr>
                <w:ilvl w:val="0"/>
                <w:numId w:val="56"/>
              </w:numPr>
              <w:spacing w:after="160" w:line="259" w:lineRule="auto"/>
              <w:jc w:val="both"/>
              <w:rPr>
                <w:rFonts w:ascii="Arial" w:hAnsi="Arial" w:cs="Arial"/>
                <w:bCs/>
                <w:sz w:val="24"/>
                <w:szCs w:val="24"/>
              </w:rPr>
            </w:pPr>
            <w:r w:rsidRPr="00CE60CA">
              <w:rPr>
                <w:rFonts w:ascii="Arial" w:hAnsi="Arial" w:cs="Arial"/>
                <w:bCs/>
                <w:sz w:val="24"/>
                <w:szCs w:val="24"/>
              </w:rPr>
              <w:t>Earthing system continuity test according to 6.1 of IEC 62446-1:2016.</w:t>
            </w:r>
          </w:p>
          <w:p w14:paraId="4BF869F1" w14:textId="67FAB50E" w:rsidR="00CE60CA" w:rsidRDefault="00CE60CA">
            <w:pPr>
              <w:numPr>
                <w:ilvl w:val="0"/>
                <w:numId w:val="56"/>
              </w:numPr>
              <w:spacing w:after="160" w:line="259" w:lineRule="auto"/>
              <w:jc w:val="both"/>
              <w:rPr>
                <w:rFonts w:ascii="Arial" w:hAnsi="Arial" w:cs="Arial"/>
                <w:bCs/>
                <w:sz w:val="24"/>
                <w:szCs w:val="24"/>
              </w:rPr>
            </w:pPr>
            <w:r w:rsidRPr="00CE60CA">
              <w:rPr>
                <w:rFonts w:ascii="Arial" w:hAnsi="Arial" w:cs="Arial"/>
                <w:bCs/>
                <w:sz w:val="24"/>
                <w:szCs w:val="24"/>
              </w:rPr>
              <w:t>DAS diagnostic tests according to 12.5</w:t>
            </w:r>
            <w:r>
              <w:rPr>
                <w:rFonts w:ascii="Arial" w:hAnsi="Arial" w:cs="Arial"/>
                <w:bCs/>
                <w:sz w:val="24"/>
                <w:szCs w:val="24"/>
              </w:rPr>
              <w:t>.</w:t>
            </w:r>
          </w:p>
          <w:p w14:paraId="3F13719F" w14:textId="11495552" w:rsidR="00CE60CA" w:rsidRDefault="00CE60CA">
            <w:pPr>
              <w:numPr>
                <w:ilvl w:val="0"/>
                <w:numId w:val="56"/>
              </w:numPr>
              <w:spacing w:after="160" w:line="259" w:lineRule="auto"/>
              <w:jc w:val="both"/>
              <w:rPr>
                <w:rFonts w:ascii="Arial" w:hAnsi="Arial" w:cs="Arial"/>
                <w:bCs/>
                <w:sz w:val="24"/>
                <w:szCs w:val="24"/>
              </w:rPr>
            </w:pPr>
            <w:r w:rsidRPr="00CE60CA">
              <w:rPr>
                <w:rFonts w:ascii="Arial" w:hAnsi="Arial" w:cs="Arial"/>
                <w:bCs/>
                <w:sz w:val="24"/>
                <w:szCs w:val="24"/>
              </w:rPr>
              <w:t>IR imaging tests according to 7.3 of IEC 62446-1:2016, specific procedures found in manufacturers’ operating manuals, and/or as recommended in IEC TS 62446-3</w:t>
            </w:r>
            <w:r>
              <w:rPr>
                <w:rFonts w:ascii="Arial" w:hAnsi="Arial" w:cs="Arial"/>
                <w:bCs/>
                <w:sz w:val="24"/>
                <w:szCs w:val="24"/>
              </w:rPr>
              <w:t>.</w:t>
            </w:r>
          </w:p>
          <w:p w14:paraId="4C2FCFCD" w14:textId="77777777" w:rsidR="00CE60CA" w:rsidRDefault="00CE60CA" w:rsidP="00CE60CA">
            <w:pPr>
              <w:spacing w:after="160" w:line="259" w:lineRule="auto"/>
              <w:ind w:left="783"/>
              <w:jc w:val="both"/>
              <w:rPr>
                <w:rFonts w:ascii="Arial" w:hAnsi="Arial" w:cs="Arial"/>
                <w:bCs/>
                <w:sz w:val="24"/>
                <w:szCs w:val="24"/>
              </w:rPr>
            </w:pPr>
          </w:p>
          <w:p w14:paraId="03483975" w14:textId="77777777" w:rsidR="00CE60CA" w:rsidRDefault="00CE60CA" w:rsidP="00CE60CA">
            <w:pPr>
              <w:spacing w:after="160" w:line="259" w:lineRule="auto"/>
              <w:ind w:left="783"/>
              <w:jc w:val="both"/>
              <w:rPr>
                <w:rFonts w:ascii="Arial" w:hAnsi="Arial" w:cs="Arial"/>
                <w:bCs/>
                <w:sz w:val="24"/>
                <w:szCs w:val="24"/>
              </w:rPr>
            </w:pPr>
          </w:p>
          <w:p w14:paraId="5FD3522F" w14:textId="77777777" w:rsidR="00CE60CA" w:rsidRDefault="00CE60CA" w:rsidP="00CE60CA">
            <w:pPr>
              <w:spacing w:after="160" w:line="259" w:lineRule="auto"/>
              <w:ind w:left="783"/>
              <w:jc w:val="both"/>
              <w:rPr>
                <w:rFonts w:ascii="Arial" w:hAnsi="Arial" w:cs="Arial"/>
                <w:bCs/>
                <w:sz w:val="24"/>
                <w:szCs w:val="24"/>
              </w:rPr>
            </w:pPr>
          </w:p>
          <w:p w14:paraId="540FD8A8" w14:textId="77777777" w:rsidR="00CE60CA" w:rsidRDefault="00CE60CA" w:rsidP="00CE60CA">
            <w:pPr>
              <w:spacing w:after="160" w:line="259" w:lineRule="auto"/>
              <w:ind w:left="783"/>
              <w:jc w:val="both"/>
              <w:rPr>
                <w:rFonts w:ascii="Arial" w:hAnsi="Arial" w:cs="Arial"/>
                <w:bCs/>
                <w:sz w:val="24"/>
                <w:szCs w:val="24"/>
              </w:rPr>
            </w:pPr>
          </w:p>
          <w:p w14:paraId="7B433AB8" w14:textId="77777777" w:rsidR="00CE60CA" w:rsidRDefault="00CE60CA" w:rsidP="00CE60CA">
            <w:pPr>
              <w:spacing w:after="160" w:line="259" w:lineRule="auto"/>
              <w:ind w:left="783"/>
              <w:jc w:val="both"/>
              <w:rPr>
                <w:rFonts w:ascii="Arial" w:hAnsi="Arial" w:cs="Arial"/>
                <w:bCs/>
                <w:sz w:val="24"/>
                <w:szCs w:val="24"/>
              </w:rPr>
            </w:pPr>
          </w:p>
          <w:p w14:paraId="2D0D9C8F" w14:textId="77777777" w:rsidR="00CE60CA" w:rsidRDefault="00CE60CA" w:rsidP="00CE60CA">
            <w:pPr>
              <w:spacing w:after="160" w:line="259" w:lineRule="auto"/>
              <w:ind w:left="783"/>
              <w:jc w:val="both"/>
              <w:rPr>
                <w:rFonts w:ascii="Arial" w:hAnsi="Arial" w:cs="Arial"/>
                <w:bCs/>
                <w:sz w:val="24"/>
                <w:szCs w:val="24"/>
              </w:rPr>
            </w:pPr>
          </w:p>
          <w:p w14:paraId="7133ED2C" w14:textId="03237363" w:rsidR="00CE60CA" w:rsidRPr="00B97748" w:rsidRDefault="00B97748">
            <w:pPr>
              <w:pStyle w:val="ListParagraph"/>
              <w:numPr>
                <w:ilvl w:val="1"/>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00CE60CA" w:rsidRPr="00B97748">
              <w:rPr>
                <w:rFonts w:ascii="Arial" w:hAnsi="Arial" w:cs="Arial"/>
                <w:b/>
                <w:bCs/>
                <w:sz w:val="24"/>
                <w:szCs w:val="24"/>
              </w:rPr>
              <w:t>Diagnosing performance related issues</w:t>
            </w:r>
          </w:p>
          <w:p w14:paraId="701EA426" w14:textId="77777777" w:rsidR="00CE60CA" w:rsidRPr="00CE60CA" w:rsidRDefault="00CE60CA" w:rsidP="00CE60CA">
            <w:pPr>
              <w:spacing w:after="160" w:line="259" w:lineRule="auto"/>
              <w:ind w:left="783"/>
              <w:jc w:val="both"/>
              <w:rPr>
                <w:rFonts w:ascii="Arial" w:hAnsi="Arial" w:cs="Arial"/>
                <w:bCs/>
                <w:sz w:val="24"/>
                <w:szCs w:val="24"/>
              </w:rPr>
            </w:pPr>
            <w:r w:rsidRPr="00CE60CA">
              <w:rPr>
                <w:rFonts w:ascii="Arial" w:hAnsi="Arial" w:cs="Arial"/>
                <w:bCs/>
                <w:sz w:val="24"/>
                <w:szCs w:val="24"/>
              </w:rPr>
              <w:t>System operators or owners may become aware of a PV installation’s underperformance through one of the following means:</w:t>
            </w:r>
          </w:p>
          <w:p w14:paraId="628C26AF" w14:textId="77777777" w:rsidR="00CE60CA" w:rsidRDefault="00CE60CA">
            <w:pPr>
              <w:numPr>
                <w:ilvl w:val="0"/>
                <w:numId w:val="57"/>
              </w:numPr>
              <w:spacing w:after="160" w:line="259" w:lineRule="auto"/>
              <w:jc w:val="both"/>
              <w:rPr>
                <w:rFonts w:ascii="Arial" w:hAnsi="Arial" w:cs="Arial"/>
                <w:bCs/>
                <w:sz w:val="24"/>
                <w:szCs w:val="24"/>
              </w:rPr>
            </w:pPr>
            <w:r w:rsidRPr="00CE60CA">
              <w:rPr>
                <w:rFonts w:ascii="Arial" w:hAnsi="Arial" w:cs="Arial"/>
                <w:bCs/>
                <w:sz w:val="24"/>
                <w:szCs w:val="24"/>
              </w:rPr>
              <w:lastRenderedPageBreak/>
              <w:t>a predefined DAS alert corresponding to weather adjusted expected performance, a result of comparison with other systems in a system portfolio, or a result of comparison with other monitored parts of the system at a site (e.g. a site with multiple inverters and/or sub- arrays, or with string and/or MLM);</w:t>
            </w:r>
          </w:p>
          <w:p w14:paraId="1AAA11DE" w14:textId="77777777" w:rsidR="00CE60CA" w:rsidRPr="00CE60CA" w:rsidRDefault="00CE60CA" w:rsidP="00CE60CA">
            <w:pPr>
              <w:spacing w:after="160" w:line="259" w:lineRule="auto"/>
              <w:ind w:left="783"/>
              <w:jc w:val="both"/>
              <w:rPr>
                <w:rFonts w:ascii="Arial" w:hAnsi="Arial" w:cs="Arial"/>
                <w:bCs/>
                <w:sz w:val="24"/>
                <w:szCs w:val="24"/>
              </w:rPr>
            </w:pPr>
          </w:p>
          <w:p w14:paraId="35B50288" w14:textId="77777777" w:rsidR="00CE60CA" w:rsidRPr="00CE60CA" w:rsidRDefault="00CE60CA">
            <w:pPr>
              <w:numPr>
                <w:ilvl w:val="0"/>
                <w:numId w:val="57"/>
              </w:numPr>
              <w:spacing w:after="160" w:line="259" w:lineRule="auto"/>
              <w:jc w:val="both"/>
              <w:rPr>
                <w:rFonts w:ascii="Arial" w:hAnsi="Arial" w:cs="Arial"/>
                <w:bCs/>
                <w:sz w:val="24"/>
                <w:szCs w:val="24"/>
              </w:rPr>
            </w:pPr>
            <w:r w:rsidRPr="00CE60CA">
              <w:rPr>
                <w:rFonts w:ascii="Arial" w:hAnsi="Arial" w:cs="Arial"/>
                <w:bCs/>
                <w:sz w:val="24"/>
                <w:szCs w:val="24"/>
              </w:rPr>
              <w:t>a manual review of the DAS data through an online portal that indicates performance anomalies;</w:t>
            </w:r>
          </w:p>
          <w:p w14:paraId="7C2EF804" w14:textId="77777777" w:rsidR="00CE60CA" w:rsidRPr="00CE60CA" w:rsidRDefault="00CE60CA">
            <w:pPr>
              <w:numPr>
                <w:ilvl w:val="0"/>
                <w:numId w:val="57"/>
              </w:numPr>
              <w:spacing w:after="160" w:line="259" w:lineRule="auto"/>
              <w:jc w:val="both"/>
              <w:rPr>
                <w:rFonts w:ascii="Arial" w:hAnsi="Arial" w:cs="Arial"/>
                <w:bCs/>
                <w:sz w:val="24"/>
                <w:szCs w:val="24"/>
              </w:rPr>
            </w:pPr>
            <w:r w:rsidRPr="00CE60CA">
              <w:rPr>
                <w:rFonts w:ascii="Arial" w:hAnsi="Arial" w:cs="Arial"/>
                <w:bCs/>
                <w:sz w:val="24"/>
                <w:szCs w:val="24"/>
              </w:rPr>
              <w:t>a comparison of present performance with performance test results from previous maintenance visits; and</w:t>
            </w:r>
          </w:p>
          <w:p w14:paraId="30ED9EC6" w14:textId="77777777" w:rsidR="00CE60CA" w:rsidRPr="00CE60CA" w:rsidRDefault="00CE60CA">
            <w:pPr>
              <w:numPr>
                <w:ilvl w:val="0"/>
                <w:numId w:val="57"/>
              </w:numPr>
              <w:spacing w:after="160" w:line="259" w:lineRule="auto"/>
              <w:jc w:val="both"/>
              <w:rPr>
                <w:rFonts w:ascii="Arial" w:hAnsi="Arial" w:cs="Arial"/>
                <w:bCs/>
                <w:sz w:val="24"/>
                <w:szCs w:val="24"/>
              </w:rPr>
            </w:pPr>
            <w:r w:rsidRPr="00CE60CA">
              <w:rPr>
                <w:rFonts w:ascii="Arial" w:hAnsi="Arial" w:cs="Arial"/>
                <w:bCs/>
                <w:sz w:val="24"/>
                <w:szCs w:val="24"/>
              </w:rPr>
              <w:t>customer or external entity reports of a potential problem, e.g. because of an unexpected increase in a monthly bill.</w:t>
            </w:r>
          </w:p>
          <w:p w14:paraId="7EE4BD8A" w14:textId="77777777" w:rsidR="00CE60CA" w:rsidRDefault="00CE60CA" w:rsidP="00CE60CA">
            <w:pPr>
              <w:spacing w:after="160" w:line="259" w:lineRule="auto"/>
              <w:ind w:left="423"/>
              <w:jc w:val="both"/>
              <w:rPr>
                <w:rFonts w:ascii="Arial" w:hAnsi="Arial" w:cs="Arial"/>
                <w:bCs/>
                <w:sz w:val="24"/>
                <w:szCs w:val="24"/>
              </w:rPr>
            </w:pPr>
          </w:p>
          <w:p w14:paraId="775D11D1" w14:textId="77777777" w:rsidR="00CE60CA" w:rsidRDefault="00CE60CA" w:rsidP="00CE60CA">
            <w:pPr>
              <w:spacing w:after="160" w:line="259" w:lineRule="auto"/>
              <w:ind w:left="423"/>
              <w:jc w:val="both"/>
              <w:rPr>
                <w:rFonts w:ascii="Arial" w:hAnsi="Arial" w:cs="Arial"/>
                <w:bCs/>
                <w:sz w:val="24"/>
                <w:szCs w:val="24"/>
              </w:rPr>
            </w:pPr>
          </w:p>
          <w:p w14:paraId="27732F4A" w14:textId="77777777" w:rsidR="00CE60CA" w:rsidRDefault="00CE60CA" w:rsidP="00CE60CA">
            <w:pPr>
              <w:spacing w:after="160" w:line="259" w:lineRule="auto"/>
              <w:ind w:left="423"/>
              <w:jc w:val="both"/>
              <w:rPr>
                <w:rFonts w:ascii="Arial" w:hAnsi="Arial" w:cs="Arial"/>
                <w:bCs/>
                <w:sz w:val="24"/>
                <w:szCs w:val="24"/>
              </w:rPr>
            </w:pPr>
          </w:p>
          <w:p w14:paraId="14784390" w14:textId="77777777" w:rsidR="00CE60CA" w:rsidRDefault="00CE60CA" w:rsidP="00CE60CA">
            <w:pPr>
              <w:spacing w:after="160" w:line="259" w:lineRule="auto"/>
              <w:ind w:left="423"/>
              <w:jc w:val="both"/>
              <w:rPr>
                <w:rFonts w:ascii="Arial" w:hAnsi="Arial" w:cs="Arial"/>
                <w:bCs/>
                <w:sz w:val="24"/>
                <w:szCs w:val="24"/>
              </w:rPr>
            </w:pPr>
          </w:p>
          <w:p w14:paraId="26F0EC5F" w14:textId="08EA02C0" w:rsidR="00CE60CA" w:rsidRPr="00CE60CA" w:rsidRDefault="00CE60CA" w:rsidP="00CE60CA">
            <w:pPr>
              <w:spacing w:after="160" w:line="259" w:lineRule="auto"/>
              <w:ind w:left="423"/>
              <w:jc w:val="both"/>
              <w:rPr>
                <w:rFonts w:ascii="Arial" w:hAnsi="Arial" w:cs="Arial"/>
                <w:bCs/>
                <w:sz w:val="24"/>
                <w:szCs w:val="24"/>
              </w:rPr>
            </w:pPr>
            <w:r w:rsidRPr="00CE60CA">
              <w:rPr>
                <w:rFonts w:ascii="Arial" w:hAnsi="Arial" w:cs="Arial"/>
                <w:bCs/>
                <w:sz w:val="24"/>
                <w:szCs w:val="24"/>
              </w:rPr>
              <w:t>Once the underperformance is confirmed, personnel shall determine what is causing it. Steps to diagnosing power production deficiencies include:</w:t>
            </w:r>
          </w:p>
          <w:p w14:paraId="03A8B535" w14:textId="77777777" w:rsidR="00CE60CA" w:rsidRPr="00CE60CA" w:rsidRDefault="00CE60CA">
            <w:pPr>
              <w:numPr>
                <w:ilvl w:val="0"/>
                <w:numId w:val="57"/>
              </w:numPr>
              <w:spacing w:after="160" w:line="259" w:lineRule="auto"/>
              <w:jc w:val="both"/>
              <w:rPr>
                <w:rFonts w:ascii="Arial" w:hAnsi="Arial" w:cs="Arial"/>
                <w:bCs/>
                <w:sz w:val="24"/>
                <w:szCs w:val="24"/>
              </w:rPr>
            </w:pPr>
            <w:r w:rsidRPr="00CE60CA">
              <w:rPr>
                <w:rFonts w:ascii="Arial" w:hAnsi="Arial" w:cs="Arial"/>
                <w:bCs/>
                <w:sz w:val="24"/>
                <w:szCs w:val="24"/>
              </w:rPr>
              <w:t>Review of monitored data to identify sub-system performance changes.</w:t>
            </w:r>
          </w:p>
          <w:p w14:paraId="7A3C6AAC" w14:textId="77777777" w:rsidR="00CE60CA" w:rsidRPr="00CE60CA" w:rsidRDefault="00CE60CA">
            <w:pPr>
              <w:numPr>
                <w:ilvl w:val="0"/>
                <w:numId w:val="57"/>
              </w:numPr>
              <w:spacing w:after="160" w:line="259" w:lineRule="auto"/>
              <w:jc w:val="both"/>
              <w:rPr>
                <w:rFonts w:ascii="Arial" w:hAnsi="Arial" w:cs="Arial"/>
                <w:bCs/>
                <w:sz w:val="24"/>
                <w:szCs w:val="24"/>
              </w:rPr>
            </w:pPr>
            <w:r w:rsidRPr="00CE60CA">
              <w:rPr>
                <w:rFonts w:ascii="Arial" w:hAnsi="Arial" w:cs="Arial"/>
                <w:bCs/>
                <w:sz w:val="24"/>
                <w:szCs w:val="24"/>
              </w:rPr>
              <w:t>Aerial images of large systems may identify the problems with reduced labor.</w:t>
            </w:r>
          </w:p>
          <w:p w14:paraId="7AD54011" w14:textId="77777777" w:rsidR="00CE60CA" w:rsidRDefault="00CE60CA">
            <w:pPr>
              <w:numPr>
                <w:ilvl w:val="0"/>
                <w:numId w:val="57"/>
              </w:numPr>
              <w:spacing w:after="160" w:line="259" w:lineRule="auto"/>
              <w:jc w:val="both"/>
              <w:rPr>
                <w:rFonts w:ascii="Arial" w:hAnsi="Arial" w:cs="Arial"/>
                <w:bCs/>
                <w:sz w:val="24"/>
                <w:szCs w:val="24"/>
              </w:rPr>
            </w:pPr>
            <w:r w:rsidRPr="00CE60CA">
              <w:rPr>
                <w:rFonts w:ascii="Arial" w:hAnsi="Arial" w:cs="Arial"/>
                <w:bCs/>
                <w:sz w:val="24"/>
                <w:szCs w:val="24"/>
              </w:rPr>
              <w:t>Where aerial imaging is not practical or appropriate, dispatch a field technician to the site to do the following:</w:t>
            </w:r>
          </w:p>
          <w:p w14:paraId="6842C393" w14:textId="77777777" w:rsidR="00CE60CA" w:rsidRDefault="00CE60CA" w:rsidP="00CE60CA">
            <w:pPr>
              <w:spacing w:after="160" w:line="259" w:lineRule="auto"/>
              <w:ind w:left="783"/>
              <w:jc w:val="both"/>
              <w:rPr>
                <w:rFonts w:ascii="Arial" w:hAnsi="Arial" w:cs="Arial"/>
                <w:bCs/>
                <w:sz w:val="24"/>
                <w:szCs w:val="24"/>
              </w:rPr>
            </w:pPr>
          </w:p>
          <w:p w14:paraId="4C49DD7D" w14:textId="77777777" w:rsidR="00CE60CA" w:rsidRDefault="00CE60CA" w:rsidP="00CE60CA">
            <w:pPr>
              <w:spacing w:after="160" w:line="259" w:lineRule="auto"/>
              <w:ind w:left="783"/>
              <w:jc w:val="both"/>
              <w:rPr>
                <w:rFonts w:ascii="Arial" w:hAnsi="Arial" w:cs="Arial"/>
                <w:bCs/>
                <w:sz w:val="24"/>
                <w:szCs w:val="24"/>
              </w:rPr>
            </w:pPr>
          </w:p>
          <w:p w14:paraId="79FCCA94" w14:textId="77777777" w:rsidR="00CE60CA" w:rsidRPr="00CE60CA" w:rsidRDefault="00CE60CA" w:rsidP="00CE60CA">
            <w:pPr>
              <w:spacing w:after="160" w:line="259" w:lineRule="auto"/>
              <w:ind w:left="783"/>
              <w:jc w:val="both"/>
              <w:rPr>
                <w:rFonts w:ascii="Arial" w:hAnsi="Arial" w:cs="Arial"/>
                <w:bCs/>
                <w:sz w:val="24"/>
                <w:szCs w:val="24"/>
              </w:rPr>
            </w:pPr>
          </w:p>
          <w:p w14:paraId="6207C87B" w14:textId="77777777" w:rsidR="00CE60CA" w:rsidRDefault="00CE60CA">
            <w:pPr>
              <w:numPr>
                <w:ilvl w:val="1"/>
                <w:numId w:val="57"/>
              </w:numPr>
              <w:spacing w:after="160" w:line="259" w:lineRule="auto"/>
              <w:jc w:val="both"/>
              <w:rPr>
                <w:rFonts w:ascii="Arial" w:hAnsi="Arial" w:cs="Arial"/>
                <w:bCs/>
                <w:sz w:val="24"/>
                <w:szCs w:val="24"/>
              </w:rPr>
            </w:pPr>
            <w:r w:rsidRPr="00CE60CA">
              <w:rPr>
                <w:rFonts w:ascii="Arial" w:hAnsi="Arial" w:cs="Arial"/>
                <w:bCs/>
                <w:sz w:val="24"/>
                <w:szCs w:val="24"/>
              </w:rPr>
              <w:lastRenderedPageBreak/>
              <w:t>Check sub-array and string currents in sub-array and array combiner boxes (if not monitored or recorded remotely). Often a performance problem will be related to string(s) with a blown fuse or other issue that is apparent from a string measurement.</w:t>
            </w:r>
          </w:p>
          <w:p w14:paraId="51F38FEF" w14:textId="77777777" w:rsidR="00CE60CA" w:rsidRDefault="00CE60CA" w:rsidP="00CE60CA">
            <w:pPr>
              <w:spacing w:after="160" w:line="259" w:lineRule="auto"/>
              <w:jc w:val="both"/>
              <w:rPr>
                <w:rFonts w:ascii="Arial" w:hAnsi="Arial" w:cs="Arial"/>
                <w:bCs/>
                <w:sz w:val="24"/>
                <w:szCs w:val="24"/>
              </w:rPr>
            </w:pPr>
          </w:p>
          <w:p w14:paraId="12CC672B" w14:textId="77777777" w:rsidR="00CE60CA" w:rsidRPr="00CE60CA" w:rsidRDefault="00CE60CA" w:rsidP="00CE60CA">
            <w:pPr>
              <w:spacing w:after="160" w:line="259" w:lineRule="auto"/>
              <w:jc w:val="both"/>
              <w:rPr>
                <w:rFonts w:ascii="Arial" w:hAnsi="Arial" w:cs="Arial"/>
                <w:bCs/>
                <w:sz w:val="24"/>
                <w:szCs w:val="24"/>
              </w:rPr>
            </w:pPr>
          </w:p>
          <w:p w14:paraId="5FA2FDB5" w14:textId="77777777" w:rsidR="00CE60CA" w:rsidRPr="00CE60CA" w:rsidRDefault="00CE60CA">
            <w:pPr>
              <w:numPr>
                <w:ilvl w:val="1"/>
                <w:numId w:val="57"/>
              </w:numPr>
              <w:spacing w:after="160" w:line="259" w:lineRule="auto"/>
              <w:jc w:val="both"/>
              <w:rPr>
                <w:rFonts w:ascii="Arial" w:hAnsi="Arial" w:cs="Arial"/>
                <w:bCs/>
                <w:sz w:val="24"/>
                <w:szCs w:val="24"/>
              </w:rPr>
            </w:pPr>
            <w:r w:rsidRPr="00CE60CA">
              <w:rPr>
                <w:rFonts w:ascii="Arial" w:hAnsi="Arial" w:cs="Arial"/>
                <w:bCs/>
                <w:sz w:val="24"/>
                <w:szCs w:val="24"/>
              </w:rPr>
              <w:t>Check that on-site performance meters have similar values and have been properly calibrated. Often systems will have revenue grade performance monitoring that can be compared against the inverter display totals.  A phase that has a different output than the others could be the result of a bad current transformer (CT) or a blown fuse in the CT circuit (i.e., an instrumentation problem).</w:t>
            </w:r>
          </w:p>
          <w:p w14:paraId="0AEBFF98" w14:textId="77777777" w:rsidR="00CE60CA" w:rsidRDefault="00CE60CA">
            <w:pPr>
              <w:numPr>
                <w:ilvl w:val="1"/>
                <w:numId w:val="57"/>
              </w:numPr>
              <w:spacing w:after="160" w:line="259" w:lineRule="auto"/>
              <w:jc w:val="both"/>
              <w:rPr>
                <w:rFonts w:ascii="Arial" w:hAnsi="Arial" w:cs="Arial"/>
                <w:bCs/>
                <w:sz w:val="24"/>
                <w:szCs w:val="24"/>
              </w:rPr>
            </w:pPr>
            <w:r w:rsidRPr="00CE60CA">
              <w:rPr>
                <w:rFonts w:ascii="Arial" w:hAnsi="Arial" w:cs="Arial"/>
                <w:bCs/>
                <w:sz w:val="24"/>
                <w:szCs w:val="24"/>
              </w:rPr>
              <w:t>Verify that the array maximum power point voltage is within the maximum power point tracking range of the inverter, using an I-V curve tracer on a sample string or group of strings. Modules will degrade over time and an array that begins service at the lower end of the inverter maximum power voltage window may degrade until its maximum power voltage no longer falls within this range, further compounding the effects of module degradation.</w:t>
            </w:r>
          </w:p>
          <w:p w14:paraId="4E49C6E3" w14:textId="77777777" w:rsidR="00CE60CA" w:rsidRDefault="00CE60CA" w:rsidP="00CE60CA">
            <w:pPr>
              <w:spacing w:after="160" w:line="259" w:lineRule="auto"/>
              <w:ind w:left="780"/>
              <w:jc w:val="both"/>
              <w:rPr>
                <w:rFonts w:ascii="Arial" w:hAnsi="Arial" w:cs="Arial"/>
                <w:bCs/>
                <w:sz w:val="24"/>
                <w:szCs w:val="24"/>
              </w:rPr>
            </w:pPr>
          </w:p>
          <w:p w14:paraId="1C133CA5" w14:textId="77777777" w:rsidR="00CE60CA" w:rsidRDefault="00CE60CA" w:rsidP="00CE60CA">
            <w:pPr>
              <w:spacing w:after="160" w:line="259" w:lineRule="auto"/>
              <w:ind w:left="780"/>
              <w:jc w:val="both"/>
              <w:rPr>
                <w:rFonts w:ascii="Arial" w:hAnsi="Arial" w:cs="Arial"/>
                <w:bCs/>
                <w:sz w:val="24"/>
                <w:szCs w:val="24"/>
              </w:rPr>
            </w:pPr>
          </w:p>
          <w:p w14:paraId="09DBFD71" w14:textId="77777777" w:rsidR="00CE60CA" w:rsidRPr="00CE60CA" w:rsidRDefault="00CE60CA" w:rsidP="00CE60CA">
            <w:pPr>
              <w:spacing w:after="160" w:line="259" w:lineRule="auto"/>
              <w:ind w:left="780"/>
              <w:jc w:val="both"/>
              <w:rPr>
                <w:rFonts w:ascii="Arial" w:hAnsi="Arial" w:cs="Arial"/>
                <w:bCs/>
                <w:sz w:val="24"/>
                <w:szCs w:val="24"/>
              </w:rPr>
            </w:pPr>
          </w:p>
          <w:p w14:paraId="1AB920D8" w14:textId="77777777" w:rsidR="00CE60CA" w:rsidRPr="00CE60CA" w:rsidRDefault="00CE60CA">
            <w:pPr>
              <w:numPr>
                <w:ilvl w:val="1"/>
                <w:numId w:val="57"/>
              </w:numPr>
              <w:spacing w:after="160" w:line="259" w:lineRule="auto"/>
              <w:jc w:val="both"/>
              <w:rPr>
                <w:rFonts w:ascii="Arial" w:hAnsi="Arial" w:cs="Arial"/>
                <w:bCs/>
                <w:sz w:val="24"/>
                <w:szCs w:val="24"/>
              </w:rPr>
            </w:pPr>
            <w:r w:rsidRPr="00CE60CA">
              <w:rPr>
                <w:rFonts w:ascii="Arial" w:hAnsi="Arial" w:cs="Arial"/>
                <w:bCs/>
                <w:sz w:val="24"/>
                <w:szCs w:val="24"/>
              </w:rPr>
              <w:t xml:space="preserve">Look for external causes of the production drop, such as unexpected shade on the array. Vegetation growth is the most common form of shading, but it is </w:t>
            </w:r>
            <w:r w:rsidRPr="00CE60CA">
              <w:rPr>
                <w:rFonts w:ascii="Arial" w:hAnsi="Arial" w:cs="Arial"/>
                <w:bCs/>
                <w:sz w:val="24"/>
                <w:szCs w:val="24"/>
              </w:rPr>
              <w:lastRenderedPageBreak/>
              <w:t>not unusual to find a satellite dish or other object shading the array that was not present when the system was built. Take photographs with usable coordinates of the installation during commissioning and keep a visual record of any noticeable differences during maintenance visits.</w:t>
            </w:r>
          </w:p>
          <w:p w14:paraId="4B2DC1E7" w14:textId="77777777" w:rsidR="00CE60CA" w:rsidRPr="00CE60CA" w:rsidRDefault="00CE60CA">
            <w:pPr>
              <w:numPr>
                <w:ilvl w:val="1"/>
                <w:numId w:val="57"/>
              </w:numPr>
              <w:spacing w:after="160" w:line="259" w:lineRule="auto"/>
              <w:jc w:val="both"/>
              <w:rPr>
                <w:rFonts w:ascii="Arial" w:hAnsi="Arial" w:cs="Arial"/>
                <w:bCs/>
                <w:sz w:val="24"/>
                <w:szCs w:val="24"/>
              </w:rPr>
            </w:pPr>
            <w:r w:rsidRPr="00CE60CA">
              <w:rPr>
                <w:rFonts w:ascii="Arial" w:hAnsi="Arial" w:cs="Arial"/>
                <w:bCs/>
                <w:sz w:val="24"/>
                <w:szCs w:val="24"/>
              </w:rPr>
              <w:t>Inspect for signs of animals gnawing on insulation, irregular/unanticipated damage or other connectivity issues that may skew output data.</w:t>
            </w:r>
          </w:p>
          <w:p w14:paraId="3574A70A" w14:textId="77777777" w:rsidR="00CE60CA" w:rsidRPr="00CE60CA" w:rsidRDefault="00CE60CA">
            <w:pPr>
              <w:numPr>
                <w:ilvl w:val="0"/>
                <w:numId w:val="57"/>
              </w:numPr>
              <w:spacing w:after="160" w:line="259" w:lineRule="auto"/>
              <w:jc w:val="both"/>
              <w:rPr>
                <w:rFonts w:ascii="Arial" w:hAnsi="Arial" w:cs="Arial"/>
                <w:bCs/>
                <w:sz w:val="24"/>
                <w:szCs w:val="24"/>
              </w:rPr>
            </w:pPr>
            <w:r w:rsidRPr="00CE60CA">
              <w:rPr>
                <w:rFonts w:ascii="Arial" w:hAnsi="Arial" w:cs="Arial"/>
                <w:bCs/>
                <w:sz w:val="24"/>
                <w:szCs w:val="24"/>
              </w:rPr>
              <w:t>Perform general system checks as necessary to identify problems:</w:t>
            </w:r>
          </w:p>
          <w:p w14:paraId="2B4DAEF9" w14:textId="77777777" w:rsidR="00CE60CA" w:rsidRDefault="00CE60CA">
            <w:pPr>
              <w:pStyle w:val="ListParagraph"/>
              <w:numPr>
                <w:ilvl w:val="0"/>
                <w:numId w:val="58"/>
              </w:numPr>
              <w:spacing w:after="160" w:line="259" w:lineRule="auto"/>
              <w:jc w:val="both"/>
              <w:rPr>
                <w:rFonts w:ascii="Arial" w:hAnsi="Arial" w:cs="Arial"/>
                <w:bCs/>
                <w:sz w:val="24"/>
                <w:szCs w:val="24"/>
              </w:rPr>
            </w:pPr>
            <w:r w:rsidRPr="00CE60CA">
              <w:rPr>
                <w:rFonts w:ascii="Arial" w:hAnsi="Arial" w:cs="Arial"/>
                <w:bCs/>
                <w:sz w:val="24"/>
                <w:szCs w:val="24"/>
              </w:rPr>
              <w:t>Follow the steps for DAS system diagnostics according to 13.6.1.</w:t>
            </w:r>
          </w:p>
          <w:p w14:paraId="7E89EC39" w14:textId="77777777" w:rsidR="00CE60CA" w:rsidRDefault="00CE60CA">
            <w:pPr>
              <w:pStyle w:val="ListParagraph"/>
              <w:numPr>
                <w:ilvl w:val="0"/>
                <w:numId w:val="58"/>
              </w:numPr>
              <w:spacing w:after="160" w:line="259" w:lineRule="auto"/>
              <w:jc w:val="both"/>
              <w:rPr>
                <w:rFonts w:ascii="Arial" w:hAnsi="Arial" w:cs="Arial"/>
                <w:bCs/>
                <w:sz w:val="24"/>
                <w:szCs w:val="24"/>
              </w:rPr>
            </w:pPr>
            <w:r w:rsidRPr="00CE60CA">
              <w:rPr>
                <w:rFonts w:ascii="Arial" w:hAnsi="Arial" w:cs="Arial"/>
                <w:bCs/>
                <w:sz w:val="24"/>
                <w:szCs w:val="24"/>
              </w:rPr>
              <w:t>Check all fuses at the inverter and work out to the combiner boxes according to 13.5.2. Whenever a blown fuse is found, investigate the cause and in cases of repetitive failures, address the underlying cause. When replacing fuses, it is essential to source the appropriate size, type, and rating. Do not assume that the fuse being replaced was the correct size, type, and rating, because an incorrect rating or size could be the reason the fuse blew. It may be necessary to consult the product manual and the design specifications and drawings to ensure the correct fuse is sourced. It is common to come across operating systems with incorrect fuses in place.</w:t>
            </w:r>
          </w:p>
          <w:p w14:paraId="39B8BCE6" w14:textId="77777777" w:rsidR="007A5F9A" w:rsidRDefault="007A5F9A" w:rsidP="007A5F9A">
            <w:pPr>
              <w:pStyle w:val="ListParagraph"/>
              <w:spacing w:after="160" w:line="259" w:lineRule="auto"/>
              <w:ind w:left="1143"/>
              <w:jc w:val="both"/>
              <w:rPr>
                <w:rFonts w:ascii="Arial" w:hAnsi="Arial" w:cs="Arial"/>
                <w:bCs/>
                <w:sz w:val="24"/>
                <w:szCs w:val="24"/>
              </w:rPr>
            </w:pPr>
          </w:p>
          <w:p w14:paraId="7BF5E8AB" w14:textId="77777777" w:rsidR="007A5F9A" w:rsidRDefault="007A5F9A" w:rsidP="007A5F9A">
            <w:pPr>
              <w:pStyle w:val="ListParagraph"/>
              <w:spacing w:after="160" w:line="259" w:lineRule="auto"/>
              <w:ind w:left="1143"/>
              <w:jc w:val="both"/>
              <w:rPr>
                <w:rFonts w:ascii="Arial" w:hAnsi="Arial" w:cs="Arial"/>
                <w:bCs/>
                <w:sz w:val="24"/>
                <w:szCs w:val="24"/>
              </w:rPr>
            </w:pPr>
          </w:p>
          <w:p w14:paraId="2B1D16D5" w14:textId="77777777" w:rsidR="007A5F9A" w:rsidRDefault="007A5F9A" w:rsidP="007A5F9A">
            <w:pPr>
              <w:pStyle w:val="ListParagraph"/>
              <w:spacing w:after="160" w:line="259" w:lineRule="auto"/>
              <w:ind w:left="1143"/>
              <w:jc w:val="both"/>
              <w:rPr>
                <w:rFonts w:ascii="Arial" w:hAnsi="Arial" w:cs="Arial"/>
                <w:bCs/>
                <w:sz w:val="24"/>
                <w:szCs w:val="24"/>
              </w:rPr>
            </w:pPr>
          </w:p>
          <w:p w14:paraId="5C29B2D5" w14:textId="77777777" w:rsidR="007A5F9A" w:rsidRDefault="007A5F9A" w:rsidP="007A5F9A">
            <w:pPr>
              <w:pStyle w:val="ListParagraph"/>
              <w:spacing w:after="160" w:line="259" w:lineRule="auto"/>
              <w:ind w:left="1143"/>
              <w:jc w:val="both"/>
              <w:rPr>
                <w:rFonts w:ascii="Arial" w:hAnsi="Arial" w:cs="Arial"/>
                <w:bCs/>
                <w:sz w:val="24"/>
                <w:szCs w:val="24"/>
              </w:rPr>
            </w:pPr>
          </w:p>
          <w:p w14:paraId="1777B292" w14:textId="77777777" w:rsidR="007A5F9A" w:rsidRDefault="007A5F9A" w:rsidP="007A5F9A">
            <w:pPr>
              <w:pStyle w:val="ListParagraph"/>
              <w:spacing w:after="160" w:line="259" w:lineRule="auto"/>
              <w:ind w:left="1143"/>
              <w:jc w:val="both"/>
              <w:rPr>
                <w:rFonts w:ascii="Arial" w:hAnsi="Arial" w:cs="Arial"/>
                <w:bCs/>
                <w:sz w:val="24"/>
                <w:szCs w:val="24"/>
              </w:rPr>
            </w:pPr>
          </w:p>
          <w:p w14:paraId="36710D0F" w14:textId="77777777" w:rsidR="007A5F9A" w:rsidRDefault="007A5F9A" w:rsidP="007A5F9A">
            <w:pPr>
              <w:pStyle w:val="ListParagraph"/>
              <w:spacing w:after="160" w:line="259" w:lineRule="auto"/>
              <w:ind w:left="1143"/>
              <w:jc w:val="both"/>
              <w:rPr>
                <w:rFonts w:ascii="Arial" w:hAnsi="Arial" w:cs="Arial"/>
                <w:bCs/>
                <w:sz w:val="24"/>
                <w:szCs w:val="24"/>
              </w:rPr>
            </w:pPr>
          </w:p>
          <w:p w14:paraId="15921376" w14:textId="77777777" w:rsidR="007A5F9A" w:rsidRDefault="007A5F9A" w:rsidP="007A5F9A">
            <w:pPr>
              <w:pStyle w:val="ListParagraph"/>
              <w:spacing w:after="160" w:line="259" w:lineRule="auto"/>
              <w:ind w:left="1143"/>
              <w:jc w:val="both"/>
              <w:rPr>
                <w:rFonts w:ascii="Arial" w:hAnsi="Arial" w:cs="Arial"/>
                <w:bCs/>
                <w:sz w:val="24"/>
                <w:szCs w:val="24"/>
              </w:rPr>
            </w:pPr>
          </w:p>
          <w:p w14:paraId="70A8F5A0" w14:textId="77777777" w:rsidR="007A5F9A" w:rsidRDefault="007A5F9A" w:rsidP="007A5F9A">
            <w:pPr>
              <w:pStyle w:val="ListParagraph"/>
              <w:spacing w:after="160" w:line="259" w:lineRule="auto"/>
              <w:ind w:left="1143"/>
              <w:jc w:val="both"/>
              <w:rPr>
                <w:rFonts w:ascii="Arial" w:hAnsi="Arial" w:cs="Arial"/>
                <w:bCs/>
                <w:sz w:val="24"/>
                <w:szCs w:val="24"/>
              </w:rPr>
            </w:pPr>
          </w:p>
          <w:p w14:paraId="60EE4D59" w14:textId="77777777" w:rsidR="00CE60CA" w:rsidRDefault="00CE60CA">
            <w:pPr>
              <w:pStyle w:val="ListParagraph"/>
              <w:numPr>
                <w:ilvl w:val="0"/>
                <w:numId w:val="58"/>
              </w:numPr>
              <w:spacing w:after="160" w:line="259" w:lineRule="auto"/>
              <w:jc w:val="both"/>
              <w:rPr>
                <w:rFonts w:ascii="Arial" w:hAnsi="Arial" w:cs="Arial"/>
                <w:bCs/>
                <w:sz w:val="24"/>
                <w:szCs w:val="24"/>
              </w:rPr>
            </w:pPr>
            <w:r w:rsidRPr="00CE60CA">
              <w:rPr>
                <w:rFonts w:ascii="Arial" w:hAnsi="Arial" w:cs="Arial"/>
                <w:bCs/>
                <w:sz w:val="24"/>
                <w:szCs w:val="24"/>
              </w:rPr>
              <w:t xml:space="preserve">Perform string I-V curve tracing according to 7.2 of IEC 62446-1:2016 to evaluate </w:t>
            </w:r>
            <w:proofErr w:type="spellStart"/>
            <w:r w:rsidRPr="00CE60CA">
              <w:rPr>
                <w:rFonts w:ascii="Arial" w:hAnsi="Arial" w:cs="Arial"/>
                <w:bCs/>
                <w:i/>
                <w:sz w:val="24"/>
                <w:szCs w:val="24"/>
              </w:rPr>
              <w:t>I</w:t>
            </w:r>
            <w:r w:rsidRPr="00CE60CA">
              <w:rPr>
                <w:rFonts w:ascii="Arial" w:hAnsi="Arial" w:cs="Arial"/>
                <w:bCs/>
                <w:sz w:val="24"/>
                <w:szCs w:val="24"/>
              </w:rPr>
              <w:t>sc</w:t>
            </w:r>
            <w:proofErr w:type="spellEnd"/>
            <w:r w:rsidRPr="00CE60CA">
              <w:rPr>
                <w:rFonts w:ascii="Arial" w:hAnsi="Arial" w:cs="Arial"/>
                <w:bCs/>
                <w:sz w:val="24"/>
                <w:szCs w:val="24"/>
              </w:rPr>
              <w:t xml:space="preserve">, </w:t>
            </w:r>
            <w:proofErr w:type="spellStart"/>
            <w:r w:rsidRPr="00CE60CA">
              <w:rPr>
                <w:rFonts w:ascii="Arial" w:hAnsi="Arial" w:cs="Arial"/>
                <w:bCs/>
                <w:i/>
                <w:sz w:val="24"/>
                <w:szCs w:val="24"/>
              </w:rPr>
              <w:t>V</w:t>
            </w:r>
            <w:r w:rsidRPr="00CE60CA">
              <w:rPr>
                <w:rFonts w:ascii="Arial" w:hAnsi="Arial" w:cs="Arial"/>
                <w:bCs/>
                <w:sz w:val="24"/>
                <w:szCs w:val="24"/>
              </w:rPr>
              <w:t>oc</w:t>
            </w:r>
            <w:proofErr w:type="spellEnd"/>
            <w:r w:rsidRPr="00CE60CA">
              <w:rPr>
                <w:rFonts w:ascii="Arial" w:hAnsi="Arial" w:cs="Arial"/>
                <w:bCs/>
                <w:sz w:val="24"/>
                <w:szCs w:val="24"/>
              </w:rPr>
              <w:t xml:space="preserve">, </w:t>
            </w:r>
            <w:r w:rsidRPr="00CE60CA">
              <w:rPr>
                <w:rFonts w:ascii="Arial" w:hAnsi="Arial" w:cs="Arial"/>
                <w:bCs/>
                <w:i/>
                <w:sz w:val="24"/>
                <w:szCs w:val="24"/>
              </w:rPr>
              <w:t>P</w:t>
            </w:r>
            <w:r w:rsidRPr="00CE60CA">
              <w:rPr>
                <w:rFonts w:ascii="Arial" w:hAnsi="Arial" w:cs="Arial"/>
                <w:bCs/>
                <w:sz w:val="24"/>
                <w:szCs w:val="24"/>
              </w:rPr>
              <w:t>max, and fill factor. This is the preferable method as any issues with obstructions or  soiling,  or  degradation  of  fill  factor,  will  show  up  in  the  I-V  measurements.</w:t>
            </w:r>
            <w:r>
              <w:rPr>
                <w:rFonts w:ascii="Arial" w:hAnsi="Arial" w:cs="Arial"/>
                <w:bCs/>
                <w:sz w:val="24"/>
                <w:szCs w:val="24"/>
              </w:rPr>
              <w:t xml:space="preserve"> </w:t>
            </w:r>
            <w:r w:rsidRPr="00CE60CA">
              <w:rPr>
                <w:rFonts w:ascii="Arial" w:hAnsi="Arial" w:cs="Arial"/>
                <w:bCs/>
                <w:sz w:val="24"/>
                <w:szCs w:val="24"/>
              </w:rPr>
              <w:t>Alternatively, perform string voltage and current testing according to Clause 6 of IEC 62446-1:2016.</w:t>
            </w:r>
          </w:p>
          <w:p w14:paraId="6D03272A" w14:textId="77777777" w:rsidR="007A5F9A" w:rsidRDefault="007A5F9A" w:rsidP="007A5F9A">
            <w:pPr>
              <w:pStyle w:val="ListParagraph"/>
              <w:spacing w:after="160" w:line="259" w:lineRule="auto"/>
              <w:ind w:left="1143"/>
              <w:jc w:val="both"/>
              <w:rPr>
                <w:rFonts w:ascii="Arial" w:hAnsi="Arial" w:cs="Arial"/>
                <w:bCs/>
                <w:sz w:val="24"/>
                <w:szCs w:val="24"/>
              </w:rPr>
            </w:pPr>
          </w:p>
          <w:p w14:paraId="519E892A" w14:textId="77777777" w:rsidR="007A5F9A" w:rsidRDefault="007A5F9A" w:rsidP="007A5F9A">
            <w:pPr>
              <w:pStyle w:val="ListParagraph"/>
              <w:spacing w:after="160" w:line="259" w:lineRule="auto"/>
              <w:ind w:left="1143"/>
              <w:jc w:val="both"/>
              <w:rPr>
                <w:rFonts w:ascii="Arial" w:hAnsi="Arial" w:cs="Arial"/>
                <w:bCs/>
                <w:sz w:val="24"/>
                <w:szCs w:val="24"/>
              </w:rPr>
            </w:pPr>
          </w:p>
          <w:p w14:paraId="206F2F44" w14:textId="77777777" w:rsidR="007A5F9A" w:rsidRDefault="007A5F9A" w:rsidP="007A5F9A">
            <w:pPr>
              <w:pStyle w:val="ListParagraph"/>
              <w:spacing w:after="160" w:line="259" w:lineRule="auto"/>
              <w:ind w:left="1143"/>
              <w:jc w:val="both"/>
              <w:rPr>
                <w:rFonts w:ascii="Arial" w:hAnsi="Arial" w:cs="Arial"/>
                <w:bCs/>
                <w:sz w:val="24"/>
                <w:szCs w:val="24"/>
              </w:rPr>
            </w:pPr>
          </w:p>
          <w:p w14:paraId="08F5292A" w14:textId="77777777" w:rsidR="007A5F9A" w:rsidRDefault="007A5F9A" w:rsidP="007A5F9A">
            <w:pPr>
              <w:pStyle w:val="ListParagraph"/>
              <w:spacing w:after="160" w:line="259" w:lineRule="auto"/>
              <w:ind w:left="1143"/>
              <w:jc w:val="both"/>
              <w:rPr>
                <w:rFonts w:ascii="Arial" w:hAnsi="Arial" w:cs="Arial"/>
                <w:bCs/>
                <w:sz w:val="24"/>
                <w:szCs w:val="24"/>
              </w:rPr>
            </w:pPr>
          </w:p>
          <w:p w14:paraId="714D523A" w14:textId="77777777" w:rsidR="00CE60CA" w:rsidRDefault="00CE60CA">
            <w:pPr>
              <w:pStyle w:val="ListParagraph"/>
              <w:numPr>
                <w:ilvl w:val="0"/>
                <w:numId w:val="58"/>
              </w:numPr>
              <w:spacing w:after="160" w:line="259" w:lineRule="auto"/>
              <w:jc w:val="both"/>
              <w:rPr>
                <w:rFonts w:ascii="Arial" w:hAnsi="Arial" w:cs="Arial"/>
                <w:bCs/>
                <w:sz w:val="24"/>
                <w:szCs w:val="24"/>
              </w:rPr>
            </w:pPr>
            <w:r w:rsidRPr="00CE60CA">
              <w:rPr>
                <w:rFonts w:ascii="Arial" w:hAnsi="Arial" w:cs="Arial"/>
                <w:bCs/>
                <w:sz w:val="24"/>
                <w:szCs w:val="24"/>
              </w:rPr>
              <w:t>Validate weather sensors.</w:t>
            </w:r>
          </w:p>
          <w:p w14:paraId="63D2BA74" w14:textId="77777777" w:rsidR="007A5F9A" w:rsidRDefault="007A5F9A" w:rsidP="007A5F9A">
            <w:pPr>
              <w:pStyle w:val="ListParagraph"/>
              <w:spacing w:after="160" w:line="259" w:lineRule="auto"/>
              <w:ind w:left="1143"/>
              <w:jc w:val="both"/>
              <w:rPr>
                <w:rFonts w:ascii="Arial" w:hAnsi="Arial" w:cs="Arial"/>
                <w:bCs/>
                <w:sz w:val="24"/>
                <w:szCs w:val="24"/>
              </w:rPr>
            </w:pPr>
          </w:p>
          <w:p w14:paraId="6C71674A" w14:textId="77777777" w:rsidR="00CE60CA" w:rsidRDefault="00CE60CA">
            <w:pPr>
              <w:pStyle w:val="ListParagraph"/>
              <w:numPr>
                <w:ilvl w:val="0"/>
                <w:numId w:val="58"/>
              </w:numPr>
              <w:spacing w:after="160" w:line="259" w:lineRule="auto"/>
              <w:jc w:val="both"/>
              <w:rPr>
                <w:rFonts w:ascii="Arial" w:hAnsi="Arial" w:cs="Arial"/>
                <w:bCs/>
                <w:sz w:val="24"/>
                <w:szCs w:val="24"/>
              </w:rPr>
            </w:pPr>
            <w:r w:rsidRPr="00CE60CA">
              <w:rPr>
                <w:rFonts w:ascii="Arial" w:hAnsi="Arial" w:cs="Arial"/>
                <w:bCs/>
                <w:sz w:val="24"/>
                <w:szCs w:val="24"/>
              </w:rPr>
              <w:t>Look for soiling. If soiling might be the problem, test an individual string (</w:t>
            </w:r>
            <w:proofErr w:type="spellStart"/>
            <w:r w:rsidRPr="00CE60CA">
              <w:rPr>
                <w:rFonts w:ascii="Arial" w:hAnsi="Arial" w:cs="Arial"/>
                <w:bCs/>
                <w:i/>
                <w:sz w:val="24"/>
                <w:szCs w:val="24"/>
              </w:rPr>
              <w:t>V</w:t>
            </w:r>
            <w:r w:rsidRPr="00CE60CA">
              <w:rPr>
                <w:rFonts w:ascii="Arial" w:hAnsi="Arial" w:cs="Arial"/>
                <w:bCs/>
                <w:sz w:val="24"/>
                <w:szCs w:val="24"/>
              </w:rPr>
              <w:t>oc</w:t>
            </w:r>
            <w:proofErr w:type="spellEnd"/>
            <w:r w:rsidRPr="00CE60CA">
              <w:rPr>
                <w:rFonts w:ascii="Arial" w:hAnsi="Arial" w:cs="Arial"/>
                <w:bCs/>
                <w:sz w:val="24"/>
                <w:szCs w:val="24"/>
              </w:rPr>
              <w:t xml:space="preserve">, </w:t>
            </w:r>
            <w:r w:rsidRPr="00CE60CA">
              <w:rPr>
                <w:rFonts w:ascii="Arial" w:hAnsi="Arial" w:cs="Arial"/>
                <w:bCs/>
                <w:i/>
                <w:sz w:val="24"/>
                <w:szCs w:val="24"/>
              </w:rPr>
              <w:t>I</w:t>
            </w:r>
            <w:r w:rsidRPr="00CE60CA">
              <w:rPr>
                <w:rFonts w:ascii="Arial" w:hAnsi="Arial" w:cs="Arial"/>
                <w:bCs/>
                <w:sz w:val="24"/>
                <w:szCs w:val="24"/>
              </w:rPr>
              <w:t>mp, I-V curve) and then clean the string and retest</w:t>
            </w:r>
            <w:r>
              <w:rPr>
                <w:rFonts w:ascii="Arial" w:hAnsi="Arial" w:cs="Arial"/>
                <w:bCs/>
                <w:sz w:val="24"/>
                <w:szCs w:val="24"/>
              </w:rPr>
              <w:t>.</w:t>
            </w:r>
          </w:p>
          <w:p w14:paraId="36B355D4" w14:textId="77777777" w:rsidR="007A5F9A" w:rsidRPr="007A5F9A" w:rsidRDefault="007A5F9A" w:rsidP="007A5F9A">
            <w:pPr>
              <w:pStyle w:val="ListParagraph"/>
              <w:rPr>
                <w:rFonts w:ascii="Arial" w:hAnsi="Arial" w:cs="Arial"/>
                <w:bCs/>
                <w:sz w:val="24"/>
                <w:szCs w:val="24"/>
              </w:rPr>
            </w:pPr>
          </w:p>
          <w:p w14:paraId="3144C7D7" w14:textId="77777777" w:rsidR="007A5F9A" w:rsidRDefault="007A5F9A" w:rsidP="007A5F9A">
            <w:pPr>
              <w:pStyle w:val="ListParagraph"/>
              <w:spacing w:after="160" w:line="259" w:lineRule="auto"/>
              <w:ind w:left="1143"/>
              <w:jc w:val="both"/>
              <w:rPr>
                <w:rFonts w:ascii="Arial" w:hAnsi="Arial" w:cs="Arial"/>
                <w:bCs/>
                <w:sz w:val="24"/>
                <w:szCs w:val="24"/>
              </w:rPr>
            </w:pPr>
          </w:p>
          <w:p w14:paraId="24CAD9ED" w14:textId="77777777" w:rsidR="007A5F9A" w:rsidRDefault="007A5F9A" w:rsidP="007A5F9A">
            <w:pPr>
              <w:pStyle w:val="ListParagraph"/>
              <w:spacing w:after="160" w:line="259" w:lineRule="auto"/>
              <w:ind w:left="1143"/>
              <w:jc w:val="both"/>
              <w:rPr>
                <w:rFonts w:ascii="Arial" w:hAnsi="Arial" w:cs="Arial"/>
                <w:bCs/>
                <w:sz w:val="24"/>
                <w:szCs w:val="24"/>
              </w:rPr>
            </w:pPr>
          </w:p>
          <w:p w14:paraId="76C60C50" w14:textId="78AC82E6" w:rsidR="00CE60CA" w:rsidRDefault="00CE60CA">
            <w:pPr>
              <w:pStyle w:val="ListParagraph"/>
              <w:numPr>
                <w:ilvl w:val="0"/>
                <w:numId w:val="58"/>
              </w:numPr>
              <w:spacing w:after="160" w:line="259" w:lineRule="auto"/>
              <w:jc w:val="both"/>
              <w:rPr>
                <w:rFonts w:ascii="Arial" w:hAnsi="Arial" w:cs="Arial"/>
                <w:bCs/>
                <w:sz w:val="24"/>
                <w:szCs w:val="24"/>
              </w:rPr>
            </w:pPr>
            <w:r w:rsidRPr="00CE60CA">
              <w:rPr>
                <w:rFonts w:ascii="Arial" w:hAnsi="Arial" w:cs="Arial"/>
                <w:bCs/>
                <w:sz w:val="24"/>
                <w:szCs w:val="24"/>
              </w:rPr>
              <w:t>Take infrared (IR) images of the PV cells according to 7.3 of IEC 62446-1:2016, or through aerial imaging as appropriate.</w:t>
            </w:r>
          </w:p>
          <w:p w14:paraId="0D26AF37" w14:textId="77777777" w:rsidR="00480E43" w:rsidRPr="00480E43" w:rsidRDefault="00480E43" w:rsidP="00480E43">
            <w:pPr>
              <w:spacing w:after="160" w:line="259" w:lineRule="auto"/>
              <w:jc w:val="both"/>
              <w:rPr>
                <w:rFonts w:ascii="Arial" w:hAnsi="Arial" w:cs="Arial"/>
                <w:bCs/>
                <w:sz w:val="24"/>
                <w:szCs w:val="24"/>
              </w:rPr>
            </w:pPr>
          </w:p>
          <w:p w14:paraId="29CD7829" w14:textId="001571FC" w:rsidR="00BB0739" w:rsidRPr="00BB0739" w:rsidRDefault="00BB0739">
            <w:pPr>
              <w:pStyle w:val="ListParagraph"/>
              <w:numPr>
                <w:ilvl w:val="0"/>
                <w:numId w:val="50"/>
              </w:numPr>
              <w:spacing w:after="160" w:line="259" w:lineRule="auto"/>
              <w:jc w:val="both"/>
              <w:rPr>
                <w:rFonts w:ascii="Arial" w:hAnsi="Arial" w:cs="Arial"/>
                <w:b/>
                <w:bCs/>
                <w:sz w:val="24"/>
                <w:szCs w:val="24"/>
              </w:rPr>
            </w:pPr>
            <w:r w:rsidRPr="00BB0739">
              <w:rPr>
                <w:rFonts w:ascii="Arial" w:hAnsi="Arial" w:cs="Arial"/>
                <w:b/>
                <w:bCs/>
                <w:sz w:val="24"/>
                <w:szCs w:val="24"/>
              </w:rPr>
              <w:t>Additional procedures</w:t>
            </w:r>
          </w:p>
          <w:p w14:paraId="4BE87BE9" w14:textId="294CDD93" w:rsidR="00BB0739" w:rsidRPr="00BB0739" w:rsidRDefault="00BB0739">
            <w:pPr>
              <w:numPr>
                <w:ilvl w:val="1"/>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BB0739">
              <w:rPr>
                <w:rFonts w:ascii="Arial" w:hAnsi="Arial" w:cs="Arial"/>
                <w:b/>
                <w:bCs/>
                <w:sz w:val="24"/>
                <w:szCs w:val="24"/>
              </w:rPr>
              <w:t>General</w:t>
            </w:r>
          </w:p>
          <w:p w14:paraId="30E6877E" w14:textId="4E1E5727" w:rsid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Procedures defined in this clause are referenced from multiple sections in the technical specification, as needed for the appropriate task.</w:t>
            </w:r>
          </w:p>
          <w:p w14:paraId="7D0245A9" w14:textId="77777777" w:rsidR="00480E43" w:rsidRPr="00BB0739" w:rsidRDefault="00480E43" w:rsidP="00BB0739">
            <w:pPr>
              <w:spacing w:after="160" w:line="259" w:lineRule="auto"/>
              <w:jc w:val="both"/>
              <w:rPr>
                <w:rFonts w:ascii="Arial" w:hAnsi="Arial" w:cs="Arial"/>
                <w:bCs/>
                <w:sz w:val="24"/>
                <w:szCs w:val="24"/>
              </w:rPr>
            </w:pPr>
          </w:p>
          <w:p w14:paraId="76FC360A" w14:textId="04DD2560" w:rsidR="00BB0739" w:rsidRPr="00BB0739" w:rsidRDefault="00BB0739">
            <w:pPr>
              <w:numPr>
                <w:ilvl w:val="1"/>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BB0739">
              <w:rPr>
                <w:rFonts w:ascii="Arial" w:hAnsi="Arial" w:cs="Arial"/>
                <w:b/>
                <w:bCs/>
                <w:sz w:val="24"/>
                <w:szCs w:val="24"/>
              </w:rPr>
              <w:t>Safety procedures</w:t>
            </w:r>
          </w:p>
          <w:p w14:paraId="44B20329" w14:textId="32EF869A" w:rsidR="00BB0739" w:rsidRPr="00BB0739" w:rsidRDefault="00BB0739">
            <w:pPr>
              <w:numPr>
                <w:ilvl w:val="2"/>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BB0739">
              <w:rPr>
                <w:rFonts w:ascii="Arial" w:hAnsi="Arial" w:cs="Arial"/>
                <w:b/>
                <w:bCs/>
                <w:sz w:val="24"/>
                <w:szCs w:val="24"/>
              </w:rPr>
              <w:t>General</w:t>
            </w:r>
          </w:p>
          <w:p w14:paraId="7C301A87"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Refer to Annex E for basic safety requirements, considerations and useful references addressing local rules.</w:t>
            </w:r>
          </w:p>
          <w:p w14:paraId="1A3921A2" w14:textId="77777777" w:rsidR="00BB0739" w:rsidRPr="00BB0739" w:rsidRDefault="00BB0739" w:rsidP="00BB0739">
            <w:pPr>
              <w:spacing w:after="160" w:line="259" w:lineRule="auto"/>
              <w:jc w:val="both"/>
              <w:rPr>
                <w:rFonts w:ascii="Arial" w:hAnsi="Arial" w:cs="Arial"/>
                <w:bCs/>
                <w:sz w:val="24"/>
                <w:szCs w:val="24"/>
              </w:rPr>
            </w:pPr>
          </w:p>
          <w:p w14:paraId="4C7FE2A3" w14:textId="77777777" w:rsidR="00BB0739" w:rsidRPr="00BB0739" w:rsidRDefault="00BB0739">
            <w:pPr>
              <w:numPr>
                <w:ilvl w:val="2"/>
                <w:numId w:val="50"/>
              </w:numPr>
              <w:spacing w:after="160" w:line="259" w:lineRule="auto"/>
              <w:jc w:val="both"/>
              <w:rPr>
                <w:rFonts w:ascii="Arial" w:hAnsi="Arial" w:cs="Arial"/>
                <w:b/>
                <w:bCs/>
                <w:sz w:val="24"/>
                <w:szCs w:val="24"/>
              </w:rPr>
            </w:pPr>
            <w:r w:rsidRPr="00BB0739">
              <w:rPr>
                <w:rFonts w:ascii="Arial" w:hAnsi="Arial" w:cs="Arial"/>
                <w:b/>
                <w:bCs/>
                <w:sz w:val="24"/>
                <w:szCs w:val="24"/>
              </w:rPr>
              <w:t>Safe operation of switch disconnectors</w:t>
            </w:r>
          </w:p>
          <w:p w14:paraId="612654FD"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 xml:space="preserve">Switching on or off an electrical </w:t>
            </w:r>
            <w:proofErr w:type="spellStart"/>
            <w:r w:rsidRPr="00BB0739">
              <w:rPr>
                <w:rFonts w:ascii="Arial" w:hAnsi="Arial" w:cs="Arial"/>
                <w:bCs/>
                <w:sz w:val="24"/>
                <w:szCs w:val="24"/>
              </w:rPr>
              <w:t>contactor</w:t>
            </w:r>
            <w:proofErr w:type="spellEnd"/>
            <w:r w:rsidRPr="00BB0739">
              <w:rPr>
                <w:rFonts w:ascii="Arial" w:hAnsi="Arial" w:cs="Arial"/>
                <w:bCs/>
                <w:sz w:val="24"/>
                <w:szCs w:val="24"/>
              </w:rPr>
              <w:t xml:space="preserve"> or disconnector can be one of the more dangerous tasks involved in maintaining a PV system if not performed properly. Workers shall wear proper PPE when operating disconnects, and care should be taken to use the proper technique for operating switch disconnectors.</w:t>
            </w:r>
          </w:p>
          <w:p w14:paraId="16975C95" w14:textId="77777777" w:rsidR="00BB0739" w:rsidRPr="00BB0739" w:rsidRDefault="00BB0739" w:rsidP="00BB0739">
            <w:pPr>
              <w:spacing w:after="160" w:line="259" w:lineRule="auto"/>
              <w:jc w:val="both"/>
              <w:rPr>
                <w:rFonts w:ascii="Arial" w:hAnsi="Arial" w:cs="Arial"/>
                <w:bCs/>
                <w:sz w:val="24"/>
                <w:szCs w:val="24"/>
              </w:rPr>
            </w:pPr>
          </w:p>
          <w:p w14:paraId="47C77E78"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 xml:space="preserve">Before opening a </w:t>
            </w:r>
            <w:proofErr w:type="spellStart"/>
            <w:r w:rsidRPr="00BB0739">
              <w:rPr>
                <w:rFonts w:ascii="Arial" w:hAnsi="Arial" w:cs="Arial"/>
                <w:bCs/>
                <w:sz w:val="24"/>
                <w:szCs w:val="24"/>
              </w:rPr>
              <w:t>d.c.</w:t>
            </w:r>
            <w:proofErr w:type="spellEnd"/>
            <w:r w:rsidRPr="00BB0739">
              <w:rPr>
                <w:rFonts w:ascii="Arial" w:hAnsi="Arial" w:cs="Arial"/>
                <w:bCs/>
                <w:sz w:val="24"/>
                <w:szCs w:val="24"/>
              </w:rPr>
              <w:t xml:space="preserve"> disconnector, the system should be shut down by turning off the connected inverter, opening a load break rated switch disconnector, and/or initiating shutdown control, where available. Disconnectors used to control the </w:t>
            </w:r>
            <w:proofErr w:type="spellStart"/>
            <w:r w:rsidRPr="00BB0739">
              <w:rPr>
                <w:rFonts w:ascii="Arial" w:hAnsi="Arial" w:cs="Arial"/>
                <w:bCs/>
                <w:sz w:val="24"/>
                <w:szCs w:val="24"/>
              </w:rPr>
              <w:t>d.c.</w:t>
            </w:r>
            <w:proofErr w:type="spellEnd"/>
            <w:r w:rsidRPr="00BB0739">
              <w:rPr>
                <w:rFonts w:ascii="Arial" w:hAnsi="Arial" w:cs="Arial"/>
                <w:bCs/>
                <w:sz w:val="24"/>
                <w:szCs w:val="24"/>
              </w:rPr>
              <w:t xml:space="preserve"> circuits of PV systems that are not rated for load-break operation shall be labelled as non-load-break-rated and shall never be opened while the system is operating. See Annex E for more detail.</w:t>
            </w:r>
          </w:p>
          <w:p w14:paraId="4B4BA03A" w14:textId="77777777" w:rsidR="00BB0739" w:rsidRPr="00BB0739" w:rsidRDefault="00BB0739" w:rsidP="00BB0739">
            <w:pPr>
              <w:spacing w:after="160" w:line="259" w:lineRule="auto"/>
              <w:jc w:val="both"/>
              <w:rPr>
                <w:rFonts w:ascii="Arial" w:hAnsi="Arial" w:cs="Arial"/>
                <w:bCs/>
                <w:sz w:val="24"/>
                <w:szCs w:val="24"/>
              </w:rPr>
            </w:pPr>
          </w:p>
          <w:p w14:paraId="2F4EBAB8" w14:textId="7E22DE7D" w:rsidR="00BB0739" w:rsidRPr="00BB0739" w:rsidRDefault="00BB0739">
            <w:pPr>
              <w:numPr>
                <w:ilvl w:val="1"/>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BB0739">
              <w:rPr>
                <w:rFonts w:ascii="Arial" w:hAnsi="Arial" w:cs="Arial"/>
                <w:b/>
                <w:bCs/>
                <w:sz w:val="24"/>
                <w:szCs w:val="24"/>
              </w:rPr>
              <w:t>Isolation procedures</w:t>
            </w:r>
          </w:p>
          <w:p w14:paraId="7A5E0306" w14:textId="1ABE4CA3" w:rsidR="00BB0739" w:rsidRPr="00BB0739" w:rsidRDefault="00BB0739">
            <w:pPr>
              <w:numPr>
                <w:ilvl w:val="2"/>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BB0739">
              <w:rPr>
                <w:rFonts w:ascii="Arial" w:hAnsi="Arial" w:cs="Arial"/>
                <w:b/>
                <w:bCs/>
                <w:sz w:val="24"/>
                <w:szCs w:val="24"/>
              </w:rPr>
              <w:t>Emergency shutdown</w:t>
            </w:r>
          </w:p>
          <w:p w14:paraId="03A709C0" w14:textId="77777777" w:rsidR="00BB0739" w:rsidRPr="00BB0739" w:rsidRDefault="00BB0739">
            <w:pPr>
              <w:numPr>
                <w:ilvl w:val="3"/>
                <w:numId w:val="50"/>
              </w:numPr>
              <w:spacing w:after="160" w:line="259" w:lineRule="auto"/>
              <w:jc w:val="both"/>
              <w:rPr>
                <w:rFonts w:ascii="Arial" w:hAnsi="Arial" w:cs="Arial"/>
                <w:b/>
                <w:bCs/>
                <w:sz w:val="24"/>
                <w:szCs w:val="24"/>
              </w:rPr>
            </w:pPr>
            <w:r w:rsidRPr="00BB0739">
              <w:rPr>
                <w:rFonts w:ascii="Arial" w:hAnsi="Arial" w:cs="Arial"/>
                <w:b/>
                <w:bCs/>
                <w:sz w:val="24"/>
                <w:szCs w:val="24"/>
              </w:rPr>
              <w:t>Inverter equipment pad equipment</w:t>
            </w:r>
          </w:p>
          <w:p w14:paraId="112FA199" w14:textId="3A2DB4EF" w:rsid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 xml:space="preserve">Proceed to the inverter equipment pad or equipment area only if there is safe access and no discernible safety hazard at the equipment itself. If the inverters have emergency stop buttons, push them in on each inverter. If the inverter has an on/off switch, turn it to the off position. Each inverter should be manually turned to the off position. This will immediately open the internal </w:t>
            </w:r>
            <w:proofErr w:type="spellStart"/>
            <w:r w:rsidRPr="00BB0739">
              <w:rPr>
                <w:rFonts w:ascii="Arial" w:hAnsi="Arial" w:cs="Arial"/>
                <w:bCs/>
                <w:sz w:val="24"/>
                <w:szCs w:val="24"/>
              </w:rPr>
              <w:t>a.c.</w:t>
            </w:r>
            <w:proofErr w:type="spellEnd"/>
            <w:r w:rsidRPr="00BB0739">
              <w:rPr>
                <w:rFonts w:ascii="Arial" w:hAnsi="Arial" w:cs="Arial"/>
                <w:bCs/>
                <w:sz w:val="24"/>
                <w:szCs w:val="24"/>
              </w:rPr>
              <w:t xml:space="preserve"> and </w:t>
            </w:r>
            <w:proofErr w:type="spellStart"/>
            <w:r w:rsidRPr="00BB0739">
              <w:rPr>
                <w:rFonts w:ascii="Arial" w:hAnsi="Arial" w:cs="Arial"/>
                <w:bCs/>
                <w:sz w:val="24"/>
                <w:szCs w:val="24"/>
              </w:rPr>
              <w:t>d.c.</w:t>
            </w:r>
            <w:proofErr w:type="spellEnd"/>
            <w:r w:rsidRPr="00BB0739">
              <w:rPr>
                <w:rFonts w:ascii="Arial" w:hAnsi="Arial" w:cs="Arial"/>
                <w:bCs/>
                <w:sz w:val="24"/>
                <w:szCs w:val="24"/>
              </w:rPr>
              <w:t xml:space="preserve"> contactors (if present) inside the inverter, and/or initiate shutdown control, where available.</w:t>
            </w:r>
          </w:p>
          <w:p w14:paraId="3A9715A3" w14:textId="77777777" w:rsidR="00BB0739" w:rsidRDefault="00BB0739" w:rsidP="00BB0739">
            <w:pPr>
              <w:spacing w:after="160" w:line="259" w:lineRule="auto"/>
              <w:jc w:val="both"/>
              <w:rPr>
                <w:rFonts w:ascii="Arial" w:hAnsi="Arial" w:cs="Arial"/>
                <w:bCs/>
                <w:sz w:val="24"/>
                <w:szCs w:val="24"/>
              </w:rPr>
            </w:pPr>
          </w:p>
          <w:p w14:paraId="6224F55A" w14:textId="33971E0D" w:rsidR="00BB0739" w:rsidRPr="00BB0739" w:rsidRDefault="00BB0739">
            <w:pPr>
              <w:pStyle w:val="ListParagraph"/>
              <w:numPr>
                <w:ilvl w:val="3"/>
                <w:numId w:val="50"/>
              </w:numPr>
              <w:spacing w:after="160" w:line="259" w:lineRule="auto"/>
              <w:jc w:val="both"/>
              <w:rPr>
                <w:rFonts w:ascii="Arial" w:hAnsi="Arial" w:cs="Arial"/>
                <w:b/>
                <w:bCs/>
                <w:sz w:val="24"/>
                <w:szCs w:val="24"/>
              </w:rPr>
            </w:pPr>
            <w:r w:rsidRPr="00BB0739">
              <w:rPr>
                <w:rFonts w:ascii="Arial" w:hAnsi="Arial" w:cs="Arial"/>
                <w:b/>
                <w:bCs/>
                <w:sz w:val="24"/>
                <w:szCs w:val="24"/>
              </w:rPr>
              <w:lastRenderedPageBreak/>
              <w:t>Disconnect switches</w:t>
            </w:r>
          </w:p>
          <w:p w14:paraId="3EE5797A"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 xml:space="preserve">Some inverters do not have an on/off switch or an emergency stop button. For these inverters, it will be necessary to turn the systems off using the switch disconnectors attached to or located near the inverters. Do not open disconnectors or switches labelled “Do not disconnect under load” until a load-break switch disconnector has been opened and current flow is stopped. Generally, the first available upstream load-break </w:t>
            </w:r>
            <w:proofErr w:type="spellStart"/>
            <w:r w:rsidRPr="00BB0739">
              <w:rPr>
                <w:rFonts w:ascii="Arial" w:hAnsi="Arial" w:cs="Arial"/>
                <w:bCs/>
                <w:sz w:val="24"/>
                <w:szCs w:val="24"/>
              </w:rPr>
              <w:t>a.c.</w:t>
            </w:r>
            <w:proofErr w:type="spellEnd"/>
            <w:r w:rsidRPr="00BB0739">
              <w:rPr>
                <w:rFonts w:ascii="Arial" w:hAnsi="Arial" w:cs="Arial"/>
                <w:bCs/>
                <w:sz w:val="24"/>
                <w:szCs w:val="24"/>
              </w:rPr>
              <w:t xml:space="preserve"> switch disconnector or circuit breaker is safer to operate first (before the </w:t>
            </w:r>
            <w:proofErr w:type="spellStart"/>
            <w:r w:rsidRPr="00BB0739">
              <w:rPr>
                <w:rFonts w:ascii="Arial" w:hAnsi="Arial" w:cs="Arial"/>
                <w:bCs/>
                <w:sz w:val="24"/>
                <w:szCs w:val="24"/>
              </w:rPr>
              <w:t>d.c.</w:t>
            </w:r>
            <w:proofErr w:type="spellEnd"/>
            <w:r w:rsidRPr="00BB0739">
              <w:rPr>
                <w:rFonts w:ascii="Arial" w:hAnsi="Arial" w:cs="Arial"/>
                <w:bCs/>
                <w:sz w:val="24"/>
                <w:szCs w:val="24"/>
              </w:rPr>
              <w:t xml:space="preserve"> switch disconnector), because the inverter instantly shuts down the transistor bridge when </w:t>
            </w:r>
            <w:proofErr w:type="spellStart"/>
            <w:r w:rsidRPr="00BB0739">
              <w:rPr>
                <w:rFonts w:ascii="Arial" w:hAnsi="Arial" w:cs="Arial"/>
                <w:bCs/>
                <w:sz w:val="24"/>
                <w:szCs w:val="24"/>
              </w:rPr>
              <w:t>a.c.</w:t>
            </w:r>
            <w:proofErr w:type="spellEnd"/>
            <w:r w:rsidRPr="00BB0739">
              <w:rPr>
                <w:rFonts w:ascii="Arial" w:hAnsi="Arial" w:cs="Arial"/>
                <w:bCs/>
                <w:sz w:val="24"/>
                <w:szCs w:val="24"/>
              </w:rPr>
              <w:t xml:space="preserve"> voltage is removed. Once the system is off, the remaining </w:t>
            </w:r>
            <w:proofErr w:type="spellStart"/>
            <w:r w:rsidRPr="00BB0739">
              <w:rPr>
                <w:rFonts w:ascii="Arial" w:hAnsi="Arial" w:cs="Arial"/>
                <w:bCs/>
                <w:sz w:val="24"/>
                <w:szCs w:val="24"/>
              </w:rPr>
              <w:t>d.c.</w:t>
            </w:r>
            <w:proofErr w:type="spellEnd"/>
            <w:r w:rsidRPr="00BB0739">
              <w:rPr>
                <w:rFonts w:ascii="Arial" w:hAnsi="Arial" w:cs="Arial"/>
                <w:bCs/>
                <w:sz w:val="24"/>
                <w:szCs w:val="24"/>
              </w:rPr>
              <w:t xml:space="preserve"> side isolators can be opened and the system can be locked out until the fault condition is repaired or it is safe to turn back on.</w:t>
            </w:r>
          </w:p>
          <w:p w14:paraId="047219DC" w14:textId="77777777" w:rsidR="00BB0739" w:rsidRDefault="00BB0739" w:rsidP="00BB0739">
            <w:pPr>
              <w:spacing w:after="160" w:line="259" w:lineRule="auto"/>
              <w:jc w:val="both"/>
              <w:rPr>
                <w:rFonts w:ascii="Arial" w:hAnsi="Arial" w:cs="Arial"/>
                <w:bCs/>
                <w:sz w:val="24"/>
                <w:szCs w:val="24"/>
              </w:rPr>
            </w:pPr>
          </w:p>
          <w:p w14:paraId="43DB926E" w14:textId="77777777" w:rsidR="00BB0739" w:rsidRDefault="00BB0739" w:rsidP="00BB0739">
            <w:pPr>
              <w:spacing w:after="160" w:line="259" w:lineRule="auto"/>
              <w:jc w:val="both"/>
              <w:rPr>
                <w:rFonts w:ascii="Arial" w:hAnsi="Arial" w:cs="Arial"/>
                <w:bCs/>
                <w:sz w:val="24"/>
                <w:szCs w:val="24"/>
              </w:rPr>
            </w:pPr>
          </w:p>
          <w:p w14:paraId="1F4DB0E6" w14:textId="77777777" w:rsidR="00BB0739" w:rsidRDefault="00BB0739" w:rsidP="00BB0739">
            <w:pPr>
              <w:spacing w:after="160" w:line="259" w:lineRule="auto"/>
              <w:jc w:val="both"/>
              <w:rPr>
                <w:rFonts w:ascii="Arial" w:hAnsi="Arial" w:cs="Arial"/>
                <w:bCs/>
                <w:sz w:val="24"/>
                <w:szCs w:val="24"/>
              </w:rPr>
            </w:pPr>
          </w:p>
          <w:p w14:paraId="3B1A2CB9" w14:textId="77777777" w:rsidR="00BB0739" w:rsidRDefault="00BB0739" w:rsidP="00BB0739">
            <w:pPr>
              <w:spacing w:after="160" w:line="259" w:lineRule="auto"/>
              <w:jc w:val="both"/>
              <w:rPr>
                <w:rFonts w:ascii="Arial" w:hAnsi="Arial" w:cs="Arial"/>
                <w:bCs/>
                <w:sz w:val="24"/>
                <w:szCs w:val="24"/>
              </w:rPr>
            </w:pPr>
          </w:p>
          <w:p w14:paraId="0E58B482" w14:textId="77777777" w:rsidR="00BB0739" w:rsidRPr="00BB0739" w:rsidRDefault="00BB0739" w:rsidP="00BB0739">
            <w:pPr>
              <w:spacing w:after="160" w:line="259" w:lineRule="auto"/>
              <w:jc w:val="both"/>
              <w:rPr>
                <w:rFonts w:ascii="Arial" w:hAnsi="Arial" w:cs="Arial"/>
                <w:bCs/>
                <w:sz w:val="24"/>
                <w:szCs w:val="24"/>
              </w:rPr>
            </w:pPr>
          </w:p>
          <w:p w14:paraId="2856CCEA" w14:textId="77777777" w:rsidR="00BB0739" w:rsidRPr="00BB0739" w:rsidRDefault="00BB0739" w:rsidP="00BB0739">
            <w:pPr>
              <w:spacing w:after="160" w:line="259" w:lineRule="auto"/>
              <w:jc w:val="both"/>
              <w:rPr>
                <w:rFonts w:ascii="Arial" w:hAnsi="Arial" w:cs="Arial"/>
                <w:bCs/>
                <w:sz w:val="20"/>
                <w:szCs w:val="20"/>
              </w:rPr>
            </w:pPr>
            <w:r w:rsidRPr="00BB0739">
              <w:rPr>
                <w:rFonts w:ascii="Arial" w:hAnsi="Arial" w:cs="Arial"/>
                <w:bCs/>
                <w:sz w:val="20"/>
                <w:szCs w:val="20"/>
              </w:rPr>
              <w:t xml:space="preserve">NOTE  The </w:t>
            </w:r>
            <w:proofErr w:type="spellStart"/>
            <w:r w:rsidRPr="00BB0739">
              <w:rPr>
                <w:rFonts w:ascii="Arial" w:hAnsi="Arial" w:cs="Arial"/>
                <w:bCs/>
                <w:sz w:val="20"/>
                <w:szCs w:val="20"/>
              </w:rPr>
              <w:t>d.c.</w:t>
            </w:r>
            <w:proofErr w:type="spellEnd"/>
            <w:r w:rsidRPr="00BB0739">
              <w:rPr>
                <w:rFonts w:ascii="Arial" w:hAnsi="Arial" w:cs="Arial"/>
                <w:bCs/>
                <w:sz w:val="20"/>
                <w:szCs w:val="20"/>
              </w:rPr>
              <w:t xml:space="preserve"> side contacts may still be </w:t>
            </w:r>
            <w:proofErr w:type="spellStart"/>
            <w:r w:rsidRPr="00BB0739">
              <w:rPr>
                <w:rFonts w:ascii="Arial" w:hAnsi="Arial" w:cs="Arial"/>
                <w:bCs/>
                <w:sz w:val="20"/>
                <w:szCs w:val="20"/>
              </w:rPr>
              <w:t>live</w:t>
            </w:r>
            <w:proofErr w:type="spellEnd"/>
            <w:r w:rsidRPr="00BB0739">
              <w:rPr>
                <w:rFonts w:ascii="Arial" w:hAnsi="Arial" w:cs="Arial"/>
                <w:bCs/>
                <w:sz w:val="20"/>
                <w:szCs w:val="20"/>
              </w:rPr>
              <w:t xml:space="preserve"> when disconnect switches or isolators are opened.</w:t>
            </w:r>
          </w:p>
          <w:p w14:paraId="0805FEB4"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If there is any question about the location of a fault or failure, check that there is no voltage on metallic switch cabinets or handles, and check that the enclosure or handle is not overheated, prior to operating the switch disconnector. Once these checks are cleared, follow the switch disconnector opening procedure described in 13.2.1.</w:t>
            </w:r>
          </w:p>
          <w:p w14:paraId="6908FF74" w14:textId="77777777" w:rsidR="00BB0739" w:rsidRPr="00BB0739" w:rsidRDefault="00BB0739" w:rsidP="00BB0739">
            <w:pPr>
              <w:spacing w:after="160" w:line="259" w:lineRule="auto"/>
              <w:jc w:val="both"/>
              <w:rPr>
                <w:rFonts w:ascii="Arial" w:hAnsi="Arial" w:cs="Arial"/>
                <w:bCs/>
                <w:sz w:val="24"/>
                <w:szCs w:val="24"/>
              </w:rPr>
            </w:pPr>
          </w:p>
          <w:p w14:paraId="193CEA99" w14:textId="77777777" w:rsidR="00BB0739" w:rsidRPr="00BB0739" w:rsidRDefault="00BB0739">
            <w:pPr>
              <w:numPr>
                <w:ilvl w:val="3"/>
                <w:numId w:val="50"/>
              </w:numPr>
              <w:spacing w:after="160" w:line="259" w:lineRule="auto"/>
              <w:jc w:val="both"/>
              <w:rPr>
                <w:rFonts w:ascii="Arial" w:hAnsi="Arial" w:cs="Arial"/>
                <w:b/>
                <w:bCs/>
                <w:sz w:val="24"/>
                <w:szCs w:val="24"/>
              </w:rPr>
            </w:pPr>
            <w:r w:rsidRPr="00BB0739">
              <w:rPr>
                <w:rFonts w:ascii="Arial" w:hAnsi="Arial" w:cs="Arial"/>
                <w:b/>
                <w:bCs/>
                <w:sz w:val="24"/>
                <w:szCs w:val="24"/>
              </w:rPr>
              <w:t>Combiner boxes</w:t>
            </w:r>
          </w:p>
          <w:p w14:paraId="5100A0CF"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 xml:space="preserve">In an emergency situation, it may be important to isolate combiner boxes or sub-arrays from the rest of the array circuits. Proceed to the equipment area only if there is safe access and no discernible safety hazard at the boxes </w:t>
            </w:r>
            <w:r w:rsidRPr="00BB0739">
              <w:rPr>
                <w:rFonts w:ascii="Arial" w:hAnsi="Arial" w:cs="Arial"/>
                <w:bCs/>
                <w:sz w:val="24"/>
                <w:szCs w:val="24"/>
              </w:rPr>
              <w:lastRenderedPageBreak/>
              <w:t>or enclosures themselves. Check that there is no voltage on metallic switch cabinets or handles, and check that the enclosure or handle is not overheated, prior to operating the switch disconnector. Once these checks are cleared, follow the switch disconnector opening procedure described in 13.2.1. Open the combiner box. If it is necessary to isolate individual string circuits, ensure that there is no current flowing in the string using a current clamp meter before attempting to remove or open a string fuse.</w:t>
            </w:r>
          </w:p>
          <w:p w14:paraId="20260C01" w14:textId="77777777" w:rsidR="00BB0739" w:rsidRPr="00BB0739" w:rsidRDefault="00BB0739" w:rsidP="00BB0739">
            <w:pPr>
              <w:spacing w:after="160" w:line="259" w:lineRule="auto"/>
              <w:jc w:val="both"/>
              <w:rPr>
                <w:rFonts w:ascii="Arial" w:hAnsi="Arial" w:cs="Arial"/>
                <w:bCs/>
                <w:sz w:val="24"/>
                <w:szCs w:val="24"/>
              </w:rPr>
            </w:pPr>
          </w:p>
          <w:p w14:paraId="6EA73DEE" w14:textId="77777777" w:rsidR="00BB0739" w:rsidRPr="00BB0739" w:rsidRDefault="00BB0739">
            <w:pPr>
              <w:numPr>
                <w:ilvl w:val="3"/>
                <w:numId w:val="50"/>
              </w:numPr>
              <w:spacing w:after="160" w:line="259" w:lineRule="auto"/>
              <w:jc w:val="both"/>
              <w:rPr>
                <w:rFonts w:ascii="Arial" w:hAnsi="Arial" w:cs="Arial"/>
                <w:b/>
                <w:bCs/>
                <w:sz w:val="24"/>
                <w:szCs w:val="24"/>
              </w:rPr>
            </w:pPr>
            <w:r w:rsidRPr="00BB0739">
              <w:rPr>
                <w:rFonts w:ascii="Arial" w:hAnsi="Arial" w:cs="Arial"/>
                <w:b/>
                <w:bCs/>
                <w:sz w:val="24"/>
                <w:szCs w:val="24"/>
              </w:rPr>
              <w:t>Module and string wiring</w:t>
            </w:r>
          </w:p>
          <w:p w14:paraId="20FFBCD0"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Do not attempt to isolate module or string wiring in an emergency situation. This should only take place once initial steps have been taken to shut off power or fault current flow via the inverter and isolating switches. After these steps are taken, individual string circuits can be isolated by opening the PV connectors at the string or inter-module level. PV connectors are non-load break devices, therefore current checks should always take place first before opening the connector.</w:t>
            </w:r>
          </w:p>
          <w:p w14:paraId="0DFB3A07" w14:textId="77777777" w:rsidR="00BB0739" w:rsidRDefault="00BB0739" w:rsidP="00BB0739">
            <w:pPr>
              <w:spacing w:after="160" w:line="259" w:lineRule="auto"/>
              <w:jc w:val="both"/>
              <w:rPr>
                <w:rFonts w:ascii="Arial" w:hAnsi="Arial" w:cs="Arial"/>
                <w:bCs/>
                <w:sz w:val="24"/>
                <w:szCs w:val="24"/>
              </w:rPr>
            </w:pPr>
          </w:p>
          <w:p w14:paraId="4C43B1E3" w14:textId="77777777" w:rsidR="00BB0739" w:rsidRPr="00BB0739" w:rsidRDefault="00BB0739" w:rsidP="00BB0739">
            <w:pPr>
              <w:spacing w:after="160" w:line="259" w:lineRule="auto"/>
              <w:jc w:val="both"/>
              <w:rPr>
                <w:rFonts w:ascii="Arial" w:hAnsi="Arial" w:cs="Arial"/>
                <w:bCs/>
                <w:sz w:val="24"/>
                <w:szCs w:val="24"/>
              </w:rPr>
            </w:pPr>
          </w:p>
          <w:p w14:paraId="79EDD670" w14:textId="77777777" w:rsidR="00BB0739" w:rsidRPr="00BB0739" w:rsidRDefault="00BB0739">
            <w:pPr>
              <w:numPr>
                <w:ilvl w:val="2"/>
                <w:numId w:val="50"/>
              </w:numPr>
              <w:spacing w:after="160" w:line="259" w:lineRule="auto"/>
              <w:jc w:val="both"/>
              <w:rPr>
                <w:rFonts w:ascii="Arial" w:hAnsi="Arial" w:cs="Arial"/>
                <w:b/>
                <w:bCs/>
                <w:sz w:val="24"/>
                <w:szCs w:val="24"/>
              </w:rPr>
            </w:pPr>
            <w:r w:rsidRPr="00BB0739">
              <w:rPr>
                <w:rFonts w:ascii="Arial" w:hAnsi="Arial" w:cs="Arial"/>
                <w:b/>
                <w:bCs/>
                <w:sz w:val="24"/>
                <w:szCs w:val="24"/>
              </w:rPr>
              <w:t>Non-emergency shutdown</w:t>
            </w:r>
          </w:p>
          <w:p w14:paraId="344873DC" w14:textId="77777777" w:rsidR="00BB0739" w:rsidRPr="00BB0739" w:rsidRDefault="00BB0739">
            <w:pPr>
              <w:numPr>
                <w:ilvl w:val="3"/>
                <w:numId w:val="50"/>
              </w:numPr>
              <w:spacing w:after="160" w:line="259" w:lineRule="auto"/>
              <w:jc w:val="both"/>
              <w:rPr>
                <w:rFonts w:ascii="Arial" w:hAnsi="Arial" w:cs="Arial"/>
                <w:b/>
                <w:bCs/>
                <w:sz w:val="24"/>
                <w:szCs w:val="24"/>
              </w:rPr>
            </w:pPr>
            <w:r w:rsidRPr="00BB0739">
              <w:rPr>
                <w:rFonts w:ascii="Arial" w:hAnsi="Arial" w:cs="Arial"/>
                <w:b/>
                <w:bCs/>
                <w:sz w:val="24"/>
                <w:szCs w:val="24"/>
              </w:rPr>
              <w:t>Inverter equipment pad components</w:t>
            </w:r>
          </w:p>
          <w:p w14:paraId="5A918B6C"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Use the following procedures for disconnecting a single inverter from the grid. If applicable, follow the inverter manufacturer guidelines for a controlled shutdown using the interface keypad to navigate and select a shutdown.</w:t>
            </w:r>
          </w:p>
          <w:p w14:paraId="1C9E9989" w14:textId="77777777" w:rsidR="00BB0739" w:rsidRDefault="00BB0739">
            <w:pPr>
              <w:numPr>
                <w:ilvl w:val="0"/>
                <w:numId w:val="59"/>
              </w:numPr>
              <w:spacing w:after="160" w:line="259" w:lineRule="auto"/>
              <w:jc w:val="both"/>
              <w:rPr>
                <w:rFonts w:ascii="Arial" w:hAnsi="Arial" w:cs="Arial"/>
                <w:bCs/>
                <w:sz w:val="24"/>
                <w:szCs w:val="24"/>
              </w:rPr>
            </w:pPr>
            <w:r w:rsidRPr="00BB0739">
              <w:rPr>
                <w:rFonts w:ascii="Arial" w:hAnsi="Arial" w:cs="Arial"/>
                <w:bCs/>
                <w:sz w:val="24"/>
                <w:szCs w:val="24"/>
              </w:rPr>
              <w:t>Check if there is an insulation or earth fault in the PV array at the inverter or DAS. If so, refer to 13.5.1 for diagnostic and remediation steps.</w:t>
            </w:r>
          </w:p>
          <w:p w14:paraId="5898B002" w14:textId="77777777" w:rsidR="00BB0739" w:rsidRDefault="00BB0739" w:rsidP="00BB0739">
            <w:pPr>
              <w:spacing w:after="160" w:line="259" w:lineRule="auto"/>
              <w:ind w:left="783"/>
              <w:jc w:val="both"/>
              <w:rPr>
                <w:rFonts w:ascii="Arial" w:hAnsi="Arial" w:cs="Arial"/>
                <w:bCs/>
                <w:sz w:val="24"/>
                <w:szCs w:val="24"/>
              </w:rPr>
            </w:pPr>
          </w:p>
          <w:p w14:paraId="7EF4AC99" w14:textId="77777777" w:rsidR="00BB0739" w:rsidRPr="00BB0739" w:rsidRDefault="00BB0739" w:rsidP="00BB0739">
            <w:pPr>
              <w:spacing w:after="160" w:line="259" w:lineRule="auto"/>
              <w:ind w:left="783"/>
              <w:jc w:val="both"/>
              <w:rPr>
                <w:rFonts w:ascii="Arial" w:hAnsi="Arial" w:cs="Arial"/>
                <w:bCs/>
                <w:sz w:val="24"/>
                <w:szCs w:val="24"/>
              </w:rPr>
            </w:pPr>
          </w:p>
          <w:p w14:paraId="0B74D472" w14:textId="77777777" w:rsidR="00BB0739" w:rsidRPr="00BB0739" w:rsidRDefault="00BB0739">
            <w:pPr>
              <w:numPr>
                <w:ilvl w:val="0"/>
                <w:numId w:val="59"/>
              </w:numPr>
              <w:spacing w:after="160" w:line="259" w:lineRule="auto"/>
              <w:jc w:val="both"/>
              <w:rPr>
                <w:rFonts w:ascii="Arial" w:hAnsi="Arial" w:cs="Arial"/>
                <w:bCs/>
                <w:sz w:val="24"/>
                <w:szCs w:val="24"/>
              </w:rPr>
            </w:pPr>
            <w:r w:rsidRPr="00BB0739">
              <w:rPr>
                <w:rFonts w:ascii="Arial" w:hAnsi="Arial" w:cs="Arial"/>
                <w:bCs/>
                <w:sz w:val="24"/>
                <w:szCs w:val="24"/>
              </w:rPr>
              <w:t>If the inverter has an on/off switch, turn it to off.</w:t>
            </w:r>
          </w:p>
          <w:p w14:paraId="1C06CB52" w14:textId="77777777" w:rsidR="00BB0739" w:rsidRPr="00BB0739" w:rsidRDefault="00BB0739">
            <w:pPr>
              <w:numPr>
                <w:ilvl w:val="0"/>
                <w:numId w:val="59"/>
              </w:numPr>
              <w:spacing w:after="160" w:line="259" w:lineRule="auto"/>
              <w:jc w:val="both"/>
              <w:rPr>
                <w:rFonts w:ascii="Arial" w:hAnsi="Arial" w:cs="Arial"/>
                <w:bCs/>
                <w:sz w:val="24"/>
                <w:szCs w:val="24"/>
              </w:rPr>
            </w:pPr>
            <w:r w:rsidRPr="00BB0739">
              <w:rPr>
                <w:rFonts w:ascii="Arial" w:hAnsi="Arial" w:cs="Arial"/>
                <w:bCs/>
                <w:sz w:val="24"/>
                <w:szCs w:val="24"/>
              </w:rPr>
              <w:t xml:space="preserve">Turn the </w:t>
            </w:r>
            <w:proofErr w:type="spellStart"/>
            <w:r w:rsidRPr="00BB0739">
              <w:rPr>
                <w:rFonts w:ascii="Arial" w:hAnsi="Arial" w:cs="Arial"/>
                <w:bCs/>
                <w:sz w:val="24"/>
                <w:szCs w:val="24"/>
              </w:rPr>
              <w:t>a.c.</w:t>
            </w:r>
            <w:proofErr w:type="spellEnd"/>
            <w:r w:rsidRPr="00BB0739">
              <w:rPr>
                <w:rFonts w:ascii="Arial" w:hAnsi="Arial" w:cs="Arial"/>
                <w:bCs/>
                <w:sz w:val="24"/>
                <w:szCs w:val="24"/>
              </w:rPr>
              <w:t xml:space="preserve"> disconnect switch disconnector on the inverter off.</w:t>
            </w:r>
          </w:p>
          <w:p w14:paraId="4BB2BB37" w14:textId="77777777" w:rsidR="00BB0739" w:rsidRPr="00BB0739" w:rsidRDefault="00BB0739">
            <w:pPr>
              <w:numPr>
                <w:ilvl w:val="0"/>
                <w:numId w:val="59"/>
              </w:numPr>
              <w:spacing w:after="160" w:line="259" w:lineRule="auto"/>
              <w:jc w:val="both"/>
              <w:rPr>
                <w:rFonts w:ascii="Arial" w:hAnsi="Arial" w:cs="Arial"/>
                <w:bCs/>
                <w:sz w:val="24"/>
                <w:szCs w:val="24"/>
              </w:rPr>
            </w:pPr>
            <w:r w:rsidRPr="00BB0739">
              <w:rPr>
                <w:rFonts w:ascii="Arial" w:hAnsi="Arial" w:cs="Arial"/>
                <w:bCs/>
                <w:sz w:val="24"/>
                <w:szCs w:val="24"/>
              </w:rPr>
              <w:t xml:space="preserve">Turn the </w:t>
            </w:r>
            <w:proofErr w:type="spellStart"/>
            <w:r w:rsidRPr="00BB0739">
              <w:rPr>
                <w:rFonts w:ascii="Arial" w:hAnsi="Arial" w:cs="Arial"/>
                <w:bCs/>
                <w:sz w:val="24"/>
                <w:szCs w:val="24"/>
              </w:rPr>
              <w:t>d.c.</w:t>
            </w:r>
            <w:proofErr w:type="spellEnd"/>
            <w:r w:rsidRPr="00BB0739">
              <w:rPr>
                <w:rFonts w:ascii="Arial" w:hAnsi="Arial" w:cs="Arial"/>
                <w:bCs/>
                <w:sz w:val="24"/>
                <w:szCs w:val="24"/>
              </w:rPr>
              <w:t xml:space="preserve"> disconnect switch disconnector on the inverter off and/or initiate shutdown control, where available.</w:t>
            </w:r>
          </w:p>
          <w:p w14:paraId="22C51030" w14:textId="77777777" w:rsidR="00BB0739" w:rsidRPr="00BB0739" w:rsidRDefault="00BB0739">
            <w:pPr>
              <w:numPr>
                <w:ilvl w:val="0"/>
                <w:numId w:val="59"/>
              </w:numPr>
              <w:spacing w:after="160" w:line="259" w:lineRule="auto"/>
              <w:jc w:val="both"/>
              <w:rPr>
                <w:rFonts w:ascii="Arial" w:hAnsi="Arial" w:cs="Arial"/>
                <w:bCs/>
                <w:sz w:val="24"/>
                <w:szCs w:val="24"/>
              </w:rPr>
            </w:pPr>
            <w:r w:rsidRPr="00BB0739">
              <w:rPr>
                <w:rFonts w:ascii="Arial" w:hAnsi="Arial" w:cs="Arial"/>
                <w:bCs/>
                <w:sz w:val="24"/>
                <w:szCs w:val="24"/>
              </w:rPr>
              <w:t>Turn off any remaining external switch disconnectors or isolators connected to the inverter.</w:t>
            </w:r>
          </w:p>
          <w:p w14:paraId="5E0C811F" w14:textId="77777777" w:rsidR="00BB0739" w:rsidRDefault="00BB0739">
            <w:pPr>
              <w:numPr>
                <w:ilvl w:val="0"/>
                <w:numId w:val="59"/>
              </w:numPr>
              <w:spacing w:after="160" w:line="259" w:lineRule="auto"/>
              <w:jc w:val="both"/>
              <w:rPr>
                <w:rFonts w:ascii="Arial" w:hAnsi="Arial" w:cs="Arial"/>
                <w:bCs/>
                <w:sz w:val="24"/>
                <w:szCs w:val="24"/>
              </w:rPr>
            </w:pPr>
            <w:r w:rsidRPr="00BB0739">
              <w:rPr>
                <w:rFonts w:ascii="Arial" w:hAnsi="Arial" w:cs="Arial"/>
                <w:bCs/>
                <w:sz w:val="24"/>
                <w:szCs w:val="24"/>
              </w:rPr>
              <w:t>Install lockout devices on all switch disconnectors, locking them in the open or off position.</w:t>
            </w:r>
          </w:p>
          <w:p w14:paraId="33085801" w14:textId="20C26146" w:rsidR="00BB0739" w:rsidRDefault="00BB0739">
            <w:pPr>
              <w:numPr>
                <w:ilvl w:val="0"/>
                <w:numId w:val="59"/>
              </w:numPr>
              <w:spacing w:after="160" w:line="259" w:lineRule="auto"/>
              <w:jc w:val="both"/>
              <w:rPr>
                <w:rFonts w:ascii="Arial" w:hAnsi="Arial" w:cs="Arial"/>
                <w:bCs/>
                <w:sz w:val="24"/>
                <w:szCs w:val="24"/>
              </w:rPr>
            </w:pPr>
            <w:r w:rsidRPr="00BB0739">
              <w:rPr>
                <w:rFonts w:ascii="Arial" w:hAnsi="Arial" w:cs="Arial"/>
                <w:bCs/>
                <w:sz w:val="24"/>
                <w:szCs w:val="24"/>
              </w:rPr>
              <w:t>Repeat for all inverters and switch disconnectors to completely isolate the entire PV system from the grid and the inverters from the PV power source</w:t>
            </w:r>
            <w:r>
              <w:rPr>
                <w:rFonts w:ascii="Arial" w:hAnsi="Arial" w:cs="Arial"/>
                <w:bCs/>
                <w:sz w:val="24"/>
                <w:szCs w:val="24"/>
              </w:rPr>
              <w:t>.</w:t>
            </w:r>
          </w:p>
          <w:p w14:paraId="7ECE99BD" w14:textId="77777777" w:rsidR="00BB0739" w:rsidRDefault="00BB0739" w:rsidP="00BB0739">
            <w:pPr>
              <w:spacing w:after="160" w:line="259" w:lineRule="auto"/>
              <w:jc w:val="both"/>
              <w:rPr>
                <w:rFonts w:ascii="Arial" w:hAnsi="Arial" w:cs="Arial"/>
                <w:bCs/>
                <w:sz w:val="24"/>
                <w:szCs w:val="24"/>
              </w:rPr>
            </w:pPr>
          </w:p>
          <w:p w14:paraId="5BAA0275" w14:textId="77777777" w:rsidR="00BB0739" w:rsidRDefault="00BB0739" w:rsidP="00BB0739">
            <w:pPr>
              <w:spacing w:after="160" w:line="259" w:lineRule="auto"/>
              <w:jc w:val="both"/>
              <w:rPr>
                <w:rFonts w:ascii="Arial" w:hAnsi="Arial" w:cs="Arial"/>
                <w:bCs/>
                <w:sz w:val="24"/>
                <w:szCs w:val="24"/>
              </w:rPr>
            </w:pPr>
          </w:p>
          <w:p w14:paraId="76035B54" w14:textId="77777777" w:rsidR="00BB0739" w:rsidRDefault="00BB0739" w:rsidP="00BB0739">
            <w:pPr>
              <w:spacing w:after="160" w:line="259" w:lineRule="auto"/>
              <w:jc w:val="both"/>
              <w:rPr>
                <w:rFonts w:ascii="Arial" w:hAnsi="Arial" w:cs="Arial"/>
                <w:bCs/>
                <w:sz w:val="24"/>
                <w:szCs w:val="24"/>
              </w:rPr>
            </w:pPr>
          </w:p>
          <w:p w14:paraId="618136CA" w14:textId="5407F1CE" w:rsidR="00BB0739" w:rsidRPr="004175F6" w:rsidRDefault="00BB0739">
            <w:pPr>
              <w:pStyle w:val="ListParagraph"/>
              <w:numPr>
                <w:ilvl w:val="3"/>
                <w:numId w:val="50"/>
              </w:numPr>
              <w:spacing w:after="160" w:line="259" w:lineRule="auto"/>
              <w:jc w:val="both"/>
              <w:rPr>
                <w:rFonts w:ascii="Arial" w:hAnsi="Arial" w:cs="Arial"/>
                <w:b/>
                <w:bCs/>
                <w:sz w:val="24"/>
                <w:szCs w:val="24"/>
              </w:rPr>
            </w:pPr>
            <w:r w:rsidRPr="004175F6">
              <w:rPr>
                <w:rFonts w:ascii="Arial" w:hAnsi="Arial" w:cs="Arial"/>
                <w:b/>
                <w:bCs/>
                <w:sz w:val="24"/>
                <w:szCs w:val="24"/>
              </w:rPr>
              <w:t>Transformer isolation</w:t>
            </w:r>
          </w:p>
          <w:p w14:paraId="351FDCD8"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Use the following procedures for transformer shutdown:</w:t>
            </w:r>
          </w:p>
          <w:p w14:paraId="22680ECE" w14:textId="77777777" w:rsidR="00BB0739" w:rsidRPr="00BB0739" w:rsidRDefault="00BB0739">
            <w:pPr>
              <w:numPr>
                <w:ilvl w:val="0"/>
                <w:numId w:val="62"/>
              </w:numPr>
              <w:spacing w:after="160" w:line="259" w:lineRule="auto"/>
              <w:jc w:val="both"/>
              <w:rPr>
                <w:rFonts w:ascii="Arial" w:hAnsi="Arial" w:cs="Arial"/>
                <w:bCs/>
                <w:sz w:val="24"/>
                <w:szCs w:val="24"/>
              </w:rPr>
            </w:pPr>
            <w:r w:rsidRPr="00BB0739">
              <w:rPr>
                <w:rFonts w:ascii="Arial" w:hAnsi="Arial" w:cs="Arial"/>
                <w:bCs/>
                <w:sz w:val="24"/>
                <w:szCs w:val="24"/>
              </w:rPr>
              <w:t>For inverters connected to the transformer, turn the on/off switch to off.</w:t>
            </w:r>
          </w:p>
          <w:p w14:paraId="0D0CC17E" w14:textId="77777777" w:rsidR="00BB0739" w:rsidRPr="00BB0739" w:rsidRDefault="00BB0739">
            <w:pPr>
              <w:numPr>
                <w:ilvl w:val="0"/>
                <w:numId w:val="62"/>
              </w:numPr>
              <w:spacing w:after="160" w:line="259" w:lineRule="auto"/>
              <w:jc w:val="both"/>
              <w:rPr>
                <w:rFonts w:ascii="Arial" w:hAnsi="Arial" w:cs="Arial"/>
                <w:bCs/>
                <w:sz w:val="24"/>
                <w:szCs w:val="24"/>
              </w:rPr>
            </w:pPr>
            <w:r w:rsidRPr="00BB0739">
              <w:rPr>
                <w:rFonts w:ascii="Arial" w:hAnsi="Arial" w:cs="Arial"/>
                <w:bCs/>
                <w:sz w:val="24"/>
                <w:szCs w:val="24"/>
              </w:rPr>
              <w:t xml:space="preserve">Turn the </w:t>
            </w:r>
            <w:proofErr w:type="spellStart"/>
            <w:r w:rsidRPr="00BB0739">
              <w:rPr>
                <w:rFonts w:ascii="Arial" w:hAnsi="Arial" w:cs="Arial"/>
                <w:bCs/>
                <w:sz w:val="24"/>
                <w:szCs w:val="24"/>
              </w:rPr>
              <w:t>a.c.</w:t>
            </w:r>
            <w:proofErr w:type="spellEnd"/>
            <w:r w:rsidRPr="00BB0739">
              <w:rPr>
                <w:rFonts w:ascii="Arial" w:hAnsi="Arial" w:cs="Arial"/>
                <w:bCs/>
                <w:sz w:val="24"/>
                <w:szCs w:val="24"/>
              </w:rPr>
              <w:t xml:space="preserve"> disconnect off for the inverters connected to the transformer.</w:t>
            </w:r>
          </w:p>
          <w:p w14:paraId="3D67AB48" w14:textId="77777777" w:rsidR="00BB0739" w:rsidRPr="00BB0739" w:rsidRDefault="00BB0739">
            <w:pPr>
              <w:numPr>
                <w:ilvl w:val="0"/>
                <w:numId w:val="62"/>
              </w:numPr>
              <w:spacing w:after="160" w:line="259" w:lineRule="auto"/>
              <w:jc w:val="both"/>
              <w:rPr>
                <w:rFonts w:ascii="Arial" w:hAnsi="Arial" w:cs="Arial"/>
                <w:bCs/>
                <w:sz w:val="24"/>
                <w:szCs w:val="24"/>
              </w:rPr>
            </w:pPr>
            <w:r w:rsidRPr="00BB0739">
              <w:rPr>
                <w:rFonts w:ascii="Arial" w:hAnsi="Arial" w:cs="Arial"/>
                <w:bCs/>
                <w:sz w:val="24"/>
                <w:szCs w:val="24"/>
              </w:rPr>
              <w:t xml:space="preserve">Turn the </w:t>
            </w:r>
            <w:proofErr w:type="spellStart"/>
            <w:r w:rsidRPr="00BB0739">
              <w:rPr>
                <w:rFonts w:ascii="Arial" w:hAnsi="Arial" w:cs="Arial"/>
                <w:bCs/>
                <w:sz w:val="24"/>
                <w:szCs w:val="24"/>
              </w:rPr>
              <w:t>d.c.</w:t>
            </w:r>
            <w:proofErr w:type="spellEnd"/>
            <w:r w:rsidRPr="00BB0739">
              <w:rPr>
                <w:rFonts w:ascii="Arial" w:hAnsi="Arial" w:cs="Arial"/>
                <w:bCs/>
                <w:sz w:val="24"/>
                <w:szCs w:val="24"/>
              </w:rPr>
              <w:t xml:space="preserve"> disconnect off for the inverters connected to the transformer and/or initiate shutdown control, where available.</w:t>
            </w:r>
          </w:p>
          <w:p w14:paraId="4D22BEF3" w14:textId="77777777" w:rsidR="00BB0739" w:rsidRDefault="00BB0739">
            <w:pPr>
              <w:numPr>
                <w:ilvl w:val="0"/>
                <w:numId w:val="62"/>
              </w:numPr>
              <w:spacing w:after="160" w:line="259" w:lineRule="auto"/>
              <w:jc w:val="both"/>
              <w:rPr>
                <w:rFonts w:ascii="Arial" w:hAnsi="Arial" w:cs="Arial"/>
                <w:bCs/>
                <w:sz w:val="24"/>
                <w:szCs w:val="24"/>
              </w:rPr>
            </w:pPr>
            <w:r w:rsidRPr="00BB0739">
              <w:rPr>
                <w:rFonts w:ascii="Arial" w:hAnsi="Arial" w:cs="Arial"/>
                <w:bCs/>
                <w:sz w:val="24"/>
                <w:szCs w:val="24"/>
              </w:rPr>
              <w:t>Install lockout devices on disconnects.</w:t>
            </w:r>
          </w:p>
          <w:p w14:paraId="6BDD2979" w14:textId="77777777" w:rsidR="004175F6" w:rsidRDefault="004175F6" w:rsidP="004175F6">
            <w:pPr>
              <w:spacing w:after="160" w:line="259" w:lineRule="auto"/>
              <w:ind w:left="783"/>
              <w:jc w:val="both"/>
              <w:rPr>
                <w:rFonts w:ascii="Arial" w:hAnsi="Arial" w:cs="Arial"/>
                <w:bCs/>
                <w:sz w:val="24"/>
                <w:szCs w:val="24"/>
              </w:rPr>
            </w:pPr>
          </w:p>
          <w:p w14:paraId="1F8184CD" w14:textId="77777777" w:rsidR="004175F6" w:rsidRPr="00BB0739" w:rsidRDefault="004175F6" w:rsidP="004175F6">
            <w:pPr>
              <w:spacing w:after="160" w:line="259" w:lineRule="auto"/>
              <w:ind w:left="783"/>
              <w:jc w:val="both"/>
              <w:rPr>
                <w:rFonts w:ascii="Arial" w:hAnsi="Arial" w:cs="Arial"/>
                <w:bCs/>
                <w:sz w:val="24"/>
                <w:szCs w:val="24"/>
              </w:rPr>
            </w:pPr>
          </w:p>
          <w:p w14:paraId="4904494B" w14:textId="77777777" w:rsidR="00BB0739" w:rsidRPr="00BB0739" w:rsidRDefault="00BB0739">
            <w:pPr>
              <w:numPr>
                <w:ilvl w:val="0"/>
                <w:numId w:val="62"/>
              </w:numPr>
              <w:spacing w:after="160" w:line="259" w:lineRule="auto"/>
              <w:jc w:val="both"/>
              <w:rPr>
                <w:rFonts w:ascii="Arial" w:hAnsi="Arial" w:cs="Arial"/>
                <w:bCs/>
                <w:sz w:val="24"/>
                <w:szCs w:val="24"/>
              </w:rPr>
            </w:pPr>
            <w:r w:rsidRPr="00BB0739">
              <w:rPr>
                <w:rFonts w:ascii="Arial" w:hAnsi="Arial" w:cs="Arial"/>
                <w:bCs/>
                <w:sz w:val="24"/>
                <w:szCs w:val="24"/>
              </w:rPr>
              <w:t xml:space="preserve">Turn off the grid-side transformer </w:t>
            </w:r>
            <w:r w:rsidRPr="00BB0739">
              <w:rPr>
                <w:rFonts w:ascii="Arial" w:hAnsi="Arial" w:cs="Arial"/>
                <w:bCs/>
                <w:sz w:val="24"/>
                <w:szCs w:val="24"/>
              </w:rPr>
              <w:lastRenderedPageBreak/>
              <w:t>switch, which is either a dedicated stand-alone circuit breaker or switch disconnector or is located in the switchgear.</w:t>
            </w:r>
          </w:p>
          <w:p w14:paraId="447C93FE" w14:textId="77777777" w:rsidR="00BB0739" w:rsidRPr="00BB0739" w:rsidRDefault="00BB0739">
            <w:pPr>
              <w:numPr>
                <w:ilvl w:val="0"/>
                <w:numId w:val="62"/>
              </w:numPr>
              <w:spacing w:after="160" w:line="259" w:lineRule="auto"/>
              <w:jc w:val="both"/>
              <w:rPr>
                <w:rFonts w:ascii="Arial" w:hAnsi="Arial" w:cs="Arial"/>
                <w:bCs/>
                <w:sz w:val="24"/>
                <w:szCs w:val="24"/>
              </w:rPr>
            </w:pPr>
            <w:r w:rsidRPr="00BB0739">
              <w:rPr>
                <w:rFonts w:ascii="Arial" w:hAnsi="Arial" w:cs="Arial"/>
                <w:bCs/>
                <w:sz w:val="24"/>
                <w:szCs w:val="24"/>
              </w:rPr>
              <w:t>Install a lockout device on the transformer switch.</w:t>
            </w:r>
          </w:p>
          <w:p w14:paraId="7A4657A1" w14:textId="77777777" w:rsidR="00BB0739" w:rsidRDefault="00BB0739">
            <w:pPr>
              <w:numPr>
                <w:ilvl w:val="0"/>
                <w:numId w:val="62"/>
              </w:numPr>
              <w:spacing w:after="160" w:line="259" w:lineRule="auto"/>
              <w:jc w:val="both"/>
              <w:rPr>
                <w:rFonts w:ascii="Arial" w:hAnsi="Arial" w:cs="Arial"/>
                <w:bCs/>
                <w:sz w:val="24"/>
                <w:szCs w:val="24"/>
              </w:rPr>
            </w:pPr>
            <w:r w:rsidRPr="00BB0739">
              <w:rPr>
                <w:rFonts w:ascii="Arial" w:hAnsi="Arial" w:cs="Arial"/>
                <w:bCs/>
                <w:sz w:val="24"/>
                <w:szCs w:val="24"/>
              </w:rPr>
              <w:t>Repeat for all transformers to completely isolate them from the switchgear.</w:t>
            </w:r>
          </w:p>
          <w:p w14:paraId="104D3127" w14:textId="77777777" w:rsidR="004175F6" w:rsidRDefault="004175F6" w:rsidP="004175F6">
            <w:pPr>
              <w:spacing w:after="160" w:line="259" w:lineRule="auto"/>
              <w:ind w:left="423"/>
              <w:jc w:val="both"/>
              <w:rPr>
                <w:rFonts w:ascii="Arial" w:hAnsi="Arial" w:cs="Arial"/>
                <w:bCs/>
                <w:sz w:val="24"/>
                <w:szCs w:val="24"/>
              </w:rPr>
            </w:pPr>
          </w:p>
          <w:p w14:paraId="0B74964C" w14:textId="77777777" w:rsidR="004175F6" w:rsidRDefault="004175F6" w:rsidP="004175F6">
            <w:pPr>
              <w:spacing w:after="160" w:line="259" w:lineRule="auto"/>
              <w:ind w:left="423"/>
              <w:jc w:val="both"/>
              <w:rPr>
                <w:rFonts w:ascii="Arial" w:hAnsi="Arial" w:cs="Arial"/>
                <w:bCs/>
                <w:sz w:val="24"/>
                <w:szCs w:val="24"/>
              </w:rPr>
            </w:pPr>
          </w:p>
          <w:p w14:paraId="01150395" w14:textId="77777777" w:rsidR="004175F6" w:rsidRPr="00BB0739" w:rsidRDefault="004175F6" w:rsidP="004175F6">
            <w:pPr>
              <w:spacing w:after="160" w:line="259" w:lineRule="auto"/>
              <w:ind w:left="423"/>
              <w:jc w:val="both"/>
              <w:rPr>
                <w:rFonts w:ascii="Arial" w:hAnsi="Arial" w:cs="Arial"/>
                <w:bCs/>
                <w:sz w:val="24"/>
                <w:szCs w:val="24"/>
              </w:rPr>
            </w:pPr>
          </w:p>
          <w:p w14:paraId="779CABF4" w14:textId="77777777" w:rsidR="00BB0739" w:rsidRPr="00BB0739" w:rsidRDefault="00BB0739">
            <w:pPr>
              <w:numPr>
                <w:ilvl w:val="3"/>
                <w:numId w:val="50"/>
              </w:numPr>
              <w:spacing w:after="160" w:line="259" w:lineRule="auto"/>
              <w:jc w:val="both"/>
              <w:rPr>
                <w:rFonts w:ascii="Arial" w:hAnsi="Arial" w:cs="Arial"/>
                <w:b/>
                <w:bCs/>
                <w:sz w:val="24"/>
                <w:szCs w:val="24"/>
              </w:rPr>
            </w:pPr>
            <w:r w:rsidRPr="00BB0739">
              <w:rPr>
                <w:rFonts w:ascii="Arial" w:hAnsi="Arial" w:cs="Arial"/>
                <w:b/>
                <w:bCs/>
                <w:sz w:val="24"/>
                <w:szCs w:val="24"/>
              </w:rPr>
              <w:t>Combiner box isolation</w:t>
            </w:r>
          </w:p>
          <w:p w14:paraId="507DA235"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To isolate field combiner boxes:</w:t>
            </w:r>
          </w:p>
          <w:p w14:paraId="7EC49AC0" w14:textId="77777777" w:rsidR="00BB0739" w:rsidRPr="00BB0739" w:rsidRDefault="00BB0739">
            <w:pPr>
              <w:numPr>
                <w:ilvl w:val="0"/>
                <w:numId w:val="61"/>
              </w:numPr>
              <w:spacing w:after="160" w:line="259" w:lineRule="auto"/>
              <w:jc w:val="both"/>
              <w:rPr>
                <w:rFonts w:ascii="Arial" w:hAnsi="Arial" w:cs="Arial"/>
                <w:bCs/>
                <w:sz w:val="24"/>
                <w:szCs w:val="24"/>
              </w:rPr>
            </w:pPr>
            <w:r w:rsidRPr="00BB0739">
              <w:rPr>
                <w:rFonts w:ascii="Arial" w:hAnsi="Arial" w:cs="Arial"/>
                <w:bCs/>
                <w:sz w:val="24"/>
                <w:szCs w:val="24"/>
              </w:rPr>
              <w:t>Turn off the inverters as described above.</w:t>
            </w:r>
          </w:p>
          <w:p w14:paraId="3F0FCFCE" w14:textId="67E87A87" w:rsidR="00BB0739" w:rsidRPr="00BB0739" w:rsidRDefault="00BB0739">
            <w:pPr>
              <w:numPr>
                <w:ilvl w:val="0"/>
                <w:numId w:val="61"/>
              </w:numPr>
              <w:spacing w:after="160" w:line="259" w:lineRule="auto"/>
              <w:jc w:val="both"/>
              <w:rPr>
                <w:rFonts w:ascii="Arial" w:hAnsi="Arial" w:cs="Arial"/>
                <w:bCs/>
                <w:sz w:val="24"/>
                <w:szCs w:val="24"/>
              </w:rPr>
            </w:pPr>
            <w:r w:rsidRPr="00BB0739">
              <w:rPr>
                <w:rFonts w:ascii="Arial" w:hAnsi="Arial" w:cs="Arial"/>
                <w:bCs/>
                <w:sz w:val="24"/>
                <w:szCs w:val="24"/>
              </w:rPr>
              <w:t>Operate the switch disconnector of the combiner (if applicable) by turning the handle to the off position. If an isolator is used, verify there is no current flow on the combiner box</w:t>
            </w:r>
            <w:r w:rsidR="004175F6">
              <w:rPr>
                <w:rFonts w:ascii="Arial" w:hAnsi="Arial" w:cs="Arial"/>
                <w:bCs/>
                <w:sz w:val="24"/>
                <w:szCs w:val="24"/>
              </w:rPr>
              <w:t xml:space="preserve"> </w:t>
            </w:r>
            <w:proofErr w:type="spellStart"/>
            <w:r w:rsidRPr="00BB0739">
              <w:rPr>
                <w:rFonts w:ascii="Arial" w:hAnsi="Arial" w:cs="Arial"/>
                <w:bCs/>
                <w:sz w:val="24"/>
                <w:szCs w:val="24"/>
              </w:rPr>
              <w:t>d.c.</w:t>
            </w:r>
            <w:proofErr w:type="spellEnd"/>
            <w:r w:rsidRPr="00BB0739">
              <w:rPr>
                <w:rFonts w:ascii="Arial" w:hAnsi="Arial" w:cs="Arial"/>
                <w:bCs/>
                <w:sz w:val="24"/>
                <w:szCs w:val="24"/>
              </w:rPr>
              <w:t xml:space="preserve"> output conductors before opening the isolator.</w:t>
            </w:r>
          </w:p>
          <w:p w14:paraId="5CA3F916" w14:textId="77777777" w:rsidR="00BB0739" w:rsidRDefault="00BB0739">
            <w:pPr>
              <w:numPr>
                <w:ilvl w:val="0"/>
                <w:numId w:val="61"/>
              </w:numPr>
              <w:spacing w:after="160" w:line="259" w:lineRule="auto"/>
              <w:jc w:val="both"/>
              <w:rPr>
                <w:rFonts w:ascii="Arial" w:hAnsi="Arial" w:cs="Arial"/>
                <w:bCs/>
                <w:sz w:val="24"/>
                <w:szCs w:val="24"/>
              </w:rPr>
            </w:pPr>
            <w:r w:rsidRPr="00BB0739">
              <w:rPr>
                <w:rFonts w:ascii="Arial" w:hAnsi="Arial" w:cs="Arial"/>
                <w:bCs/>
                <w:sz w:val="24"/>
                <w:szCs w:val="24"/>
              </w:rPr>
              <w:t xml:space="preserve">Use a </w:t>
            </w:r>
            <w:proofErr w:type="spellStart"/>
            <w:r w:rsidRPr="00BB0739">
              <w:rPr>
                <w:rFonts w:ascii="Arial" w:hAnsi="Arial" w:cs="Arial"/>
                <w:bCs/>
                <w:sz w:val="24"/>
                <w:szCs w:val="24"/>
              </w:rPr>
              <w:t>d.c.</w:t>
            </w:r>
            <w:proofErr w:type="spellEnd"/>
            <w:r w:rsidRPr="00BB0739">
              <w:rPr>
                <w:rFonts w:ascii="Arial" w:hAnsi="Arial" w:cs="Arial"/>
                <w:bCs/>
                <w:sz w:val="24"/>
                <w:szCs w:val="24"/>
              </w:rPr>
              <w:t xml:space="preserve"> clamp on the meter to confirm there is no current passing through the string conductors in the combiner box, and then open all of the fuses.</w:t>
            </w:r>
          </w:p>
          <w:p w14:paraId="21DDC310" w14:textId="77777777" w:rsidR="004175F6" w:rsidRDefault="004175F6" w:rsidP="004175F6">
            <w:pPr>
              <w:spacing w:after="160" w:line="259" w:lineRule="auto"/>
              <w:ind w:left="783"/>
              <w:jc w:val="both"/>
              <w:rPr>
                <w:rFonts w:ascii="Arial" w:hAnsi="Arial" w:cs="Arial"/>
                <w:bCs/>
                <w:sz w:val="24"/>
                <w:szCs w:val="24"/>
              </w:rPr>
            </w:pPr>
          </w:p>
          <w:p w14:paraId="7BA10A11" w14:textId="77777777" w:rsidR="004175F6" w:rsidRDefault="004175F6" w:rsidP="004175F6">
            <w:pPr>
              <w:spacing w:after="160" w:line="259" w:lineRule="auto"/>
              <w:ind w:left="783"/>
              <w:jc w:val="both"/>
              <w:rPr>
                <w:rFonts w:ascii="Arial" w:hAnsi="Arial" w:cs="Arial"/>
                <w:bCs/>
                <w:sz w:val="24"/>
                <w:szCs w:val="24"/>
              </w:rPr>
            </w:pPr>
          </w:p>
          <w:p w14:paraId="2A1CD3D5" w14:textId="77777777" w:rsidR="004175F6" w:rsidRPr="00BB0739" w:rsidRDefault="004175F6" w:rsidP="004175F6">
            <w:pPr>
              <w:spacing w:after="160" w:line="259" w:lineRule="auto"/>
              <w:ind w:left="783"/>
              <w:jc w:val="both"/>
              <w:rPr>
                <w:rFonts w:ascii="Arial" w:hAnsi="Arial" w:cs="Arial"/>
                <w:bCs/>
                <w:sz w:val="24"/>
                <w:szCs w:val="24"/>
              </w:rPr>
            </w:pPr>
          </w:p>
          <w:p w14:paraId="1997A65F" w14:textId="77777777" w:rsidR="00BB0739" w:rsidRPr="00BB0739" w:rsidRDefault="00BB0739">
            <w:pPr>
              <w:numPr>
                <w:ilvl w:val="0"/>
                <w:numId w:val="61"/>
              </w:numPr>
              <w:spacing w:after="160" w:line="259" w:lineRule="auto"/>
              <w:jc w:val="both"/>
              <w:rPr>
                <w:rFonts w:ascii="Arial" w:hAnsi="Arial" w:cs="Arial"/>
                <w:bCs/>
                <w:sz w:val="24"/>
                <w:szCs w:val="24"/>
              </w:rPr>
            </w:pPr>
            <w:r w:rsidRPr="00BB0739">
              <w:rPr>
                <w:rFonts w:ascii="Arial" w:hAnsi="Arial" w:cs="Arial"/>
                <w:bCs/>
                <w:sz w:val="24"/>
                <w:szCs w:val="24"/>
              </w:rPr>
              <w:t>If further isolation of the box is needed, use the string diagrams to locate the end connectors of the PV strings.</w:t>
            </w:r>
          </w:p>
          <w:p w14:paraId="69D65B22" w14:textId="77777777" w:rsidR="00BB0739" w:rsidRPr="00BB0739" w:rsidRDefault="00BB0739">
            <w:pPr>
              <w:numPr>
                <w:ilvl w:val="0"/>
                <w:numId w:val="61"/>
              </w:numPr>
              <w:spacing w:after="160" w:line="259" w:lineRule="auto"/>
              <w:jc w:val="both"/>
              <w:rPr>
                <w:rFonts w:ascii="Arial" w:hAnsi="Arial" w:cs="Arial"/>
                <w:bCs/>
                <w:sz w:val="24"/>
                <w:szCs w:val="24"/>
              </w:rPr>
            </w:pPr>
            <w:r w:rsidRPr="00BB0739">
              <w:rPr>
                <w:rFonts w:ascii="Arial" w:hAnsi="Arial" w:cs="Arial"/>
                <w:bCs/>
                <w:sz w:val="24"/>
                <w:szCs w:val="24"/>
              </w:rPr>
              <w:t xml:space="preserve">Use a clamp-on </w:t>
            </w:r>
            <w:proofErr w:type="spellStart"/>
            <w:r w:rsidRPr="00BB0739">
              <w:rPr>
                <w:rFonts w:ascii="Arial" w:hAnsi="Arial" w:cs="Arial"/>
                <w:bCs/>
                <w:sz w:val="24"/>
                <w:szCs w:val="24"/>
              </w:rPr>
              <w:t>d.c.</w:t>
            </w:r>
            <w:proofErr w:type="spellEnd"/>
            <w:r w:rsidRPr="00BB0739">
              <w:rPr>
                <w:rFonts w:ascii="Arial" w:hAnsi="Arial" w:cs="Arial"/>
                <w:bCs/>
                <w:sz w:val="24"/>
                <w:szCs w:val="24"/>
              </w:rPr>
              <w:t xml:space="preserve"> current meter to confirm that the string does not have any current passing through it, and then disconnect the string by opening the homerun positive and negative connectors and putting caps on the </w:t>
            </w:r>
            <w:r w:rsidRPr="00BB0739">
              <w:rPr>
                <w:rFonts w:ascii="Arial" w:hAnsi="Arial" w:cs="Arial"/>
                <w:bCs/>
                <w:sz w:val="24"/>
                <w:szCs w:val="24"/>
              </w:rPr>
              <w:lastRenderedPageBreak/>
              <w:t>source circuit connectors.</w:t>
            </w:r>
          </w:p>
          <w:p w14:paraId="5F731246" w14:textId="77777777" w:rsidR="00BB0739" w:rsidRDefault="00BB0739">
            <w:pPr>
              <w:numPr>
                <w:ilvl w:val="0"/>
                <w:numId w:val="61"/>
              </w:numPr>
              <w:spacing w:after="160" w:line="259" w:lineRule="auto"/>
              <w:jc w:val="both"/>
              <w:rPr>
                <w:rFonts w:ascii="Arial" w:hAnsi="Arial" w:cs="Arial"/>
                <w:bCs/>
                <w:sz w:val="24"/>
                <w:szCs w:val="24"/>
              </w:rPr>
            </w:pPr>
            <w:r w:rsidRPr="00BB0739">
              <w:rPr>
                <w:rFonts w:ascii="Arial" w:hAnsi="Arial" w:cs="Arial"/>
                <w:bCs/>
                <w:sz w:val="24"/>
                <w:szCs w:val="24"/>
              </w:rPr>
              <w:t>Return to the combiner box and use a voltage detector with a proving unit to confirm that each string has been successfully disconnected.</w:t>
            </w:r>
          </w:p>
          <w:p w14:paraId="625350CB" w14:textId="77777777" w:rsidR="004175F6" w:rsidRDefault="004175F6" w:rsidP="004175F6">
            <w:pPr>
              <w:spacing w:after="160" w:line="259" w:lineRule="auto"/>
              <w:jc w:val="both"/>
              <w:rPr>
                <w:rFonts w:ascii="Arial" w:hAnsi="Arial" w:cs="Arial"/>
                <w:bCs/>
                <w:sz w:val="24"/>
                <w:szCs w:val="24"/>
              </w:rPr>
            </w:pPr>
          </w:p>
          <w:p w14:paraId="4EC3886F" w14:textId="77777777" w:rsidR="004175F6" w:rsidRDefault="004175F6" w:rsidP="004175F6">
            <w:pPr>
              <w:spacing w:after="160" w:line="259" w:lineRule="auto"/>
              <w:jc w:val="both"/>
              <w:rPr>
                <w:rFonts w:ascii="Arial" w:hAnsi="Arial" w:cs="Arial"/>
                <w:bCs/>
                <w:sz w:val="24"/>
                <w:szCs w:val="24"/>
              </w:rPr>
            </w:pPr>
          </w:p>
          <w:p w14:paraId="02E2111F" w14:textId="77777777" w:rsidR="004175F6" w:rsidRDefault="004175F6" w:rsidP="004175F6">
            <w:pPr>
              <w:spacing w:after="160" w:line="259" w:lineRule="auto"/>
              <w:jc w:val="both"/>
              <w:rPr>
                <w:rFonts w:ascii="Arial" w:hAnsi="Arial" w:cs="Arial"/>
                <w:bCs/>
                <w:sz w:val="24"/>
                <w:szCs w:val="24"/>
              </w:rPr>
            </w:pPr>
          </w:p>
          <w:p w14:paraId="5A0E924D" w14:textId="77777777" w:rsidR="004175F6" w:rsidRDefault="004175F6" w:rsidP="004175F6">
            <w:pPr>
              <w:spacing w:after="160" w:line="259" w:lineRule="auto"/>
              <w:jc w:val="both"/>
              <w:rPr>
                <w:rFonts w:ascii="Arial" w:hAnsi="Arial" w:cs="Arial"/>
                <w:bCs/>
                <w:sz w:val="24"/>
                <w:szCs w:val="24"/>
              </w:rPr>
            </w:pPr>
          </w:p>
          <w:p w14:paraId="5C90E8FC" w14:textId="77777777" w:rsidR="00BB0739" w:rsidRPr="00BB0739" w:rsidRDefault="00BB0739">
            <w:pPr>
              <w:numPr>
                <w:ilvl w:val="3"/>
                <w:numId w:val="50"/>
              </w:numPr>
              <w:spacing w:after="160" w:line="259" w:lineRule="auto"/>
              <w:jc w:val="both"/>
              <w:rPr>
                <w:rFonts w:ascii="Arial" w:hAnsi="Arial" w:cs="Arial"/>
                <w:b/>
                <w:bCs/>
                <w:sz w:val="24"/>
                <w:szCs w:val="24"/>
              </w:rPr>
            </w:pPr>
            <w:r w:rsidRPr="00BB0739">
              <w:rPr>
                <w:rFonts w:ascii="Arial" w:hAnsi="Arial" w:cs="Arial"/>
                <w:b/>
                <w:bCs/>
                <w:sz w:val="24"/>
                <w:szCs w:val="24"/>
              </w:rPr>
              <w:t>Modules and string wiring isolation</w:t>
            </w:r>
          </w:p>
          <w:p w14:paraId="3E46F86B"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After turning off the inverter and isolating the combiner boxes from the array, disconnect individual modules from the string:</w:t>
            </w:r>
          </w:p>
          <w:p w14:paraId="43B4F7CA" w14:textId="77777777" w:rsidR="00BB0739" w:rsidRPr="00BB0739" w:rsidRDefault="00BB0739">
            <w:pPr>
              <w:numPr>
                <w:ilvl w:val="0"/>
                <w:numId w:val="60"/>
              </w:numPr>
              <w:spacing w:after="160" w:line="259" w:lineRule="auto"/>
              <w:jc w:val="both"/>
              <w:rPr>
                <w:rFonts w:ascii="Arial" w:hAnsi="Arial" w:cs="Arial"/>
                <w:bCs/>
                <w:sz w:val="24"/>
                <w:szCs w:val="24"/>
              </w:rPr>
            </w:pPr>
            <w:r w:rsidRPr="00BB0739">
              <w:rPr>
                <w:rFonts w:ascii="Arial" w:hAnsi="Arial" w:cs="Arial"/>
                <w:bCs/>
                <w:sz w:val="24"/>
                <w:szCs w:val="24"/>
              </w:rPr>
              <w:t xml:space="preserve">Before disconnecting any string, use a </w:t>
            </w:r>
            <w:proofErr w:type="spellStart"/>
            <w:r w:rsidRPr="00BB0739">
              <w:rPr>
                <w:rFonts w:ascii="Arial" w:hAnsi="Arial" w:cs="Arial"/>
                <w:bCs/>
                <w:sz w:val="24"/>
                <w:szCs w:val="24"/>
              </w:rPr>
              <w:t>d.c.</w:t>
            </w:r>
            <w:proofErr w:type="spellEnd"/>
            <w:r w:rsidRPr="00BB0739">
              <w:rPr>
                <w:rFonts w:ascii="Arial" w:hAnsi="Arial" w:cs="Arial"/>
                <w:bCs/>
                <w:sz w:val="24"/>
                <w:szCs w:val="24"/>
              </w:rPr>
              <w:t xml:space="preserve"> clamp-on meter to confirm there is no current passing through the string.</w:t>
            </w:r>
          </w:p>
          <w:p w14:paraId="1092CED6" w14:textId="77777777" w:rsidR="00BB0739" w:rsidRPr="00BB0739" w:rsidRDefault="00BB0739">
            <w:pPr>
              <w:numPr>
                <w:ilvl w:val="0"/>
                <w:numId w:val="60"/>
              </w:numPr>
              <w:spacing w:after="160" w:line="259" w:lineRule="auto"/>
              <w:jc w:val="both"/>
              <w:rPr>
                <w:rFonts w:ascii="Arial" w:hAnsi="Arial" w:cs="Arial"/>
                <w:bCs/>
                <w:sz w:val="24"/>
                <w:szCs w:val="24"/>
              </w:rPr>
            </w:pPr>
            <w:r w:rsidRPr="00BB0739">
              <w:rPr>
                <w:rFonts w:ascii="Arial" w:hAnsi="Arial" w:cs="Arial"/>
                <w:bCs/>
                <w:sz w:val="24"/>
                <w:szCs w:val="24"/>
              </w:rPr>
              <w:t>Use the appropriate connector unlocking tool to disengage the module connector.</w:t>
            </w:r>
          </w:p>
          <w:p w14:paraId="6B15A209" w14:textId="77777777" w:rsidR="00BB0739" w:rsidRPr="00BB0739" w:rsidRDefault="00BB0739">
            <w:pPr>
              <w:numPr>
                <w:ilvl w:val="0"/>
                <w:numId w:val="60"/>
              </w:numPr>
              <w:spacing w:after="160" w:line="259" w:lineRule="auto"/>
              <w:jc w:val="both"/>
              <w:rPr>
                <w:rFonts w:ascii="Arial" w:hAnsi="Arial" w:cs="Arial"/>
                <w:bCs/>
                <w:sz w:val="24"/>
                <w:szCs w:val="24"/>
              </w:rPr>
            </w:pPr>
            <w:r w:rsidRPr="00BB0739">
              <w:rPr>
                <w:rFonts w:ascii="Arial" w:hAnsi="Arial" w:cs="Arial"/>
                <w:bCs/>
                <w:sz w:val="24"/>
                <w:szCs w:val="24"/>
              </w:rPr>
              <w:t>Repeat for each module to be isolated from the system.</w:t>
            </w:r>
          </w:p>
          <w:p w14:paraId="37F6193F" w14:textId="77777777" w:rsidR="00BB0739" w:rsidRPr="00BB0739" w:rsidRDefault="00BB0739">
            <w:pPr>
              <w:numPr>
                <w:ilvl w:val="0"/>
                <w:numId w:val="60"/>
              </w:numPr>
              <w:spacing w:after="160" w:line="259" w:lineRule="auto"/>
              <w:jc w:val="both"/>
              <w:rPr>
                <w:rFonts w:ascii="Arial" w:hAnsi="Arial" w:cs="Arial"/>
                <w:bCs/>
                <w:sz w:val="24"/>
                <w:szCs w:val="24"/>
              </w:rPr>
            </w:pPr>
            <w:r w:rsidRPr="00BB0739">
              <w:rPr>
                <w:rFonts w:ascii="Arial" w:hAnsi="Arial" w:cs="Arial"/>
                <w:bCs/>
                <w:sz w:val="24"/>
                <w:szCs w:val="24"/>
              </w:rPr>
              <w:t>If modules are removed from a system, even temporarily, technicians shall ensure that the equipment earthing system remains intact for the remaining modules.</w:t>
            </w:r>
          </w:p>
          <w:p w14:paraId="773367F7" w14:textId="77777777" w:rsidR="00BB0739" w:rsidRDefault="00BB0739">
            <w:pPr>
              <w:numPr>
                <w:ilvl w:val="0"/>
                <w:numId w:val="60"/>
              </w:numPr>
              <w:spacing w:after="160" w:line="259" w:lineRule="auto"/>
              <w:jc w:val="both"/>
              <w:rPr>
                <w:rFonts w:ascii="Arial" w:hAnsi="Arial" w:cs="Arial"/>
                <w:bCs/>
                <w:sz w:val="24"/>
                <w:szCs w:val="24"/>
              </w:rPr>
            </w:pPr>
            <w:r w:rsidRPr="00BB0739">
              <w:rPr>
                <w:rFonts w:ascii="Arial" w:hAnsi="Arial" w:cs="Arial"/>
                <w:bCs/>
                <w:sz w:val="24"/>
                <w:szCs w:val="24"/>
              </w:rPr>
              <w:t>Technicians need to be aware that a circuit can easily be reenergized inadvertently and that most modules cannot be turned “off”, and will typically generate the rated voltage when exposed to sunlight, regardless of lock out of transformers, inverters, combiner boxes, etc.</w:t>
            </w:r>
          </w:p>
          <w:p w14:paraId="74826922" w14:textId="77777777" w:rsidR="004175F6" w:rsidRDefault="004175F6" w:rsidP="004175F6">
            <w:pPr>
              <w:spacing w:after="160" w:line="259" w:lineRule="auto"/>
              <w:ind w:left="423"/>
              <w:jc w:val="both"/>
              <w:rPr>
                <w:rFonts w:ascii="Arial" w:hAnsi="Arial" w:cs="Arial"/>
                <w:bCs/>
                <w:sz w:val="24"/>
                <w:szCs w:val="24"/>
              </w:rPr>
            </w:pPr>
          </w:p>
          <w:p w14:paraId="39D7DAC7" w14:textId="77777777" w:rsidR="004175F6" w:rsidRDefault="004175F6" w:rsidP="004175F6">
            <w:pPr>
              <w:spacing w:after="160" w:line="259" w:lineRule="auto"/>
              <w:ind w:left="423"/>
              <w:jc w:val="both"/>
              <w:rPr>
                <w:rFonts w:ascii="Arial" w:hAnsi="Arial" w:cs="Arial"/>
                <w:bCs/>
                <w:sz w:val="24"/>
                <w:szCs w:val="24"/>
              </w:rPr>
            </w:pPr>
          </w:p>
          <w:p w14:paraId="3B9AAF1E" w14:textId="77777777" w:rsidR="004175F6" w:rsidRDefault="004175F6" w:rsidP="004175F6">
            <w:pPr>
              <w:spacing w:after="160" w:line="259" w:lineRule="auto"/>
              <w:ind w:left="423"/>
              <w:jc w:val="both"/>
              <w:rPr>
                <w:rFonts w:ascii="Arial" w:hAnsi="Arial" w:cs="Arial"/>
                <w:bCs/>
                <w:sz w:val="24"/>
                <w:szCs w:val="24"/>
              </w:rPr>
            </w:pPr>
          </w:p>
          <w:p w14:paraId="158853B0" w14:textId="77777777" w:rsidR="004175F6" w:rsidRDefault="004175F6" w:rsidP="004175F6">
            <w:pPr>
              <w:spacing w:after="160" w:line="259" w:lineRule="auto"/>
              <w:ind w:left="423"/>
              <w:jc w:val="both"/>
              <w:rPr>
                <w:rFonts w:ascii="Arial" w:hAnsi="Arial" w:cs="Arial"/>
                <w:bCs/>
                <w:sz w:val="24"/>
                <w:szCs w:val="24"/>
              </w:rPr>
            </w:pPr>
          </w:p>
          <w:p w14:paraId="0A286605" w14:textId="6197929B" w:rsidR="00BB0739" w:rsidRPr="00BB0739" w:rsidRDefault="004175F6">
            <w:pPr>
              <w:numPr>
                <w:ilvl w:val="1"/>
                <w:numId w:val="50"/>
              </w:numPr>
              <w:spacing w:after="160" w:line="259" w:lineRule="auto"/>
              <w:jc w:val="both"/>
              <w:rPr>
                <w:rFonts w:ascii="Arial" w:hAnsi="Arial" w:cs="Arial"/>
                <w:b/>
                <w:bCs/>
                <w:sz w:val="24"/>
                <w:szCs w:val="24"/>
              </w:rPr>
            </w:pPr>
            <w:r>
              <w:rPr>
                <w:rFonts w:ascii="Arial" w:hAnsi="Arial" w:cs="Arial"/>
                <w:b/>
                <w:bCs/>
                <w:sz w:val="24"/>
                <w:szCs w:val="24"/>
              </w:rPr>
              <w:lastRenderedPageBreak/>
              <w:t xml:space="preserve">  </w:t>
            </w:r>
            <w:r w:rsidR="00BB0739" w:rsidRPr="00BB0739">
              <w:rPr>
                <w:rFonts w:ascii="Arial" w:hAnsi="Arial" w:cs="Arial"/>
                <w:b/>
                <w:bCs/>
                <w:sz w:val="24"/>
                <w:szCs w:val="24"/>
              </w:rPr>
              <w:t>Inspection and preventive maintenance procedures</w:t>
            </w:r>
          </w:p>
          <w:p w14:paraId="4ADE87E3" w14:textId="77777777" w:rsidR="00BB0739" w:rsidRPr="00BB0739" w:rsidRDefault="00BB0739">
            <w:pPr>
              <w:numPr>
                <w:ilvl w:val="2"/>
                <w:numId w:val="50"/>
              </w:numPr>
              <w:spacing w:after="160" w:line="259" w:lineRule="auto"/>
              <w:jc w:val="both"/>
              <w:rPr>
                <w:rFonts w:ascii="Arial" w:hAnsi="Arial" w:cs="Arial"/>
                <w:b/>
                <w:bCs/>
                <w:sz w:val="24"/>
                <w:szCs w:val="24"/>
              </w:rPr>
            </w:pPr>
            <w:r w:rsidRPr="00BB0739">
              <w:rPr>
                <w:rFonts w:ascii="Arial" w:hAnsi="Arial" w:cs="Arial"/>
                <w:b/>
                <w:bCs/>
                <w:sz w:val="24"/>
                <w:szCs w:val="24"/>
              </w:rPr>
              <w:t>Inverter manufacturer specific procedures</w:t>
            </w:r>
          </w:p>
          <w:p w14:paraId="560FE089" w14:textId="77777777" w:rsidR="00BB0739" w:rsidRPr="00BB0739" w:rsidRDefault="00BB0739" w:rsidP="00BB0739">
            <w:pPr>
              <w:spacing w:after="160" w:line="259" w:lineRule="auto"/>
              <w:jc w:val="both"/>
              <w:rPr>
                <w:rFonts w:ascii="Arial" w:hAnsi="Arial" w:cs="Arial"/>
                <w:bCs/>
                <w:sz w:val="24"/>
                <w:szCs w:val="24"/>
              </w:rPr>
            </w:pPr>
            <w:r w:rsidRPr="00BB0739">
              <w:rPr>
                <w:rFonts w:ascii="Arial" w:hAnsi="Arial" w:cs="Arial"/>
                <w:bCs/>
                <w:sz w:val="24"/>
                <w:szCs w:val="24"/>
              </w:rPr>
              <w:t>Each inverter manufacturer will have specific requirements for inspection, testing, services, and documentation to meet its warranty obligations. Typical requirements for inverter inspections include:</w:t>
            </w:r>
          </w:p>
          <w:p w14:paraId="489AE390" w14:textId="4C8BCA49" w:rsid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Record and validate all voltages and production values from the interface display.</w:t>
            </w:r>
            <w:r>
              <w:rPr>
                <w:rFonts w:ascii="Arial" w:hAnsi="Arial" w:cs="Arial"/>
                <w:bCs/>
                <w:sz w:val="24"/>
                <w:szCs w:val="24"/>
              </w:rPr>
              <w:t xml:space="preserve"> </w:t>
            </w:r>
          </w:p>
          <w:p w14:paraId="492C8A29" w14:textId="4BC1104B" w:rsidR="004175F6" w:rsidRPr="004175F6" w:rsidRDefault="004175F6">
            <w:pPr>
              <w:numPr>
                <w:ilvl w:val="0"/>
                <w:numId w:val="63"/>
              </w:numPr>
              <w:spacing w:after="160" w:line="259" w:lineRule="auto"/>
              <w:jc w:val="both"/>
              <w:rPr>
                <w:rFonts w:ascii="Arial" w:hAnsi="Arial" w:cs="Arial"/>
                <w:bCs/>
                <w:sz w:val="24"/>
                <w:szCs w:val="24"/>
              </w:rPr>
            </w:pPr>
            <w:r>
              <w:rPr>
                <w:rFonts w:ascii="Arial" w:hAnsi="Arial" w:cs="Arial"/>
                <w:bCs/>
                <w:sz w:val="24"/>
                <w:szCs w:val="24"/>
              </w:rPr>
              <w:t>R</w:t>
            </w:r>
            <w:r w:rsidRPr="004175F6">
              <w:rPr>
                <w:rFonts w:ascii="Arial" w:hAnsi="Arial" w:cs="Arial"/>
                <w:bCs/>
                <w:sz w:val="24"/>
                <w:szCs w:val="24"/>
              </w:rPr>
              <w:t>ecord last logged system error.</w:t>
            </w:r>
          </w:p>
          <w:p w14:paraId="4CBD1ABD"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Clean or replace filters.</w:t>
            </w:r>
          </w:p>
          <w:p w14:paraId="0DB7A851"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Clean the inside of the cabinet.</w:t>
            </w:r>
          </w:p>
          <w:p w14:paraId="59C0F53B"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Test fans for proper operation.</w:t>
            </w:r>
          </w:p>
          <w:p w14:paraId="5A8CAF0D"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Check fuses.</w:t>
            </w:r>
          </w:p>
          <w:p w14:paraId="62245EA9"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Check torque on terminations.</w:t>
            </w:r>
          </w:p>
          <w:p w14:paraId="28506A8A"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Check gasket seal(s).</w:t>
            </w:r>
          </w:p>
          <w:p w14:paraId="3013EE40"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Confirm warning labels are in place.</w:t>
            </w:r>
          </w:p>
          <w:p w14:paraId="07A7D6FC"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Look for discoloration from excessive heat build-up.</w:t>
            </w:r>
          </w:p>
          <w:p w14:paraId="4CEF2AD5"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Check integrity of surge arrestors.</w:t>
            </w:r>
          </w:p>
          <w:p w14:paraId="0E4B0A71" w14:textId="77777777" w:rsid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Check continuity of earthing system and connections.</w:t>
            </w:r>
          </w:p>
          <w:p w14:paraId="00030710" w14:textId="77777777" w:rsidR="004175F6" w:rsidRDefault="004175F6" w:rsidP="004175F6">
            <w:pPr>
              <w:spacing w:after="160" w:line="259" w:lineRule="auto"/>
              <w:ind w:left="783"/>
              <w:jc w:val="both"/>
              <w:rPr>
                <w:rFonts w:ascii="Arial" w:hAnsi="Arial" w:cs="Arial"/>
                <w:bCs/>
                <w:sz w:val="24"/>
                <w:szCs w:val="24"/>
              </w:rPr>
            </w:pPr>
          </w:p>
          <w:p w14:paraId="22ECD28B" w14:textId="77777777" w:rsidR="004175F6" w:rsidRDefault="004175F6" w:rsidP="004175F6">
            <w:pPr>
              <w:spacing w:after="160" w:line="259" w:lineRule="auto"/>
              <w:ind w:left="783"/>
              <w:jc w:val="both"/>
              <w:rPr>
                <w:rFonts w:ascii="Arial" w:hAnsi="Arial" w:cs="Arial"/>
                <w:bCs/>
                <w:sz w:val="24"/>
                <w:szCs w:val="24"/>
              </w:rPr>
            </w:pPr>
          </w:p>
          <w:p w14:paraId="64E756B6" w14:textId="77777777" w:rsidR="004175F6" w:rsidRDefault="004175F6" w:rsidP="004175F6">
            <w:pPr>
              <w:spacing w:after="160" w:line="259" w:lineRule="auto"/>
              <w:ind w:left="783"/>
              <w:jc w:val="both"/>
              <w:rPr>
                <w:rFonts w:ascii="Arial" w:hAnsi="Arial" w:cs="Arial"/>
                <w:bCs/>
                <w:sz w:val="24"/>
                <w:szCs w:val="24"/>
              </w:rPr>
            </w:pPr>
          </w:p>
          <w:p w14:paraId="20CC14A3" w14:textId="77777777" w:rsidR="004175F6" w:rsidRDefault="004175F6" w:rsidP="004175F6">
            <w:pPr>
              <w:spacing w:after="160" w:line="259" w:lineRule="auto"/>
              <w:ind w:left="783"/>
              <w:jc w:val="both"/>
              <w:rPr>
                <w:rFonts w:ascii="Arial" w:hAnsi="Arial" w:cs="Arial"/>
                <w:bCs/>
                <w:sz w:val="24"/>
                <w:szCs w:val="24"/>
              </w:rPr>
            </w:pPr>
          </w:p>
          <w:p w14:paraId="618238A9" w14:textId="77777777" w:rsidR="004175F6" w:rsidRDefault="004175F6" w:rsidP="004175F6">
            <w:pPr>
              <w:spacing w:after="160" w:line="259" w:lineRule="auto"/>
              <w:ind w:left="783"/>
              <w:jc w:val="both"/>
              <w:rPr>
                <w:rFonts w:ascii="Arial" w:hAnsi="Arial" w:cs="Arial"/>
                <w:bCs/>
                <w:sz w:val="24"/>
                <w:szCs w:val="24"/>
              </w:rPr>
            </w:pPr>
          </w:p>
          <w:p w14:paraId="1E8B5136" w14:textId="77777777" w:rsidR="004175F6" w:rsidRPr="004175F6" w:rsidRDefault="004175F6" w:rsidP="004175F6">
            <w:pPr>
              <w:spacing w:after="160" w:line="259" w:lineRule="auto"/>
              <w:ind w:left="783"/>
              <w:jc w:val="both"/>
              <w:rPr>
                <w:rFonts w:ascii="Arial" w:hAnsi="Arial" w:cs="Arial"/>
                <w:bCs/>
                <w:sz w:val="24"/>
                <w:szCs w:val="24"/>
              </w:rPr>
            </w:pPr>
          </w:p>
          <w:p w14:paraId="6FDC5B74"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Check mechanical connection of the inverter to the wall or ground.</w:t>
            </w:r>
          </w:p>
          <w:p w14:paraId="73AD5923"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Check internal disconnect operation.</w:t>
            </w:r>
          </w:p>
          <w:p w14:paraId="5C419869" w14:textId="77777777" w:rsidR="004175F6" w:rsidRP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 xml:space="preserve">Verify that the latest or applicable </w:t>
            </w:r>
            <w:r w:rsidRPr="004175F6">
              <w:rPr>
                <w:rFonts w:ascii="Arial" w:hAnsi="Arial" w:cs="Arial"/>
                <w:bCs/>
                <w:sz w:val="24"/>
                <w:szCs w:val="24"/>
              </w:rPr>
              <w:lastRenderedPageBreak/>
              <w:t>software is installed. Sometimes an older software version may be appropriate for compatibility reasons.</w:t>
            </w:r>
          </w:p>
          <w:p w14:paraId="5FC90995" w14:textId="77777777" w:rsid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Contact installer and/or manufacturer about any issues found.</w:t>
            </w:r>
          </w:p>
          <w:p w14:paraId="095CD38D" w14:textId="515FB5AA" w:rsidR="004175F6" w:rsidRDefault="004175F6">
            <w:pPr>
              <w:numPr>
                <w:ilvl w:val="0"/>
                <w:numId w:val="63"/>
              </w:numPr>
              <w:spacing w:after="160" w:line="259" w:lineRule="auto"/>
              <w:jc w:val="both"/>
              <w:rPr>
                <w:rFonts w:ascii="Arial" w:hAnsi="Arial" w:cs="Arial"/>
                <w:bCs/>
                <w:sz w:val="24"/>
                <w:szCs w:val="24"/>
              </w:rPr>
            </w:pPr>
            <w:r w:rsidRPr="004175F6">
              <w:rPr>
                <w:rFonts w:ascii="Arial" w:hAnsi="Arial" w:cs="Arial"/>
                <w:bCs/>
                <w:sz w:val="24"/>
                <w:szCs w:val="24"/>
              </w:rPr>
              <w:t>Document findings for all work performed.</w:t>
            </w:r>
          </w:p>
          <w:p w14:paraId="07A2E014" w14:textId="240C035E" w:rsidR="004175F6" w:rsidRDefault="004175F6" w:rsidP="004175F6">
            <w:pPr>
              <w:spacing w:after="160" w:line="259" w:lineRule="auto"/>
              <w:jc w:val="both"/>
              <w:rPr>
                <w:rFonts w:ascii="Arial" w:hAnsi="Arial" w:cs="Arial"/>
                <w:bCs/>
                <w:sz w:val="24"/>
                <w:szCs w:val="24"/>
              </w:rPr>
            </w:pPr>
          </w:p>
          <w:p w14:paraId="59C5047B" w14:textId="77777777" w:rsidR="004175F6" w:rsidRDefault="004175F6" w:rsidP="004175F6">
            <w:pPr>
              <w:spacing w:after="160" w:line="259" w:lineRule="auto"/>
              <w:jc w:val="both"/>
              <w:rPr>
                <w:rFonts w:ascii="Arial" w:hAnsi="Arial" w:cs="Arial"/>
                <w:bCs/>
                <w:sz w:val="24"/>
                <w:szCs w:val="24"/>
              </w:rPr>
            </w:pPr>
          </w:p>
          <w:p w14:paraId="546C5804" w14:textId="28738A8F" w:rsidR="004175F6" w:rsidRPr="004175F6" w:rsidRDefault="004175F6">
            <w:pPr>
              <w:pStyle w:val="ListParagraph"/>
              <w:numPr>
                <w:ilvl w:val="2"/>
                <w:numId w:val="50"/>
              </w:numPr>
              <w:spacing w:after="160" w:line="259" w:lineRule="auto"/>
              <w:jc w:val="both"/>
              <w:rPr>
                <w:rFonts w:ascii="Arial" w:hAnsi="Arial" w:cs="Arial"/>
                <w:b/>
                <w:bCs/>
                <w:sz w:val="24"/>
                <w:szCs w:val="24"/>
              </w:rPr>
            </w:pPr>
            <w:r w:rsidRPr="004175F6">
              <w:rPr>
                <w:rFonts w:ascii="Arial" w:hAnsi="Arial" w:cs="Arial"/>
                <w:b/>
                <w:bCs/>
                <w:sz w:val="24"/>
                <w:szCs w:val="24"/>
              </w:rPr>
              <w:t>Tracker manufacturer specific procedures</w:t>
            </w:r>
          </w:p>
          <w:p w14:paraId="5B796A18" w14:textId="77777777" w:rsidR="004175F6" w:rsidRPr="004175F6" w:rsidRDefault="004175F6" w:rsidP="004175F6">
            <w:pPr>
              <w:spacing w:after="160" w:line="259" w:lineRule="auto"/>
              <w:jc w:val="both"/>
              <w:rPr>
                <w:rFonts w:ascii="Arial" w:hAnsi="Arial" w:cs="Arial"/>
                <w:bCs/>
                <w:sz w:val="24"/>
                <w:szCs w:val="24"/>
              </w:rPr>
            </w:pPr>
            <w:r w:rsidRPr="004175F6">
              <w:rPr>
                <w:rFonts w:ascii="Arial" w:hAnsi="Arial" w:cs="Arial"/>
                <w:bCs/>
                <w:sz w:val="24"/>
                <w:szCs w:val="24"/>
              </w:rPr>
              <w:t>Tracker manufacturers will have specific requirements for inspections, testing, service, and documentation to meet their warranty obligations. Typical maintenance or start-up requirements for tracker systems include:</w:t>
            </w:r>
          </w:p>
          <w:p w14:paraId="5BE7EFFC" w14:textId="77777777" w:rsidR="004175F6" w:rsidRP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Lubricate tracker by inserting grease with grease gun into appropriate grease caps per manufacturer maintenance recommendation.</w:t>
            </w:r>
          </w:p>
          <w:p w14:paraId="6BEE8B82" w14:textId="77777777" w:rsidR="004175F6" w:rsidRP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Check voltages inside the controller box.</w:t>
            </w:r>
          </w:p>
          <w:p w14:paraId="396AE8D2" w14:textId="77777777" w:rsidR="004175F6" w:rsidRP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For tracker electronics that utilize a transparent enclosure cover, verify that internal components appear free of defects from sun exposure.</w:t>
            </w:r>
          </w:p>
          <w:p w14:paraId="55729E06" w14:textId="77777777" w:rsid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Ensure that there is not excessive moisture accumulated in controller enclosures.</w:t>
            </w:r>
          </w:p>
          <w:p w14:paraId="222A1D5C" w14:textId="77777777" w:rsidR="004175F6" w:rsidRPr="004175F6" w:rsidRDefault="004175F6" w:rsidP="004175F6">
            <w:pPr>
              <w:spacing w:after="160" w:line="259" w:lineRule="auto"/>
              <w:ind w:left="783"/>
              <w:jc w:val="both"/>
              <w:rPr>
                <w:rFonts w:ascii="Arial" w:hAnsi="Arial" w:cs="Arial"/>
                <w:bCs/>
                <w:sz w:val="24"/>
                <w:szCs w:val="24"/>
              </w:rPr>
            </w:pPr>
          </w:p>
          <w:p w14:paraId="29252EF0" w14:textId="77777777" w:rsidR="004175F6" w:rsidRP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Use a digital level to check the calibration and positioning of the inclinometers.</w:t>
            </w:r>
          </w:p>
          <w:p w14:paraId="1286701A" w14:textId="77777777" w:rsidR="004175F6" w:rsidRP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Check array for signs of parts hitting or rubbing other parts.</w:t>
            </w:r>
          </w:p>
          <w:p w14:paraId="4A8750CA" w14:textId="77777777" w:rsidR="004175F6" w:rsidRP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 xml:space="preserve">Check for any metal stress, loose connections or unusual </w:t>
            </w:r>
            <w:proofErr w:type="spellStart"/>
            <w:r w:rsidRPr="004175F6">
              <w:rPr>
                <w:rFonts w:ascii="Arial" w:hAnsi="Arial" w:cs="Arial"/>
                <w:bCs/>
                <w:sz w:val="24"/>
                <w:szCs w:val="24"/>
              </w:rPr>
              <w:t>torqueing</w:t>
            </w:r>
            <w:proofErr w:type="spellEnd"/>
            <w:r w:rsidRPr="004175F6">
              <w:rPr>
                <w:rFonts w:ascii="Arial" w:hAnsi="Arial" w:cs="Arial"/>
                <w:bCs/>
                <w:sz w:val="24"/>
                <w:szCs w:val="24"/>
              </w:rPr>
              <w:t xml:space="preserve"> or distortion of the tracker framing or device interfaces.</w:t>
            </w:r>
          </w:p>
          <w:p w14:paraId="443329D4" w14:textId="77777777" w:rsidR="004175F6" w:rsidRP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 xml:space="preserve">Remove vegetation that is near the </w:t>
            </w:r>
            <w:r w:rsidRPr="004175F6">
              <w:rPr>
                <w:rFonts w:ascii="Arial" w:hAnsi="Arial" w:cs="Arial"/>
                <w:bCs/>
                <w:sz w:val="24"/>
                <w:szCs w:val="24"/>
              </w:rPr>
              <w:lastRenderedPageBreak/>
              <w:t>drive shaft or moving components.</w:t>
            </w:r>
          </w:p>
          <w:p w14:paraId="79D878B0" w14:textId="77777777" w:rsidR="004175F6" w:rsidRP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Check wind-stow operation.</w:t>
            </w:r>
          </w:p>
          <w:p w14:paraId="009AED81" w14:textId="77777777" w:rsidR="004175F6" w:rsidRP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Verify communications with applicable weather station components, gateways, and wind sensors.</w:t>
            </w:r>
          </w:p>
          <w:p w14:paraId="52962130" w14:textId="77777777" w:rsidR="004175F6" w:rsidRDefault="004175F6">
            <w:pPr>
              <w:numPr>
                <w:ilvl w:val="0"/>
                <w:numId w:val="65"/>
              </w:numPr>
              <w:spacing w:after="160" w:line="259" w:lineRule="auto"/>
              <w:jc w:val="both"/>
              <w:rPr>
                <w:rFonts w:ascii="Arial" w:hAnsi="Arial" w:cs="Arial"/>
                <w:bCs/>
                <w:sz w:val="24"/>
                <w:szCs w:val="24"/>
              </w:rPr>
            </w:pPr>
            <w:r w:rsidRPr="004175F6">
              <w:rPr>
                <w:rFonts w:ascii="Arial" w:hAnsi="Arial" w:cs="Arial"/>
                <w:bCs/>
                <w:sz w:val="24"/>
                <w:szCs w:val="24"/>
              </w:rPr>
              <w:t>Verify proper function and position of inclinations sensors, if applicable.</w:t>
            </w:r>
          </w:p>
          <w:p w14:paraId="05849C32" w14:textId="77777777" w:rsidR="00FF212B" w:rsidRDefault="00FF212B" w:rsidP="00FF212B">
            <w:pPr>
              <w:spacing w:after="160" w:line="259" w:lineRule="auto"/>
              <w:jc w:val="both"/>
              <w:rPr>
                <w:rFonts w:ascii="Arial" w:hAnsi="Arial" w:cs="Arial"/>
                <w:bCs/>
                <w:sz w:val="24"/>
                <w:szCs w:val="24"/>
              </w:rPr>
            </w:pPr>
          </w:p>
          <w:p w14:paraId="101A391E" w14:textId="77777777" w:rsidR="00FF212B" w:rsidRDefault="00FF212B" w:rsidP="00FF212B">
            <w:pPr>
              <w:spacing w:after="160" w:line="259" w:lineRule="auto"/>
              <w:jc w:val="both"/>
              <w:rPr>
                <w:rFonts w:ascii="Arial" w:hAnsi="Arial" w:cs="Arial"/>
                <w:bCs/>
                <w:sz w:val="24"/>
                <w:szCs w:val="24"/>
              </w:rPr>
            </w:pPr>
          </w:p>
          <w:p w14:paraId="05835EC6" w14:textId="77777777" w:rsidR="00FF212B" w:rsidRDefault="00FF212B" w:rsidP="00FF212B">
            <w:pPr>
              <w:spacing w:after="160" w:line="259" w:lineRule="auto"/>
              <w:jc w:val="both"/>
              <w:rPr>
                <w:rFonts w:ascii="Arial" w:hAnsi="Arial" w:cs="Arial"/>
                <w:bCs/>
                <w:sz w:val="24"/>
                <w:szCs w:val="24"/>
              </w:rPr>
            </w:pPr>
          </w:p>
          <w:p w14:paraId="381FA1B1" w14:textId="77777777" w:rsidR="00FF212B" w:rsidRDefault="00FF212B" w:rsidP="00FF212B">
            <w:pPr>
              <w:spacing w:after="160" w:line="259" w:lineRule="auto"/>
              <w:jc w:val="both"/>
              <w:rPr>
                <w:rFonts w:ascii="Arial" w:hAnsi="Arial" w:cs="Arial"/>
                <w:bCs/>
                <w:sz w:val="24"/>
                <w:szCs w:val="24"/>
              </w:rPr>
            </w:pPr>
          </w:p>
          <w:p w14:paraId="64841889" w14:textId="4189218C" w:rsidR="004175F6" w:rsidRPr="004175F6" w:rsidRDefault="00FF212B">
            <w:pPr>
              <w:numPr>
                <w:ilvl w:val="2"/>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004175F6" w:rsidRPr="004175F6">
              <w:rPr>
                <w:rFonts w:ascii="Arial" w:hAnsi="Arial" w:cs="Arial"/>
                <w:b/>
                <w:bCs/>
                <w:sz w:val="24"/>
                <w:szCs w:val="24"/>
              </w:rPr>
              <w:t>Data acquisition system specific procedures</w:t>
            </w:r>
          </w:p>
          <w:p w14:paraId="3AAE2CDE" w14:textId="77777777" w:rsidR="004175F6" w:rsidRPr="004175F6" w:rsidRDefault="004175F6" w:rsidP="004175F6">
            <w:pPr>
              <w:spacing w:after="160" w:line="259" w:lineRule="auto"/>
              <w:jc w:val="both"/>
              <w:rPr>
                <w:rFonts w:ascii="Arial" w:hAnsi="Arial" w:cs="Arial"/>
                <w:bCs/>
                <w:sz w:val="24"/>
                <w:szCs w:val="24"/>
              </w:rPr>
            </w:pPr>
            <w:r w:rsidRPr="004175F6">
              <w:rPr>
                <w:rFonts w:ascii="Arial" w:hAnsi="Arial" w:cs="Arial"/>
                <w:bCs/>
                <w:sz w:val="24"/>
                <w:szCs w:val="24"/>
              </w:rPr>
              <w:t>Data acquisition system (DAS) manufacturers will have specific requirements for inspections, testing, service, calibration, and documentation to meet their warranty obligations. Typical maintenance or startup requirements for DASs include:</w:t>
            </w:r>
          </w:p>
          <w:p w14:paraId="46FC061B" w14:textId="77777777" w:rsidR="004175F6" w:rsidRPr="004175F6" w:rsidRDefault="004175F6">
            <w:pPr>
              <w:numPr>
                <w:ilvl w:val="0"/>
                <w:numId w:val="64"/>
              </w:numPr>
              <w:spacing w:after="160" w:line="259" w:lineRule="auto"/>
              <w:jc w:val="both"/>
              <w:rPr>
                <w:rFonts w:ascii="Arial" w:hAnsi="Arial" w:cs="Arial"/>
                <w:bCs/>
                <w:sz w:val="24"/>
                <w:szCs w:val="24"/>
              </w:rPr>
            </w:pPr>
            <w:r w:rsidRPr="004175F6">
              <w:rPr>
                <w:rFonts w:ascii="Arial" w:hAnsi="Arial" w:cs="Arial"/>
                <w:bCs/>
                <w:sz w:val="24"/>
                <w:szCs w:val="24"/>
              </w:rPr>
              <w:t>taking voltage readings of power supplies,</w:t>
            </w:r>
          </w:p>
          <w:p w14:paraId="4F9D351F" w14:textId="77777777" w:rsidR="00FF212B" w:rsidRDefault="004175F6">
            <w:pPr>
              <w:numPr>
                <w:ilvl w:val="0"/>
                <w:numId w:val="64"/>
              </w:numPr>
              <w:spacing w:after="160" w:line="259" w:lineRule="auto"/>
              <w:jc w:val="both"/>
              <w:rPr>
                <w:rFonts w:ascii="Arial" w:hAnsi="Arial" w:cs="Arial"/>
                <w:bCs/>
                <w:sz w:val="24"/>
                <w:szCs w:val="24"/>
              </w:rPr>
            </w:pPr>
            <w:r w:rsidRPr="004175F6">
              <w:rPr>
                <w:rFonts w:ascii="Arial" w:hAnsi="Arial" w:cs="Arial"/>
                <w:bCs/>
                <w:sz w:val="24"/>
                <w:szCs w:val="24"/>
              </w:rPr>
              <w:t>validating current transducer readings by comparing to calibrated equipment, and</w:t>
            </w:r>
            <w:r w:rsidR="00FF212B">
              <w:rPr>
                <w:rFonts w:ascii="Arial" w:hAnsi="Arial" w:cs="Arial"/>
                <w:bCs/>
                <w:sz w:val="24"/>
                <w:szCs w:val="24"/>
              </w:rPr>
              <w:t xml:space="preserve"> </w:t>
            </w:r>
          </w:p>
          <w:p w14:paraId="5A739060" w14:textId="6701EAE5" w:rsidR="004175F6" w:rsidRDefault="004175F6">
            <w:pPr>
              <w:numPr>
                <w:ilvl w:val="0"/>
                <w:numId w:val="64"/>
              </w:numPr>
              <w:spacing w:after="160" w:line="259" w:lineRule="auto"/>
              <w:jc w:val="both"/>
              <w:rPr>
                <w:rFonts w:ascii="Arial" w:hAnsi="Arial" w:cs="Arial"/>
                <w:bCs/>
                <w:sz w:val="24"/>
                <w:szCs w:val="24"/>
              </w:rPr>
            </w:pPr>
            <w:r w:rsidRPr="00FF212B">
              <w:rPr>
                <w:rFonts w:ascii="Arial" w:hAnsi="Arial" w:cs="Arial"/>
                <w:bCs/>
                <w:sz w:val="24"/>
                <w:szCs w:val="24"/>
              </w:rPr>
              <w:t>validating sensor reading by comparing to calibrated equipment</w:t>
            </w:r>
          </w:p>
          <w:p w14:paraId="28964506" w14:textId="77777777" w:rsidR="00FF212B" w:rsidRDefault="00FF212B" w:rsidP="00FF212B">
            <w:pPr>
              <w:spacing w:after="160" w:line="259" w:lineRule="auto"/>
              <w:jc w:val="both"/>
              <w:rPr>
                <w:rFonts w:ascii="Arial" w:hAnsi="Arial" w:cs="Arial"/>
                <w:bCs/>
                <w:sz w:val="24"/>
                <w:szCs w:val="24"/>
              </w:rPr>
            </w:pPr>
          </w:p>
          <w:p w14:paraId="6E7844C5" w14:textId="77777777" w:rsidR="00FF212B" w:rsidRPr="00FF212B" w:rsidRDefault="00FF212B" w:rsidP="00FF212B">
            <w:pPr>
              <w:spacing w:after="160" w:line="259" w:lineRule="auto"/>
              <w:jc w:val="both"/>
              <w:rPr>
                <w:rFonts w:ascii="Arial" w:hAnsi="Arial" w:cs="Arial"/>
                <w:bCs/>
                <w:sz w:val="24"/>
                <w:szCs w:val="24"/>
              </w:rPr>
            </w:pPr>
            <w:r w:rsidRPr="00FF212B">
              <w:rPr>
                <w:rFonts w:ascii="Arial" w:hAnsi="Arial" w:cs="Arial"/>
                <w:bCs/>
                <w:sz w:val="24"/>
                <w:szCs w:val="24"/>
              </w:rPr>
              <w:t xml:space="preserve">To confirm proper functionality of the DAS, the values measured by the DAS should be verified against values from devices with traceable calibration records. Comparing the irradiance, temperature, and power measurements recorded by the DAS to values obtained from calibrated instruments will help identify sensor calibration issues that could result in the DAS data being incorrect. Where time synchronization of data has been required, confirm that the data synchronization is operating properly. Verify DAS has communication with applicable </w:t>
            </w:r>
            <w:r w:rsidRPr="00FF212B">
              <w:rPr>
                <w:rFonts w:ascii="Arial" w:hAnsi="Arial" w:cs="Arial"/>
                <w:bCs/>
                <w:sz w:val="24"/>
                <w:szCs w:val="24"/>
              </w:rPr>
              <w:lastRenderedPageBreak/>
              <w:t>server and that there are no gaps in stored data. Investigate causes if there are frequent gaps in data, such as problems with cabling, or interference from other equipment.</w:t>
            </w:r>
          </w:p>
          <w:p w14:paraId="16F325FE" w14:textId="77777777" w:rsidR="00FF212B" w:rsidRDefault="00FF212B" w:rsidP="00FF212B">
            <w:pPr>
              <w:spacing w:after="160" w:line="259" w:lineRule="auto"/>
              <w:jc w:val="both"/>
              <w:rPr>
                <w:rFonts w:ascii="Arial" w:hAnsi="Arial" w:cs="Arial"/>
                <w:bCs/>
                <w:sz w:val="24"/>
                <w:szCs w:val="24"/>
              </w:rPr>
            </w:pPr>
          </w:p>
          <w:p w14:paraId="5BD148A3" w14:textId="77777777" w:rsidR="00FF212B" w:rsidRDefault="00FF212B" w:rsidP="00FF212B">
            <w:pPr>
              <w:spacing w:after="160" w:line="259" w:lineRule="auto"/>
              <w:jc w:val="both"/>
              <w:rPr>
                <w:rFonts w:ascii="Arial" w:hAnsi="Arial" w:cs="Arial"/>
                <w:bCs/>
                <w:sz w:val="24"/>
                <w:szCs w:val="24"/>
              </w:rPr>
            </w:pPr>
          </w:p>
          <w:p w14:paraId="51F9399E" w14:textId="77777777" w:rsidR="00FF212B" w:rsidRDefault="00FF212B" w:rsidP="00FF212B">
            <w:pPr>
              <w:spacing w:after="160" w:line="259" w:lineRule="auto"/>
              <w:jc w:val="both"/>
              <w:rPr>
                <w:rFonts w:ascii="Arial" w:hAnsi="Arial" w:cs="Arial"/>
                <w:bCs/>
                <w:sz w:val="24"/>
                <w:szCs w:val="24"/>
              </w:rPr>
            </w:pPr>
          </w:p>
          <w:p w14:paraId="49525D5D" w14:textId="77777777" w:rsidR="00FF212B" w:rsidRDefault="00FF212B" w:rsidP="00FF212B">
            <w:pPr>
              <w:spacing w:after="160" w:line="259" w:lineRule="auto"/>
              <w:jc w:val="both"/>
              <w:rPr>
                <w:rFonts w:ascii="Arial" w:hAnsi="Arial" w:cs="Arial"/>
                <w:bCs/>
                <w:sz w:val="24"/>
                <w:szCs w:val="24"/>
              </w:rPr>
            </w:pPr>
          </w:p>
          <w:p w14:paraId="2F4969F9" w14:textId="77777777" w:rsidR="00FF212B" w:rsidRPr="00FF212B" w:rsidRDefault="00FF212B" w:rsidP="00FF212B">
            <w:pPr>
              <w:spacing w:after="160" w:line="259" w:lineRule="auto"/>
              <w:jc w:val="both"/>
              <w:rPr>
                <w:rFonts w:ascii="Arial" w:hAnsi="Arial" w:cs="Arial"/>
                <w:bCs/>
                <w:sz w:val="24"/>
                <w:szCs w:val="24"/>
              </w:rPr>
            </w:pPr>
          </w:p>
          <w:p w14:paraId="09052E75" w14:textId="77777777" w:rsidR="00FF212B" w:rsidRPr="00FF212B" w:rsidRDefault="00FF212B" w:rsidP="00FF212B">
            <w:pPr>
              <w:spacing w:after="160" w:line="259" w:lineRule="auto"/>
              <w:jc w:val="both"/>
              <w:rPr>
                <w:rFonts w:ascii="Arial" w:hAnsi="Arial" w:cs="Arial"/>
                <w:bCs/>
                <w:sz w:val="24"/>
                <w:szCs w:val="24"/>
              </w:rPr>
            </w:pPr>
            <w:r w:rsidRPr="00FF212B">
              <w:rPr>
                <w:rFonts w:ascii="Arial" w:hAnsi="Arial" w:cs="Arial"/>
                <w:bCs/>
                <w:sz w:val="24"/>
                <w:szCs w:val="24"/>
              </w:rPr>
              <w:t>Sensors and monitoring devices requiring calibration shall be calibrated at intervals no longer than the certifications and manufacturer recommendations, unless there is written justification approved by system owners and operators.</w:t>
            </w:r>
          </w:p>
          <w:p w14:paraId="26D40649" w14:textId="77777777" w:rsidR="00FF212B" w:rsidRPr="00FF212B" w:rsidRDefault="00FF212B" w:rsidP="00FF212B">
            <w:pPr>
              <w:spacing w:after="160" w:line="259" w:lineRule="auto"/>
              <w:jc w:val="both"/>
              <w:rPr>
                <w:rFonts w:ascii="Arial" w:hAnsi="Arial" w:cs="Arial"/>
                <w:bCs/>
                <w:sz w:val="24"/>
                <w:szCs w:val="24"/>
              </w:rPr>
            </w:pPr>
          </w:p>
          <w:p w14:paraId="2F01F8CF" w14:textId="77777777" w:rsidR="00FF212B" w:rsidRPr="00FF212B" w:rsidRDefault="00FF212B" w:rsidP="00FF212B">
            <w:pPr>
              <w:spacing w:after="160" w:line="259" w:lineRule="auto"/>
              <w:jc w:val="both"/>
              <w:rPr>
                <w:rFonts w:ascii="Arial" w:hAnsi="Arial" w:cs="Arial"/>
                <w:bCs/>
                <w:sz w:val="24"/>
                <w:szCs w:val="24"/>
              </w:rPr>
            </w:pPr>
            <w:r w:rsidRPr="00FF212B">
              <w:rPr>
                <w:rFonts w:ascii="Arial" w:hAnsi="Arial" w:cs="Arial"/>
                <w:bCs/>
                <w:sz w:val="24"/>
                <w:szCs w:val="24"/>
              </w:rPr>
              <w:t>Depending upon system granularity, compare equivalent module, string, sub-array or inverter data for inconsistencies and anomalies, as available.</w:t>
            </w:r>
          </w:p>
          <w:p w14:paraId="79B2F251" w14:textId="77777777" w:rsidR="00FF212B" w:rsidRPr="00FF212B" w:rsidRDefault="00FF212B" w:rsidP="00FF212B">
            <w:pPr>
              <w:spacing w:after="160" w:line="259" w:lineRule="auto"/>
              <w:jc w:val="both"/>
              <w:rPr>
                <w:rFonts w:ascii="Arial" w:hAnsi="Arial" w:cs="Arial"/>
                <w:bCs/>
                <w:sz w:val="24"/>
                <w:szCs w:val="24"/>
              </w:rPr>
            </w:pPr>
          </w:p>
          <w:p w14:paraId="6106F473" w14:textId="77777777" w:rsidR="00FF212B" w:rsidRPr="00FF212B" w:rsidRDefault="00FF212B" w:rsidP="00FF212B">
            <w:pPr>
              <w:spacing w:after="160" w:line="259" w:lineRule="auto"/>
              <w:jc w:val="both"/>
              <w:rPr>
                <w:rFonts w:ascii="Arial" w:hAnsi="Arial" w:cs="Arial"/>
                <w:bCs/>
                <w:sz w:val="24"/>
                <w:szCs w:val="24"/>
              </w:rPr>
            </w:pPr>
            <w:r w:rsidRPr="00FF212B">
              <w:rPr>
                <w:rFonts w:ascii="Arial" w:hAnsi="Arial" w:cs="Arial"/>
                <w:bCs/>
                <w:sz w:val="24"/>
                <w:szCs w:val="24"/>
              </w:rPr>
              <w:t>It is common for DAS documentation to be omitted or insufficiently detailed. As a result of such an omission, initial inspections often do not check for errors in the DAS design and inspectors have nothing to compare the as-built with for compliance. If the DAS is tied into the building information technology system, O&amp;M personnel should be aware that building networking upgrades or routine maintenance can cause connectivity issues.</w:t>
            </w:r>
          </w:p>
          <w:p w14:paraId="62DCD6B0" w14:textId="77777777" w:rsidR="00FF212B" w:rsidRPr="00FF212B" w:rsidRDefault="00FF212B" w:rsidP="00FF212B">
            <w:pPr>
              <w:spacing w:after="160" w:line="259" w:lineRule="auto"/>
              <w:jc w:val="both"/>
              <w:rPr>
                <w:rFonts w:ascii="Arial" w:hAnsi="Arial" w:cs="Arial"/>
                <w:bCs/>
                <w:sz w:val="24"/>
                <w:szCs w:val="24"/>
              </w:rPr>
            </w:pPr>
          </w:p>
          <w:p w14:paraId="4D2501E4" w14:textId="2B0A5528" w:rsidR="00FF212B" w:rsidRPr="00FF212B" w:rsidRDefault="00FF212B">
            <w:pPr>
              <w:pStyle w:val="ListParagraph"/>
              <w:numPr>
                <w:ilvl w:val="1"/>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FF212B">
              <w:rPr>
                <w:rFonts w:ascii="Arial" w:hAnsi="Arial" w:cs="Arial"/>
                <w:b/>
                <w:bCs/>
                <w:sz w:val="24"/>
                <w:szCs w:val="24"/>
              </w:rPr>
              <w:t>Electrical test procedures</w:t>
            </w:r>
          </w:p>
          <w:p w14:paraId="1FC66D82" w14:textId="4671A391" w:rsidR="00FF212B" w:rsidRPr="00FF212B" w:rsidRDefault="00FF212B">
            <w:pPr>
              <w:numPr>
                <w:ilvl w:val="2"/>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FF212B">
              <w:rPr>
                <w:rFonts w:ascii="Arial" w:hAnsi="Arial" w:cs="Arial"/>
                <w:b/>
                <w:bCs/>
                <w:sz w:val="24"/>
                <w:szCs w:val="24"/>
              </w:rPr>
              <w:t>Earth fault testing</w:t>
            </w:r>
          </w:p>
          <w:p w14:paraId="1A63DA5D" w14:textId="77777777" w:rsidR="00FF212B" w:rsidRPr="00FF212B" w:rsidRDefault="00FF212B">
            <w:pPr>
              <w:numPr>
                <w:ilvl w:val="3"/>
                <w:numId w:val="50"/>
              </w:numPr>
              <w:spacing w:after="160" w:line="259" w:lineRule="auto"/>
              <w:jc w:val="both"/>
              <w:rPr>
                <w:rFonts w:ascii="Arial" w:hAnsi="Arial" w:cs="Arial"/>
                <w:b/>
                <w:bCs/>
                <w:sz w:val="24"/>
                <w:szCs w:val="24"/>
              </w:rPr>
            </w:pPr>
            <w:r w:rsidRPr="00FF212B">
              <w:rPr>
                <w:rFonts w:ascii="Arial" w:hAnsi="Arial" w:cs="Arial"/>
                <w:b/>
                <w:bCs/>
                <w:sz w:val="24"/>
                <w:szCs w:val="24"/>
              </w:rPr>
              <w:t>General</w:t>
            </w:r>
          </w:p>
          <w:p w14:paraId="03BCD5DD" w14:textId="77777777" w:rsidR="00FF212B" w:rsidRPr="00FF212B" w:rsidRDefault="00FF212B" w:rsidP="00FF212B">
            <w:pPr>
              <w:spacing w:after="160" w:line="259" w:lineRule="auto"/>
              <w:jc w:val="both"/>
              <w:rPr>
                <w:rFonts w:ascii="Arial" w:hAnsi="Arial" w:cs="Arial"/>
                <w:bCs/>
                <w:sz w:val="24"/>
                <w:szCs w:val="24"/>
              </w:rPr>
            </w:pPr>
            <w:r w:rsidRPr="00FF212B">
              <w:rPr>
                <w:rFonts w:ascii="Arial" w:hAnsi="Arial" w:cs="Arial"/>
                <w:bCs/>
                <w:sz w:val="24"/>
                <w:szCs w:val="24"/>
              </w:rPr>
              <w:t xml:space="preserve">Earth faults can be difficult to troubleshoot depending on the severity and location of the fault. However, steps can be taken to efficiently troubleshoot earth faults in a PV </w:t>
            </w:r>
            <w:r w:rsidRPr="00FF212B">
              <w:rPr>
                <w:rFonts w:ascii="Arial" w:hAnsi="Arial" w:cs="Arial"/>
                <w:bCs/>
                <w:sz w:val="24"/>
                <w:szCs w:val="24"/>
              </w:rPr>
              <w:lastRenderedPageBreak/>
              <w:t>system.</w:t>
            </w:r>
          </w:p>
          <w:p w14:paraId="7E653BF9" w14:textId="77777777" w:rsidR="00FF212B" w:rsidRDefault="00FF212B" w:rsidP="00FF212B">
            <w:pPr>
              <w:spacing w:after="160" w:line="259" w:lineRule="auto"/>
              <w:jc w:val="both"/>
              <w:rPr>
                <w:rFonts w:ascii="Arial" w:hAnsi="Arial" w:cs="Arial"/>
                <w:bCs/>
                <w:sz w:val="24"/>
                <w:szCs w:val="24"/>
              </w:rPr>
            </w:pPr>
          </w:p>
          <w:p w14:paraId="35D2649F" w14:textId="77777777" w:rsidR="00103F42" w:rsidRPr="00FF212B" w:rsidRDefault="00103F42" w:rsidP="00FF212B">
            <w:pPr>
              <w:spacing w:after="160" w:line="259" w:lineRule="auto"/>
              <w:jc w:val="both"/>
              <w:rPr>
                <w:rFonts w:ascii="Arial" w:hAnsi="Arial" w:cs="Arial"/>
                <w:bCs/>
                <w:sz w:val="24"/>
                <w:szCs w:val="24"/>
              </w:rPr>
            </w:pPr>
          </w:p>
          <w:p w14:paraId="0CBAC49C" w14:textId="77777777" w:rsidR="00FF212B" w:rsidRPr="00FF212B" w:rsidRDefault="00FF212B" w:rsidP="00FF212B">
            <w:pPr>
              <w:spacing w:after="160" w:line="259" w:lineRule="auto"/>
              <w:jc w:val="both"/>
              <w:rPr>
                <w:rFonts w:ascii="Arial" w:hAnsi="Arial" w:cs="Arial"/>
                <w:bCs/>
                <w:sz w:val="24"/>
                <w:szCs w:val="24"/>
              </w:rPr>
            </w:pPr>
            <w:r w:rsidRPr="00FF212B">
              <w:rPr>
                <w:rFonts w:ascii="Arial" w:hAnsi="Arial" w:cs="Arial"/>
                <w:bCs/>
                <w:sz w:val="24"/>
                <w:szCs w:val="24"/>
              </w:rPr>
              <w:t>Testing can be done under any conditions with enough light to produce voltage. However, some faults are only apparent under certain conditions, such as when components are wet or when the array is exposed to higher irradiance levels. These conditions may need to be replicated to adequately troubleshoot the fault.</w:t>
            </w:r>
          </w:p>
          <w:p w14:paraId="74153F9A" w14:textId="77777777" w:rsidR="00FF212B" w:rsidRDefault="00FF212B" w:rsidP="00FF212B">
            <w:pPr>
              <w:spacing w:after="160" w:line="259" w:lineRule="auto"/>
              <w:jc w:val="both"/>
              <w:rPr>
                <w:rFonts w:ascii="Arial" w:hAnsi="Arial" w:cs="Arial"/>
                <w:bCs/>
                <w:sz w:val="24"/>
                <w:szCs w:val="24"/>
              </w:rPr>
            </w:pPr>
          </w:p>
          <w:p w14:paraId="1ADE85FB" w14:textId="77777777" w:rsidR="00103F42" w:rsidRPr="00FF212B" w:rsidRDefault="00103F42" w:rsidP="00FF212B">
            <w:pPr>
              <w:spacing w:after="160" w:line="259" w:lineRule="auto"/>
              <w:jc w:val="both"/>
              <w:rPr>
                <w:rFonts w:ascii="Arial" w:hAnsi="Arial" w:cs="Arial"/>
                <w:bCs/>
                <w:sz w:val="24"/>
                <w:szCs w:val="24"/>
              </w:rPr>
            </w:pPr>
          </w:p>
          <w:p w14:paraId="6E35FA38" w14:textId="1E3ECA17" w:rsidR="00FF212B" w:rsidRDefault="00FF212B" w:rsidP="00FF212B">
            <w:pPr>
              <w:spacing w:after="160" w:line="259" w:lineRule="auto"/>
              <w:jc w:val="both"/>
              <w:rPr>
                <w:rFonts w:ascii="Arial" w:hAnsi="Arial" w:cs="Arial"/>
                <w:bCs/>
                <w:sz w:val="24"/>
                <w:szCs w:val="24"/>
              </w:rPr>
            </w:pPr>
            <w:r w:rsidRPr="00FF212B">
              <w:rPr>
                <w:rFonts w:ascii="Arial" w:hAnsi="Arial" w:cs="Arial"/>
                <w:bCs/>
                <w:sz w:val="24"/>
                <w:szCs w:val="24"/>
              </w:rPr>
              <w:t>Systems without functional earthing (or IT systems) monitored by an IMD according to IEC 61557-8 may use insulation fault location systems (IFLS) according to IEC 61557-9 to simplify this process.</w:t>
            </w:r>
          </w:p>
          <w:p w14:paraId="69DB8F06" w14:textId="77777777" w:rsidR="00480E43" w:rsidRPr="00FF212B" w:rsidRDefault="00480E43" w:rsidP="00FF212B">
            <w:pPr>
              <w:spacing w:after="160" w:line="259" w:lineRule="auto"/>
              <w:jc w:val="both"/>
              <w:rPr>
                <w:rFonts w:ascii="Arial" w:hAnsi="Arial" w:cs="Arial"/>
                <w:bCs/>
                <w:sz w:val="24"/>
                <w:szCs w:val="24"/>
              </w:rPr>
            </w:pPr>
          </w:p>
          <w:p w14:paraId="0E6F55DC" w14:textId="77777777" w:rsidR="00103F42" w:rsidRDefault="00103F42" w:rsidP="00FF212B">
            <w:pPr>
              <w:spacing w:after="160" w:line="259" w:lineRule="auto"/>
              <w:jc w:val="both"/>
              <w:rPr>
                <w:rFonts w:ascii="Arial" w:hAnsi="Arial" w:cs="Arial"/>
                <w:bCs/>
                <w:sz w:val="24"/>
                <w:szCs w:val="24"/>
              </w:rPr>
            </w:pPr>
          </w:p>
          <w:p w14:paraId="024B9D4E" w14:textId="77777777" w:rsidR="00FF212B" w:rsidRPr="00FF212B" w:rsidRDefault="00FF212B">
            <w:pPr>
              <w:numPr>
                <w:ilvl w:val="3"/>
                <w:numId w:val="50"/>
              </w:numPr>
              <w:spacing w:after="160" w:line="259" w:lineRule="auto"/>
              <w:jc w:val="both"/>
              <w:rPr>
                <w:rFonts w:ascii="Arial" w:hAnsi="Arial" w:cs="Arial"/>
                <w:b/>
                <w:bCs/>
                <w:sz w:val="24"/>
                <w:szCs w:val="24"/>
              </w:rPr>
            </w:pPr>
            <w:r w:rsidRPr="00FF212B">
              <w:rPr>
                <w:rFonts w:ascii="Arial" w:hAnsi="Arial" w:cs="Arial"/>
                <w:b/>
                <w:bCs/>
                <w:sz w:val="24"/>
                <w:szCs w:val="24"/>
              </w:rPr>
              <w:t>Test procedure—string inverters</w:t>
            </w:r>
          </w:p>
          <w:p w14:paraId="29DE7787" w14:textId="77777777" w:rsidR="00FF212B" w:rsidRPr="00FF212B" w:rsidRDefault="00FF212B">
            <w:pPr>
              <w:numPr>
                <w:ilvl w:val="0"/>
                <w:numId w:val="66"/>
              </w:numPr>
              <w:spacing w:after="160" w:line="259" w:lineRule="auto"/>
              <w:jc w:val="both"/>
              <w:rPr>
                <w:rFonts w:ascii="Arial" w:hAnsi="Arial" w:cs="Arial"/>
                <w:bCs/>
                <w:sz w:val="24"/>
                <w:szCs w:val="24"/>
              </w:rPr>
            </w:pPr>
            <w:r w:rsidRPr="00FF212B">
              <w:rPr>
                <w:rFonts w:ascii="Arial" w:hAnsi="Arial" w:cs="Arial"/>
                <w:bCs/>
                <w:sz w:val="24"/>
                <w:szCs w:val="24"/>
              </w:rPr>
              <w:t>Turn inverter off at the on/off switch disconnector, if applicable.</w:t>
            </w:r>
          </w:p>
          <w:p w14:paraId="569C46BE" w14:textId="77777777" w:rsidR="00FF212B" w:rsidRDefault="00FF212B">
            <w:pPr>
              <w:numPr>
                <w:ilvl w:val="0"/>
                <w:numId w:val="66"/>
              </w:numPr>
              <w:spacing w:after="160" w:line="259" w:lineRule="auto"/>
              <w:jc w:val="both"/>
              <w:rPr>
                <w:rFonts w:ascii="Arial" w:hAnsi="Arial" w:cs="Arial"/>
                <w:bCs/>
                <w:sz w:val="24"/>
                <w:szCs w:val="24"/>
              </w:rPr>
            </w:pPr>
            <w:r w:rsidRPr="00FF212B">
              <w:rPr>
                <w:rFonts w:ascii="Arial" w:hAnsi="Arial" w:cs="Arial"/>
                <w:bCs/>
                <w:sz w:val="24"/>
                <w:szCs w:val="24"/>
              </w:rPr>
              <w:t xml:space="preserve">Turn off the </w:t>
            </w:r>
            <w:proofErr w:type="spellStart"/>
            <w:r w:rsidRPr="00FF212B">
              <w:rPr>
                <w:rFonts w:ascii="Arial" w:hAnsi="Arial" w:cs="Arial"/>
                <w:bCs/>
                <w:sz w:val="24"/>
                <w:szCs w:val="24"/>
              </w:rPr>
              <w:t>d.c.</w:t>
            </w:r>
            <w:proofErr w:type="spellEnd"/>
            <w:r w:rsidRPr="00FF212B">
              <w:rPr>
                <w:rFonts w:ascii="Arial" w:hAnsi="Arial" w:cs="Arial"/>
                <w:bCs/>
                <w:sz w:val="24"/>
                <w:szCs w:val="24"/>
              </w:rPr>
              <w:t xml:space="preserve"> and </w:t>
            </w:r>
            <w:proofErr w:type="spellStart"/>
            <w:r w:rsidRPr="00FF212B">
              <w:rPr>
                <w:rFonts w:ascii="Arial" w:hAnsi="Arial" w:cs="Arial"/>
                <w:bCs/>
                <w:sz w:val="24"/>
                <w:szCs w:val="24"/>
              </w:rPr>
              <w:t>a.c.</w:t>
            </w:r>
            <w:proofErr w:type="spellEnd"/>
            <w:r w:rsidRPr="00FF212B">
              <w:rPr>
                <w:rFonts w:ascii="Arial" w:hAnsi="Arial" w:cs="Arial"/>
                <w:bCs/>
                <w:sz w:val="24"/>
                <w:szCs w:val="24"/>
              </w:rPr>
              <w:t xml:space="preserve"> disconnects (may be the same switch disconnector).</w:t>
            </w:r>
          </w:p>
          <w:p w14:paraId="6C5EC673" w14:textId="77777777" w:rsidR="00103F42" w:rsidRPr="00FF212B" w:rsidRDefault="00103F42" w:rsidP="00103F42">
            <w:pPr>
              <w:spacing w:after="160" w:line="259" w:lineRule="auto"/>
              <w:ind w:left="783"/>
              <w:jc w:val="both"/>
              <w:rPr>
                <w:rFonts w:ascii="Arial" w:hAnsi="Arial" w:cs="Arial"/>
                <w:bCs/>
                <w:sz w:val="24"/>
                <w:szCs w:val="24"/>
              </w:rPr>
            </w:pPr>
          </w:p>
          <w:p w14:paraId="4452C98E" w14:textId="77777777" w:rsidR="00FF212B" w:rsidRDefault="00FF212B">
            <w:pPr>
              <w:numPr>
                <w:ilvl w:val="0"/>
                <w:numId w:val="66"/>
              </w:numPr>
              <w:spacing w:after="160" w:line="259" w:lineRule="auto"/>
              <w:jc w:val="both"/>
              <w:rPr>
                <w:rFonts w:ascii="Arial" w:hAnsi="Arial" w:cs="Arial"/>
                <w:bCs/>
                <w:sz w:val="24"/>
                <w:szCs w:val="24"/>
              </w:rPr>
            </w:pPr>
            <w:r w:rsidRPr="00FF212B">
              <w:rPr>
                <w:rFonts w:ascii="Arial" w:hAnsi="Arial" w:cs="Arial"/>
                <w:bCs/>
                <w:sz w:val="24"/>
                <w:szCs w:val="24"/>
              </w:rPr>
              <w:t>For systems with functional earthing:</w:t>
            </w:r>
          </w:p>
          <w:p w14:paraId="361B9847" w14:textId="77777777" w:rsidR="00103F42" w:rsidRDefault="00103F42" w:rsidP="00103F42">
            <w:pPr>
              <w:pStyle w:val="ListParagraph"/>
              <w:rPr>
                <w:rFonts w:ascii="Arial" w:hAnsi="Arial" w:cs="Arial"/>
                <w:bCs/>
                <w:sz w:val="24"/>
                <w:szCs w:val="24"/>
              </w:rPr>
            </w:pPr>
          </w:p>
          <w:p w14:paraId="37CFB33A" w14:textId="77777777" w:rsidR="00103F42" w:rsidRPr="00FF212B" w:rsidRDefault="00103F42" w:rsidP="00103F42">
            <w:pPr>
              <w:spacing w:after="160" w:line="259" w:lineRule="auto"/>
              <w:ind w:left="783"/>
              <w:jc w:val="both"/>
              <w:rPr>
                <w:rFonts w:ascii="Arial" w:hAnsi="Arial" w:cs="Arial"/>
                <w:bCs/>
                <w:sz w:val="24"/>
                <w:szCs w:val="24"/>
              </w:rPr>
            </w:pPr>
          </w:p>
          <w:p w14:paraId="370B20F5" w14:textId="77777777" w:rsidR="00FF212B" w:rsidRPr="00FF212B" w:rsidRDefault="00FF212B">
            <w:pPr>
              <w:numPr>
                <w:ilvl w:val="1"/>
                <w:numId w:val="66"/>
              </w:numPr>
              <w:spacing w:after="160" w:line="259" w:lineRule="auto"/>
              <w:jc w:val="both"/>
              <w:rPr>
                <w:rFonts w:ascii="Arial" w:hAnsi="Arial" w:cs="Arial"/>
                <w:bCs/>
                <w:sz w:val="24"/>
                <w:szCs w:val="24"/>
              </w:rPr>
            </w:pPr>
            <w:r w:rsidRPr="00FF212B">
              <w:rPr>
                <w:rFonts w:ascii="Arial" w:hAnsi="Arial" w:cs="Arial"/>
                <w:bCs/>
                <w:sz w:val="24"/>
                <w:szCs w:val="24"/>
              </w:rPr>
              <w:t>In many small inverters, the fuse is the path to earth. When the fuse is removed from the system, the normally earthed conductor is no longer earthed. Verify there is no current flowing in the fuse or disconnecting device.</w:t>
            </w:r>
          </w:p>
          <w:p w14:paraId="40FC1EB6" w14:textId="4738EB65" w:rsidR="00FF212B" w:rsidRDefault="00FF212B">
            <w:pPr>
              <w:numPr>
                <w:ilvl w:val="1"/>
                <w:numId w:val="66"/>
              </w:numPr>
              <w:spacing w:after="160" w:line="259" w:lineRule="auto"/>
              <w:jc w:val="both"/>
              <w:rPr>
                <w:rFonts w:ascii="Arial" w:hAnsi="Arial" w:cs="Arial"/>
                <w:bCs/>
                <w:sz w:val="24"/>
                <w:szCs w:val="24"/>
              </w:rPr>
            </w:pPr>
            <w:r w:rsidRPr="00FF212B">
              <w:rPr>
                <w:rFonts w:ascii="Arial" w:hAnsi="Arial" w:cs="Arial"/>
                <w:bCs/>
                <w:sz w:val="24"/>
                <w:szCs w:val="24"/>
              </w:rPr>
              <w:t xml:space="preserve">Remove and test the earth fault </w:t>
            </w:r>
            <w:r w:rsidRPr="00FF212B">
              <w:rPr>
                <w:rFonts w:ascii="Arial" w:hAnsi="Arial" w:cs="Arial"/>
                <w:bCs/>
                <w:sz w:val="24"/>
                <w:szCs w:val="24"/>
              </w:rPr>
              <w:lastRenderedPageBreak/>
              <w:t>fuse continuity with an ohmmeter. If the fuse is good, there may not be an earth fault. Verify by testing voltages to earth with the fuse removed. If within specifications, replace fuse and restart inverter. If the fuse fails continuity test, there may be an earth fault.</w:t>
            </w:r>
          </w:p>
          <w:p w14:paraId="6DAB62CC" w14:textId="77777777" w:rsidR="00480E43" w:rsidRPr="00FF212B" w:rsidRDefault="00480E43" w:rsidP="00480E43">
            <w:pPr>
              <w:spacing w:after="160" w:line="259" w:lineRule="auto"/>
              <w:jc w:val="both"/>
              <w:rPr>
                <w:rFonts w:ascii="Arial" w:hAnsi="Arial" w:cs="Arial"/>
                <w:bCs/>
                <w:sz w:val="24"/>
                <w:szCs w:val="24"/>
              </w:rPr>
            </w:pPr>
          </w:p>
          <w:p w14:paraId="2332FF71" w14:textId="77777777" w:rsidR="00FF212B" w:rsidRPr="00FF212B" w:rsidRDefault="00FF212B">
            <w:pPr>
              <w:numPr>
                <w:ilvl w:val="1"/>
                <w:numId w:val="66"/>
              </w:numPr>
              <w:spacing w:after="160" w:line="259" w:lineRule="auto"/>
              <w:jc w:val="both"/>
              <w:rPr>
                <w:rFonts w:ascii="Arial" w:hAnsi="Arial" w:cs="Arial"/>
                <w:bCs/>
                <w:sz w:val="24"/>
                <w:szCs w:val="24"/>
              </w:rPr>
            </w:pPr>
            <w:r w:rsidRPr="00FF212B">
              <w:rPr>
                <w:rFonts w:ascii="Arial" w:hAnsi="Arial" w:cs="Arial"/>
                <w:bCs/>
                <w:sz w:val="24"/>
                <w:szCs w:val="24"/>
              </w:rPr>
              <w:t>Verify it is the correct rating type and size fuse.</w:t>
            </w:r>
          </w:p>
          <w:p w14:paraId="7424621F" w14:textId="77777777" w:rsidR="00480E43" w:rsidRDefault="00480E43" w:rsidP="00FF212B">
            <w:pPr>
              <w:spacing w:after="160" w:line="259" w:lineRule="auto"/>
              <w:jc w:val="both"/>
              <w:rPr>
                <w:rFonts w:ascii="Arial" w:hAnsi="Arial" w:cs="Arial"/>
                <w:bCs/>
                <w:sz w:val="24"/>
                <w:szCs w:val="24"/>
              </w:rPr>
            </w:pPr>
          </w:p>
          <w:p w14:paraId="49CEC25C" w14:textId="77777777" w:rsidR="00480E43" w:rsidRDefault="00480E43" w:rsidP="00FF212B">
            <w:pPr>
              <w:spacing w:after="160" w:line="259" w:lineRule="auto"/>
              <w:jc w:val="both"/>
              <w:rPr>
                <w:rFonts w:ascii="Arial" w:hAnsi="Arial" w:cs="Arial"/>
                <w:bCs/>
                <w:sz w:val="24"/>
                <w:szCs w:val="24"/>
              </w:rPr>
            </w:pPr>
          </w:p>
          <w:p w14:paraId="4EE88989" w14:textId="77777777" w:rsidR="00480E43" w:rsidRDefault="00480E43" w:rsidP="00FF212B">
            <w:pPr>
              <w:spacing w:after="160" w:line="259" w:lineRule="auto"/>
              <w:jc w:val="both"/>
              <w:rPr>
                <w:rFonts w:ascii="Arial" w:hAnsi="Arial" w:cs="Arial"/>
                <w:bCs/>
                <w:sz w:val="24"/>
                <w:szCs w:val="24"/>
              </w:rPr>
            </w:pPr>
          </w:p>
          <w:p w14:paraId="548330C3" w14:textId="77777777" w:rsidR="00480E43" w:rsidRDefault="00480E43" w:rsidP="00FF212B">
            <w:pPr>
              <w:spacing w:after="160" w:line="259" w:lineRule="auto"/>
              <w:jc w:val="both"/>
              <w:rPr>
                <w:rFonts w:ascii="Arial" w:hAnsi="Arial" w:cs="Arial"/>
                <w:bCs/>
                <w:sz w:val="24"/>
                <w:szCs w:val="24"/>
              </w:rPr>
            </w:pPr>
          </w:p>
          <w:p w14:paraId="3FC7C909" w14:textId="5B33279A" w:rsidR="00FF212B" w:rsidRDefault="00FF212B" w:rsidP="00FF212B">
            <w:pPr>
              <w:spacing w:after="160" w:line="259" w:lineRule="auto"/>
              <w:jc w:val="both"/>
              <w:rPr>
                <w:rFonts w:ascii="Arial" w:hAnsi="Arial" w:cs="Arial"/>
                <w:bCs/>
                <w:sz w:val="24"/>
                <w:szCs w:val="24"/>
              </w:rPr>
            </w:pPr>
            <w:r w:rsidRPr="00FF212B">
              <w:rPr>
                <w:rFonts w:ascii="Arial" w:hAnsi="Arial" w:cs="Arial"/>
                <w:bCs/>
                <w:sz w:val="24"/>
                <w:szCs w:val="24"/>
              </w:rPr>
              <w:t>If the ends of the circuit are isolated, the strings should not have a well-defined open circuit voltage when tested from the conductor to earth.  If a well-defined voltage is present, there may be a fault.  Small inverters usually have four or fewer inputs, so isolate the string with the fault by removing the fuses from the combiner box</w:t>
            </w:r>
            <w:r w:rsidR="00103F42">
              <w:rPr>
                <w:rFonts w:ascii="Arial" w:hAnsi="Arial" w:cs="Arial"/>
                <w:bCs/>
                <w:sz w:val="24"/>
                <w:szCs w:val="24"/>
              </w:rPr>
              <w:t>.</w:t>
            </w:r>
          </w:p>
          <w:p w14:paraId="3E62B171" w14:textId="1709A51A" w:rsidR="00103F42" w:rsidRDefault="00103F42" w:rsidP="00FF212B">
            <w:pPr>
              <w:spacing w:after="160" w:line="259" w:lineRule="auto"/>
              <w:jc w:val="both"/>
              <w:rPr>
                <w:rFonts w:ascii="Arial" w:hAnsi="Arial" w:cs="Arial"/>
                <w:bCs/>
                <w:sz w:val="24"/>
                <w:szCs w:val="24"/>
              </w:rPr>
            </w:pPr>
          </w:p>
          <w:p w14:paraId="680F8739" w14:textId="77777777" w:rsidR="00480E43" w:rsidRDefault="00480E43" w:rsidP="00FF212B">
            <w:pPr>
              <w:spacing w:after="160" w:line="259" w:lineRule="auto"/>
              <w:jc w:val="both"/>
              <w:rPr>
                <w:rFonts w:ascii="Arial" w:hAnsi="Arial" w:cs="Arial"/>
                <w:bCs/>
                <w:sz w:val="24"/>
                <w:szCs w:val="24"/>
              </w:rPr>
            </w:pPr>
          </w:p>
          <w:p w14:paraId="65A36B09" w14:textId="77777777" w:rsidR="00103F42" w:rsidRPr="00103F42" w:rsidRDefault="00103F42">
            <w:pPr>
              <w:numPr>
                <w:ilvl w:val="0"/>
                <w:numId w:val="66"/>
              </w:numPr>
              <w:spacing w:after="160" w:line="259" w:lineRule="auto"/>
              <w:jc w:val="both"/>
              <w:rPr>
                <w:rFonts w:ascii="Arial" w:hAnsi="Arial" w:cs="Arial"/>
                <w:bCs/>
                <w:sz w:val="24"/>
                <w:szCs w:val="24"/>
              </w:rPr>
            </w:pPr>
            <w:r w:rsidRPr="00103F42">
              <w:rPr>
                <w:rFonts w:ascii="Arial" w:hAnsi="Arial" w:cs="Arial"/>
                <w:bCs/>
                <w:sz w:val="24"/>
                <w:szCs w:val="24"/>
              </w:rPr>
              <w:t>With the fuses removed, test for voltage from the line side of the fuse terminals relative to earth.</w:t>
            </w:r>
          </w:p>
          <w:p w14:paraId="494E2BCF" w14:textId="17E56F7C" w:rsidR="00103F42" w:rsidRDefault="00103F42">
            <w:pPr>
              <w:numPr>
                <w:ilvl w:val="0"/>
                <w:numId w:val="66"/>
              </w:numPr>
              <w:spacing w:after="160" w:line="259" w:lineRule="auto"/>
              <w:jc w:val="both"/>
              <w:rPr>
                <w:rFonts w:ascii="Arial" w:hAnsi="Arial" w:cs="Arial"/>
                <w:bCs/>
                <w:sz w:val="24"/>
                <w:szCs w:val="24"/>
              </w:rPr>
            </w:pPr>
            <w:r w:rsidRPr="00103F42">
              <w:rPr>
                <w:rFonts w:ascii="Arial" w:hAnsi="Arial" w:cs="Arial"/>
                <w:bCs/>
                <w:sz w:val="24"/>
                <w:szCs w:val="24"/>
              </w:rPr>
              <w:t>For systems with functional earthing, if voltage is present on all of the terminals relative to earth, isolate the normally earthed conductors by opening the earth connection (remove earth fault fuse) or by removing them from the bussing.</w:t>
            </w:r>
          </w:p>
          <w:p w14:paraId="57F293E1" w14:textId="695A4524" w:rsidR="00480E43" w:rsidRDefault="00480E43" w:rsidP="00480E43">
            <w:pPr>
              <w:spacing w:after="160" w:line="259" w:lineRule="auto"/>
              <w:ind w:left="783"/>
              <w:jc w:val="both"/>
              <w:rPr>
                <w:rFonts w:ascii="Arial" w:hAnsi="Arial" w:cs="Arial"/>
                <w:bCs/>
                <w:sz w:val="24"/>
                <w:szCs w:val="24"/>
              </w:rPr>
            </w:pPr>
          </w:p>
          <w:p w14:paraId="471B7621" w14:textId="77777777" w:rsidR="00480E43" w:rsidRPr="00103F42" w:rsidRDefault="00480E43" w:rsidP="00480E43">
            <w:pPr>
              <w:spacing w:after="160" w:line="259" w:lineRule="auto"/>
              <w:ind w:left="783"/>
              <w:jc w:val="both"/>
              <w:rPr>
                <w:rFonts w:ascii="Arial" w:hAnsi="Arial" w:cs="Arial"/>
                <w:bCs/>
                <w:sz w:val="24"/>
                <w:szCs w:val="24"/>
              </w:rPr>
            </w:pPr>
          </w:p>
          <w:p w14:paraId="56F3817C" w14:textId="77777777" w:rsidR="00103F42" w:rsidRPr="00103F42" w:rsidRDefault="00103F42">
            <w:pPr>
              <w:numPr>
                <w:ilvl w:val="0"/>
                <w:numId w:val="66"/>
              </w:numPr>
              <w:spacing w:after="160" w:line="259" w:lineRule="auto"/>
              <w:jc w:val="both"/>
              <w:rPr>
                <w:rFonts w:ascii="Arial" w:hAnsi="Arial" w:cs="Arial"/>
                <w:bCs/>
                <w:sz w:val="24"/>
                <w:szCs w:val="24"/>
              </w:rPr>
            </w:pPr>
            <w:r w:rsidRPr="00103F42">
              <w:rPr>
                <w:rFonts w:ascii="Arial" w:hAnsi="Arial" w:cs="Arial"/>
                <w:bCs/>
                <w:sz w:val="24"/>
                <w:szCs w:val="24"/>
              </w:rPr>
              <w:t>Repeat until the string with the fault is found.</w:t>
            </w:r>
          </w:p>
          <w:p w14:paraId="6B2CEBB2" w14:textId="68E50818" w:rsidR="00103F42" w:rsidRPr="00103F42" w:rsidRDefault="00103F42">
            <w:pPr>
              <w:numPr>
                <w:ilvl w:val="0"/>
                <w:numId w:val="66"/>
              </w:numPr>
              <w:spacing w:after="160" w:line="259" w:lineRule="auto"/>
              <w:jc w:val="both"/>
              <w:rPr>
                <w:rFonts w:ascii="Arial" w:hAnsi="Arial" w:cs="Arial"/>
                <w:bCs/>
                <w:sz w:val="24"/>
                <w:szCs w:val="24"/>
              </w:rPr>
            </w:pPr>
            <w:r w:rsidRPr="00103F42">
              <w:rPr>
                <w:rFonts w:ascii="Arial" w:hAnsi="Arial" w:cs="Arial"/>
                <w:bCs/>
                <w:sz w:val="24"/>
                <w:szCs w:val="24"/>
              </w:rPr>
              <w:t xml:space="preserve">Take the isolated string with the fault </w:t>
            </w:r>
            <w:r w:rsidRPr="00103F42">
              <w:rPr>
                <w:rFonts w:ascii="Arial" w:hAnsi="Arial" w:cs="Arial"/>
                <w:bCs/>
                <w:sz w:val="24"/>
                <w:szCs w:val="24"/>
              </w:rPr>
              <w:lastRenderedPageBreak/>
              <w:t>and record the voltage from the positive pole to earth (</w:t>
            </w:r>
            <w:proofErr w:type="spellStart"/>
            <w:r w:rsidRPr="00103F42">
              <w:rPr>
                <w:rFonts w:ascii="Arial" w:hAnsi="Arial" w:cs="Arial"/>
                <w:bCs/>
                <w:i/>
                <w:sz w:val="24"/>
                <w:szCs w:val="24"/>
              </w:rPr>
              <w:t>V</w:t>
            </w:r>
            <w:r w:rsidRPr="00103F42">
              <w:rPr>
                <w:rFonts w:ascii="Arial" w:hAnsi="Arial" w:cs="Arial"/>
                <w:bCs/>
                <w:sz w:val="24"/>
                <w:szCs w:val="24"/>
              </w:rPr>
              <w:t>pos</w:t>
            </w:r>
            <w:proofErr w:type="spellEnd"/>
            <w:r w:rsidRPr="00103F42">
              <w:rPr>
                <w:rFonts w:ascii="Arial" w:hAnsi="Arial" w:cs="Arial"/>
                <w:bCs/>
                <w:sz w:val="24"/>
                <w:szCs w:val="24"/>
              </w:rPr>
              <w:t>) and from the negative pole to earth (</w:t>
            </w:r>
            <w:proofErr w:type="spellStart"/>
            <w:r w:rsidRPr="00103F42">
              <w:rPr>
                <w:rFonts w:ascii="Arial" w:hAnsi="Arial" w:cs="Arial"/>
                <w:bCs/>
                <w:i/>
                <w:sz w:val="24"/>
                <w:szCs w:val="24"/>
              </w:rPr>
              <w:t>V</w:t>
            </w:r>
            <w:r w:rsidRPr="00103F42">
              <w:rPr>
                <w:rFonts w:ascii="Arial" w:hAnsi="Arial" w:cs="Arial"/>
                <w:bCs/>
                <w:sz w:val="24"/>
                <w:szCs w:val="24"/>
              </w:rPr>
              <w:t>neg</w:t>
            </w:r>
            <w:proofErr w:type="spellEnd"/>
            <w:r w:rsidRPr="00103F42">
              <w:rPr>
                <w:rFonts w:ascii="Arial" w:hAnsi="Arial" w:cs="Arial"/>
                <w:bCs/>
                <w:sz w:val="24"/>
                <w:szCs w:val="24"/>
              </w:rPr>
              <w:t xml:space="preserve">). Check to see that </w:t>
            </w:r>
            <w:proofErr w:type="spellStart"/>
            <w:r w:rsidRPr="00103F42">
              <w:rPr>
                <w:rFonts w:ascii="Arial" w:hAnsi="Arial" w:cs="Arial"/>
                <w:bCs/>
                <w:i/>
                <w:sz w:val="24"/>
                <w:szCs w:val="24"/>
              </w:rPr>
              <w:t>V</w:t>
            </w:r>
            <w:r w:rsidRPr="00103F42">
              <w:rPr>
                <w:rFonts w:ascii="Arial" w:hAnsi="Arial" w:cs="Arial"/>
                <w:bCs/>
                <w:sz w:val="24"/>
                <w:szCs w:val="24"/>
              </w:rPr>
              <w:t>pos</w:t>
            </w:r>
            <w:proofErr w:type="spellEnd"/>
            <w:r w:rsidRPr="00103F42">
              <w:rPr>
                <w:rFonts w:ascii="Arial" w:hAnsi="Arial" w:cs="Arial"/>
                <w:bCs/>
                <w:sz w:val="24"/>
                <w:szCs w:val="24"/>
              </w:rPr>
              <w:t xml:space="preserve"> </w:t>
            </w:r>
            <w:r w:rsidRPr="00103F42">
              <w:rPr>
                <w:rFonts w:ascii="Arial" w:hAnsi="Arial" w:cs="Arial"/>
                <w:bCs/>
                <w:i/>
                <w:sz w:val="24"/>
                <w:szCs w:val="24"/>
              </w:rPr>
              <w:t xml:space="preserve">– </w:t>
            </w:r>
            <w:proofErr w:type="spellStart"/>
            <w:r w:rsidRPr="00103F42">
              <w:rPr>
                <w:rFonts w:ascii="Arial" w:hAnsi="Arial" w:cs="Arial"/>
                <w:bCs/>
                <w:i/>
                <w:sz w:val="24"/>
                <w:szCs w:val="24"/>
              </w:rPr>
              <w:t>V</w:t>
            </w:r>
            <w:r w:rsidRPr="00103F42">
              <w:rPr>
                <w:rFonts w:ascii="Arial" w:hAnsi="Arial" w:cs="Arial"/>
                <w:bCs/>
                <w:sz w:val="24"/>
                <w:szCs w:val="24"/>
              </w:rPr>
              <w:t>neg</w:t>
            </w:r>
            <w:proofErr w:type="spellEnd"/>
            <w:r w:rsidRPr="00103F42">
              <w:rPr>
                <w:rFonts w:ascii="Arial" w:hAnsi="Arial" w:cs="Arial"/>
                <w:bCs/>
                <w:sz w:val="24"/>
                <w:szCs w:val="24"/>
              </w:rPr>
              <w:t xml:space="preserve"> (i.e. the sum of the absolute values) is approximately equal to the full open circuit voltage of</w:t>
            </w:r>
            <w:r>
              <w:rPr>
                <w:rFonts w:ascii="Arial" w:hAnsi="Arial" w:cs="Arial"/>
                <w:bCs/>
                <w:sz w:val="24"/>
                <w:szCs w:val="24"/>
              </w:rPr>
              <w:t xml:space="preserve"> </w:t>
            </w:r>
            <w:r w:rsidRPr="00103F42">
              <w:rPr>
                <w:rFonts w:ascii="Arial" w:hAnsi="Arial" w:cs="Arial"/>
                <w:bCs/>
                <w:sz w:val="24"/>
                <w:szCs w:val="24"/>
              </w:rPr>
              <w:t>the array. If this is not so then other faults may exist. If the voltage in either measurement is low (e.g. equivalent to the open circuit voltage of zero to one or two modules), the fault is likely to be at that end of the string. If the voltage is a different value, then the fault is probably somewhere in the middle of the array or possibly in a module.</w:t>
            </w:r>
          </w:p>
          <w:p w14:paraId="31CE8197" w14:textId="77777777" w:rsidR="00480E43" w:rsidRDefault="00103F42">
            <w:pPr>
              <w:numPr>
                <w:ilvl w:val="0"/>
                <w:numId w:val="66"/>
              </w:numPr>
              <w:spacing w:after="160" w:line="259" w:lineRule="auto"/>
              <w:jc w:val="both"/>
              <w:rPr>
                <w:rFonts w:ascii="Arial" w:hAnsi="Arial" w:cs="Arial"/>
                <w:bCs/>
                <w:sz w:val="24"/>
                <w:szCs w:val="24"/>
              </w:rPr>
            </w:pPr>
            <w:r w:rsidRPr="00103F42">
              <w:rPr>
                <w:rFonts w:ascii="Arial" w:hAnsi="Arial" w:cs="Arial"/>
                <w:bCs/>
                <w:sz w:val="24"/>
                <w:szCs w:val="24"/>
              </w:rPr>
              <w:t xml:space="preserve">Determine the precise location of the fault by taking the voltage </w:t>
            </w:r>
            <w:proofErr w:type="spellStart"/>
            <w:r w:rsidRPr="00103F42">
              <w:rPr>
                <w:rFonts w:ascii="Arial" w:hAnsi="Arial" w:cs="Arial"/>
                <w:bCs/>
                <w:i/>
                <w:sz w:val="24"/>
                <w:szCs w:val="24"/>
              </w:rPr>
              <w:t>V</w:t>
            </w:r>
            <w:r w:rsidRPr="00103F42">
              <w:rPr>
                <w:rFonts w:ascii="Arial" w:hAnsi="Arial" w:cs="Arial"/>
                <w:bCs/>
                <w:sz w:val="24"/>
                <w:szCs w:val="24"/>
              </w:rPr>
              <w:t>pos</w:t>
            </w:r>
            <w:proofErr w:type="spellEnd"/>
            <w:r w:rsidRPr="00103F42">
              <w:rPr>
                <w:rFonts w:ascii="Arial" w:hAnsi="Arial" w:cs="Arial"/>
                <w:bCs/>
                <w:sz w:val="24"/>
                <w:szCs w:val="24"/>
              </w:rPr>
              <w:t xml:space="preserve"> or </w:t>
            </w:r>
            <w:proofErr w:type="spellStart"/>
            <w:r w:rsidRPr="00103F42">
              <w:rPr>
                <w:rFonts w:ascii="Arial" w:hAnsi="Arial" w:cs="Arial"/>
                <w:bCs/>
                <w:i/>
                <w:sz w:val="24"/>
                <w:szCs w:val="24"/>
              </w:rPr>
              <w:t>V</w:t>
            </w:r>
            <w:r w:rsidRPr="00103F42">
              <w:rPr>
                <w:rFonts w:ascii="Arial" w:hAnsi="Arial" w:cs="Arial"/>
                <w:bCs/>
                <w:sz w:val="24"/>
                <w:szCs w:val="24"/>
              </w:rPr>
              <w:t>neg</w:t>
            </w:r>
            <w:proofErr w:type="spellEnd"/>
            <w:r w:rsidRPr="00103F42">
              <w:rPr>
                <w:rFonts w:ascii="Arial" w:hAnsi="Arial" w:cs="Arial"/>
                <w:bCs/>
                <w:sz w:val="24"/>
                <w:szCs w:val="24"/>
              </w:rPr>
              <w:t xml:space="preserve"> that is smaller in magnitude and divide that voltage by the open circuit voltage of one module. </w:t>
            </w:r>
          </w:p>
          <w:p w14:paraId="33833E6F" w14:textId="54CF5A78" w:rsidR="00480E43" w:rsidRDefault="00103F42" w:rsidP="00480E43">
            <w:pPr>
              <w:spacing w:after="160" w:line="259" w:lineRule="auto"/>
              <w:ind w:left="783"/>
              <w:jc w:val="both"/>
              <w:rPr>
                <w:rFonts w:ascii="Arial" w:hAnsi="Arial" w:cs="Arial"/>
                <w:bCs/>
                <w:sz w:val="24"/>
                <w:szCs w:val="24"/>
              </w:rPr>
            </w:pPr>
            <w:r w:rsidRPr="00103F42">
              <w:rPr>
                <w:rFonts w:ascii="Arial" w:hAnsi="Arial" w:cs="Arial"/>
                <w:bCs/>
                <w:sz w:val="24"/>
                <w:szCs w:val="24"/>
              </w:rPr>
              <w:t xml:space="preserve">i.e. </w:t>
            </w:r>
            <w:proofErr w:type="spellStart"/>
            <w:r w:rsidRPr="00103F42">
              <w:rPr>
                <w:rFonts w:ascii="Arial" w:hAnsi="Arial" w:cs="Arial"/>
                <w:bCs/>
                <w:i/>
                <w:sz w:val="24"/>
                <w:szCs w:val="24"/>
              </w:rPr>
              <w:t>N</w:t>
            </w:r>
            <w:r w:rsidRPr="00103F42">
              <w:rPr>
                <w:rFonts w:ascii="Arial" w:hAnsi="Arial" w:cs="Arial"/>
                <w:bCs/>
                <w:sz w:val="24"/>
                <w:szCs w:val="24"/>
              </w:rPr>
              <w:t>x</w:t>
            </w:r>
            <w:proofErr w:type="spellEnd"/>
            <w:r w:rsidRPr="00103F42">
              <w:rPr>
                <w:rFonts w:ascii="Arial" w:hAnsi="Arial" w:cs="Arial"/>
                <w:bCs/>
                <w:sz w:val="24"/>
                <w:szCs w:val="24"/>
              </w:rPr>
              <w:t xml:space="preserve"> = magnitude of (</w:t>
            </w:r>
            <w:proofErr w:type="spellStart"/>
            <w:r w:rsidRPr="00103F42">
              <w:rPr>
                <w:rFonts w:ascii="Arial" w:hAnsi="Arial" w:cs="Arial"/>
                <w:bCs/>
                <w:i/>
                <w:sz w:val="24"/>
                <w:szCs w:val="24"/>
              </w:rPr>
              <w:t>V</w:t>
            </w:r>
            <w:r w:rsidRPr="00103F42">
              <w:rPr>
                <w:rFonts w:ascii="Arial" w:hAnsi="Arial" w:cs="Arial"/>
                <w:bCs/>
                <w:sz w:val="24"/>
                <w:szCs w:val="24"/>
              </w:rPr>
              <w:t>pos</w:t>
            </w:r>
            <w:proofErr w:type="spellEnd"/>
            <w:r w:rsidRPr="00103F42">
              <w:rPr>
                <w:rFonts w:ascii="Arial" w:hAnsi="Arial" w:cs="Arial"/>
                <w:bCs/>
                <w:sz w:val="24"/>
                <w:szCs w:val="24"/>
              </w:rPr>
              <w:t xml:space="preserve"> or </w:t>
            </w:r>
            <w:proofErr w:type="spellStart"/>
            <w:r w:rsidRPr="00103F42">
              <w:rPr>
                <w:rFonts w:ascii="Arial" w:hAnsi="Arial" w:cs="Arial"/>
                <w:bCs/>
                <w:i/>
                <w:sz w:val="24"/>
                <w:szCs w:val="24"/>
              </w:rPr>
              <w:t>V</w:t>
            </w:r>
            <w:r w:rsidRPr="00103F42">
              <w:rPr>
                <w:rFonts w:ascii="Arial" w:hAnsi="Arial" w:cs="Arial"/>
                <w:bCs/>
                <w:sz w:val="24"/>
                <w:szCs w:val="24"/>
              </w:rPr>
              <w:t>neg</w:t>
            </w:r>
            <w:proofErr w:type="spellEnd"/>
            <w:r w:rsidRPr="00103F42">
              <w:rPr>
                <w:rFonts w:ascii="Arial" w:hAnsi="Arial" w:cs="Arial"/>
                <w:bCs/>
                <w:sz w:val="24"/>
                <w:szCs w:val="24"/>
              </w:rPr>
              <w:t>/</w:t>
            </w:r>
            <w:proofErr w:type="spellStart"/>
            <w:r w:rsidRPr="00103F42">
              <w:rPr>
                <w:rFonts w:ascii="Arial" w:hAnsi="Arial" w:cs="Arial"/>
                <w:bCs/>
                <w:i/>
                <w:sz w:val="24"/>
                <w:szCs w:val="24"/>
              </w:rPr>
              <w:t>V</w:t>
            </w:r>
            <w:r w:rsidRPr="00103F42">
              <w:rPr>
                <w:rFonts w:ascii="Arial" w:hAnsi="Arial" w:cs="Arial"/>
                <w:bCs/>
                <w:sz w:val="24"/>
                <w:szCs w:val="24"/>
              </w:rPr>
              <w:t>oc</w:t>
            </w:r>
            <w:proofErr w:type="spellEnd"/>
            <w:r w:rsidRPr="00103F42">
              <w:rPr>
                <w:rFonts w:ascii="Arial" w:hAnsi="Arial" w:cs="Arial"/>
                <w:bCs/>
                <w:sz w:val="24"/>
                <w:szCs w:val="24"/>
              </w:rPr>
              <w:t xml:space="preserve"> one module). </w:t>
            </w:r>
          </w:p>
          <w:p w14:paraId="77723AEB" w14:textId="06E2527D" w:rsidR="00086E17" w:rsidRDefault="00103F42" w:rsidP="00480E43">
            <w:pPr>
              <w:spacing w:after="160" w:line="259" w:lineRule="auto"/>
              <w:ind w:left="783"/>
              <w:jc w:val="both"/>
              <w:rPr>
                <w:rFonts w:ascii="Arial" w:hAnsi="Arial" w:cs="Arial"/>
                <w:bCs/>
                <w:sz w:val="24"/>
                <w:szCs w:val="24"/>
              </w:rPr>
            </w:pPr>
            <w:r w:rsidRPr="00103F42">
              <w:rPr>
                <w:rFonts w:ascii="Arial" w:hAnsi="Arial" w:cs="Arial"/>
                <w:bCs/>
                <w:sz w:val="24"/>
                <w:szCs w:val="24"/>
              </w:rPr>
              <w:t>If the fault is in the inter-module wiring</w:t>
            </w:r>
            <w:r w:rsidRPr="00086E17">
              <w:rPr>
                <w:rFonts w:ascii="Arial" w:hAnsi="Arial" w:cs="Arial"/>
                <w:bCs/>
                <w:sz w:val="24"/>
                <w:szCs w:val="24"/>
              </w:rPr>
              <w:t xml:space="preserve"> </w:t>
            </w:r>
            <w:r w:rsidRPr="00103F42">
              <w:rPr>
                <w:rFonts w:ascii="Arial" w:hAnsi="Arial" w:cs="Arial"/>
                <w:bCs/>
                <w:sz w:val="24"/>
                <w:szCs w:val="24"/>
              </w:rPr>
              <w:t xml:space="preserve">the result </w:t>
            </w:r>
            <w:proofErr w:type="spellStart"/>
            <w:r w:rsidRPr="00103F42">
              <w:rPr>
                <w:rFonts w:ascii="Arial" w:hAnsi="Arial" w:cs="Arial"/>
                <w:bCs/>
                <w:i/>
                <w:sz w:val="24"/>
                <w:szCs w:val="24"/>
              </w:rPr>
              <w:t>N</w:t>
            </w:r>
            <w:r w:rsidRPr="00103F42">
              <w:rPr>
                <w:rFonts w:ascii="Arial" w:hAnsi="Arial" w:cs="Arial"/>
                <w:bCs/>
                <w:sz w:val="24"/>
                <w:szCs w:val="24"/>
              </w:rPr>
              <w:t>x</w:t>
            </w:r>
            <w:proofErr w:type="spellEnd"/>
            <w:r w:rsidRPr="00103F42">
              <w:rPr>
                <w:rFonts w:ascii="Arial" w:hAnsi="Arial" w:cs="Arial"/>
                <w:bCs/>
                <w:sz w:val="24"/>
                <w:szCs w:val="24"/>
              </w:rPr>
              <w:t xml:space="preserve"> should be close to an integer number and that number should indicate the</w:t>
            </w:r>
            <w:r w:rsidRPr="00086E17">
              <w:rPr>
                <w:rFonts w:ascii="Arial" w:hAnsi="Arial" w:cs="Arial"/>
                <w:bCs/>
                <w:sz w:val="24"/>
                <w:szCs w:val="24"/>
              </w:rPr>
              <w:t xml:space="preserve"> </w:t>
            </w:r>
            <w:r w:rsidRPr="00103F42">
              <w:rPr>
                <w:rFonts w:ascii="Arial" w:hAnsi="Arial" w:cs="Arial"/>
                <w:bCs/>
                <w:sz w:val="24"/>
                <w:szCs w:val="24"/>
              </w:rPr>
              <w:t>number of modules between the pole associated with the measurement and the fault.</w:t>
            </w:r>
          </w:p>
          <w:p w14:paraId="64F9D726" w14:textId="77777777" w:rsidR="00480E43" w:rsidRDefault="00480E43" w:rsidP="00086E17">
            <w:pPr>
              <w:spacing w:after="160" w:line="259" w:lineRule="auto"/>
              <w:ind w:left="783"/>
              <w:jc w:val="both"/>
              <w:rPr>
                <w:rFonts w:ascii="Arial" w:hAnsi="Arial" w:cs="Arial"/>
                <w:bCs/>
                <w:sz w:val="24"/>
                <w:szCs w:val="24"/>
              </w:rPr>
            </w:pPr>
          </w:p>
          <w:p w14:paraId="440E7436" w14:textId="77777777" w:rsidR="00480E43" w:rsidRDefault="00480E43" w:rsidP="00086E17">
            <w:pPr>
              <w:spacing w:after="160" w:line="259" w:lineRule="auto"/>
              <w:ind w:left="783"/>
              <w:jc w:val="both"/>
              <w:rPr>
                <w:rFonts w:ascii="Arial" w:hAnsi="Arial" w:cs="Arial"/>
                <w:bCs/>
                <w:sz w:val="24"/>
                <w:szCs w:val="24"/>
              </w:rPr>
            </w:pPr>
          </w:p>
          <w:p w14:paraId="64AF735B" w14:textId="77777777" w:rsidR="00480E43" w:rsidRDefault="00480E43" w:rsidP="00086E17">
            <w:pPr>
              <w:spacing w:after="160" w:line="259" w:lineRule="auto"/>
              <w:ind w:left="783"/>
              <w:jc w:val="both"/>
              <w:rPr>
                <w:rFonts w:ascii="Arial" w:hAnsi="Arial" w:cs="Arial"/>
                <w:bCs/>
                <w:sz w:val="24"/>
                <w:szCs w:val="24"/>
              </w:rPr>
            </w:pPr>
          </w:p>
          <w:p w14:paraId="08F11AC4" w14:textId="77777777" w:rsidR="00480E43" w:rsidRDefault="00480E43" w:rsidP="00086E17">
            <w:pPr>
              <w:spacing w:after="160" w:line="259" w:lineRule="auto"/>
              <w:ind w:left="783"/>
              <w:jc w:val="both"/>
              <w:rPr>
                <w:rFonts w:ascii="Arial" w:hAnsi="Arial" w:cs="Arial"/>
                <w:bCs/>
                <w:sz w:val="24"/>
                <w:szCs w:val="24"/>
              </w:rPr>
            </w:pPr>
          </w:p>
          <w:p w14:paraId="685816B6" w14:textId="77777777" w:rsidR="00480E43" w:rsidRDefault="00480E43" w:rsidP="00086E17">
            <w:pPr>
              <w:spacing w:after="160" w:line="259" w:lineRule="auto"/>
              <w:ind w:left="783"/>
              <w:jc w:val="both"/>
              <w:rPr>
                <w:rFonts w:ascii="Arial" w:hAnsi="Arial" w:cs="Arial"/>
                <w:bCs/>
                <w:sz w:val="24"/>
                <w:szCs w:val="24"/>
              </w:rPr>
            </w:pPr>
          </w:p>
          <w:p w14:paraId="617F4615" w14:textId="55A4257F" w:rsidR="00103F42" w:rsidRPr="00103F42" w:rsidRDefault="00103F42" w:rsidP="00086E17">
            <w:pPr>
              <w:spacing w:after="160" w:line="259" w:lineRule="auto"/>
              <w:ind w:left="783"/>
              <w:jc w:val="both"/>
              <w:rPr>
                <w:rFonts w:ascii="Arial" w:hAnsi="Arial" w:cs="Arial"/>
                <w:bCs/>
                <w:sz w:val="24"/>
                <w:szCs w:val="24"/>
              </w:rPr>
            </w:pPr>
            <w:r w:rsidRPr="00103F42">
              <w:rPr>
                <w:rFonts w:ascii="Arial" w:hAnsi="Arial" w:cs="Arial"/>
                <w:bCs/>
                <w:sz w:val="24"/>
                <w:szCs w:val="24"/>
              </w:rPr>
              <w:t xml:space="preserve">For example, consider 10 modules in a string with a </w:t>
            </w:r>
            <w:proofErr w:type="spellStart"/>
            <w:r w:rsidRPr="00103F42">
              <w:rPr>
                <w:rFonts w:ascii="Arial" w:hAnsi="Arial" w:cs="Arial"/>
                <w:bCs/>
                <w:i/>
                <w:sz w:val="24"/>
                <w:szCs w:val="24"/>
              </w:rPr>
              <w:t>V</w:t>
            </w:r>
            <w:r w:rsidRPr="00103F42">
              <w:rPr>
                <w:rFonts w:ascii="Arial" w:hAnsi="Arial" w:cs="Arial"/>
                <w:bCs/>
                <w:sz w:val="24"/>
                <w:szCs w:val="24"/>
              </w:rPr>
              <w:t>oc</w:t>
            </w:r>
            <w:proofErr w:type="spellEnd"/>
            <w:r w:rsidRPr="00103F42">
              <w:rPr>
                <w:rFonts w:ascii="Arial" w:hAnsi="Arial" w:cs="Arial"/>
                <w:bCs/>
                <w:sz w:val="24"/>
                <w:szCs w:val="24"/>
              </w:rPr>
              <w:t xml:space="preserve"> of 50 Vdc each, with module one connected to the negative main cable and module 10 connected to the positive main cable. When testing at the combiner box from the line side of the negative terminal to earth and</w:t>
            </w:r>
            <w:r w:rsidR="00086E17">
              <w:rPr>
                <w:rFonts w:ascii="Arial" w:hAnsi="Arial" w:cs="Arial"/>
                <w:bCs/>
                <w:sz w:val="24"/>
                <w:szCs w:val="24"/>
              </w:rPr>
              <w:t xml:space="preserve"> </w:t>
            </w:r>
            <w:r w:rsidRPr="00103F42">
              <w:rPr>
                <w:rFonts w:ascii="Arial" w:hAnsi="Arial" w:cs="Arial"/>
                <w:bCs/>
                <w:sz w:val="24"/>
                <w:szCs w:val="24"/>
              </w:rPr>
              <w:t xml:space="preserve">the result is </w:t>
            </w:r>
            <w:proofErr w:type="spellStart"/>
            <w:r w:rsidRPr="00103F42">
              <w:rPr>
                <w:rFonts w:ascii="Arial" w:hAnsi="Arial" w:cs="Arial"/>
                <w:bCs/>
                <w:i/>
                <w:sz w:val="24"/>
                <w:szCs w:val="24"/>
              </w:rPr>
              <w:t>V</w:t>
            </w:r>
            <w:r w:rsidRPr="00103F42">
              <w:rPr>
                <w:rFonts w:ascii="Arial" w:hAnsi="Arial" w:cs="Arial"/>
                <w:bCs/>
                <w:sz w:val="24"/>
                <w:szCs w:val="24"/>
              </w:rPr>
              <w:t>neg</w:t>
            </w:r>
            <w:proofErr w:type="spellEnd"/>
            <w:r w:rsidRPr="00103F42">
              <w:rPr>
                <w:rFonts w:ascii="Arial" w:hAnsi="Arial" w:cs="Arial"/>
                <w:bCs/>
                <w:sz w:val="24"/>
                <w:szCs w:val="24"/>
              </w:rPr>
              <w:t xml:space="preserve"> = -100 Vdc and testing from the positive to </w:t>
            </w:r>
            <w:r w:rsidRPr="00103F42">
              <w:rPr>
                <w:rFonts w:ascii="Arial" w:hAnsi="Arial" w:cs="Arial"/>
                <w:bCs/>
                <w:sz w:val="24"/>
                <w:szCs w:val="24"/>
              </w:rPr>
              <w:lastRenderedPageBreak/>
              <w:t xml:space="preserve">earth and the result is </w:t>
            </w:r>
            <w:proofErr w:type="spellStart"/>
            <w:r w:rsidRPr="00103F42">
              <w:rPr>
                <w:rFonts w:ascii="Arial" w:hAnsi="Arial" w:cs="Arial"/>
                <w:bCs/>
                <w:i/>
                <w:sz w:val="24"/>
                <w:szCs w:val="24"/>
              </w:rPr>
              <w:t>V</w:t>
            </w:r>
            <w:r w:rsidRPr="00103F42">
              <w:rPr>
                <w:rFonts w:ascii="Arial" w:hAnsi="Arial" w:cs="Arial"/>
                <w:bCs/>
                <w:sz w:val="24"/>
                <w:szCs w:val="24"/>
              </w:rPr>
              <w:t>pos</w:t>
            </w:r>
            <w:proofErr w:type="spellEnd"/>
            <w:r w:rsidRPr="00103F42">
              <w:rPr>
                <w:rFonts w:ascii="Arial" w:hAnsi="Arial" w:cs="Arial"/>
                <w:bCs/>
                <w:sz w:val="24"/>
                <w:szCs w:val="24"/>
              </w:rPr>
              <w:t xml:space="preserve"> = 400 Vdc, then </w:t>
            </w:r>
            <w:proofErr w:type="spellStart"/>
            <w:r w:rsidRPr="00103F42">
              <w:rPr>
                <w:rFonts w:ascii="Arial" w:hAnsi="Arial" w:cs="Arial"/>
                <w:bCs/>
                <w:i/>
                <w:sz w:val="24"/>
                <w:szCs w:val="24"/>
              </w:rPr>
              <w:t>N</w:t>
            </w:r>
            <w:r w:rsidRPr="00103F42">
              <w:rPr>
                <w:rFonts w:ascii="Arial" w:hAnsi="Arial" w:cs="Arial"/>
                <w:bCs/>
                <w:sz w:val="24"/>
                <w:szCs w:val="24"/>
              </w:rPr>
              <w:t>x</w:t>
            </w:r>
            <w:proofErr w:type="spellEnd"/>
            <w:r w:rsidRPr="00103F42">
              <w:rPr>
                <w:rFonts w:ascii="Arial" w:hAnsi="Arial" w:cs="Arial"/>
                <w:bCs/>
                <w:sz w:val="24"/>
                <w:szCs w:val="24"/>
              </w:rPr>
              <w:t xml:space="preserve"> = 2, and the fault is somewhere between the second and third module in the string counting from the negative main connection. Given the same wiring as above</w:t>
            </w:r>
            <w:r w:rsidR="00086E17">
              <w:rPr>
                <w:rFonts w:ascii="Arial" w:hAnsi="Arial" w:cs="Arial"/>
                <w:bCs/>
                <w:sz w:val="24"/>
                <w:szCs w:val="24"/>
              </w:rPr>
              <w:t xml:space="preserve"> </w:t>
            </w:r>
            <w:r w:rsidRPr="00103F42">
              <w:rPr>
                <w:rFonts w:ascii="Arial" w:hAnsi="Arial" w:cs="Arial"/>
                <w:bCs/>
                <w:sz w:val="24"/>
                <w:szCs w:val="24"/>
              </w:rPr>
              <w:t>but a reading of 0 Vdc from the negative side and 500 Vdc from the positive side, the fault is in the negative cable.</w:t>
            </w:r>
          </w:p>
          <w:p w14:paraId="1CADB265" w14:textId="77777777" w:rsidR="00480E43" w:rsidRDefault="00480E43" w:rsidP="00103F42">
            <w:pPr>
              <w:spacing w:after="160" w:line="259" w:lineRule="auto"/>
              <w:jc w:val="both"/>
              <w:rPr>
                <w:rFonts w:ascii="Arial" w:hAnsi="Arial" w:cs="Arial"/>
                <w:bCs/>
                <w:sz w:val="24"/>
                <w:szCs w:val="24"/>
              </w:rPr>
            </w:pPr>
          </w:p>
          <w:p w14:paraId="7CA95495" w14:textId="77777777" w:rsidR="00480E43" w:rsidRDefault="00480E43" w:rsidP="00103F42">
            <w:pPr>
              <w:spacing w:after="160" w:line="259" w:lineRule="auto"/>
              <w:jc w:val="both"/>
              <w:rPr>
                <w:rFonts w:ascii="Arial" w:hAnsi="Arial" w:cs="Arial"/>
                <w:bCs/>
                <w:sz w:val="24"/>
                <w:szCs w:val="24"/>
              </w:rPr>
            </w:pPr>
          </w:p>
          <w:p w14:paraId="6AB07363" w14:textId="227BA658" w:rsidR="00103F42" w:rsidRPr="00103F42" w:rsidRDefault="00103F42" w:rsidP="00103F42">
            <w:pPr>
              <w:spacing w:after="160" w:line="259" w:lineRule="auto"/>
              <w:jc w:val="both"/>
              <w:rPr>
                <w:rFonts w:ascii="Arial" w:hAnsi="Arial" w:cs="Arial"/>
                <w:bCs/>
                <w:sz w:val="24"/>
                <w:szCs w:val="24"/>
              </w:rPr>
            </w:pPr>
            <w:r w:rsidRPr="00103F42">
              <w:rPr>
                <w:rFonts w:ascii="Arial" w:hAnsi="Arial" w:cs="Arial"/>
                <w:bCs/>
                <w:sz w:val="24"/>
                <w:szCs w:val="24"/>
              </w:rPr>
              <w:t>Given the above scenario, it would be wise to use an insulation resistance tester on all of the conductors in the conduit to make sure that the fault is isolated to the one conductor.</w:t>
            </w:r>
          </w:p>
          <w:p w14:paraId="676EC574" w14:textId="6CE5F9C4" w:rsidR="00103F42" w:rsidRDefault="00103F42" w:rsidP="00103F42">
            <w:pPr>
              <w:spacing w:after="160" w:line="259" w:lineRule="auto"/>
              <w:jc w:val="both"/>
              <w:rPr>
                <w:rFonts w:ascii="Arial" w:hAnsi="Arial" w:cs="Arial"/>
                <w:bCs/>
                <w:sz w:val="24"/>
                <w:szCs w:val="24"/>
              </w:rPr>
            </w:pPr>
            <w:r w:rsidRPr="00103F42">
              <w:rPr>
                <w:rFonts w:ascii="Arial" w:hAnsi="Arial" w:cs="Arial"/>
                <w:bCs/>
                <w:sz w:val="24"/>
                <w:szCs w:val="24"/>
              </w:rPr>
              <w:t>Some inverters or systems include fault location functionality. Check the manufacturer manual on how to apply.</w:t>
            </w:r>
          </w:p>
          <w:p w14:paraId="4DABC3B2" w14:textId="77777777" w:rsidR="00480E43" w:rsidRPr="00103F42" w:rsidRDefault="00480E43" w:rsidP="00103F42">
            <w:pPr>
              <w:spacing w:after="160" w:line="259" w:lineRule="auto"/>
              <w:jc w:val="both"/>
              <w:rPr>
                <w:rFonts w:ascii="Arial" w:hAnsi="Arial" w:cs="Arial"/>
                <w:bCs/>
                <w:sz w:val="24"/>
                <w:szCs w:val="24"/>
              </w:rPr>
            </w:pPr>
          </w:p>
          <w:p w14:paraId="33EEE3C4" w14:textId="77777777" w:rsidR="00480E43" w:rsidRDefault="00480E43" w:rsidP="00086E17">
            <w:pPr>
              <w:spacing w:after="160" w:line="259" w:lineRule="auto"/>
              <w:jc w:val="both"/>
              <w:rPr>
                <w:rFonts w:ascii="Arial" w:hAnsi="Arial" w:cs="Arial"/>
                <w:b/>
                <w:bCs/>
                <w:sz w:val="24"/>
                <w:szCs w:val="24"/>
              </w:rPr>
            </w:pPr>
          </w:p>
          <w:p w14:paraId="6D0B6BD1" w14:textId="43BC900C" w:rsidR="00103F42" w:rsidRPr="00103F42" w:rsidRDefault="00086E17" w:rsidP="00086E17">
            <w:pPr>
              <w:spacing w:after="160" w:line="259" w:lineRule="auto"/>
              <w:jc w:val="both"/>
              <w:rPr>
                <w:rFonts w:ascii="Arial" w:hAnsi="Arial" w:cs="Arial"/>
                <w:b/>
                <w:bCs/>
                <w:sz w:val="24"/>
                <w:szCs w:val="24"/>
              </w:rPr>
            </w:pPr>
            <w:r>
              <w:rPr>
                <w:rFonts w:ascii="Arial" w:hAnsi="Arial" w:cs="Arial"/>
                <w:b/>
                <w:bCs/>
                <w:sz w:val="24"/>
                <w:szCs w:val="24"/>
              </w:rPr>
              <w:t xml:space="preserve">13.5.1.3 </w:t>
            </w:r>
            <w:r w:rsidR="00103F42" w:rsidRPr="00103F42">
              <w:rPr>
                <w:rFonts w:ascii="Arial" w:hAnsi="Arial" w:cs="Arial"/>
                <w:b/>
                <w:bCs/>
                <w:sz w:val="24"/>
                <w:szCs w:val="24"/>
              </w:rPr>
              <w:t>Test procedure—central type inverters</w:t>
            </w:r>
          </w:p>
          <w:p w14:paraId="6A3412B4" w14:textId="77777777" w:rsidR="00103F42" w:rsidRPr="00103F42" w:rsidRDefault="00103F42" w:rsidP="00103F42">
            <w:pPr>
              <w:spacing w:after="160" w:line="259" w:lineRule="auto"/>
              <w:jc w:val="both"/>
              <w:rPr>
                <w:rFonts w:ascii="Arial" w:hAnsi="Arial" w:cs="Arial"/>
                <w:bCs/>
                <w:sz w:val="24"/>
                <w:szCs w:val="24"/>
              </w:rPr>
            </w:pPr>
            <w:r w:rsidRPr="00103F42">
              <w:rPr>
                <w:rFonts w:ascii="Arial" w:hAnsi="Arial" w:cs="Arial"/>
                <w:bCs/>
                <w:sz w:val="24"/>
                <w:szCs w:val="24"/>
              </w:rPr>
              <w:t>Due to their relative size, central inverters require additional procedures to narrow down the source of an earth fault.</w:t>
            </w:r>
          </w:p>
          <w:p w14:paraId="6ABE853D" w14:textId="77777777" w:rsidR="00103F42" w:rsidRPr="00103F42" w:rsidRDefault="00103F42">
            <w:pPr>
              <w:numPr>
                <w:ilvl w:val="0"/>
                <w:numId w:val="67"/>
              </w:numPr>
              <w:spacing w:after="160" w:line="259" w:lineRule="auto"/>
              <w:jc w:val="both"/>
              <w:rPr>
                <w:rFonts w:ascii="Arial" w:hAnsi="Arial" w:cs="Arial"/>
                <w:bCs/>
                <w:sz w:val="24"/>
                <w:szCs w:val="24"/>
              </w:rPr>
            </w:pPr>
            <w:r w:rsidRPr="00103F42">
              <w:rPr>
                <w:rFonts w:ascii="Arial" w:hAnsi="Arial" w:cs="Arial"/>
                <w:bCs/>
                <w:sz w:val="24"/>
                <w:szCs w:val="24"/>
              </w:rPr>
              <w:t>Turn inverter off at the on/off switch, if applicable.</w:t>
            </w:r>
          </w:p>
          <w:p w14:paraId="2A0A6D0C" w14:textId="77777777" w:rsidR="00103F42" w:rsidRPr="00103F42" w:rsidRDefault="00103F42">
            <w:pPr>
              <w:numPr>
                <w:ilvl w:val="0"/>
                <w:numId w:val="67"/>
              </w:numPr>
              <w:spacing w:after="160" w:line="259" w:lineRule="auto"/>
              <w:jc w:val="both"/>
              <w:rPr>
                <w:rFonts w:ascii="Arial" w:hAnsi="Arial" w:cs="Arial"/>
                <w:bCs/>
                <w:sz w:val="24"/>
                <w:szCs w:val="24"/>
              </w:rPr>
            </w:pPr>
            <w:r w:rsidRPr="00103F42">
              <w:rPr>
                <w:rFonts w:ascii="Arial" w:hAnsi="Arial" w:cs="Arial"/>
                <w:bCs/>
                <w:sz w:val="24"/>
                <w:szCs w:val="24"/>
              </w:rPr>
              <w:t xml:space="preserve">Turn off the </w:t>
            </w:r>
            <w:proofErr w:type="spellStart"/>
            <w:r w:rsidRPr="00103F42">
              <w:rPr>
                <w:rFonts w:ascii="Arial" w:hAnsi="Arial" w:cs="Arial"/>
                <w:bCs/>
                <w:sz w:val="24"/>
                <w:szCs w:val="24"/>
              </w:rPr>
              <w:t>a.c.</w:t>
            </w:r>
            <w:proofErr w:type="spellEnd"/>
            <w:r w:rsidRPr="00103F42">
              <w:rPr>
                <w:rFonts w:ascii="Arial" w:hAnsi="Arial" w:cs="Arial"/>
                <w:bCs/>
                <w:sz w:val="24"/>
                <w:szCs w:val="24"/>
              </w:rPr>
              <w:t xml:space="preserve"> and </w:t>
            </w:r>
            <w:proofErr w:type="spellStart"/>
            <w:r w:rsidRPr="00103F42">
              <w:rPr>
                <w:rFonts w:ascii="Arial" w:hAnsi="Arial" w:cs="Arial"/>
                <w:bCs/>
                <w:sz w:val="24"/>
                <w:szCs w:val="24"/>
              </w:rPr>
              <w:t>d.c.</w:t>
            </w:r>
            <w:proofErr w:type="spellEnd"/>
            <w:r w:rsidRPr="00103F42">
              <w:rPr>
                <w:rFonts w:ascii="Arial" w:hAnsi="Arial" w:cs="Arial"/>
                <w:bCs/>
                <w:sz w:val="24"/>
                <w:szCs w:val="24"/>
              </w:rPr>
              <w:t xml:space="preserve"> disconnects connected to the inverter.</w:t>
            </w:r>
          </w:p>
          <w:p w14:paraId="6D0630CF" w14:textId="4FD29624" w:rsidR="00103F42" w:rsidRDefault="00103F42">
            <w:pPr>
              <w:numPr>
                <w:ilvl w:val="0"/>
                <w:numId w:val="67"/>
              </w:numPr>
              <w:spacing w:after="160" w:line="259" w:lineRule="auto"/>
              <w:jc w:val="both"/>
              <w:rPr>
                <w:rFonts w:ascii="Arial" w:hAnsi="Arial" w:cs="Arial"/>
                <w:bCs/>
                <w:sz w:val="24"/>
                <w:szCs w:val="24"/>
              </w:rPr>
            </w:pPr>
            <w:r w:rsidRPr="00103F42">
              <w:rPr>
                <w:rFonts w:ascii="Arial" w:hAnsi="Arial" w:cs="Arial"/>
                <w:bCs/>
                <w:sz w:val="24"/>
                <w:szCs w:val="24"/>
              </w:rPr>
              <w:t>For functionally earthed systems with a fuse, contactor or circuit breaker in the earthed connection, verify there is no current flowing in the connection. Remove and test the earth fault fuse continuity with an ohmmeter. If the fuse is good, there may not be a earth fault. Verify by testing voltages to earth with the fuse removed. If good, replace fuse. If the fuse fails the continuity test, there may be a earth fault. Verify it is the correct rating type and size fuse.</w:t>
            </w:r>
          </w:p>
          <w:p w14:paraId="5CD6C89B" w14:textId="50C9D79C" w:rsidR="00480E43" w:rsidRDefault="00480E43" w:rsidP="00480E43">
            <w:pPr>
              <w:spacing w:after="160" w:line="259" w:lineRule="auto"/>
              <w:jc w:val="both"/>
              <w:rPr>
                <w:rFonts w:ascii="Arial" w:hAnsi="Arial" w:cs="Arial"/>
                <w:bCs/>
                <w:sz w:val="24"/>
                <w:szCs w:val="24"/>
              </w:rPr>
            </w:pPr>
          </w:p>
          <w:p w14:paraId="6A6162C5" w14:textId="0CA5945B" w:rsidR="00480E43" w:rsidRDefault="00480E43" w:rsidP="00480E43">
            <w:pPr>
              <w:spacing w:after="160" w:line="259" w:lineRule="auto"/>
              <w:jc w:val="both"/>
              <w:rPr>
                <w:rFonts w:ascii="Arial" w:hAnsi="Arial" w:cs="Arial"/>
                <w:bCs/>
                <w:sz w:val="24"/>
                <w:szCs w:val="24"/>
              </w:rPr>
            </w:pPr>
          </w:p>
          <w:p w14:paraId="47392446" w14:textId="52E39675" w:rsidR="00480E43" w:rsidRDefault="00480E43" w:rsidP="00480E43">
            <w:pPr>
              <w:spacing w:after="160" w:line="259" w:lineRule="auto"/>
              <w:jc w:val="both"/>
              <w:rPr>
                <w:rFonts w:ascii="Arial" w:hAnsi="Arial" w:cs="Arial"/>
                <w:bCs/>
                <w:sz w:val="24"/>
                <w:szCs w:val="24"/>
              </w:rPr>
            </w:pPr>
          </w:p>
          <w:p w14:paraId="000FEDE9" w14:textId="77777777" w:rsidR="00480E43" w:rsidRDefault="00480E43" w:rsidP="00480E43">
            <w:pPr>
              <w:spacing w:after="160" w:line="259" w:lineRule="auto"/>
              <w:jc w:val="both"/>
              <w:rPr>
                <w:rFonts w:ascii="Arial" w:hAnsi="Arial" w:cs="Arial"/>
                <w:bCs/>
                <w:sz w:val="24"/>
                <w:szCs w:val="24"/>
              </w:rPr>
            </w:pPr>
          </w:p>
          <w:p w14:paraId="218B7208" w14:textId="666E25DF" w:rsidR="00103F42" w:rsidRDefault="00103F42">
            <w:pPr>
              <w:numPr>
                <w:ilvl w:val="0"/>
                <w:numId w:val="67"/>
              </w:numPr>
              <w:spacing w:after="160" w:line="259" w:lineRule="auto"/>
              <w:jc w:val="both"/>
              <w:rPr>
                <w:rFonts w:ascii="Arial" w:hAnsi="Arial" w:cs="Arial"/>
                <w:bCs/>
                <w:sz w:val="24"/>
                <w:szCs w:val="24"/>
              </w:rPr>
            </w:pPr>
            <w:r w:rsidRPr="00103F42">
              <w:rPr>
                <w:rFonts w:ascii="Arial" w:hAnsi="Arial" w:cs="Arial"/>
                <w:bCs/>
                <w:sz w:val="24"/>
                <w:szCs w:val="24"/>
              </w:rPr>
              <w:t>If an earth fault is suspected, remove the fuse for subsequent testing.</w:t>
            </w:r>
          </w:p>
          <w:p w14:paraId="2AAFD0AD" w14:textId="77777777" w:rsidR="00480E43" w:rsidRPr="00103F42" w:rsidRDefault="00480E43" w:rsidP="00480E43">
            <w:pPr>
              <w:spacing w:after="160" w:line="259" w:lineRule="auto"/>
              <w:ind w:left="783"/>
              <w:jc w:val="both"/>
              <w:rPr>
                <w:rFonts w:ascii="Arial" w:hAnsi="Arial" w:cs="Arial"/>
                <w:bCs/>
                <w:sz w:val="24"/>
                <w:szCs w:val="24"/>
              </w:rPr>
            </w:pPr>
          </w:p>
          <w:p w14:paraId="7DA2680E" w14:textId="5971DE2E" w:rsidR="00103F42" w:rsidRDefault="00103F42">
            <w:pPr>
              <w:numPr>
                <w:ilvl w:val="0"/>
                <w:numId w:val="67"/>
              </w:numPr>
              <w:spacing w:after="160" w:line="259" w:lineRule="auto"/>
              <w:jc w:val="both"/>
              <w:rPr>
                <w:rFonts w:ascii="Arial" w:hAnsi="Arial" w:cs="Arial"/>
                <w:bCs/>
                <w:sz w:val="24"/>
                <w:szCs w:val="24"/>
              </w:rPr>
            </w:pPr>
            <w:r w:rsidRPr="00103F42">
              <w:rPr>
                <w:rFonts w:ascii="Arial" w:hAnsi="Arial" w:cs="Arial"/>
                <w:bCs/>
                <w:sz w:val="24"/>
                <w:szCs w:val="24"/>
              </w:rPr>
              <w:t>For functionally earthed systems using a circuit breaker, contactor or other switching device in the earthed connection, open the switching device.</w:t>
            </w:r>
          </w:p>
          <w:p w14:paraId="006563BB" w14:textId="54182ABA" w:rsidR="00480E43" w:rsidRPr="00103F42" w:rsidRDefault="00480E43" w:rsidP="00480E43">
            <w:pPr>
              <w:spacing w:after="160" w:line="259" w:lineRule="auto"/>
              <w:jc w:val="both"/>
              <w:rPr>
                <w:rFonts w:ascii="Arial" w:hAnsi="Arial" w:cs="Arial"/>
                <w:bCs/>
                <w:sz w:val="24"/>
                <w:szCs w:val="24"/>
              </w:rPr>
            </w:pPr>
          </w:p>
          <w:p w14:paraId="6A336A5B" w14:textId="77777777" w:rsidR="00086E17" w:rsidRDefault="00103F42">
            <w:pPr>
              <w:numPr>
                <w:ilvl w:val="0"/>
                <w:numId w:val="67"/>
              </w:numPr>
              <w:spacing w:after="160" w:line="259" w:lineRule="auto"/>
              <w:jc w:val="both"/>
              <w:rPr>
                <w:rFonts w:ascii="Arial" w:hAnsi="Arial" w:cs="Arial"/>
                <w:bCs/>
                <w:sz w:val="24"/>
                <w:szCs w:val="24"/>
              </w:rPr>
            </w:pPr>
            <w:r w:rsidRPr="00103F42">
              <w:rPr>
                <w:rFonts w:ascii="Arial" w:hAnsi="Arial" w:cs="Arial"/>
                <w:bCs/>
                <w:sz w:val="24"/>
                <w:szCs w:val="24"/>
              </w:rPr>
              <w:t xml:space="preserve">At the inverter </w:t>
            </w:r>
            <w:proofErr w:type="spellStart"/>
            <w:r w:rsidRPr="00103F42">
              <w:rPr>
                <w:rFonts w:ascii="Arial" w:hAnsi="Arial" w:cs="Arial"/>
                <w:bCs/>
                <w:sz w:val="24"/>
                <w:szCs w:val="24"/>
              </w:rPr>
              <w:t>d.c.</w:t>
            </w:r>
            <w:proofErr w:type="spellEnd"/>
            <w:r w:rsidRPr="00103F42">
              <w:rPr>
                <w:rFonts w:ascii="Arial" w:hAnsi="Arial" w:cs="Arial"/>
                <w:bCs/>
                <w:sz w:val="24"/>
                <w:szCs w:val="24"/>
              </w:rPr>
              <w:t xml:space="preserve"> input terminals (where cables from the combiner box to the inverter terminate in the inverter enclosure) measure the voltage between each pole and ground. An earth fault probably exists if the voltage between either dc pole and ground is low or zero.</w:t>
            </w:r>
          </w:p>
          <w:p w14:paraId="6D3A51F2" w14:textId="77777777" w:rsidR="00086E17" w:rsidRDefault="00103F42">
            <w:pPr>
              <w:numPr>
                <w:ilvl w:val="0"/>
                <w:numId w:val="67"/>
              </w:numPr>
              <w:spacing w:after="160" w:line="259" w:lineRule="auto"/>
              <w:jc w:val="both"/>
              <w:rPr>
                <w:rFonts w:ascii="Arial" w:hAnsi="Arial" w:cs="Arial"/>
                <w:bCs/>
                <w:sz w:val="24"/>
                <w:szCs w:val="24"/>
              </w:rPr>
            </w:pPr>
            <w:r w:rsidRPr="00086E17">
              <w:rPr>
                <w:rFonts w:ascii="Arial" w:hAnsi="Arial" w:cs="Arial"/>
                <w:bCs/>
                <w:sz w:val="24"/>
                <w:szCs w:val="24"/>
              </w:rPr>
              <w:t>Check the incoming circuits from each combiner box one by one to determine which circuit has the fault.</w:t>
            </w:r>
          </w:p>
          <w:p w14:paraId="30D40733" w14:textId="2CBB4569" w:rsidR="00086E17" w:rsidRDefault="00086E17">
            <w:pPr>
              <w:numPr>
                <w:ilvl w:val="0"/>
                <w:numId w:val="67"/>
              </w:numPr>
              <w:spacing w:after="160" w:line="259" w:lineRule="auto"/>
              <w:jc w:val="both"/>
              <w:rPr>
                <w:rFonts w:ascii="Arial" w:hAnsi="Arial" w:cs="Arial"/>
                <w:bCs/>
                <w:sz w:val="24"/>
                <w:szCs w:val="24"/>
              </w:rPr>
            </w:pPr>
            <w:r w:rsidRPr="00086E17">
              <w:rPr>
                <w:rFonts w:ascii="Arial" w:hAnsi="Arial" w:cs="Arial"/>
                <w:bCs/>
                <w:sz w:val="24"/>
                <w:szCs w:val="24"/>
              </w:rPr>
              <w:t xml:space="preserve">DC input configurations in central inverters vary considerably. Consult with the inverter manufacturer for detailed instructions for isolating the individual </w:t>
            </w:r>
            <w:proofErr w:type="spellStart"/>
            <w:r w:rsidRPr="00086E17">
              <w:rPr>
                <w:rFonts w:ascii="Arial" w:hAnsi="Arial" w:cs="Arial"/>
                <w:bCs/>
                <w:sz w:val="24"/>
                <w:szCs w:val="24"/>
              </w:rPr>
              <w:t>d.c.</w:t>
            </w:r>
            <w:proofErr w:type="spellEnd"/>
            <w:r w:rsidRPr="00086E17">
              <w:rPr>
                <w:rFonts w:ascii="Arial" w:hAnsi="Arial" w:cs="Arial"/>
                <w:bCs/>
                <w:sz w:val="24"/>
                <w:szCs w:val="24"/>
              </w:rPr>
              <w:t xml:space="preserve"> input circuits.</w:t>
            </w:r>
          </w:p>
          <w:p w14:paraId="276288B7" w14:textId="77777777" w:rsidR="00480E43" w:rsidRDefault="00480E43" w:rsidP="00480E43">
            <w:pPr>
              <w:spacing w:after="160" w:line="259" w:lineRule="auto"/>
              <w:ind w:left="783"/>
              <w:jc w:val="both"/>
              <w:rPr>
                <w:rFonts w:ascii="Arial" w:hAnsi="Arial" w:cs="Arial"/>
                <w:bCs/>
                <w:sz w:val="24"/>
                <w:szCs w:val="24"/>
              </w:rPr>
            </w:pPr>
          </w:p>
          <w:p w14:paraId="61F4FC13" w14:textId="23B8772B" w:rsidR="00086E17" w:rsidRDefault="00086E17">
            <w:pPr>
              <w:numPr>
                <w:ilvl w:val="0"/>
                <w:numId w:val="67"/>
              </w:numPr>
              <w:spacing w:after="160" w:line="259" w:lineRule="auto"/>
              <w:jc w:val="both"/>
              <w:rPr>
                <w:rFonts w:ascii="Arial" w:hAnsi="Arial" w:cs="Arial"/>
                <w:bCs/>
                <w:sz w:val="24"/>
                <w:szCs w:val="24"/>
              </w:rPr>
            </w:pPr>
            <w:r w:rsidRPr="00086E17">
              <w:rPr>
                <w:rFonts w:ascii="Arial" w:hAnsi="Arial" w:cs="Arial"/>
                <w:bCs/>
                <w:sz w:val="24"/>
                <w:szCs w:val="24"/>
              </w:rPr>
              <w:t>If the combiner boxes have switch disconnectors on the output cables, open the switch disconnector and recheck the voltage to ground. If the low voltage is still present, the fault is in the cables between the combiner box and inverter. Otherwise, the fault is in the array strings.</w:t>
            </w:r>
          </w:p>
          <w:p w14:paraId="76C063B1" w14:textId="2BC12AE4" w:rsidR="00480E43" w:rsidRDefault="00480E43" w:rsidP="00480E43">
            <w:pPr>
              <w:spacing w:after="160" w:line="259" w:lineRule="auto"/>
              <w:jc w:val="both"/>
              <w:rPr>
                <w:rFonts w:ascii="Arial" w:hAnsi="Arial" w:cs="Arial"/>
                <w:bCs/>
                <w:sz w:val="24"/>
                <w:szCs w:val="24"/>
              </w:rPr>
            </w:pPr>
          </w:p>
          <w:p w14:paraId="54B0EB75" w14:textId="073FD87C" w:rsidR="00086E17" w:rsidRDefault="00086E17">
            <w:pPr>
              <w:numPr>
                <w:ilvl w:val="0"/>
                <w:numId w:val="67"/>
              </w:numPr>
              <w:spacing w:after="160" w:line="259" w:lineRule="auto"/>
              <w:jc w:val="both"/>
              <w:rPr>
                <w:rFonts w:ascii="Arial" w:hAnsi="Arial" w:cs="Arial"/>
                <w:bCs/>
                <w:sz w:val="24"/>
                <w:szCs w:val="24"/>
              </w:rPr>
            </w:pPr>
            <w:r w:rsidRPr="00086E17">
              <w:rPr>
                <w:rFonts w:ascii="Arial" w:hAnsi="Arial" w:cs="Arial"/>
                <w:bCs/>
                <w:sz w:val="24"/>
                <w:szCs w:val="24"/>
              </w:rPr>
              <w:t xml:space="preserve">To identify the location of the earth fault in the strings, follow the string </w:t>
            </w:r>
            <w:r w:rsidRPr="00086E17">
              <w:rPr>
                <w:rFonts w:ascii="Arial" w:hAnsi="Arial" w:cs="Arial"/>
                <w:bCs/>
                <w:sz w:val="24"/>
                <w:szCs w:val="24"/>
              </w:rPr>
              <w:lastRenderedPageBreak/>
              <w:t>testing procedures in 13.5.1.1.</w:t>
            </w:r>
          </w:p>
          <w:p w14:paraId="3760B6A2" w14:textId="0D25441A" w:rsidR="00480E43" w:rsidRPr="00086E17" w:rsidRDefault="00480E43" w:rsidP="00480E43">
            <w:pPr>
              <w:spacing w:after="160" w:line="259" w:lineRule="auto"/>
              <w:jc w:val="both"/>
              <w:rPr>
                <w:rFonts w:ascii="Arial" w:hAnsi="Arial" w:cs="Arial"/>
                <w:bCs/>
                <w:sz w:val="24"/>
                <w:szCs w:val="24"/>
              </w:rPr>
            </w:pPr>
          </w:p>
          <w:p w14:paraId="14B39828" w14:textId="0745B3CF" w:rsidR="00086E17" w:rsidRPr="00086E17" w:rsidRDefault="00086E17">
            <w:pPr>
              <w:pStyle w:val="ListParagraph"/>
              <w:numPr>
                <w:ilvl w:val="2"/>
                <w:numId w:val="50"/>
              </w:numPr>
              <w:spacing w:after="160" w:line="259" w:lineRule="auto"/>
              <w:jc w:val="both"/>
              <w:rPr>
                <w:rFonts w:ascii="Arial" w:hAnsi="Arial" w:cs="Arial"/>
                <w:b/>
                <w:bCs/>
                <w:sz w:val="24"/>
                <w:szCs w:val="24"/>
              </w:rPr>
            </w:pPr>
            <w:r w:rsidRPr="00086E17">
              <w:rPr>
                <w:rFonts w:ascii="Arial" w:hAnsi="Arial" w:cs="Arial"/>
                <w:b/>
                <w:bCs/>
                <w:sz w:val="24"/>
                <w:szCs w:val="24"/>
              </w:rPr>
              <w:t>Fuse tests</w:t>
            </w:r>
          </w:p>
          <w:p w14:paraId="48E0EA89" w14:textId="77777777" w:rsidR="00086E17" w:rsidRP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Fuses can be checked under any test conditions. Fuses should never be replaced or tested while the circuit is energized. Isolate the array or sub-array prior to servicing fuses.</w:t>
            </w:r>
          </w:p>
          <w:p w14:paraId="440D1FFA" w14:textId="77777777" w:rsidR="00086E17" w:rsidRP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Fuse testing procedure:</w:t>
            </w:r>
          </w:p>
          <w:p w14:paraId="46908B91" w14:textId="77777777" w:rsidR="00086E17" w:rsidRPr="00086E17" w:rsidRDefault="00086E17">
            <w:pPr>
              <w:numPr>
                <w:ilvl w:val="0"/>
                <w:numId w:val="68"/>
              </w:numPr>
              <w:spacing w:after="160" w:line="259" w:lineRule="auto"/>
              <w:jc w:val="both"/>
              <w:rPr>
                <w:rFonts w:ascii="Arial" w:hAnsi="Arial" w:cs="Arial"/>
                <w:bCs/>
                <w:sz w:val="24"/>
                <w:szCs w:val="24"/>
              </w:rPr>
            </w:pPr>
            <w:r w:rsidRPr="00086E17">
              <w:rPr>
                <w:rFonts w:ascii="Arial" w:hAnsi="Arial" w:cs="Arial"/>
                <w:bCs/>
                <w:sz w:val="24"/>
                <w:szCs w:val="24"/>
              </w:rPr>
              <w:t>Use appropriate safety procedures (e.g. LOTO)</w:t>
            </w:r>
          </w:p>
          <w:p w14:paraId="32471A09" w14:textId="77777777" w:rsidR="00086E17" w:rsidRPr="00086E17" w:rsidRDefault="00086E17">
            <w:pPr>
              <w:numPr>
                <w:ilvl w:val="0"/>
                <w:numId w:val="68"/>
              </w:numPr>
              <w:spacing w:after="160" w:line="259" w:lineRule="auto"/>
              <w:jc w:val="both"/>
              <w:rPr>
                <w:rFonts w:ascii="Arial" w:hAnsi="Arial" w:cs="Arial"/>
                <w:bCs/>
                <w:sz w:val="24"/>
                <w:szCs w:val="24"/>
              </w:rPr>
            </w:pPr>
            <w:r w:rsidRPr="00086E17">
              <w:rPr>
                <w:rFonts w:ascii="Arial" w:hAnsi="Arial" w:cs="Arial"/>
                <w:bCs/>
                <w:sz w:val="24"/>
                <w:szCs w:val="24"/>
              </w:rPr>
              <w:t>Confirm system is de-energized with a voltmeter.</w:t>
            </w:r>
          </w:p>
          <w:p w14:paraId="6CBE955F" w14:textId="77777777" w:rsidR="00086E17" w:rsidRPr="00086E17" w:rsidRDefault="00086E17">
            <w:pPr>
              <w:numPr>
                <w:ilvl w:val="0"/>
                <w:numId w:val="68"/>
              </w:numPr>
              <w:spacing w:after="160" w:line="259" w:lineRule="auto"/>
              <w:jc w:val="both"/>
              <w:rPr>
                <w:rFonts w:ascii="Arial" w:hAnsi="Arial" w:cs="Arial"/>
                <w:bCs/>
                <w:sz w:val="24"/>
                <w:szCs w:val="24"/>
              </w:rPr>
            </w:pPr>
            <w:r w:rsidRPr="00086E17">
              <w:rPr>
                <w:rFonts w:ascii="Arial" w:hAnsi="Arial" w:cs="Arial"/>
                <w:bCs/>
                <w:sz w:val="24"/>
                <w:szCs w:val="24"/>
              </w:rPr>
              <w:t>Check with clamp meter that there is no current flow through the fuse (space permitting).</w:t>
            </w:r>
          </w:p>
          <w:p w14:paraId="66755000" w14:textId="77777777" w:rsidR="00086E17" w:rsidRPr="00086E17" w:rsidRDefault="00086E17">
            <w:pPr>
              <w:numPr>
                <w:ilvl w:val="0"/>
                <w:numId w:val="68"/>
              </w:numPr>
              <w:spacing w:after="160" w:line="259" w:lineRule="auto"/>
              <w:jc w:val="both"/>
              <w:rPr>
                <w:rFonts w:ascii="Arial" w:hAnsi="Arial" w:cs="Arial"/>
                <w:bCs/>
                <w:sz w:val="24"/>
                <w:szCs w:val="24"/>
              </w:rPr>
            </w:pPr>
            <w:r w:rsidRPr="00086E17">
              <w:rPr>
                <w:rFonts w:ascii="Arial" w:hAnsi="Arial" w:cs="Arial"/>
                <w:bCs/>
                <w:sz w:val="24"/>
                <w:szCs w:val="24"/>
              </w:rPr>
              <w:t>Set ohmmeter on a sturdy surface.</w:t>
            </w:r>
          </w:p>
          <w:p w14:paraId="3D8AFED2" w14:textId="77777777" w:rsidR="00086E17" w:rsidRPr="00086E17" w:rsidRDefault="00086E17">
            <w:pPr>
              <w:numPr>
                <w:ilvl w:val="0"/>
                <w:numId w:val="68"/>
              </w:numPr>
              <w:spacing w:after="160" w:line="259" w:lineRule="auto"/>
              <w:jc w:val="both"/>
              <w:rPr>
                <w:rFonts w:ascii="Arial" w:hAnsi="Arial" w:cs="Arial"/>
                <w:bCs/>
                <w:sz w:val="24"/>
                <w:szCs w:val="24"/>
              </w:rPr>
            </w:pPr>
            <w:r w:rsidRPr="00086E17">
              <w:rPr>
                <w:rFonts w:ascii="Arial" w:hAnsi="Arial" w:cs="Arial"/>
                <w:bCs/>
                <w:sz w:val="24"/>
                <w:szCs w:val="24"/>
              </w:rPr>
              <w:t>Remove the fuse to be tested from the fuse holder unless it is clear that no alternative continuity paths can exist that would provide a false reading.</w:t>
            </w:r>
          </w:p>
          <w:p w14:paraId="185E8A92" w14:textId="77777777" w:rsidR="00086E17" w:rsidRPr="00086E17" w:rsidRDefault="00086E17">
            <w:pPr>
              <w:numPr>
                <w:ilvl w:val="0"/>
                <w:numId w:val="68"/>
              </w:numPr>
              <w:spacing w:after="160" w:line="259" w:lineRule="auto"/>
              <w:jc w:val="both"/>
              <w:rPr>
                <w:rFonts w:ascii="Arial" w:hAnsi="Arial" w:cs="Arial"/>
                <w:bCs/>
                <w:sz w:val="24"/>
                <w:szCs w:val="24"/>
              </w:rPr>
            </w:pPr>
            <w:r w:rsidRPr="00086E17">
              <w:rPr>
                <w:rFonts w:ascii="Arial" w:hAnsi="Arial" w:cs="Arial"/>
                <w:bCs/>
                <w:sz w:val="24"/>
                <w:szCs w:val="24"/>
              </w:rPr>
              <w:t>Use the ohmmeter to test the fuse by connecting a test probe to the terminals at each end of the fuse, making sure that your fingers are not touching the fuse terminals or the test probe tips as this may give a resistance reading for an open fuse that can be confusing. Confirm that the resistance reading is as expected for a good fuse.</w:t>
            </w:r>
          </w:p>
          <w:p w14:paraId="7DF6B311" w14:textId="77777777" w:rsidR="00086E17" w:rsidRPr="00086E17" w:rsidRDefault="00086E17">
            <w:pPr>
              <w:numPr>
                <w:ilvl w:val="0"/>
                <w:numId w:val="68"/>
              </w:numPr>
              <w:spacing w:after="160" w:line="259" w:lineRule="auto"/>
              <w:jc w:val="both"/>
              <w:rPr>
                <w:rFonts w:ascii="Arial" w:hAnsi="Arial" w:cs="Arial"/>
                <w:bCs/>
                <w:sz w:val="24"/>
                <w:szCs w:val="24"/>
              </w:rPr>
            </w:pPr>
            <w:r w:rsidRPr="00086E17">
              <w:rPr>
                <w:rFonts w:ascii="Arial" w:hAnsi="Arial" w:cs="Arial"/>
                <w:bCs/>
                <w:sz w:val="24"/>
                <w:szCs w:val="24"/>
              </w:rPr>
              <w:t>Look at the fuse and confirm the size, type, and rating of the fuse.</w:t>
            </w:r>
          </w:p>
          <w:p w14:paraId="7C407D92" w14:textId="77777777" w:rsidR="00086E17" w:rsidRPr="00086E17" w:rsidRDefault="00086E17">
            <w:pPr>
              <w:numPr>
                <w:ilvl w:val="0"/>
                <w:numId w:val="68"/>
              </w:numPr>
              <w:spacing w:after="160" w:line="259" w:lineRule="auto"/>
              <w:jc w:val="both"/>
              <w:rPr>
                <w:rFonts w:ascii="Arial" w:hAnsi="Arial" w:cs="Arial"/>
                <w:bCs/>
                <w:sz w:val="24"/>
                <w:szCs w:val="24"/>
              </w:rPr>
            </w:pPr>
            <w:r w:rsidRPr="00086E17">
              <w:rPr>
                <w:rFonts w:ascii="Arial" w:hAnsi="Arial" w:cs="Arial"/>
                <w:bCs/>
                <w:sz w:val="24"/>
                <w:szCs w:val="24"/>
              </w:rPr>
              <w:t>If the fuse fails the test or is not the properly rated size or type, replace with the correct fuse.</w:t>
            </w:r>
          </w:p>
          <w:p w14:paraId="511E478B" w14:textId="77777777" w:rsidR="00086E17" w:rsidRPr="00086E17" w:rsidRDefault="00086E17">
            <w:pPr>
              <w:numPr>
                <w:ilvl w:val="0"/>
                <w:numId w:val="68"/>
              </w:numPr>
              <w:spacing w:after="160" w:line="259" w:lineRule="auto"/>
              <w:jc w:val="both"/>
              <w:rPr>
                <w:rFonts w:ascii="Arial" w:hAnsi="Arial" w:cs="Arial"/>
                <w:bCs/>
                <w:sz w:val="24"/>
                <w:szCs w:val="24"/>
              </w:rPr>
            </w:pPr>
            <w:r w:rsidRPr="00086E17">
              <w:rPr>
                <w:rFonts w:ascii="Arial" w:hAnsi="Arial" w:cs="Arial"/>
                <w:bCs/>
                <w:sz w:val="24"/>
                <w:szCs w:val="24"/>
              </w:rPr>
              <w:t>Always test replacement fuses before installing to confirm the fuse was good when it was placed in service.</w:t>
            </w:r>
          </w:p>
          <w:p w14:paraId="65084FBB" w14:textId="77777777" w:rsidR="00480E43" w:rsidRDefault="00480E43" w:rsidP="00086E17">
            <w:pPr>
              <w:spacing w:after="160" w:line="259" w:lineRule="auto"/>
              <w:jc w:val="both"/>
              <w:rPr>
                <w:rFonts w:ascii="Arial" w:hAnsi="Arial" w:cs="Arial"/>
                <w:bCs/>
                <w:sz w:val="24"/>
                <w:szCs w:val="24"/>
              </w:rPr>
            </w:pPr>
          </w:p>
          <w:p w14:paraId="11AB82EE" w14:textId="3CFD85F1" w:rsidR="00086E17" w:rsidRP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lastRenderedPageBreak/>
              <w:t>Additional best practices:</w:t>
            </w:r>
          </w:p>
          <w:p w14:paraId="266A4167" w14:textId="77777777" w:rsidR="00086E17" w:rsidRP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While testing the voltages with the system off and the fuses open, prepare the box for current testing. Cut zip ties if needed and make sure the conductors are tight in their terminals and will not come out when the current clamp is placed around them in the next phase of testing.</w:t>
            </w:r>
          </w:p>
          <w:p w14:paraId="02BC0E07" w14:textId="77777777" w:rsidR="00480E43" w:rsidRDefault="00480E43" w:rsidP="00086E17">
            <w:pPr>
              <w:spacing w:after="160" w:line="259" w:lineRule="auto"/>
              <w:jc w:val="both"/>
              <w:rPr>
                <w:rFonts w:ascii="Arial" w:hAnsi="Arial" w:cs="Arial"/>
                <w:bCs/>
                <w:sz w:val="24"/>
                <w:szCs w:val="24"/>
              </w:rPr>
            </w:pPr>
          </w:p>
          <w:p w14:paraId="41528703" w14:textId="4E9D4710" w:rsidR="00086E17" w:rsidRP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Test with a two-person team so one can keep the safety equipment on and take readings while the other records the readings. This will allow for efficient testing, because the person taking the readings can enter them directly into a form. In addition, there is the safety advantage of having two people present when working on live equipment.</w:t>
            </w:r>
          </w:p>
          <w:p w14:paraId="16124F8A" w14:textId="7EE89980" w:rsidR="00086E17" w:rsidRDefault="00086E17" w:rsidP="00086E17">
            <w:pPr>
              <w:spacing w:after="160" w:line="259" w:lineRule="auto"/>
              <w:jc w:val="both"/>
              <w:rPr>
                <w:rFonts w:ascii="Arial" w:hAnsi="Arial" w:cs="Arial"/>
                <w:bCs/>
                <w:sz w:val="24"/>
                <w:szCs w:val="24"/>
              </w:rPr>
            </w:pPr>
          </w:p>
          <w:p w14:paraId="3C55CA99" w14:textId="77777777" w:rsidR="00480E43" w:rsidRPr="00086E17" w:rsidRDefault="00480E43" w:rsidP="00086E17">
            <w:pPr>
              <w:spacing w:after="160" w:line="259" w:lineRule="auto"/>
              <w:jc w:val="both"/>
              <w:rPr>
                <w:rFonts w:ascii="Arial" w:hAnsi="Arial" w:cs="Arial"/>
                <w:bCs/>
                <w:sz w:val="24"/>
                <w:szCs w:val="24"/>
              </w:rPr>
            </w:pPr>
          </w:p>
          <w:p w14:paraId="5782259E" w14:textId="77777777" w:rsidR="00086E17" w:rsidRPr="00086E17" w:rsidRDefault="00086E17">
            <w:pPr>
              <w:numPr>
                <w:ilvl w:val="2"/>
                <w:numId w:val="50"/>
              </w:numPr>
              <w:spacing w:after="160" w:line="259" w:lineRule="auto"/>
              <w:jc w:val="both"/>
              <w:rPr>
                <w:rFonts w:ascii="Arial" w:hAnsi="Arial" w:cs="Arial"/>
                <w:b/>
                <w:bCs/>
                <w:sz w:val="24"/>
                <w:szCs w:val="24"/>
              </w:rPr>
            </w:pPr>
            <w:r w:rsidRPr="00086E17">
              <w:rPr>
                <w:rFonts w:ascii="Arial" w:hAnsi="Arial" w:cs="Arial"/>
                <w:b/>
                <w:bCs/>
                <w:sz w:val="24"/>
                <w:szCs w:val="24"/>
              </w:rPr>
              <w:t>Bypass diode tests</w:t>
            </w:r>
          </w:p>
          <w:p w14:paraId="36E9F8FD"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General</w:t>
            </w:r>
          </w:p>
          <w:p w14:paraId="490F0993" w14:textId="13D6392C" w:rsidR="00103F42"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Bypass diodes can fail open circuit or as a short. If a string has below average voltage relative to other strings, that may be an indication of one or more shorted diodes. Open- circuited diodes may not be as noticeable. Consult with the module manufacturer to determine if a failed bypass diode can be replaced, or if the entire module should be removed and replaced. Diodes that have failed open circuit should be replaced or the module removed if that module receives regular shading.</w:t>
            </w:r>
          </w:p>
          <w:p w14:paraId="1C5BF5E6" w14:textId="54FA1E34" w:rsidR="00480E43" w:rsidRDefault="00480E43" w:rsidP="00086E17">
            <w:pPr>
              <w:spacing w:after="160" w:line="259" w:lineRule="auto"/>
              <w:jc w:val="both"/>
              <w:rPr>
                <w:rFonts w:ascii="Arial" w:hAnsi="Arial" w:cs="Arial"/>
                <w:bCs/>
                <w:sz w:val="24"/>
                <w:szCs w:val="24"/>
              </w:rPr>
            </w:pPr>
          </w:p>
          <w:p w14:paraId="1A65A256" w14:textId="0C847EA2" w:rsidR="00480E43" w:rsidRDefault="00480E43" w:rsidP="00086E17">
            <w:pPr>
              <w:spacing w:after="160" w:line="259" w:lineRule="auto"/>
              <w:jc w:val="both"/>
              <w:rPr>
                <w:rFonts w:ascii="Arial" w:hAnsi="Arial" w:cs="Arial"/>
                <w:bCs/>
                <w:sz w:val="24"/>
                <w:szCs w:val="24"/>
              </w:rPr>
            </w:pPr>
          </w:p>
          <w:p w14:paraId="51FAC5B9" w14:textId="407BE03A" w:rsidR="00480E43" w:rsidRDefault="00480E43" w:rsidP="00086E17">
            <w:pPr>
              <w:spacing w:after="160" w:line="259" w:lineRule="auto"/>
              <w:jc w:val="both"/>
              <w:rPr>
                <w:rFonts w:ascii="Arial" w:hAnsi="Arial" w:cs="Arial"/>
                <w:bCs/>
                <w:sz w:val="24"/>
                <w:szCs w:val="24"/>
              </w:rPr>
            </w:pPr>
          </w:p>
          <w:p w14:paraId="6B55EA02" w14:textId="28208E3E" w:rsidR="00480E43" w:rsidRDefault="00480E43" w:rsidP="00086E17">
            <w:pPr>
              <w:spacing w:after="160" w:line="259" w:lineRule="auto"/>
              <w:jc w:val="both"/>
              <w:rPr>
                <w:rFonts w:ascii="Arial" w:hAnsi="Arial" w:cs="Arial"/>
                <w:bCs/>
                <w:sz w:val="24"/>
                <w:szCs w:val="24"/>
              </w:rPr>
            </w:pPr>
          </w:p>
          <w:p w14:paraId="03FDB32C" w14:textId="77777777" w:rsidR="00480E43" w:rsidRDefault="00480E43" w:rsidP="00086E17">
            <w:pPr>
              <w:spacing w:after="160" w:line="259" w:lineRule="auto"/>
              <w:jc w:val="both"/>
              <w:rPr>
                <w:rFonts w:ascii="Arial" w:hAnsi="Arial" w:cs="Arial"/>
                <w:bCs/>
                <w:sz w:val="24"/>
                <w:szCs w:val="24"/>
              </w:rPr>
            </w:pPr>
          </w:p>
          <w:p w14:paraId="738D5FB9" w14:textId="3BEB4FF5" w:rsidR="00086E17" w:rsidRPr="00086E17" w:rsidRDefault="00086E17">
            <w:pPr>
              <w:pStyle w:val="ListParagraph"/>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Open circuit diode testing</w:t>
            </w:r>
          </w:p>
          <w:p w14:paraId="119E42C8" w14:textId="77777777" w:rsidR="00086E17" w:rsidRP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 xml:space="preserve">If there is direct access to the diodes in the </w:t>
            </w:r>
            <w:r w:rsidRPr="00086E17">
              <w:rPr>
                <w:rFonts w:ascii="Arial" w:hAnsi="Arial" w:cs="Arial"/>
                <w:bCs/>
                <w:sz w:val="24"/>
                <w:szCs w:val="24"/>
              </w:rPr>
              <w:lastRenderedPageBreak/>
              <w:t>junction box, they can be tested with continuity measurements. A healthy diode will conduct in the forward direction and appear open circuit in the reverse direction.</w:t>
            </w:r>
          </w:p>
          <w:p w14:paraId="7F74AED2" w14:textId="77777777" w:rsidR="00086E17" w:rsidRPr="00086E17" w:rsidRDefault="00086E17" w:rsidP="00086E17">
            <w:pPr>
              <w:spacing w:after="160" w:line="259" w:lineRule="auto"/>
              <w:jc w:val="both"/>
              <w:rPr>
                <w:rFonts w:ascii="Arial" w:hAnsi="Arial" w:cs="Arial"/>
                <w:bCs/>
                <w:sz w:val="24"/>
                <w:szCs w:val="24"/>
              </w:rPr>
            </w:pPr>
          </w:p>
          <w:p w14:paraId="3A63A906" w14:textId="2E2A4D50" w:rsid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If there is no access to the diodes, open circuited diodes can be detected using selected shading of modules and portions of modules in a series string. This test should be done under stable sunlight conditions so that current changes caused by variable sunlight are not interpreted as diode failures.</w:t>
            </w:r>
          </w:p>
          <w:p w14:paraId="27E4B0E2" w14:textId="77777777" w:rsidR="00480E43" w:rsidRPr="00086E17" w:rsidRDefault="00480E43" w:rsidP="00086E17">
            <w:pPr>
              <w:spacing w:after="160" w:line="259" w:lineRule="auto"/>
              <w:jc w:val="both"/>
              <w:rPr>
                <w:rFonts w:ascii="Arial" w:hAnsi="Arial" w:cs="Arial"/>
                <w:bCs/>
                <w:sz w:val="24"/>
                <w:szCs w:val="24"/>
              </w:rPr>
            </w:pPr>
          </w:p>
          <w:p w14:paraId="1C58130A" w14:textId="77777777" w:rsidR="00086E17" w:rsidRPr="00086E17" w:rsidRDefault="00086E17">
            <w:pPr>
              <w:numPr>
                <w:ilvl w:val="0"/>
                <w:numId w:val="69"/>
              </w:numPr>
              <w:spacing w:after="160" w:line="259" w:lineRule="auto"/>
              <w:jc w:val="both"/>
              <w:rPr>
                <w:rFonts w:ascii="Arial" w:hAnsi="Arial" w:cs="Arial"/>
                <w:bCs/>
                <w:sz w:val="24"/>
                <w:szCs w:val="24"/>
              </w:rPr>
            </w:pPr>
            <w:r w:rsidRPr="00086E17">
              <w:rPr>
                <w:rFonts w:ascii="Arial" w:hAnsi="Arial" w:cs="Arial"/>
                <w:bCs/>
                <w:sz w:val="24"/>
                <w:szCs w:val="24"/>
              </w:rPr>
              <w:t>Set up continuous current measurement of the string under test. Isolating the string under test from other parallel connected strings, where practical, such as on small systems with few PV strings, may provide more revealing results.</w:t>
            </w:r>
          </w:p>
          <w:p w14:paraId="79DF2186" w14:textId="77777777" w:rsidR="00086E17" w:rsidRDefault="00086E17">
            <w:pPr>
              <w:numPr>
                <w:ilvl w:val="0"/>
                <w:numId w:val="69"/>
              </w:numPr>
              <w:spacing w:after="160" w:line="259" w:lineRule="auto"/>
              <w:jc w:val="both"/>
              <w:rPr>
                <w:rFonts w:ascii="Arial" w:hAnsi="Arial" w:cs="Arial"/>
                <w:bCs/>
                <w:sz w:val="24"/>
                <w:szCs w:val="24"/>
              </w:rPr>
            </w:pPr>
            <w:r w:rsidRPr="00086E17">
              <w:rPr>
                <w:rFonts w:ascii="Arial" w:hAnsi="Arial" w:cs="Arial"/>
                <w:bCs/>
                <w:sz w:val="24"/>
                <w:szCs w:val="24"/>
              </w:rPr>
              <w:t>Selectively shade areas of each module that are segmented by the bypass diode. (Use the module data sheet to identify the number of diodes and cell string partitions.)</w:t>
            </w:r>
          </w:p>
          <w:p w14:paraId="0016090B" w14:textId="0C248303" w:rsidR="00086E17" w:rsidRDefault="00086E17">
            <w:pPr>
              <w:numPr>
                <w:ilvl w:val="0"/>
                <w:numId w:val="69"/>
              </w:numPr>
              <w:spacing w:after="160" w:line="259" w:lineRule="auto"/>
              <w:jc w:val="both"/>
              <w:rPr>
                <w:rFonts w:ascii="Arial" w:hAnsi="Arial" w:cs="Arial"/>
                <w:bCs/>
                <w:sz w:val="24"/>
                <w:szCs w:val="24"/>
              </w:rPr>
            </w:pPr>
            <w:r w:rsidRPr="00086E17">
              <w:rPr>
                <w:rFonts w:ascii="Arial" w:hAnsi="Arial" w:cs="Arial"/>
                <w:bCs/>
                <w:sz w:val="24"/>
                <w:szCs w:val="24"/>
              </w:rPr>
              <w:t>As each area is shaded, look for drops in current. An open-circuited diode will not be able to create a bypass path for the shaded cells, and current will drop significantly as a result.</w:t>
            </w:r>
          </w:p>
          <w:p w14:paraId="6FC2AE6E" w14:textId="0F14C237" w:rsidR="00480E43" w:rsidRDefault="00480E43" w:rsidP="00480E43">
            <w:pPr>
              <w:spacing w:after="160" w:line="259" w:lineRule="auto"/>
              <w:jc w:val="both"/>
              <w:rPr>
                <w:rFonts w:ascii="Arial" w:hAnsi="Arial" w:cs="Arial"/>
                <w:bCs/>
                <w:sz w:val="24"/>
                <w:szCs w:val="24"/>
              </w:rPr>
            </w:pPr>
          </w:p>
          <w:p w14:paraId="2A6B60BE" w14:textId="42168529" w:rsidR="00480E43" w:rsidRDefault="00480E43" w:rsidP="00480E43">
            <w:pPr>
              <w:spacing w:after="160" w:line="259" w:lineRule="auto"/>
              <w:jc w:val="both"/>
              <w:rPr>
                <w:rFonts w:ascii="Arial" w:hAnsi="Arial" w:cs="Arial"/>
                <w:bCs/>
                <w:sz w:val="24"/>
                <w:szCs w:val="24"/>
              </w:rPr>
            </w:pPr>
          </w:p>
          <w:p w14:paraId="74FF4624" w14:textId="09C832F1" w:rsidR="00480E43" w:rsidRDefault="00480E43" w:rsidP="00480E43">
            <w:pPr>
              <w:spacing w:after="160" w:line="259" w:lineRule="auto"/>
              <w:jc w:val="both"/>
              <w:rPr>
                <w:rFonts w:ascii="Arial" w:hAnsi="Arial" w:cs="Arial"/>
                <w:bCs/>
                <w:sz w:val="24"/>
                <w:szCs w:val="24"/>
              </w:rPr>
            </w:pPr>
          </w:p>
          <w:p w14:paraId="6056F10F" w14:textId="77777777" w:rsidR="00480E43" w:rsidRPr="00086E17" w:rsidRDefault="00480E43" w:rsidP="00480E43">
            <w:pPr>
              <w:spacing w:after="160" w:line="259" w:lineRule="auto"/>
              <w:jc w:val="both"/>
              <w:rPr>
                <w:rFonts w:ascii="Arial" w:hAnsi="Arial" w:cs="Arial"/>
                <w:bCs/>
                <w:sz w:val="24"/>
                <w:szCs w:val="24"/>
              </w:rPr>
            </w:pPr>
          </w:p>
          <w:p w14:paraId="6865AC1B"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Short-circuited diode testing</w:t>
            </w:r>
          </w:p>
          <w:p w14:paraId="1F888218" w14:textId="613172CB" w:rsid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 xml:space="preserve">A short-circuited diode may be identified by thermal imaging (see 7.2 of IEC 62446-1:2016) or by locating the module(s) in the string with low voltage. This is achieved by isolating (disconnecting) modules and measuring voltage at the module level. For </w:t>
            </w:r>
            <w:r w:rsidRPr="00086E17">
              <w:rPr>
                <w:rFonts w:ascii="Arial" w:hAnsi="Arial" w:cs="Arial"/>
                <w:bCs/>
                <w:sz w:val="24"/>
                <w:szCs w:val="24"/>
              </w:rPr>
              <w:lastRenderedPageBreak/>
              <w:t>long strings, it is advisable to divide the string into equal sections and determine which section has the low voltage before disconnecting every module. Where available MLM can be used instead of this test. By comparison of the module voltages a shorted bypass can be detected, if not already indicated by the DAS. If a low voltage module is identified, and there is access to the junction box, the failed diode will measure continuity in both the forward and reverse direction.</w:t>
            </w:r>
          </w:p>
          <w:p w14:paraId="410DC9BC" w14:textId="437397D1" w:rsidR="00995268" w:rsidRDefault="00995268" w:rsidP="00086E17">
            <w:pPr>
              <w:spacing w:after="160" w:line="259" w:lineRule="auto"/>
              <w:jc w:val="both"/>
              <w:rPr>
                <w:rFonts w:ascii="Arial" w:hAnsi="Arial" w:cs="Arial"/>
                <w:bCs/>
                <w:sz w:val="24"/>
                <w:szCs w:val="24"/>
              </w:rPr>
            </w:pPr>
          </w:p>
          <w:p w14:paraId="4493FDB3" w14:textId="7887FB73" w:rsidR="00480E43" w:rsidRDefault="00480E43" w:rsidP="00086E17">
            <w:pPr>
              <w:spacing w:after="160" w:line="259" w:lineRule="auto"/>
              <w:jc w:val="both"/>
              <w:rPr>
                <w:rFonts w:ascii="Arial" w:hAnsi="Arial" w:cs="Arial"/>
                <w:bCs/>
                <w:sz w:val="24"/>
                <w:szCs w:val="24"/>
              </w:rPr>
            </w:pPr>
          </w:p>
          <w:p w14:paraId="13C66883" w14:textId="3D75922E" w:rsidR="00480E43" w:rsidRDefault="00480E43" w:rsidP="00086E17">
            <w:pPr>
              <w:spacing w:after="160" w:line="259" w:lineRule="auto"/>
              <w:jc w:val="both"/>
              <w:rPr>
                <w:rFonts w:ascii="Arial" w:hAnsi="Arial" w:cs="Arial"/>
                <w:bCs/>
                <w:sz w:val="24"/>
                <w:szCs w:val="24"/>
              </w:rPr>
            </w:pPr>
          </w:p>
          <w:p w14:paraId="6275B6DD" w14:textId="6CA6C8BA" w:rsidR="00480E43" w:rsidRDefault="00480E43" w:rsidP="00086E17">
            <w:pPr>
              <w:spacing w:after="160" w:line="259" w:lineRule="auto"/>
              <w:jc w:val="both"/>
              <w:rPr>
                <w:rFonts w:ascii="Arial" w:hAnsi="Arial" w:cs="Arial"/>
                <w:bCs/>
                <w:sz w:val="24"/>
                <w:szCs w:val="24"/>
              </w:rPr>
            </w:pPr>
          </w:p>
          <w:p w14:paraId="556F896C" w14:textId="77777777" w:rsidR="00480E43" w:rsidRPr="00086E17" w:rsidRDefault="00480E43" w:rsidP="00086E17">
            <w:pPr>
              <w:spacing w:after="160" w:line="259" w:lineRule="auto"/>
              <w:jc w:val="both"/>
              <w:rPr>
                <w:rFonts w:ascii="Arial" w:hAnsi="Arial" w:cs="Arial"/>
                <w:bCs/>
                <w:sz w:val="24"/>
                <w:szCs w:val="24"/>
              </w:rPr>
            </w:pPr>
          </w:p>
          <w:p w14:paraId="67FF0954" w14:textId="2F992B7C" w:rsidR="00086E17" w:rsidRPr="00086E17" w:rsidRDefault="00086E17">
            <w:pPr>
              <w:numPr>
                <w:ilvl w:val="1"/>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086E17">
              <w:rPr>
                <w:rFonts w:ascii="Arial" w:hAnsi="Arial" w:cs="Arial"/>
                <w:b/>
                <w:bCs/>
                <w:sz w:val="24"/>
                <w:szCs w:val="24"/>
              </w:rPr>
              <w:t>Diagnostic procedures</w:t>
            </w:r>
          </w:p>
          <w:p w14:paraId="3E15C3BE" w14:textId="22260F16" w:rsidR="00086E17" w:rsidRPr="00086E17" w:rsidRDefault="00086E17">
            <w:pPr>
              <w:numPr>
                <w:ilvl w:val="2"/>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Pr="00086E17">
              <w:rPr>
                <w:rFonts w:ascii="Arial" w:hAnsi="Arial" w:cs="Arial"/>
                <w:b/>
                <w:bCs/>
                <w:sz w:val="24"/>
                <w:szCs w:val="24"/>
              </w:rPr>
              <w:t>Validation of data acquisition systems (DAS)</w:t>
            </w:r>
          </w:p>
          <w:p w14:paraId="64031CE6" w14:textId="1169AA44" w:rsid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General</w:t>
            </w:r>
          </w:p>
          <w:p w14:paraId="1DB59BD7" w14:textId="77777777" w:rsidR="00480E43" w:rsidRPr="00086E17" w:rsidRDefault="00480E43" w:rsidP="00480E43">
            <w:pPr>
              <w:spacing w:after="160" w:line="259" w:lineRule="auto"/>
              <w:ind w:left="1080"/>
              <w:jc w:val="both"/>
              <w:rPr>
                <w:rFonts w:ascii="Arial" w:hAnsi="Arial" w:cs="Arial"/>
                <w:b/>
                <w:bCs/>
                <w:sz w:val="24"/>
                <w:szCs w:val="24"/>
              </w:rPr>
            </w:pPr>
          </w:p>
          <w:p w14:paraId="66788B54" w14:textId="6AC1776E" w:rsid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DAS checks are used to validate the existing systems. If any component is not up to specifications, it may be quicker and cheaper to replace it with a new component than to attempt to alter settings. In some cases, the cheapest and best option may be to establish a policy of replacing equipment such as irradiance sensors at defined intervals rather than spend the time validating the data and then replacing when out of calibration. Consider the accuracy of all instruments when determining whether the reading is within acceptable range.</w:t>
            </w:r>
          </w:p>
          <w:p w14:paraId="1B0F97B2" w14:textId="4093A84F" w:rsidR="00480E43" w:rsidRDefault="00480E43" w:rsidP="00086E17">
            <w:pPr>
              <w:spacing w:after="160" w:line="259" w:lineRule="auto"/>
              <w:jc w:val="both"/>
              <w:rPr>
                <w:rFonts w:ascii="Arial" w:hAnsi="Arial" w:cs="Arial"/>
                <w:bCs/>
                <w:sz w:val="24"/>
                <w:szCs w:val="24"/>
              </w:rPr>
            </w:pPr>
          </w:p>
          <w:p w14:paraId="7BACAAF9" w14:textId="77777777" w:rsidR="00480E43" w:rsidRPr="00086E17" w:rsidRDefault="00480E43" w:rsidP="00086E17">
            <w:pPr>
              <w:spacing w:after="160" w:line="259" w:lineRule="auto"/>
              <w:jc w:val="both"/>
              <w:rPr>
                <w:rFonts w:ascii="Arial" w:hAnsi="Arial" w:cs="Arial"/>
                <w:bCs/>
                <w:sz w:val="24"/>
                <w:szCs w:val="24"/>
              </w:rPr>
            </w:pPr>
          </w:p>
          <w:p w14:paraId="658681D6" w14:textId="15FB0EAD" w:rsid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 xml:space="preserve">Perform the testing at the equipment involved, which can be installed throughout the system in combiner boxes, switchgear, transformers, and inverters in the array as well as in </w:t>
            </w:r>
            <w:r w:rsidRPr="00086E17">
              <w:rPr>
                <w:rFonts w:ascii="Arial" w:hAnsi="Arial" w:cs="Arial"/>
                <w:bCs/>
                <w:sz w:val="24"/>
                <w:szCs w:val="24"/>
              </w:rPr>
              <w:lastRenderedPageBreak/>
              <w:t>separate dedicated DAS enclosures. It is ideal to perform measurements under relatively stable outdoor conditions. In the case where it is not possible to log in to the DAS while at the site, it may be possible to synchronize clocks to compare on-site readings with DAS history afterwards. However, this is less desirable, as additional trips may be necessary to make adjustments for different readings.</w:t>
            </w:r>
          </w:p>
          <w:p w14:paraId="5B6ED26C" w14:textId="7E6252BF" w:rsidR="00480E43" w:rsidRDefault="00480E43" w:rsidP="00086E17">
            <w:pPr>
              <w:spacing w:after="160" w:line="259" w:lineRule="auto"/>
              <w:jc w:val="both"/>
              <w:rPr>
                <w:rFonts w:ascii="Arial" w:hAnsi="Arial" w:cs="Arial"/>
                <w:bCs/>
                <w:sz w:val="24"/>
                <w:szCs w:val="24"/>
              </w:rPr>
            </w:pPr>
          </w:p>
          <w:p w14:paraId="1D0D7428" w14:textId="60AB1851" w:rsidR="00480E43" w:rsidRDefault="00480E43" w:rsidP="00086E17">
            <w:pPr>
              <w:spacing w:after="160" w:line="259" w:lineRule="auto"/>
              <w:jc w:val="both"/>
              <w:rPr>
                <w:rFonts w:ascii="Arial" w:hAnsi="Arial" w:cs="Arial"/>
                <w:bCs/>
                <w:sz w:val="24"/>
                <w:szCs w:val="24"/>
              </w:rPr>
            </w:pPr>
          </w:p>
          <w:p w14:paraId="1ED0BABD" w14:textId="77777777" w:rsidR="00480E43" w:rsidRPr="00086E17" w:rsidRDefault="00480E43" w:rsidP="00086E17">
            <w:pPr>
              <w:spacing w:after="160" w:line="259" w:lineRule="auto"/>
              <w:jc w:val="both"/>
              <w:rPr>
                <w:rFonts w:ascii="Arial" w:hAnsi="Arial" w:cs="Arial"/>
                <w:bCs/>
                <w:sz w:val="24"/>
                <w:szCs w:val="24"/>
              </w:rPr>
            </w:pPr>
          </w:p>
          <w:p w14:paraId="6B22CBC9"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General DAS</w:t>
            </w:r>
          </w:p>
          <w:p w14:paraId="30F0D42F" w14:textId="77777777" w:rsidR="00086E17" w:rsidRPr="00086E17" w:rsidRDefault="00086E17" w:rsidP="00086E17">
            <w:pPr>
              <w:spacing w:after="160" w:line="259" w:lineRule="auto"/>
              <w:jc w:val="both"/>
              <w:rPr>
                <w:rFonts w:ascii="Arial" w:hAnsi="Arial" w:cs="Arial"/>
                <w:bCs/>
                <w:sz w:val="24"/>
                <w:szCs w:val="24"/>
              </w:rPr>
            </w:pPr>
            <w:r w:rsidRPr="00086E17">
              <w:rPr>
                <w:rFonts w:ascii="Arial" w:hAnsi="Arial" w:cs="Arial"/>
                <w:bCs/>
                <w:sz w:val="24"/>
                <w:szCs w:val="24"/>
              </w:rPr>
              <w:t>The DAS may be an independent system, or for smaller systems integrated within the inverter. In either case, it is important to verify that the system is regularly recording results to ensure a reliable history of system performance.</w:t>
            </w:r>
          </w:p>
          <w:p w14:paraId="1518525D" w14:textId="1F9CF0EC" w:rsidR="00086E17" w:rsidRDefault="00086E17" w:rsidP="00086E17">
            <w:pPr>
              <w:spacing w:after="160" w:line="259" w:lineRule="auto"/>
              <w:jc w:val="both"/>
              <w:rPr>
                <w:rFonts w:ascii="Arial" w:hAnsi="Arial" w:cs="Arial"/>
                <w:bCs/>
                <w:sz w:val="24"/>
                <w:szCs w:val="24"/>
              </w:rPr>
            </w:pPr>
          </w:p>
          <w:p w14:paraId="705E3453" w14:textId="77777777" w:rsidR="00086E17" w:rsidRDefault="00086E17">
            <w:pPr>
              <w:numPr>
                <w:ilvl w:val="0"/>
                <w:numId w:val="74"/>
              </w:numPr>
              <w:spacing w:after="160" w:line="259" w:lineRule="auto"/>
              <w:jc w:val="both"/>
              <w:rPr>
                <w:rFonts w:ascii="Arial" w:hAnsi="Arial" w:cs="Arial"/>
                <w:bCs/>
                <w:sz w:val="24"/>
                <w:szCs w:val="24"/>
              </w:rPr>
            </w:pPr>
            <w:r w:rsidRPr="00086E17">
              <w:rPr>
                <w:rFonts w:ascii="Arial" w:hAnsi="Arial" w:cs="Arial"/>
                <w:bCs/>
                <w:sz w:val="24"/>
                <w:szCs w:val="24"/>
              </w:rPr>
              <w:t>Log in to the DAS program.</w:t>
            </w:r>
          </w:p>
          <w:p w14:paraId="25AB329D" w14:textId="5FEF09F7" w:rsidR="00086E17" w:rsidRDefault="00086E17">
            <w:pPr>
              <w:numPr>
                <w:ilvl w:val="0"/>
                <w:numId w:val="74"/>
              </w:numPr>
              <w:spacing w:after="160" w:line="259" w:lineRule="auto"/>
              <w:jc w:val="both"/>
              <w:rPr>
                <w:rFonts w:ascii="Arial" w:hAnsi="Arial" w:cs="Arial"/>
                <w:bCs/>
                <w:sz w:val="24"/>
                <w:szCs w:val="24"/>
              </w:rPr>
            </w:pPr>
            <w:r w:rsidRPr="00086E17">
              <w:rPr>
                <w:rFonts w:ascii="Arial" w:hAnsi="Arial" w:cs="Arial"/>
                <w:bCs/>
                <w:sz w:val="24"/>
                <w:szCs w:val="24"/>
              </w:rPr>
              <w:t>Look at system history to confirm data is not intermittent. Intermittent data from inverters can be the result of noise induced by the inverter. It may also be from poor communication connections or uplink protocols.</w:t>
            </w:r>
          </w:p>
          <w:p w14:paraId="4B6183AB" w14:textId="77777777" w:rsidR="00086E17" w:rsidRPr="00086E17" w:rsidRDefault="00086E17" w:rsidP="00086E17">
            <w:pPr>
              <w:spacing w:after="160" w:line="259" w:lineRule="auto"/>
              <w:jc w:val="both"/>
              <w:rPr>
                <w:rFonts w:ascii="Arial" w:hAnsi="Arial" w:cs="Arial"/>
                <w:bCs/>
                <w:sz w:val="24"/>
                <w:szCs w:val="24"/>
              </w:rPr>
            </w:pPr>
          </w:p>
          <w:p w14:paraId="33C16D21" w14:textId="77777777" w:rsidR="00086E17" w:rsidRPr="00086E17" w:rsidRDefault="00086E17">
            <w:pPr>
              <w:numPr>
                <w:ilvl w:val="0"/>
                <w:numId w:val="74"/>
              </w:numPr>
              <w:spacing w:after="160" w:line="259" w:lineRule="auto"/>
              <w:jc w:val="both"/>
              <w:rPr>
                <w:rFonts w:ascii="Arial" w:hAnsi="Arial" w:cs="Arial"/>
                <w:bCs/>
                <w:sz w:val="24"/>
                <w:szCs w:val="24"/>
              </w:rPr>
            </w:pPr>
            <w:r w:rsidRPr="00086E17">
              <w:rPr>
                <w:rFonts w:ascii="Arial" w:hAnsi="Arial" w:cs="Arial"/>
                <w:bCs/>
                <w:sz w:val="24"/>
                <w:szCs w:val="24"/>
              </w:rPr>
              <w:t>Check that the recommended shielded cable is used for communication wiring.</w:t>
            </w:r>
          </w:p>
          <w:p w14:paraId="1E845864" w14:textId="77777777" w:rsidR="00086E17" w:rsidRPr="00086E17" w:rsidRDefault="00086E17">
            <w:pPr>
              <w:numPr>
                <w:ilvl w:val="0"/>
                <w:numId w:val="74"/>
              </w:numPr>
              <w:spacing w:after="160" w:line="259" w:lineRule="auto"/>
              <w:jc w:val="both"/>
              <w:rPr>
                <w:rFonts w:ascii="Arial" w:hAnsi="Arial" w:cs="Arial"/>
                <w:bCs/>
                <w:sz w:val="24"/>
                <w:szCs w:val="24"/>
              </w:rPr>
            </w:pPr>
            <w:r w:rsidRPr="00086E17">
              <w:rPr>
                <w:rFonts w:ascii="Arial" w:hAnsi="Arial" w:cs="Arial"/>
                <w:bCs/>
                <w:sz w:val="24"/>
                <w:szCs w:val="24"/>
              </w:rPr>
              <w:t>Check route of communication wiring to ensure it is away from voltage carrying conductors.</w:t>
            </w:r>
          </w:p>
          <w:p w14:paraId="563FC028" w14:textId="28BD549F" w:rsidR="00086E17" w:rsidRDefault="00086E17">
            <w:pPr>
              <w:numPr>
                <w:ilvl w:val="0"/>
                <w:numId w:val="74"/>
              </w:numPr>
              <w:spacing w:after="160" w:line="259" w:lineRule="auto"/>
              <w:jc w:val="both"/>
              <w:rPr>
                <w:rFonts w:ascii="Arial" w:hAnsi="Arial" w:cs="Arial"/>
                <w:bCs/>
                <w:sz w:val="24"/>
                <w:szCs w:val="24"/>
              </w:rPr>
            </w:pPr>
            <w:r w:rsidRPr="00086E17">
              <w:rPr>
                <w:rFonts w:ascii="Arial" w:hAnsi="Arial" w:cs="Arial"/>
                <w:bCs/>
                <w:sz w:val="24"/>
                <w:szCs w:val="24"/>
              </w:rPr>
              <w:t>Confirm shield is only landed (connected to earth) in one spot; best to do this at the DAS enclosure.</w:t>
            </w:r>
          </w:p>
          <w:p w14:paraId="02641176" w14:textId="77777777" w:rsidR="00480E43" w:rsidRDefault="00480E43" w:rsidP="00480E43">
            <w:pPr>
              <w:spacing w:after="160" w:line="259" w:lineRule="auto"/>
              <w:ind w:left="784"/>
              <w:jc w:val="both"/>
              <w:rPr>
                <w:rFonts w:ascii="Arial" w:hAnsi="Arial" w:cs="Arial"/>
                <w:bCs/>
                <w:sz w:val="24"/>
                <w:szCs w:val="24"/>
              </w:rPr>
            </w:pPr>
          </w:p>
          <w:p w14:paraId="66BB917A" w14:textId="6D5ACBC4" w:rsidR="00086E17" w:rsidRPr="00086E17" w:rsidRDefault="00086E17">
            <w:pPr>
              <w:pStyle w:val="ListParagraph"/>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 xml:space="preserve">Global horizontal irradiance </w:t>
            </w:r>
            <w:r w:rsidRPr="00086E17">
              <w:rPr>
                <w:rFonts w:ascii="Arial" w:hAnsi="Arial" w:cs="Arial"/>
                <w:b/>
                <w:bCs/>
                <w:sz w:val="24"/>
                <w:szCs w:val="24"/>
              </w:rPr>
              <w:lastRenderedPageBreak/>
              <w:t>sensor</w:t>
            </w:r>
          </w:p>
          <w:p w14:paraId="44C8D215" w14:textId="77777777" w:rsidR="00086E17" w:rsidRPr="00086E17" w:rsidRDefault="00086E17">
            <w:pPr>
              <w:numPr>
                <w:ilvl w:val="0"/>
                <w:numId w:val="73"/>
              </w:numPr>
              <w:spacing w:after="160" w:line="259" w:lineRule="auto"/>
              <w:jc w:val="both"/>
              <w:rPr>
                <w:rFonts w:ascii="Arial" w:hAnsi="Arial" w:cs="Arial"/>
                <w:bCs/>
                <w:sz w:val="24"/>
                <w:szCs w:val="24"/>
              </w:rPr>
            </w:pPr>
            <w:r w:rsidRPr="00086E17">
              <w:rPr>
                <w:rFonts w:ascii="Arial" w:hAnsi="Arial" w:cs="Arial"/>
                <w:bCs/>
                <w:sz w:val="24"/>
                <w:szCs w:val="24"/>
              </w:rPr>
              <w:t>Ensure device has been properly installed.</w:t>
            </w:r>
          </w:p>
          <w:p w14:paraId="67304485" w14:textId="77777777" w:rsidR="00086E17" w:rsidRPr="00086E17" w:rsidRDefault="00086E17">
            <w:pPr>
              <w:numPr>
                <w:ilvl w:val="0"/>
                <w:numId w:val="73"/>
              </w:numPr>
              <w:spacing w:after="160" w:line="259" w:lineRule="auto"/>
              <w:jc w:val="both"/>
              <w:rPr>
                <w:rFonts w:ascii="Arial" w:hAnsi="Arial" w:cs="Arial"/>
                <w:bCs/>
                <w:sz w:val="24"/>
                <w:szCs w:val="24"/>
              </w:rPr>
            </w:pPr>
            <w:r w:rsidRPr="00086E17">
              <w:rPr>
                <w:rFonts w:ascii="Arial" w:hAnsi="Arial" w:cs="Arial"/>
                <w:bCs/>
                <w:sz w:val="24"/>
                <w:szCs w:val="24"/>
              </w:rPr>
              <w:t>Ensure location is not shaded.</w:t>
            </w:r>
          </w:p>
          <w:p w14:paraId="41C19ACD" w14:textId="77777777" w:rsidR="00086E17" w:rsidRPr="00086E17" w:rsidRDefault="00086E17">
            <w:pPr>
              <w:numPr>
                <w:ilvl w:val="0"/>
                <w:numId w:val="73"/>
              </w:numPr>
              <w:spacing w:after="160" w:line="259" w:lineRule="auto"/>
              <w:jc w:val="both"/>
              <w:rPr>
                <w:rFonts w:ascii="Arial" w:hAnsi="Arial" w:cs="Arial"/>
                <w:bCs/>
                <w:sz w:val="24"/>
                <w:szCs w:val="24"/>
              </w:rPr>
            </w:pPr>
            <w:r w:rsidRPr="00086E17">
              <w:rPr>
                <w:rFonts w:ascii="Arial" w:hAnsi="Arial" w:cs="Arial"/>
                <w:bCs/>
                <w:sz w:val="24"/>
                <w:szCs w:val="24"/>
              </w:rPr>
              <w:t>Use level to make sure it is level.</w:t>
            </w:r>
          </w:p>
          <w:p w14:paraId="3B5C874F" w14:textId="54D7EA89" w:rsidR="00086E17" w:rsidRDefault="00086E17">
            <w:pPr>
              <w:numPr>
                <w:ilvl w:val="0"/>
                <w:numId w:val="73"/>
              </w:numPr>
              <w:spacing w:after="160" w:line="259" w:lineRule="auto"/>
              <w:jc w:val="both"/>
              <w:rPr>
                <w:rFonts w:ascii="Arial" w:hAnsi="Arial" w:cs="Arial"/>
                <w:bCs/>
                <w:sz w:val="24"/>
                <w:szCs w:val="24"/>
              </w:rPr>
            </w:pPr>
            <w:r w:rsidRPr="00086E17">
              <w:rPr>
                <w:rFonts w:ascii="Arial" w:hAnsi="Arial" w:cs="Arial"/>
                <w:bCs/>
                <w:sz w:val="24"/>
                <w:szCs w:val="24"/>
              </w:rPr>
              <w:t>Clean with a cloth and mild soap solution if necessary, and/or follow manufacturer’s cleaning instructions.</w:t>
            </w:r>
          </w:p>
          <w:p w14:paraId="7A4D792F" w14:textId="77777777" w:rsidR="00480E43" w:rsidRPr="00086E17" w:rsidRDefault="00480E43" w:rsidP="00480E43">
            <w:pPr>
              <w:spacing w:after="160" w:line="259" w:lineRule="auto"/>
              <w:ind w:left="783"/>
              <w:jc w:val="both"/>
              <w:rPr>
                <w:rFonts w:ascii="Arial" w:hAnsi="Arial" w:cs="Arial"/>
                <w:bCs/>
                <w:sz w:val="24"/>
                <w:szCs w:val="24"/>
              </w:rPr>
            </w:pPr>
          </w:p>
          <w:p w14:paraId="67BFBD8F" w14:textId="77777777" w:rsidR="00086E17" w:rsidRPr="00086E17" w:rsidRDefault="00086E17">
            <w:pPr>
              <w:numPr>
                <w:ilvl w:val="0"/>
                <w:numId w:val="73"/>
              </w:numPr>
              <w:spacing w:after="160" w:line="259" w:lineRule="auto"/>
              <w:jc w:val="both"/>
              <w:rPr>
                <w:rFonts w:ascii="Arial" w:hAnsi="Arial" w:cs="Arial"/>
                <w:bCs/>
                <w:sz w:val="24"/>
                <w:szCs w:val="24"/>
              </w:rPr>
            </w:pPr>
            <w:r w:rsidRPr="00086E17">
              <w:rPr>
                <w:rFonts w:ascii="Arial" w:hAnsi="Arial" w:cs="Arial"/>
                <w:bCs/>
                <w:sz w:val="24"/>
                <w:szCs w:val="24"/>
              </w:rPr>
              <w:t>Log into DAS program.</w:t>
            </w:r>
          </w:p>
          <w:p w14:paraId="41D80B50" w14:textId="77777777" w:rsidR="00086E17" w:rsidRPr="00086E17" w:rsidRDefault="00086E17">
            <w:pPr>
              <w:numPr>
                <w:ilvl w:val="0"/>
                <w:numId w:val="73"/>
              </w:numPr>
              <w:spacing w:after="160" w:line="259" w:lineRule="auto"/>
              <w:jc w:val="both"/>
              <w:rPr>
                <w:rFonts w:ascii="Arial" w:hAnsi="Arial" w:cs="Arial"/>
                <w:bCs/>
                <w:sz w:val="24"/>
                <w:szCs w:val="24"/>
              </w:rPr>
            </w:pPr>
            <w:r w:rsidRPr="00086E17">
              <w:rPr>
                <w:rFonts w:ascii="Arial" w:hAnsi="Arial" w:cs="Arial"/>
                <w:bCs/>
                <w:sz w:val="24"/>
                <w:szCs w:val="24"/>
              </w:rPr>
              <w:t>Place cleaned and recently calibrated handheld sensor in same pitch and orientation.</w:t>
            </w:r>
          </w:p>
          <w:p w14:paraId="1836D947" w14:textId="77777777" w:rsidR="00086E17" w:rsidRPr="00086E17" w:rsidRDefault="00086E17">
            <w:pPr>
              <w:numPr>
                <w:ilvl w:val="0"/>
                <w:numId w:val="73"/>
              </w:numPr>
              <w:spacing w:after="160" w:line="259" w:lineRule="auto"/>
              <w:jc w:val="both"/>
              <w:rPr>
                <w:rFonts w:ascii="Arial" w:hAnsi="Arial" w:cs="Arial"/>
                <w:bCs/>
                <w:sz w:val="24"/>
                <w:szCs w:val="24"/>
              </w:rPr>
            </w:pPr>
            <w:r w:rsidRPr="00086E17">
              <w:rPr>
                <w:rFonts w:ascii="Arial" w:hAnsi="Arial" w:cs="Arial"/>
                <w:bCs/>
                <w:sz w:val="24"/>
                <w:szCs w:val="24"/>
              </w:rPr>
              <w:t>Compare and record results, e.g. for future data analysis and/or degradation trends.</w:t>
            </w:r>
          </w:p>
          <w:p w14:paraId="0B3A2AC6" w14:textId="50A5A82A" w:rsidR="00086E17" w:rsidRDefault="00086E17">
            <w:pPr>
              <w:numPr>
                <w:ilvl w:val="0"/>
                <w:numId w:val="73"/>
              </w:numPr>
              <w:spacing w:after="160" w:line="259" w:lineRule="auto"/>
              <w:jc w:val="both"/>
              <w:rPr>
                <w:rFonts w:ascii="Arial" w:hAnsi="Arial" w:cs="Arial"/>
                <w:bCs/>
                <w:sz w:val="24"/>
                <w:szCs w:val="24"/>
              </w:rPr>
            </w:pPr>
            <w:r w:rsidRPr="00086E17">
              <w:rPr>
                <w:rFonts w:ascii="Arial" w:hAnsi="Arial" w:cs="Arial"/>
                <w:bCs/>
                <w:sz w:val="24"/>
                <w:szCs w:val="24"/>
              </w:rPr>
              <w:t>If outside of acceptable range, replace sensor, noting serial number of the new sensor for as-built updates.</w:t>
            </w:r>
          </w:p>
          <w:p w14:paraId="7E31236D" w14:textId="61C0C5B8" w:rsidR="00480E43" w:rsidRDefault="00480E43" w:rsidP="00480E43">
            <w:pPr>
              <w:spacing w:after="160" w:line="259" w:lineRule="auto"/>
              <w:jc w:val="both"/>
              <w:rPr>
                <w:rFonts w:ascii="Arial" w:hAnsi="Arial" w:cs="Arial"/>
                <w:bCs/>
                <w:sz w:val="24"/>
                <w:szCs w:val="24"/>
              </w:rPr>
            </w:pPr>
          </w:p>
          <w:p w14:paraId="3B6E0BD8" w14:textId="1DF57FF5" w:rsidR="00480E43" w:rsidRDefault="00480E43" w:rsidP="00480E43">
            <w:pPr>
              <w:spacing w:after="160" w:line="259" w:lineRule="auto"/>
              <w:jc w:val="both"/>
              <w:rPr>
                <w:rFonts w:ascii="Arial" w:hAnsi="Arial" w:cs="Arial"/>
                <w:bCs/>
                <w:sz w:val="24"/>
                <w:szCs w:val="24"/>
              </w:rPr>
            </w:pPr>
          </w:p>
          <w:p w14:paraId="6E3A9D70" w14:textId="77777777" w:rsidR="00480E43" w:rsidRDefault="00480E43" w:rsidP="00480E43">
            <w:pPr>
              <w:spacing w:after="160" w:line="259" w:lineRule="auto"/>
              <w:jc w:val="both"/>
              <w:rPr>
                <w:rFonts w:ascii="Arial" w:hAnsi="Arial" w:cs="Arial"/>
                <w:bCs/>
                <w:sz w:val="24"/>
                <w:szCs w:val="24"/>
              </w:rPr>
            </w:pPr>
          </w:p>
          <w:p w14:paraId="5187A753"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Plane of array irradiance sensor</w:t>
            </w:r>
          </w:p>
          <w:p w14:paraId="5C2AFA3C" w14:textId="77777777" w:rsidR="00086E17" w:rsidRPr="00086E17" w:rsidRDefault="00086E17">
            <w:pPr>
              <w:numPr>
                <w:ilvl w:val="0"/>
                <w:numId w:val="72"/>
              </w:numPr>
              <w:spacing w:after="160" w:line="259" w:lineRule="auto"/>
              <w:jc w:val="both"/>
              <w:rPr>
                <w:rFonts w:ascii="Arial" w:hAnsi="Arial" w:cs="Arial"/>
                <w:bCs/>
                <w:sz w:val="24"/>
                <w:szCs w:val="24"/>
              </w:rPr>
            </w:pPr>
            <w:r w:rsidRPr="00086E17">
              <w:rPr>
                <w:rFonts w:ascii="Arial" w:hAnsi="Arial" w:cs="Arial"/>
                <w:bCs/>
                <w:sz w:val="24"/>
                <w:szCs w:val="24"/>
              </w:rPr>
              <w:t>Ensure device has been properly installed.</w:t>
            </w:r>
          </w:p>
          <w:p w14:paraId="77CEBCE4" w14:textId="77777777" w:rsidR="00086E17" w:rsidRPr="00086E17" w:rsidRDefault="00086E17">
            <w:pPr>
              <w:numPr>
                <w:ilvl w:val="0"/>
                <w:numId w:val="72"/>
              </w:numPr>
              <w:spacing w:after="160" w:line="259" w:lineRule="auto"/>
              <w:jc w:val="both"/>
              <w:rPr>
                <w:rFonts w:ascii="Arial" w:hAnsi="Arial" w:cs="Arial"/>
                <w:bCs/>
                <w:sz w:val="24"/>
                <w:szCs w:val="24"/>
              </w:rPr>
            </w:pPr>
            <w:r w:rsidRPr="00086E17">
              <w:rPr>
                <w:rFonts w:ascii="Arial" w:hAnsi="Arial" w:cs="Arial"/>
                <w:bCs/>
                <w:sz w:val="24"/>
                <w:szCs w:val="24"/>
              </w:rPr>
              <w:t>Ensure location is not shaded.</w:t>
            </w:r>
          </w:p>
          <w:p w14:paraId="513162A6" w14:textId="77777777" w:rsidR="00086E17" w:rsidRPr="00086E17" w:rsidRDefault="00086E17">
            <w:pPr>
              <w:numPr>
                <w:ilvl w:val="0"/>
                <w:numId w:val="72"/>
              </w:numPr>
              <w:spacing w:after="160" w:line="259" w:lineRule="auto"/>
              <w:jc w:val="both"/>
              <w:rPr>
                <w:rFonts w:ascii="Arial" w:hAnsi="Arial" w:cs="Arial"/>
                <w:bCs/>
                <w:sz w:val="24"/>
                <w:szCs w:val="24"/>
              </w:rPr>
            </w:pPr>
            <w:r w:rsidRPr="00086E17">
              <w:rPr>
                <w:rFonts w:ascii="Arial" w:hAnsi="Arial" w:cs="Arial"/>
                <w:bCs/>
                <w:sz w:val="24"/>
                <w:szCs w:val="24"/>
              </w:rPr>
              <w:t>Use inclinometer and compass to ensure it is in the same pitch and orientation as the array. Large arrays and/or arrays with multiple orientations may have multiple sensors.</w:t>
            </w:r>
          </w:p>
          <w:p w14:paraId="6EA262D4" w14:textId="77777777" w:rsidR="00086E17" w:rsidRPr="00086E17" w:rsidRDefault="00086E17">
            <w:pPr>
              <w:numPr>
                <w:ilvl w:val="0"/>
                <w:numId w:val="72"/>
              </w:numPr>
              <w:spacing w:after="160" w:line="259" w:lineRule="auto"/>
              <w:jc w:val="both"/>
              <w:rPr>
                <w:rFonts w:ascii="Arial" w:hAnsi="Arial" w:cs="Arial"/>
                <w:bCs/>
                <w:sz w:val="24"/>
                <w:szCs w:val="24"/>
              </w:rPr>
            </w:pPr>
            <w:r w:rsidRPr="00086E17">
              <w:rPr>
                <w:rFonts w:ascii="Arial" w:hAnsi="Arial" w:cs="Arial"/>
                <w:bCs/>
                <w:sz w:val="24"/>
                <w:szCs w:val="24"/>
              </w:rPr>
              <w:t>Clean with a cloth and mild soap solution if necessary, and/or follow manufacturer’s cleaning instructions.</w:t>
            </w:r>
          </w:p>
          <w:p w14:paraId="66B647C3" w14:textId="77777777" w:rsidR="00086E17" w:rsidRPr="00086E17" w:rsidRDefault="00086E17">
            <w:pPr>
              <w:numPr>
                <w:ilvl w:val="0"/>
                <w:numId w:val="72"/>
              </w:numPr>
              <w:spacing w:after="160" w:line="259" w:lineRule="auto"/>
              <w:jc w:val="both"/>
              <w:rPr>
                <w:rFonts w:ascii="Arial" w:hAnsi="Arial" w:cs="Arial"/>
                <w:bCs/>
                <w:sz w:val="24"/>
                <w:szCs w:val="24"/>
              </w:rPr>
            </w:pPr>
            <w:r w:rsidRPr="00086E17">
              <w:rPr>
                <w:rFonts w:ascii="Arial" w:hAnsi="Arial" w:cs="Arial"/>
                <w:bCs/>
                <w:sz w:val="24"/>
                <w:szCs w:val="24"/>
              </w:rPr>
              <w:t>Log into DAS program.</w:t>
            </w:r>
          </w:p>
          <w:p w14:paraId="79EC01A4" w14:textId="77777777" w:rsidR="00086E17" w:rsidRPr="00086E17" w:rsidRDefault="00086E17">
            <w:pPr>
              <w:numPr>
                <w:ilvl w:val="0"/>
                <w:numId w:val="72"/>
              </w:numPr>
              <w:spacing w:after="160" w:line="259" w:lineRule="auto"/>
              <w:jc w:val="both"/>
              <w:rPr>
                <w:rFonts w:ascii="Arial" w:hAnsi="Arial" w:cs="Arial"/>
                <w:bCs/>
                <w:sz w:val="24"/>
                <w:szCs w:val="24"/>
              </w:rPr>
            </w:pPr>
            <w:r w:rsidRPr="00086E17">
              <w:rPr>
                <w:rFonts w:ascii="Arial" w:hAnsi="Arial" w:cs="Arial"/>
                <w:bCs/>
                <w:sz w:val="24"/>
                <w:szCs w:val="24"/>
              </w:rPr>
              <w:t xml:space="preserve">Place cleaned and recently calibrated handheld sensor in same pitch and </w:t>
            </w:r>
            <w:r w:rsidRPr="00086E17">
              <w:rPr>
                <w:rFonts w:ascii="Arial" w:hAnsi="Arial" w:cs="Arial"/>
                <w:bCs/>
                <w:sz w:val="24"/>
                <w:szCs w:val="24"/>
              </w:rPr>
              <w:lastRenderedPageBreak/>
              <w:t>orientation.</w:t>
            </w:r>
          </w:p>
          <w:p w14:paraId="6E07EFCE" w14:textId="77777777" w:rsidR="00086E17" w:rsidRPr="00086E17" w:rsidRDefault="00086E17">
            <w:pPr>
              <w:numPr>
                <w:ilvl w:val="0"/>
                <w:numId w:val="72"/>
              </w:numPr>
              <w:spacing w:after="160" w:line="259" w:lineRule="auto"/>
              <w:jc w:val="both"/>
              <w:rPr>
                <w:rFonts w:ascii="Arial" w:hAnsi="Arial" w:cs="Arial"/>
                <w:bCs/>
                <w:sz w:val="24"/>
                <w:szCs w:val="24"/>
              </w:rPr>
            </w:pPr>
            <w:r w:rsidRPr="00086E17">
              <w:rPr>
                <w:rFonts w:ascii="Arial" w:hAnsi="Arial" w:cs="Arial"/>
                <w:bCs/>
                <w:sz w:val="24"/>
                <w:szCs w:val="24"/>
              </w:rPr>
              <w:t>Compare and record results.</w:t>
            </w:r>
          </w:p>
          <w:p w14:paraId="41879C29" w14:textId="7067EF0E" w:rsidR="00086E17" w:rsidRDefault="00086E17">
            <w:pPr>
              <w:numPr>
                <w:ilvl w:val="0"/>
                <w:numId w:val="72"/>
              </w:numPr>
              <w:spacing w:after="160" w:line="259" w:lineRule="auto"/>
              <w:jc w:val="both"/>
              <w:rPr>
                <w:rFonts w:ascii="Arial" w:hAnsi="Arial" w:cs="Arial"/>
                <w:bCs/>
                <w:sz w:val="24"/>
                <w:szCs w:val="24"/>
              </w:rPr>
            </w:pPr>
            <w:r w:rsidRPr="00086E17">
              <w:rPr>
                <w:rFonts w:ascii="Arial" w:hAnsi="Arial" w:cs="Arial"/>
                <w:bCs/>
                <w:sz w:val="24"/>
                <w:szCs w:val="24"/>
              </w:rPr>
              <w:t>If outside of acceptable range, replace sensor, noting the serial number of the new sensor for as-built updates.</w:t>
            </w:r>
          </w:p>
          <w:p w14:paraId="5E4AF248" w14:textId="2DB640EC" w:rsidR="00480E43" w:rsidRDefault="00480E43" w:rsidP="00480E43">
            <w:pPr>
              <w:spacing w:after="160" w:line="259" w:lineRule="auto"/>
              <w:jc w:val="both"/>
              <w:rPr>
                <w:rFonts w:ascii="Arial" w:hAnsi="Arial" w:cs="Arial"/>
                <w:bCs/>
                <w:sz w:val="24"/>
                <w:szCs w:val="24"/>
              </w:rPr>
            </w:pPr>
          </w:p>
          <w:p w14:paraId="43E571F4" w14:textId="587DB984" w:rsidR="00480E43" w:rsidRDefault="00480E43" w:rsidP="00480E43">
            <w:pPr>
              <w:spacing w:after="160" w:line="259" w:lineRule="auto"/>
              <w:jc w:val="both"/>
              <w:rPr>
                <w:rFonts w:ascii="Arial" w:hAnsi="Arial" w:cs="Arial"/>
                <w:bCs/>
                <w:sz w:val="24"/>
                <w:szCs w:val="24"/>
              </w:rPr>
            </w:pPr>
          </w:p>
          <w:p w14:paraId="6A42D178" w14:textId="0D44997A" w:rsidR="00480E43" w:rsidRDefault="00480E43" w:rsidP="00480E43">
            <w:pPr>
              <w:spacing w:after="160" w:line="259" w:lineRule="auto"/>
              <w:jc w:val="both"/>
              <w:rPr>
                <w:rFonts w:ascii="Arial" w:hAnsi="Arial" w:cs="Arial"/>
                <w:bCs/>
                <w:sz w:val="24"/>
                <w:szCs w:val="24"/>
              </w:rPr>
            </w:pPr>
          </w:p>
          <w:p w14:paraId="1BC08D80" w14:textId="517F1170" w:rsidR="00480E43" w:rsidRDefault="00480E43" w:rsidP="00480E43">
            <w:pPr>
              <w:spacing w:after="160" w:line="259" w:lineRule="auto"/>
              <w:jc w:val="both"/>
              <w:rPr>
                <w:rFonts w:ascii="Arial" w:hAnsi="Arial" w:cs="Arial"/>
                <w:bCs/>
                <w:sz w:val="24"/>
                <w:szCs w:val="24"/>
              </w:rPr>
            </w:pPr>
          </w:p>
          <w:p w14:paraId="12CCC93C" w14:textId="77777777" w:rsidR="00480E43" w:rsidRDefault="00480E43" w:rsidP="00480E43">
            <w:pPr>
              <w:spacing w:after="160" w:line="259" w:lineRule="auto"/>
              <w:jc w:val="both"/>
              <w:rPr>
                <w:rFonts w:ascii="Arial" w:hAnsi="Arial" w:cs="Arial"/>
                <w:bCs/>
                <w:sz w:val="24"/>
                <w:szCs w:val="24"/>
              </w:rPr>
            </w:pPr>
          </w:p>
          <w:p w14:paraId="0A7EA125"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Ambient temperature sensor</w:t>
            </w:r>
          </w:p>
          <w:p w14:paraId="36F8D086" w14:textId="77777777" w:rsidR="00086E17" w:rsidRPr="00086E17" w:rsidRDefault="00086E17">
            <w:pPr>
              <w:numPr>
                <w:ilvl w:val="0"/>
                <w:numId w:val="71"/>
              </w:numPr>
              <w:spacing w:after="160" w:line="259" w:lineRule="auto"/>
              <w:jc w:val="both"/>
              <w:rPr>
                <w:rFonts w:ascii="Arial" w:hAnsi="Arial" w:cs="Arial"/>
                <w:bCs/>
                <w:sz w:val="24"/>
                <w:szCs w:val="24"/>
              </w:rPr>
            </w:pPr>
            <w:r w:rsidRPr="00086E17">
              <w:rPr>
                <w:rFonts w:ascii="Arial" w:hAnsi="Arial" w:cs="Arial"/>
                <w:bCs/>
                <w:sz w:val="24"/>
                <w:szCs w:val="24"/>
              </w:rPr>
              <w:t>Log into DAS program.</w:t>
            </w:r>
          </w:p>
          <w:p w14:paraId="0264747B" w14:textId="77777777" w:rsidR="00086E17" w:rsidRPr="00086E17" w:rsidRDefault="00086E17">
            <w:pPr>
              <w:numPr>
                <w:ilvl w:val="0"/>
                <w:numId w:val="71"/>
              </w:numPr>
              <w:spacing w:after="160" w:line="259" w:lineRule="auto"/>
              <w:jc w:val="both"/>
              <w:rPr>
                <w:rFonts w:ascii="Arial" w:hAnsi="Arial" w:cs="Arial"/>
                <w:bCs/>
                <w:sz w:val="24"/>
                <w:szCs w:val="24"/>
              </w:rPr>
            </w:pPr>
            <w:r w:rsidRPr="00086E17">
              <w:rPr>
                <w:rFonts w:ascii="Arial" w:hAnsi="Arial" w:cs="Arial"/>
                <w:bCs/>
                <w:sz w:val="24"/>
                <w:szCs w:val="24"/>
              </w:rPr>
              <w:t>Take reading from handheld temperature sensor.</w:t>
            </w:r>
          </w:p>
          <w:p w14:paraId="62D55751" w14:textId="77777777" w:rsidR="00086E17" w:rsidRPr="00086E17" w:rsidRDefault="00086E17">
            <w:pPr>
              <w:numPr>
                <w:ilvl w:val="0"/>
                <w:numId w:val="71"/>
              </w:numPr>
              <w:spacing w:after="160" w:line="259" w:lineRule="auto"/>
              <w:jc w:val="both"/>
              <w:rPr>
                <w:rFonts w:ascii="Arial" w:hAnsi="Arial" w:cs="Arial"/>
                <w:bCs/>
                <w:sz w:val="24"/>
                <w:szCs w:val="24"/>
              </w:rPr>
            </w:pPr>
            <w:r w:rsidRPr="00086E17">
              <w:rPr>
                <w:rFonts w:ascii="Arial" w:hAnsi="Arial" w:cs="Arial"/>
                <w:bCs/>
                <w:sz w:val="24"/>
                <w:szCs w:val="24"/>
              </w:rPr>
              <w:t>Compare and record results.</w:t>
            </w:r>
          </w:p>
          <w:p w14:paraId="2D83A6F4" w14:textId="0BFF14A9" w:rsidR="00086E17" w:rsidRDefault="00086E17">
            <w:pPr>
              <w:numPr>
                <w:ilvl w:val="0"/>
                <w:numId w:val="71"/>
              </w:numPr>
              <w:spacing w:after="160" w:line="259" w:lineRule="auto"/>
              <w:jc w:val="both"/>
              <w:rPr>
                <w:rFonts w:ascii="Arial" w:hAnsi="Arial" w:cs="Arial"/>
                <w:bCs/>
                <w:sz w:val="24"/>
                <w:szCs w:val="24"/>
              </w:rPr>
            </w:pPr>
            <w:r w:rsidRPr="00086E17">
              <w:rPr>
                <w:rFonts w:ascii="Arial" w:hAnsi="Arial" w:cs="Arial"/>
                <w:bCs/>
                <w:sz w:val="24"/>
                <w:szCs w:val="24"/>
              </w:rPr>
              <w:t>If outside of acceptable range, replace sensor, noting the serial number of the new sensor for as-built updates.</w:t>
            </w:r>
          </w:p>
          <w:p w14:paraId="53C85E93" w14:textId="27E76338" w:rsidR="00480E43" w:rsidRDefault="00480E43" w:rsidP="00480E43">
            <w:pPr>
              <w:spacing w:after="160" w:line="259" w:lineRule="auto"/>
              <w:jc w:val="both"/>
              <w:rPr>
                <w:rFonts w:ascii="Arial" w:hAnsi="Arial" w:cs="Arial"/>
                <w:bCs/>
                <w:sz w:val="24"/>
                <w:szCs w:val="24"/>
              </w:rPr>
            </w:pPr>
          </w:p>
          <w:p w14:paraId="72D6224D" w14:textId="1C7D6F8D" w:rsidR="00480E43" w:rsidRDefault="00480E43" w:rsidP="00480E43">
            <w:pPr>
              <w:spacing w:after="160" w:line="259" w:lineRule="auto"/>
              <w:jc w:val="both"/>
              <w:rPr>
                <w:rFonts w:ascii="Arial" w:hAnsi="Arial" w:cs="Arial"/>
                <w:bCs/>
                <w:sz w:val="24"/>
                <w:szCs w:val="24"/>
              </w:rPr>
            </w:pPr>
          </w:p>
          <w:p w14:paraId="132D2D79" w14:textId="77777777" w:rsidR="00480E43" w:rsidRDefault="00480E43" w:rsidP="00480E43">
            <w:pPr>
              <w:spacing w:after="160" w:line="259" w:lineRule="auto"/>
              <w:jc w:val="both"/>
              <w:rPr>
                <w:rFonts w:ascii="Arial" w:hAnsi="Arial" w:cs="Arial"/>
                <w:bCs/>
                <w:sz w:val="24"/>
                <w:szCs w:val="24"/>
              </w:rPr>
            </w:pPr>
          </w:p>
          <w:p w14:paraId="2EA8B808"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Back of module temperature sensor</w:t>
            </w:r>
          </w:p>
          <w:p w14:paraId="19A8D922" w14:textId="77777777" w:rsidR="00086E17" w:rsidRPr="00086E17" w:rsidRDefault="00086E17">
            <w:pPr>
              <w:numPr>
                <w:ilvl w:val="0"/>
                <w:numId w:val="70"/>
              </w:numPr>
              <w:spacing w:after="160" w:line="259" w:lineRule="auto"/>
              <w:jc w:val="both"/>
              <w:rPr>
                <w:rFonts w:ascii="Arial" w:hAnsi="Arial" w:cs="Arial"/>
                <w:bCs/>
                <w:sz w:val="24"/>
                <w:szCs w:val="24"/>
              </w:rPr>
            </w:pPr>
            <w:r w:rsidRPr="00086E17">
              <w:rPr>
                <w:rFonts w:ascii="Arial" w:hAnsi="Arial" w:cs="Arial"/>
                <w:bCs/>
                <w:sz w:val="24"/>
                <w:szCs w:val="24"/>
              </w:rPr>
              <w:t>Ensure sensor is correctly adhered to the back of a module in the middle of a cell in the middle of the module.</w:t>
            </w:r>
          </w:p>
          <w:p w14:paraId="7D9EB91A" w14:textId="77777777" w:rsidR="00086E17" w:rsidRPr="00086E17" w:rsidRDefault="00086E17">
            <w:pPr>
              <w:numPr>
                <w:ilvl w:val="0"/>
                <w:numId w:val="70"/>
              </w:numPr>
              <w:spacing w:after="160" w:line="259" w:lineRule="auto"/>
              <w:jc w:val="both"/>
              <w:rPr>
                <w:rFonts w:ascii="Arial" w:hAnsi="Arial" w:cs="Arial"/>
                <w:bCs/>
                <w:sz w:val="24"/>
                <w:szCs w:val="24"/>
              </w:rPr>
            </w:pPr>
            <w:r w:rsidRPr="00086E17">
              <w:rPr>
                <w:rFonts w:ascii="Arial" w:hAnsi="Arial" w:cs="Arial"/>
                <w:bCs/>
                <w:sz w:val="24"/>
                <w:szCs w:val="24"/>
              </w:rPr>
              <w:t>Log into DAS program.</w:t>
            </w:r>
          </w:p>
          <w:p w14:paraId="4D300CC9" w14:textId="77777777" w:rsidR="00086E17" w:rsidRPr="00086E17" w:rsidRDefault="00086E17">
            <w:pPr>
              <w:numPr>
                <w:ilvl w:val="0"/>
                <w:numId w:val="70"/>
              </w:numPr>
              <w:spacing w:after="160" w:line="259" w:lineRule="auto"/>
              <w:jc w:val="both"/>
              <w:rPr>
                <w:rFonts w:ascii="Arial" w:hAnsi="Arial" w:cs="Arial"/>
                <w:bCs/>
                <w:sz w:val="24"/>
                <w:szCs w:val="24"/>
              </w:rPr>
            </w:pPr>
            <w:r w:rsidRPr="00086E17">
              <w:rPr>
                <w:rFonts w:ascii="Arial" w:hAnsi="Arial" w:cs="Arial"/>
                <w:bCs/>
                <w:sz w:val="24"/>
                <w:szCs w:val="24"/>
              </w:rPr>
              <w:t>Take reading from handheld temperature sensor.</w:t>
            </w:r>
          </w:p>
          <w:p w14:paraId="618BD518" w14:textId="77777777" w:rsidR="00086E17" w:rsidRDefault="00086E17">
            <w:pPr>
              <w:numPr>
                <w:ilvl w:val="0"/>
                <w:numId w:val="70"/>
              </w:numPr>
              <w:spacing w:after="160" w:line="259" w:lineRule="auto"/>
              <w:jc w:val="both"/>
              <w:rPr>
                <w:rFonts w:ascii="Arial" w:hAnsi="Arial" w:cs="Arial"/>
                <w:bCs/>
                <w:sz w:val="24"/>
                <w:szCs w:val="24"/>
              </w:rPr>
            </w:pPr>
            <w:r w:rsidRPr="00086E17">
              <w:rPr>
                <w:rFonts w:ascii="Arial" w:hAnsi="Arial" w:cs="Arial"/>
                <w:bCs/>
                <w:sz w:val="24"/>
                <w:szCs w:val="24"/>
              </w:rPr>
              <w:t>Compare and record results.</w:t>
            </w:r>
            <w:r>
              <w:rPr>
                <w:rFonts w:ascii="Arial" w:hAnsi="Arial" w:cs="Arial"/>
                <w:bCs/>
                <w:sz w:val="24"/>
                <w:szCs w:val="24"/>
              </w:rPr>
              <w:t xml:space="preserve"> </w:t>
            </w:r>
          </w:p>
          <w:p w14:paraId="1BCEE70C" w14:textId="7EA380A9" w:rsidR="00086E17" w:rsidRPr="00086E17" w:rsidRDefault="00086E17">
            <w:pPr>
              <w:numPr>
                <w:ilvl w:val="0"/>
                <w:numId w:val="70"/>
              </w:numPr>
              <w:spacing w:after="160" w:line="259" w:lineRule="auto"/>
              <w:jc w:val="both"/>
              <w:rPr>
                <w:rFonts w:ascii="Arial" w:hAnsi="Arial" w:cs="Arial"/>
                <w:bCs/>
                <w:sz w:val="24"/>
                <w:szCs w:val="24"/>
              </w:rPr>
            </w:pPr>
            <w:r w:rsidRPr="00086E17">
              <w:rPr>
                <w:rFonts w:ascii="Arial" w:hAnsi="Arial" w:cs="Arial"/>
                <w:bCs/>
                <w:sz w:val="24"/>
                <w:szCs w:val="24"/>
              </w:rPr>
              <w:t>If outside of acceptable range, replace the sensor, noting the serial number of the new sensor for as-built updates.</w:t>
            </w:r>
          </w:p>
          <w:p w14:paraId="42AA088F" w14:textId="77777777" w:rsidR="00086E17" w:rsidRDefault="00086E17">
            <w:pPr>
              <w:numPr>
                <w:ilvl w:val="0"/>
                <w:numId w:val="70"/>
              </w:numPr>
              <w:spacing w:after="160" w:line="259" w:lineRule="auto"/>
              <w:jc w:val="both"/>
              <w:rPr>
                <w:rFonts w:ascii="Arial" w:hAnsi="Arial" w:cs="Arial"/>
                <w:bCs/>
                <w:sz w:val="24"/>
                <w:szCs w:val="24"/>
              </w:rPr>
            </w:pPr>
            <w:r w:rsidRPr="00086E17">
              <w:rPr>
                <w:rFonts w:ascii="Arial" w:hAnsi="Arial" w:cs="Arial"/>
                <w:bCs/>
                <w:sz w:val="24"/>
                <w:szCs w:val="24"/>
              </w:rPr>
              <w:t xml:space="preserve">Rather than risk damaging the module, leave the sensor in place and install the new sensor in the middle of the </w:t>
            </w:r>
            <w:r w:rsidRPr="00086E17">
              <w:rPr>
                <w:rFonts w:ascii="Arial" w:hAnsi="Arial" w:cs="Arial"/>
                <w:bCs/>
                <w:sz w:val="24"/>
                <w:szCs w:val="24"/>
              </w:rPr>
              <w:lastRenderedPageBreak/>
              <w:t>next closest cell.</w:t>
            </w:r>
          </w:p>
          <w:p w14:paraId="55605F9E" w14:textId="77777777" w:rsidR="00B663B6" w:rsidRDefault="00B663B6" w:rsidP="00B663B6">
            <w:pPr>
              <w:spacing w:after="160" w:line="259" w:lineRule="auto"/>
              <w:jc w:val="both"/>
              <w:rPr>
                <w:rFonts w:ascii="Arial" w:hAnsi="Arial" w:cs="Arial"/>
                <w:bCs/>
                <w:sz w:val="24"/>
                <w:szCs w:val="24"/>
              </w:rPr>
            </w:pPr>
          </w:p>
          <w:p w14:paraId="75438008" w14:textId="77777777" w:rsidR="00B663B6" w:rsidRDefault="00B663B6" w:rsidP="00B663B6">
            <w:pPr>
              <w:spacing w:after="160" w:line="259" w:lineRule="auto"/>
              <w:jc w:val="both"/>
              <w:rPr>
                <w:rFonts w:ascii="Arial" w:hAnsi="Arial" w:cs="Arial"/>
                <w:bCs/>
                <w:sz w:val="24"/>
                <w:szCs w:val="24"/>
              </w:rPr>
            </w:pPr>
          </w:p>
          <w:p w14:paraId="10171BC9" w14:textId="2AB807CE" w:rsidR="00086E17" w:rsidRPr="00B663B6" w:rsidRDefault="00086E17">
            <w:pPr>
              <w:pStyle w:val="ListParagraph"/>
              <w:numPr>
                <w:ilvl w:val="3"/>
                <w:numId w:val="50"/>
              </w:numPr>
              <w:spacing w:after="160" w:line="259" w:lineRule="auto"/>
              <w:jc w:val="both"/>
              <w:rPr>
                <w:rFonts w:ascii="Arial" w:hAnsi="Arial" w:cs="Arial"/>
                <w:b/>
                <w:bCs/>
                <w:sz w:val="24"/>
                <w:szCs w:val="24"/>
              </w:rPr>
            </w:pPr>
            <w:r w:rsidRPr="00B663B6">
              <w:rPr>
                <w:rFonts w:ascii="Arial" w:hAnsi="Arial" w:cs="Arial"/>
                <w:b/>
                <w:bCs/>
                <w:sz w:val="24"/>
                <w:szCs w:val="24"/>
              </w:rPr>
              <w:t>Anemometer</w:t>
            </w:r>
          </w:p>
          <w:p w14:paraId="6191AC95" w14:textId="77777777" w:rsidR="00086E17" w:rsidRPr="00086E17" w:rsidRDefault="00086E17">
            <w:pPr>
              <w:numPr>
                <w:ilvl w:val="0"/>
                <w:numId w:val="80"/>
              </w:numPr>
              <w:spacing w:after="160" w:line="259" w:lineRule="auto"/>
              <w:jc w:val="both"/>
              <w:rPr>
                <w:rFonts w:ascii="Arial" w:hAnsi="Arial" w:cs="Arial"/>
                <w:bCs/>
                <w:sz w:val="24"/>
                <w:szCs w:val="24"/>
              </w:rPr>
            </w:pPr>
            <w:r w:rsidRPr="00086E17">
              <w:rPr>
                <w:rFonts w:ascii="Arial" w:hAnsi="Arial" w:cs="Arial"/>
                <w:bCs/>
                <w:sz w:val="24"/>
                <w:szCs w:val="24"/>
              </w:rPr>
              <w:t>Log into DAS Program.</w:t>
            </w:r>
          </w:p>
          <w:p w14:paraId="2C96C3AB" w14:textId="270D9755" w:rsidR="00086E17" w:rsidRDefault="00086E17">
            <w:pPr>
              <w:numPr>
                <w:ilvl w:val="0"/>
                <w:numId w:val="80"/>
              </w:numPr>
              <w:spacing w:after="160" w:line="259" w:lineRule="auto"/>
              <w:jc w:val="both"/>
              <w:rPr>
                <w:rFonts w:ascii="Arial" w:hAnsi="Arial" w:cs="Arial"/>
                <w:bCs/>
                <w:sz w:val="24"/>
                <w:szCs w:val="24"/>
              </w:rPr>
            </w:pPr>
            <w:r w:rsidRPr="00086E17">
              <w:rPr>
                <w:rFonts w:ascii="Arial" w:hAnsi="Arial" w:cs="Arial"/>
                <w:bCs/>
                <w:sz w:val="24"/>
                <w:szCs w:val="24"/>
              </w:rPr>
              <w:t>For cup anemometers, hold the cups and confirm it is reading 0 km/h.</w:t>
            </w:r>
          </w:p>
          <w:p w14:paraId="4F735D56" w14:textId="265C2FA1" w:rsidR="00480E43" w:rsidRDefault="00480E43" w:rsidP="00480E43">
            <w:pPr>
              <w:spacing w:after="160" w:line="259" w:lineRule="auto"/>
              <w:ind w:left="783"/>
              <w:jc w:val="both"/>
              <w:rPr>
                <w:rFonts w:ascii="Arial" w:hAnsi="Arial" w:cs="Arial"/>
                <w:bCs/>
                <w:sz w:val="24"/>
                <w:szCs w:val="24"/>
              </w:rPr>
            </w:pPr>
          </w:p>
          <w:p w14:paraId="399BF6B3" w14:textId="77777777" w:rsidR="00480E43" w:rsidRPr="00086E17" w:rsidRDefault="00480E43" w:rsidP="00480E43">
            <w:pPr>
              <w:spacing w:after="160" w:line="259" w:lineRule="auto"/>
              <w:ind w:left="783"/>
              <w:jc w:val="both"/>
              <w:rPr>
                <w:rFonts w:ascii="Arial" w:hAnsi="Arial" w:cs="Arial"/>
                <w:bCs/>
                <w:sz w:val="24"/>
                <w:szCs w:val="24"/>
              </w:rPr>
            </w:pPr>
          </w:p>
          <w:p w14:paraId="2EDD5468" w14:textId="77777777" w:rsidR="00086E17" w:rsidRPr="00086E17" w:rsidRDefault="00086E17">
            <w:pPr>
              <w:numPr>
                <w:ilvl w:val="0"/>
                <w:numId w:val="80"/>
              </w:numPr>
              <w:spacing w:after="160" w:line="259" w:lineRule="auto"/>
              <w:jc w:val="both"/>
              <w:rPr>
                <w:rFonts w:ascii="Arial" w:hAnsi="Arial" w:cs="Arial"/>
                <w:bCs/>
                <w:sz w:val="24"/>
                <w:szCs w:val="24"/>
              </w:rPr>
            </w:pPr>
            <w:r w:rsidRPr="00086E17">
              <w:rPr>
                <w:rFonts w:ascii="Arial" w:hAnsi="Arial" w:cs="Arial"/>
                <w:bCs/>
                <w:sz w:val="24"/>
                <w:szCs w:val="24"/>
              </w:rPr>
              <w:t>Turn to confirm it is moving.</w:t>
            </w:r>
          </w:p>
          <w:p w14:paraId="7BFBF916" w14:textId="77777777" w:rsidR="00086E17" w:rsidRPr="00086E17" w:rsidRDefault="00086E17">
            <w:pPr>
              <w:numPr>
                <w:ilvl w:val="0"/>
                <w:numId w:val="80"/>
              </w:numPr>
              <w:spacing w:after="160" w:line="259" w:lineRule="auto"/>
              <w:jc w:val="both"/>
              <w:rPr>
                <w:rFonts w:ascii="Arial" w:hAnsi="Arial" w:cs="Arial"/>
                <w:bCs/>
                <w:sz w:val="24"/>
                <w:szCs w:val="24"/>
              </w:rPr>
            </w:pPr>
            <w:r w:rsidRPr="00086E17">
              <w:rPr>
                <w:rFonts w:ascii="Arial" w:hAnsi="Arial" w:cs="Arial"/>
                <w:bCs/>
                <w:sz w:val="24"/>
                <w:szCs w:val="24"/>
              </w:rPr>
              <w:t>If further testing is needed, and for ultrasound anemometers, use a handheld anemometer and compare the results at a consistent windspeed greater than 3 m per second.</w:t>
            </w:r>
          </w:p>
          <w:p w14:paraId="0C8FC2FF" w14:textId="5D12F58E" w:rsidR="00086E17" w:rsidRDefault="00086E17">
            <w:pPr>
              <w:numPr>
                <w:ilvl w:val="0"/>
                <w:numId w:val="80"/>
              </w:numPr>
              <w:spacing w:after="160" w:line="259" w:lineRule="auto"/>
              <w:jc w:val="both"/>
              <w:rPr>
                <w:rFonts w:ascii="Arial" w:hAnsi="Arial" w:cs="Arial"/>
                <w:bCs/>
                <w:sz w:val="24"/>
                <w:szCs w:val="24"/>
              </w:rPr>
            </w:pPr>
            <w:r w:rsidRPr="00086E17">
              <w:rPr>
                <w:rFonts w:ascii="Arial" w:hAnsi="Arial" w:cs="Arial"/>
                <w:bCs/>
                <w:sz w:val="24"/>
                <w:szCs w:val="24"/>
              </w:rPr>
              <w:t>If outside of acceptable range, replace the sensor, noting the serial number of the new sensor for as-built updates.</w:t>
            </w:r>
          </w:p>
          <w:p w14:paraId="3B633F3A" w14:textId="784D3122" w:rsidR="00480E43" w:rsidRDefault="00480E43" w:rsidP="00480E43">
            <w:pPr>
              <w:spacing w:after="160" w:line="259" w:lineRule="auto"/>
              <w:jc w:val="both"/>
              <w:rPr>
                <w:rFonts w:ascii="Arial" w:hAnsi="Arial" w:cs="Arial"/>
                <w:bCs/>
                <w:sz w:val="24"/>
                <w:szCs w:val="24"/>
              </w:rPr>
            </w:pPr>
          </w:p>
          <w:p w14:paraId="4462D2AD" w14:textId="2FEAE4A5" w:rsidR="00480E43" w:rsidRDefault="00480E43" w:rsidP="00480E43">
            <w:pPr>
              <w:spacing w:after="160" w:line="259" w:lineRule="auto"/>
              <w:jc w:val="both"/>
              <w:rPr>
                <w:rFonts w:ascii="Arial" w:hAnsi="Arial" w:cs="Arial"/>
                <w:bCs/>
                <w:sz w:val="24"/>
                <w:szCs w:val="24"/>
              </w:rPr>
            </w:pPr>
          </w:p>
          <w:p w14:paraId="6152563F" w14:textId="77777777" w:rsidR="00480E43" w:rsidRDefault="00480E43" w:rsidP="00480E43">
            <w:pPr>
              <w:spacing w:after="160" w:line="259" w:lineRule="auto"/>
              <w:jc w:val="both"/>
              <w:rPr>
                <w:rFonts w:ascii="Arial" w:hAnsi="Arial" w:cs="Arial"/>
                <w:bCs/>
                <w:sz w:val="24"/>
                <w:szCs w:val="24"/>
              </w:rPr>
            </w:pPr>
          </w:p>
          <w:p w14:paraId="023869D0"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Current transducer</w:t>
            </w:r>
          </w:p>
          <w:p w14:paraId="493FF461" w14:textId="77777777" w:rsidR="00086E17" w:rsidRPr="00086E17" w:rsidRDefault="00086E17">
            <w:pPr>
              <w:numPr>
                <w:ilvl w:val="0"/>
                <w:numId w:val="79"/>
              </w:numPr>
              <w:spacing w:after="160" w:line="259" w:lineRule="auto"/>
              <w:jc w:val="both"/>
              <w:rPr>
                <w:rFonts w:ascii="Arial" w:hAnsi="Arial" w:cs="Arial"/>
                <w:bCs/>
                <w:sz w:val="24"/>
                <w:szCs w:val="24"/>
              </w:rPr>
            </w:pPr>
            <w:r w:rsidRPr="00086E17">
              <w:rPr>
                <w:rFonts w:ascii="Arial" w:hAnsi="Arial" w:cs="Arial"/>
                <w:bCs/>
                <w:sz w:val="24"/>
                <w:szCs w:val="24"/>
              </w:rPr>
              <w:t>Log into DAS Program.</w:t>
            </w:r>
          </w:p>
          <w:p w14:paraId="358F0056" w14:textId="77777777" w:rsidR="00086E17" w:rsidRPr="00086E17" w:rsidRDefault="00086E17">
            <w:pPr>
              <w:numPr>
                <w:ilvl w:val="0"/>
                <w:numId w:val="79"/>
              </w:numPr>
              <w:spacing w:after="160" w:line="259" w:lineRule="auto"/>
              <w:jc w:val="both"/>
              <w:rPr>
                <w:rFonts w:ascii="Arial" w:hAnsi="Arial" w:cs="Arial"/>
                <w:bCs/>
                <w:sz w:val="24"/>
                <w:szCs w:val="24"/>
              </w:rPr>
            </w:pPr>
            <w:r w:rsidRPr="00086E17">
              <w:rPr>
                <w:rFonts w:ascii="Arial" w:hAnsi="Arial" w:cs="Arial"/>
                <w:bCs/>
                <w:sz w:val="24"/>
                <w:szCs w:val="24"/>
              </w:rPr>
              <w:t>Compare the current readings to the inverter display current readings.</w:t>
            </w:r>
          </w:p>
          <w:p w14:paraId="4A0CBE94" w14:textId="77777777" w:rsidR="00086E17" w:rsidRPr="00086E17" w:rsidRDefault="00086E17">
            <w:pPr>
              <w:numPr>
                <w:ilvl w:val="0"/>
                <w:numId w:val="79"/>
              </w:numPr>
              <w:spacing w:after="160" w:line="259" w:lineRule="auto"/>
              <w:jc w:val="both"/>
              <w:rPr>
                <w:rFonts w:ascii="Arial" w:hAnsi="Arial" w:cs="Arial"/>
                <w:bCs/>
                <w:sz w:val="24"/>
                <w:szCs w:val="24"/>
              </w:rPr>
            </w:pPr>
            <w:r w:rsidRPr="00086E17">
              <w:rPr>
                <w:rFonts w:ascii="Arial" w:hAnsi="Arial" w:cs="Arial"/>
                <w:bCs/>
                <w:sz w:val="24"/>
                <w:szCs w:val="24"/>
              </w:rPr>
              <w:t>Revenue grade validating involves using a calibrated current meter and placing it around the same conductors with the system running.</w:t>
            </w:r>
          </w:p>
          <w:p w14:paraId="65F81DB6" w14:textId="77777777" w:rsidR="00086E17" w:rsidRPr="00086E17" w:rsidRDefault="00086E17">
            <w:pPr>
              <w:numPr>
                <w:ilvl w:val="0"/>
                <w:numId w:val="79"/>
              </w:numPr>
              <w:spacing w:after="160" w:line="259" w:lineRule="auto"/>
              <w:jc w:val="both"/>
              <w:rPr>
                <w:rFonts w:ascii="Arial" w:hAnsi="Arial" w:cs="Arial"/>
                <w:bCs/>
                <w:sz w:val="24"/>
                <w:szCs w:val="24"/>
              </w:rPr>
            </w:pPr>
            <w:r w:rsidRPr="00086E17">
              <w:rPr>
                <w:rFonts w:ascii="Arial" w:hAnsi="Arial" w:cs="Arial"/>
                <w:bCs/>
                <w:sz w:val="24"/>
                <w:szCs w:val="24"/>
              </w:rPr>
              <w:t>Compare results.</w:t>
            </w:r>
          </w:p>
          <w:p w14:paraId="7A98C92C" w14:textId="62D836DE" w:rsidR="00086E17" w:rsidRDefault="00086E17">
            <w:pPr>
              <w:numPr>
                <w:ilvl w:val="0"/>
                <w:numId w:val="79"/>
              </w:numPr>
              <w:spacing w:after="160" w:line="259" w:lineRule="auto"/>
              <w:jc w:val="both"/>
              <w:rPr>
                <w:rFonts w:ascii="Arial" w:hAnsi="Arial" w:cs="Arial"/>
                <w:bCs/>
                <w:sz w:val="24"/>
                <w:szCs w:val="24"/>
              </w:rPr>
            </w:pPr>
            <w:r w:rsidRPr="00086E17">
              <w:rPr>
                <w:rFonts w:ascii="Arial" w:hAnsi="Arial" w:cs="Arial"/>
                <w:bCs/>
                <w:sz w:val="24"/>
                <w:szCs w:val="24"/>
              </w:rPr>
              <w:t>If outside of acceptable range, replace the sensor, noting the serial number of the new sensor for as-built updates.</w:t>
            </w:r>
          </w:p>
          <w:p w14:paraId="1BBDDC69" w14:textId="02158875" w:rsidR="00480E43" w:rsidRDefault="00480E43" w:rsidP="00480E43">
            <w:pPr>
              <w:spacing w:after="160" w:line="259" w:lineRule="auto"/>
              <w:jc w:val="both"/>
              <w:rPr>
                <w:rFonts w:ascii="Arial" w:hAnsi="Arial" w:cs="Arial"/>
                <w:bCs/>
                <w:sz w:val="24"/>
                <w:szCs w:val="24"/>
              </w:rPr>
            </w:pPr>
          </w:p>
          <w:p w14:paraId="0F209466" w14:textId="00170401" w:rsidR="00480E43" w:rsidRDefault="00480E43" w:rsidP="00480E43">
            <w:pPr>
              <w:spacing w:after="160" w:line="259" w:lineRule="auto"/>
              <w:jc w:val="both"/>
              <w:rPr>
                <w:rFonts w:ascii="Arial" w:hAnsi="Arial" w:cs="Arial"/>
                <w:bCs/>
                <w:sz w:val="24"/>
                <w:szCs w:val="24"/>
              </w:rPr>
            </w:pPr>
          </w:p>
          <w:p w14:paraId="526A9911"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lastRenderedPageBreak/>
              <w:t>Voltage transducer</w:t>
            </w:r>
          </w:p>
          <w:p w14:paraId="5E7EF339" w14:textId="77777777" w:rsidR="00086E17" w:rsidRPr="00086E17" w:rsidRDefault="00086E17">
            <w:pPr>
              <w:numPr>
                <w:ilvl w:val="0"/>
                <w:numId w:val="78"/>
              </w:numPr>
              <w:spacing w:after="160" w:line="259" w:lineRule="auto"/>
              <w:jc w:val="both"/>
              <w:rPr>
                <w:rFonts w:ascii="Arial" w:hAnsi="Arial" w:cs="Arial"/>
                <w:bCs/>
                <w:sz w:val="24"/>
                <w:szCs w:val="24"/>
              </w:rPr>
            </w:pPr>
            <w:r w:rsidRPr="00086E17">
              <w:rPr>
                <w:rFonts w:ascii="Arial" w:hAnsi="Arial" w:cs="Arial"/>
                <w:bCs/>
                <w:sz w:val="24"/>
                <w:szCs w:val="24"/>
              </w:rPr>
              <w:t>Log into DAS program.</w:t>
            </w:r>
          </w:p>
          <w:p w14:paraId="4745A793" w14:textId="77777777" w:rsidR="00086E17" w:rsidRPr="00086E17" w:rsidRDefault="00086E17">
            <w:pPr>
              <w:numPr>
                <w:ilvl w:val="0"/>
                <w:numId w:val="78"/>
              </w:numPr>
              <w:spacing w:after="160" w:line="259" w:lineRule="auto"/>
              <w:jc w:val="both"/>
              <w:rPr>
                <w:rFonts w:ascii="Arial" w:hAnsi="Arial" w:cs="Arial"/>
                <w:bCs/>
                <w:sz w:val="24"/>
                <w:szCs w:val="24"/>
              </w:rPr>
            </w:pPr>
            <w:r w:rsidRPr="00086E17">
              <w:rPr>
                <w:rFonts w:ascii="Arial" w:hAnsi="Arial" w:cs="Arial"/>
                <w:bCs/>
                <w:sz w:val="24"/>
                <w:szCs w:val="24"/>
              </w:rPr>
              <w:t>Check fuses with ohmmeter.</w:t>
            </w:r>
          </w:p>
          <w:p w14:paraId="563A9262" w14:textId="77777777" w:rsidR="00086E17" w:rsidRPr="00086E17" w:rsidRDefault="00086E17">
            <w:pPr>
              <w:numPr>
                <w:ilvl w:val="0"/>
                <w:numId w:val="78"/>
              </w:numPr>
              <w:spacing w:after="160" w:line="259" w:lineRule="auto"/>
              <w:jc w:val="both"/>
              <w:rPr>
                <w:rFonts w:ascii="Arial" w:hAnsi="Arial" w:cs="Arial"/>
                <w:bCs/>
                <w:sz w:val="24"/>
                <w:szCs w:val="24"/>
              </w:rPr>
            </w:pPr>
            <w:r w:rsidRPr="00086E17">
              <w:rPr>
                <w:rFonts w:ascii="Arial" w:hAnsi="Arial" w:cs="Arial"/>
                <w:bCs/>
                <w:sz w:val="24"/>
                <w:szCs w:val="24"/>
              </w:rPr>
              <w:t>Use calibrated voltmeter to test circuits.</w:t>
            </w:r>
          </w:p>
          <w:p w14:paraId="200EAD98" w14:textId="77777777" w:rsidR="00086E17" w:rsidRPr="00086E17" w:rsidRDefault="00086E17">
            <w:pPr>
              <w:numPr>
                <w:ilvl w:val="0"/>
                <w:numId w:val="78"/>
              </w:numPr>
              <w:spacing w:after="160" w:line="259" w:lineRule="auto"/>
              <w:jc w:val="both"/>
              <w:rPr>
                <w:rFonts w:ascii="Arial" w:hAnsi="Arial" w:cs="Arial"/>
                <w:bCs/>
                <w:sz w:val="24"/>
                <w:szCs w:val="24"/>
              </w:rPr>
            </w:pPr>
            <w:r w:rsidRPr="00086E17">
              <w:rPr>
                <w:rFonts w:ascii="Arial" w:hAnsi="Arial" w:cs="Arial"/>
                <w:bCs/>
                <w:sz w:val="24"/>
                <w:szCs w:val="24"/>
              </w:rPr>
              <w:t>Compare results.</w:t>
            </w:r>
          </w:p>
          <w:p w14:paraId="68ECADD9" w14:textId="77777777" w:rsidR="00480E43" w:rsidRDefault="00086E17" w:rsidP="00480E43">
            <w:pPr>
              <w:numPr>
                <w:ilvl w:val="0"/>
                <w:numId w:val="78"/>
              </w:numPr>
              <w:spacing w:after="160" w:line="259" w:lineRule="auto"/>
              <w:jc w:val="both"/>
              <w:rPr>
                <w:rFonts w:ascii="Arial" w:hAnsi="Arial" w:cs="Arial"/>
                <w:bCs/>
                <w:sz w:val="24"/>
                <w:szCs w:val="24"/>
              </w:rPr>
            </w:pPr>
            <w:r w:rsidRPr="00086E17">
              <w:rPr>
                <w:rFonts w:ascii="Arial" w:hAnsi="Arial" w:cs="Arial"/>
                <w:bCs/>
                <w:sz w:val="24"/>
                <w:szCs w:val="24"/>
              </w:rPr>
              <w:t>If any difference is noted, switch to other phases.</w:t>
            </w:r>
          </w:p>
          <w:p w14:paraId="4E616B0C" w14:textId="77777777" w:rsidR="00480E43" w:rsidRDefault="00086E17" w:rsidP="00480E43">
            <w:pPr>
              <w:numPr>
                <w:ilvl w:val="0"/>
                <w:numId w:val="78"/>
              </w:numPr>
              <w:spacing w:after="160" w:line="259" w:lineRule="auto"/>
              <w:jc w:val="both"/>
              <w:rPr>
                <w:rFonts w:ascii="Arial" w:hAnsi="Arial" w:cs="Arial"/>
                <w:bCs/>
                <w:sz w:val="24"/>
                <w:szCs w:val="24"/>
              </w:rPr>
            </w:pPr>
            <w:r w:rsidRPr="00480E43">
              <w:rPr>
                <w:rFonts w:ascii="Arial" w:hAnsi="Arial" w:cs="Arial"/>
                <w:bCs/>
                <w:sz w:val="24"/>
                <w:szCs w:val="24"/>
              </w:rPr>
              <w:t>Check if the meter itself is not working properly.</w:t>
            </w:r>
          </w:p>
          <w:p w14:paraId="2AD2BBB9" w14:textId="400D040E" w:rsidR="00086E17" w:rsidRPr="00480E43" w:rsidRDefault="00086E17" w:rsidP="00480E43">
            <w:pPr>
              <w:numPr>
                <w:ilvl w:val="0"/>
                <w:numId w:val="78"/>
              </w:numPr>
              <w:spacing w:after="160" w:line="259" w:lineRule="auto"/>
              <w:jc w:val="both"/>
              <w:rPr>
                <w:rFonts w:ascii="Arial" w:hAnsi="Arial" w:cs="Arial"/>
                <w:bCs/>
                <w:sz w:val="24"/>
                <w:szCs w:val="24"/>
              </w:rPr>
            </w:pPr>
            <w:r w:rsidRPr="00480E43">
              <w:rPr>
                <w:rFonts w:ascii="Arial" w:hAnsi="Arial" w:cs="Arial"/>
                <w:bCs/>
                <w:sz w:val="24"/>
                <w:szCs w:val="24"/>
              </w:rPr>
              <w:t>Check if the reference phase is mislabeled.</w:t>
            </w:r>
          </w:p>
          <w:p w14:paraId="71788078"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Revenue meter</w:t>
            </w:r>
          </w:p>
          <w:p w14:paraId="36E57ABF" w14:textId="77777777" w:rsidR="00086E17" w:rsidRPr="00086E17" w:rsidRDefault="00086E17">
            <w:pPr>
              <w:numPr>
                <w:ilvl w:val="0"/>
                <w:numId w:val="77"/>
              </w:numPr>
              <w:spacing w:after="160" w:line="259" w:lineRule="auto"/>
              <w:jc w:val="both"/>
              <w:rPr>
                <w:rFonts w:ascii="Arial" w:hAnsi="Arial" w:cs="Arial"/>
                <w:bCs/>
                <w:sz w:val="24"/>
                <w:szCs w:val="24"/>
              </w:rPr>
            </w:pPr>
            <w:r w:rsidRPr="00086E17">
              <w:rPr>
                <w:rFonts w:ascii="Arial" w:hAnsi="Arial" w:cs="Arial"/>
                <w:bCs/>
                <w:sz w:val="24"/>
                <w:szCs w:val="24"/>
              </w:rPr>
              <w:t>Log into DAS program.</w:t>
            </w:r>
          </w:p>
          <w:p w14:paraId="1CA2D4AB" w14:textId="22CCF3EE" w:rsidR="00086E17" w:rsidRDefault="00086E17">
            <w:pPr>
              <w:numPr>
                <w:ilvl w:val="0"/>
                <w:numId w:val="77"/>
              </w:numPr>
              <w:spacing w:after="160" w:line="259" w:lineRule="auto"/>
              <w:jc w:val="both"/>
              <w:rPr>
                <w:rFonts w:ascii="Arial" w:hAnsi="Arial" w:cs="Arial"/>
                <w:bCs/>
                <w:sz w:val="24"/>
                <w:szCs w:val="24"/>
              </w:rPr>
            </w:pPr>
            <w:r w:rsidRPr="00086E17">
              <w:rPr>
                <w:rFonts w:ascii="Arial" w:hAnsi="Arial" w:cs="Arial"/>
                <w:bCs/>
                <w:sz w:val="24"/>
                <w:szCs w:val="24"/>
              </w:rPr>
              <w:t>Navigate the program to compare programmed current transformer (CT) ratio to the ratio listed on the CTs.</w:t>
            </w:r>
          </w:p>
          <w:p w14:paraId="2BB6C768" w14:textId="77777777" w:rsidR="00480E43" w:rsidRPr="00086E17" w:rsidRDefault="00480E43" w:rsidP="00480E43">
            <w:pPr>
              <w:spacing w:after="160" w:line="259" w:lineRule="auto"/>
              <w:ind w:left="783"/>
              <w:jc w:val="both"/>
              <w:rPr>
                <w:rFonts w:ascii="Arial" w:hAnsi="Arial" w:cs="Arial"/>
                <w:bCs/>
                <w:sz w:val="24"/>
                <w:szCs w:val="24"/>
              </w:rPr>
            </w:pPr>
          </w:p>
          <w:p w14:paraId="2DC57173" w14:textId="77777777" w:rsidR="00086E17" w:rsidRPr="00086E17" w:rsidRDefault="00086E17">
            <w:pPr>
              <w:numPr>
                <w:ilvl w:val="0"/>
                <w:numId w:val="77"/>
              </w:numPr>
              <w:spacing w:after="160" w:line="259" w:lineRule="auto"/>
              <w:jc w:val="both"/>
              <w:rPr>
                <w:rFonts w:ascii="Arial" w:hAnsi="Arial" w:cs="Arial"/>
                <w:bCs/>
                <w:sz w:val="24"/>
                <w:szCs w:val="24"/>
              </w:rPr>
            </w:pPr>
            <w:r w:rsidRPr="00086E17">
              <w:rPr>
                <w:rFonts w:ascii="Arial" w:hAnsi="Arial" w:cs="Arial"/>
                <w:bCs/>
                <w:sz w:val="24"/>
                <w:szCs w:val="24"/>
              </w:rPr>
              <w:t>Look at power factor of all three phases to confirm it is close to unity with the system operating.</w:t>
            </w:r>
          </w:p>
          <w:p w14:paraId="0A9E0DA4" w14:textId="77777777" w:rsidR="00086E17" w:rsidRPr="00086E17" w:rsidRDefault="00086E17">
            <w:pPr>
              <w:numPr>
                <w:ilvl w:val="0"/>
                <w:numId w:val="77"/>
              </w:numPr>
              <w:spacing w:after="160" w:line="259" w:lineRule="auto"/>
              <w:jc w:val="both"/>
              <w:rPr>
                <w:rFonts w:ascii="Arial" w:hAnsi="Arial" w:cs="Arial"/>
                <w:bCs/>
                <w:sz w:val="24"/>
                <w:szCs w:val="24"/>
              </w:rPr>
            </w:pPr>
            <w:r w:rsidRPr="00086E17">
              <w:rPr>
                <w:rFonts w:ascii="Arial" w:hAnsi="Arial" w:cs="Arial"/>
                <w:bCs/>
                <w:sz w:val="24"/>
                <w:szCs w:val="24"/>
              </w:rPr>
              <w:t>Note that power factor may be low at startup or in low light conditions e.g. less than 250 W/m2.</w:t>
            </w:r>
          </w:p>
          <w:p w14:paraId="6C7DFD47" w14:textId="77777777" w:rsidR="00086E17" w:rsidRPr="00086E17" w:rsidRDefault="00086E17">
            <w:pPr>
              <w:numPr>
                <w:ilvl w:val="0"/>
                <w:numId w:val="77"/>
              </w:numPr>
              <w:spacing w:after="160" w:line="259" w:lineRule="auto"/>
              <w:jc w:val="both"/>
              <w:rPr>
                <w:rFonts w:ascii="Arial" w:hAnsi="Arial" w:cs="Arial"/>
                <w:bCs/>
                <w:sz w:val="24"/>
                <w:szCs w:val="24"/>
              </w:rPr>
            </w:pPr>
            <w:r w:rsidRPr="00086E17">
              <w:rPr>
                <w:rFonts w:ascii="Arial" w:hAnsi="Arial" w:cs="Arial"/>
                <w:bCs/>
                <w:sz w:val="24"/>
                <w:szCs w:val="24"/>
              </w:rPr>
              <w:t>Confirm proper phase rotation with system running.</w:t>
            </w:r>
          </w:p>
          <w:p w14:paraId="386A8F8B" w14:textId="58DD88F5" w:rsidR="00086E17" w:rsidRDefault="00086E17">
            <w:pPr>
              <w:numPr>
                <w:ilvl w:val="0"/>
                <w:numId w:val="77"/>
              </w:numPr>
              <w:spacing w:after="160" w:line="259" w:lineRule="auto"/>
              <w:jc w:val="both"/>
              <w:rPr>
                <w:rFonts w:ascii="Arial" w:hAnsi="Arial" w:cs="Arial"/>
                <w:bCs/>
                <w:sz w:val="24"/>
                <w:szCs w:val="24"/>
              </w:rPr>
            </w:pPr>
            <w:r w:rsidRPr="00086E17">
              <w:rPr>
                <w:rFonts w:ascii="Arial" w:hAnsi="Arial" w:cs="Arial"/>
                <w:bCs/>
                <w:sz w:val="24"/>
                <w:szCs w:val="24"/>
              </w:rPr>
              <w:t>Compare revenue grade data with inverter data, noting differences.</w:t>
            </w:r>
          </w:p>
          <w:p w14:paraId="45DBFF10" w14:textId="093A4B1A" w:rsidR="00480E43" w:rsidRDefault="00480E43" w:rsidP="00480E43">
            <w:pPr>
              <w:spacing w:after="160" w:line="259" w:lineRule="auto"/>
              <w:ind w:left="783"/>
              <w:jc w:val="both"/>
              <w:rPr>
                <w:rFonts w:ascii="Arial" w:hAnsi="Arial" w:cs="Arial"/>
                <w:bCs/>
                <w:sz w:val="24"/>
                <w:szCs w:val="24"/>
              </w:rPr>
            </w:pPr>
          </w:p>
          <w:p w14:paraId="1C5FDC92" w14:textId="77777777" w:rsidR="00480E43" w:rsidRPr="00086E17" w:rsidRDefault="00480E43" w:rsidP="00480E43">
            <w:pPr>
              <w:spacing w:after="160" w:line="259" w:lineRule="auto"/>
              <w:ind w:left="783"/>
              <w:jc w:val="both"/>
              <w:rPr>
                <w:rFonts w:ascii="Arial" w:hAnsi="Arial" w:cs="Arial"/>
                <w:bCs/>
                <w:sz w:val="24"/>
                <w:szCs w:val="24"/>
              </w:rPr>
            </w:pPr>
          </w:p>
          <w:p w14:paraId="6B119FFC"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Inverter internal sensors</w:t>
            </w:r>
          </w:p>
          <w:p w14:paraId="1E33743F" w14:textId="77777777" w:rsidR="00086E17" w:rsidRPr="00086E17" w:rsidRDefault="00086E17">
            <w:pPr>
              <w:numPr>
                <w:ilvl w:val="0"/>
                <w:numId w:val="76"/>
              </w:numPr>
              <w:spacing w:after="160" w:line="259" w:lineRule="auto"/>
              <w:jc w:val="both"/>
              <w:rPr>
                <w:rFonts w:ascii="Arial" w:hAnsi="Arial" w:cs="Arial"/>
                <w:bCs/>
                <w:sz w:val="24"/>
                <w:szCs w:val="24"/>
              </w:rPr>
            </w:pPr>
            <w:r w:rsidRPr="00086E17">
              <w:rPr>
                <w:rFonts w:ascii="Arial" w:hAnsi="Arial" w:cs="Arial"/>
                <w:bCs/>
                <w:sz w:val="24"/>
                <w:szCs w:val="24"/>
              </w:rPr>
              <w:t>Log into DAS program.</w:t>
            </w:r>
          </w:p>
          <w:p w14:paraId="36FF455E" w14:textId="77777777" w:rsidR="00086E17" w:rsidRPr="00086E17" w:rsidRDefault="00086E17">
            <w:pPr>
              <w:numPr>
                <w:ilvl w:val="0"/>
                <w:numId w:val="76"/>
              </w:numPr>
              <w:spacing w:after="160" w:line="259" w:lineRule="auto"/>
              <w:jc w:val="both"/>
              <w:rPr>
                <w:rFonts w:ascii="Arial" w:hAnsi="Arial" w:cs="Arial"/>
                <w:bCs/>
                <w:sz w:val="24"/>
                <w:szCs w:val="24"/>
              </w:rPr>
            </w:pPr>
            <w:r w:rsidRPr="00086E17">
              <w:rPr>
                <w:rFonts w:ascii="Arial" w:hAnsi="Arial" w:cs="Arial"/>
                <w:bCs/>
                <w:sz w:val="24"/>
                <w:szCs w:val="24"/>
              </w:rPr>
              <w:t>Confirm system is checking in accurately, confirming readings where possible.</w:t>
            </w:r>
          </w:p>
          <w:p w14:paraId="7A14EEA0" w14:textId="77777777" w:rsidR="00086E17" w:rsidRDefault="00086E17">
            <w:pPr>
              <w:numPr>
                <w:ilvl w:val="0"/>
                <w:numId w:val="76"/>
              </w:numPr>
              <w:spacing w:after="160" w:line="259" w:lineRule="auto"/>
              <w:jc w:val="both"/>
              <w:rPr>
                <w:rFonts w:ascii="Arial" w:hAnsi="Arial" w:cs="Arial"/>
                <w:bCs/>
                <w:sz w:val="24"/>
                <w:szCs w:val="24"/>
              </w:rPr>
            </w:pPr>
            <w:r w:rsidRPr="00086E17">
              <w:rPr>
                <w:rFonts w:ascii="Arial" w:hAnsi="Arial" w:cs="Arial"/>
                <w:bCs/>
                <w:sz w:val="24"/>
                <w:szCs w:val="24"/>
              </w:rPr>
              <w:t xml:space="preserve">Confirm appropriate resistor or termination is installed in the last </w:t>
            </w:r>
            <w:r w:rsidRPr="00086E17">
              <w:rPr>
                <w:rFonts w:ascii="Arial" w:hAnsi="Arial" w:cs="Arial"/>
                <w:bCs/>
                <w:sz w:val="24"/>
                <w:szCs w:val="24"/>
              </w:rPr>
              <w:lastRenderedPageBreak/>
              <w:t>inverter in the chain (if required).</w:t>
            </w:r>
          </w:p>
          <w:p w14:paraId="40600088" w14:textId="77777777" w:rsidR="00B663B6" w:rsidRDefault="00B663B6" w:rsidP="00B663B6">
            <w:pPr>
              <w:spacing w:after="160" w:line="259" w:lineRule="auto"/>
              <w:jc w:val="both"/>
              <w:rPr>
                <w:rFonts w:ascii="Arial" w:hAnsi="Arial" w:cs="Arial"/>
                <w:bCs/>
                <w:sz w:val="24"/>
                <w:szCs w:val="24"/>
              </w:rPr>
            </w:pPr>
          </w:p>
          <w:p w14:paraId="4DFD6C12" w14:textId="77777777" w:rsidR="00B663B6" w:rsidRDefault="00B663B6" w:rsidP="00B663B6">
            <w:pPr>
              <w:spacing w:after="160" w:line="259" w:lineRule="auto"/>
              <w:jc w:val="both"/>
              <w:rPr>
                <w:rFonts w:ascii="Arial" w:hAnsi="Arial" w:cs="Arial"/>
                <w:bCs/>
                <w:sz w:val="24"/>
                <w:szCs w:val="24"/>
              </w:rPr>
            </w:pPr>
          </w:p>
          <w:p w14:paraId="10137B45" w14:textId="77777777" w:rsidR="00086E17" w:rsidRPr="00086E17" w:rsidRDefault="00086E17">
            <w:pPr>
              <w:numPr>
                <w:ilvl w:val="3"/>
                <w:numId w:val="50"/>
              </w:numPr>
              <w:spacing w:after="160" w:line="259" w:lineRule="auto"/>
              <w:jc w:val="both"/>
              <w:rPr>
                <w:rFonts w:ascii="Arial" w:hAnsi="Arial" w:cs="Arial"/>
                <w:b/>
                <w:bCs/>
                <w:sz w:val="24"/>
                <w:szCs w:val="24"/>
              </w:rPr>
            </w:pPr>
            <w:r w:rsidRPr="00086E17">
              <w:rPr>
                <w:rFonts w:ascii="Arial" w:hAnsi="Arial" w:cs="Arial"/>
                <w:b/>
                <w:bCs/>
                <w:sz w:val="24"/>
                <w:szCs w:val="24"/>
              </w:rPr>
              <w:t>Combiner box level monitoring</w:t>
            </w:r>
          </w:p>
          <w:p w14:paraId="7E26E94F" w14:textId="77777777" w:rsidR="00B663B6" w:rsidRDefault="00086E17">
            <w:pPr>
              <w:numPr>
                <w:ilvl w:val="0"/>
                <w:numId w:val="75"/>
              </w:numPr>
              <w:spacing w:after="160" w:line="259" w:lineRule="auto"/>
              <w:jc w:val="both"/>
              <w:rPr>
                <w:rFonts w:ascii="Arial" w:hAnsi="Arial" w:cs="Arial"/>
                <w:bCs/>
                <w:sz w:val="24"/>
                <w:szCs w:val="24"/>
              </w:rPr>
            </w:pPr>
            <w:r w:rsidRPr="00086E17">
              <w:rPr>
                <w:rFonts w:ascii="Arial" w:hAnsi="Arial" w:cs="Arial"/>
                <w:bCs/>
                <w:sz w:val="24"/>
                <w:szCs w:val="24"/>
              </w:rPr>
              <w:t>Log into DAS program.</w:t>
            </w:r>
          </w:p>
          <w:p w14:paraId="07828BD0" w14:textId="150BBB8E" w:rsidR="00086E17" w:rsidRPr="00B663B6" w:rsidRDefault="00086E17">
            <w:pPr>
              <w:numPr>
                <w:ilvl w:val="0"/>
                <w:numId w:val="75"/>
              </w:numPr>
              <w:spacing w:after="160" w:line="259" w:lineRule="auto"/>
              <w:jc w:val="both"/>
              <w:rPr>
                <w:rFonts w:ascii="Arial" w:hAnsi="Arial" w:cs="Arial"/>
                <w:bCs/>
                <w:sz w:val="24"/>
                <w:szCs w:val="24"/>
              </w:rPr>
            </w:pPr>
            <w:r w:rsidRPr="00B663B6">
              <w:rPr>
                <w:rFonts w:ascii="Arial" w:hAnsi="Arial" w:cs="Arial"/>
                <w:bCs/>
                <w:sz w:val="24"/>
                <w:szCs w:val="24"/>
              </w:rPr>
              <w:t>Confirm communication to all devices.</w:t>
            </w:r>
          </w:p>
          <w:p w14:paraId="7BDE1EA9" w14:textId="77777777" w:rsidR="00B663B6" w:rsidRDefault="00B663B6">
            <w:pPr>
              <w:numPr>
                <w:ilvl w:val="0"/>
                <w:numId w:val="75"/>
              </w:numPr>
              <w:spacing w:after="160" w:line="259" w:lineRule="auto"/>
              <w:jc w:val="both"/>
              <w:rPr>
                <w:rFonts w:ascii="Arial" w:hAnsi="Arial" w:cs="Arial"/>
                <w:bCs/>
                <w:sz w:val="24"/>
                <w:szCs w:val="24"/>
              </w:rPr>
            </w:pPr>
            <w:r w:rsidRPr="00B663B6">
              <w:rPr>
                <w:rFonts w:ascii="Arial" w:hAnsi="Arial" w:cs="Arial"/>
                <w:bCs/>
                <w:sz w:val="24"/>
                <w:szCs w:val="24"/>
              </w:rPr>
              <w:t>Compare results to manual string current measurement results, or a sample thereof.</w:t>
            </w:r>
          </w:p>
          <w:p w14:paraId="6C450156" w14:textId="77777777" w:rsidR="00B663B6" w:rsidRDefault="00B663B6" w:rsidP="00B663B6">
            <w:pPr>
              <w:spacing w:after="160" w:line="259" w:lineRule="auto"/>
              <w:jc w:val="both"/>
              <w:rPr>
                <w:rFonts w:ascii="Arial" w:hAnsi="Arial" w:cs="Arial"/>
                <w:bCs/>
                <w:sz w:val="24"/>
                <w:szCs w:val="24"/>
              </w:rPr>
            </w:pPr>
          </w:p>
          <w:p w14:paraId="7AD7ED20" w14:textId="77777777" w:rsidR="00B663B6" w:rsidRPr="00B663B6" w:rsidRDefault="00B663B6" w:rsidP="00B663B6">
            <w:pPr>
              <w:spacing w:after="160" w:line="259" w:lineRule="auto"/>
              <w:jc w:val="both"/>
              <w:rPr>
                <w:rFonts w:ascii="Arial" w:hAnsi="Arial" w:cs="Arial"/>
                <w:bCs/>
                <w:sz w:val="24"/>
                <w:szCs w:val="24"/>
              </w:rPr>
            </w:pPr>
          </w:p>
          <w:p w14:paraId="134B212C" w14:textId="69BED3B6" w:rsidR="00B663B6" w:rsidRDefault="00B663B6">
            <w:pPr>
              <w:pStyle w:val="ListParagraph"/>
              <w:numPr>
                <w:ilvl w:val="3"/>
                <w:numId w:val="50"/>
              </w:numPr>
              <w:spacing w:after="160" w:line="259" w:lineRule="auto"/>
              <w:jc w:val="both"/>
              <w:rPr>
                <w:rFonts w:ascii="Arial" w:hAnsi="Arial" w:cs="Arial"/>
                <w:b/>
                <w:bCs/>
                <w:sz w:val="24"/>
                <w:szCs w:val="24"/>
              </w:rPr>
            </w:pPr>
            <w:r w:rsidRPr="00B663B6">
              <w:rPr>
                <w:rFonts w:ascii="Arial" w:hAnsi="Arial" w:cs="Arial"/>
                <w:b/>
                <w:bCs/>
                <w:sz w:val="24"/>
                <w:szCs w:val="24"/>
              </w:rPr>
              <w:t>String level monitoring</w:t>
            </w:r>
          </w:p>
          <w:p w14:paraId="58CCE719" w14:textId="77777777" w:rsidR="00240C11" w:rsidRPr="00B663B6" w:rsidRDefault="00240C11" w:rsidP="00240C11">
            <w:pPr>
              <w:pStyle w:val="ListParagraph"/>
              <w:spacing w:after="160" w:line="259" w:lineRule="auto"/>
              <w:ind w:left="1080"/>
              <w:jc w:val="both"/>
              <w:rPr>
                <w:rFonts w:ascii="Arial" w:hAnsi="Arial" w:cs="Arial"/>
                <w:b/>
                <w:bCs/>
                <w:sz w:val="24"/>
                <w:szCs w:val="24"/>
              </w:rPr>
            </w:pPr>
          </w:p>
          <w:p w14:paraId="44445E7D" w14:textId="77777777" w:rsidR="00B663B6" w:rsidRPr="00B663B6" w:rsidRDefault="00B663B6">
            <w:pPr>
              <w:numPr>
                <w:ilvl w:val="0"/>
                <w:numId w:val="82"/>
              </w:numPr>
              <w:spacing w:after="160" w:line="259" w:lineRule="auto"/>
              <w:jc w:val="both"/>
              <w:rPr>
                <w:rFonts w:ascii="Arial" w:hAnsi="Arial" w:cs="Arial"/>
                <w:bCs/>
                <w:sz w:val="24"/>
                <w:szCs w:val="24"/>
              </w:rPr>
            </w:pPr>
            <w:r w:rsidRPr="00B663B6">
              <w:rPr>
                <w:rFonts w:ascii="Arial" w:hAnsi="Arial" w:cs="Arial"/>
                <w:bCs/>
                <w:sz w:val="24"/>
                <w:szCs w:val="24"/>
              </w:rPr>
              <w:t>Log into DAS program.</w:t>
            </w:r>
          </w:p>
          <w:p w14:paraId="0DE9C285" w14:textId="77777777" w:rsidR="00B663B6" w:rsidRPr="00B663B6" w:rsidRDefault="00B663B6">
            <w:pPr>
              <w:numPr>
                <w:ilvl w:val="0"/>
                <w:numId w:val="82"/>
              </w:numPr>
              <w:spacing w:after="160" w:line="259" w:lineRule="auto"/>
              <w:jc w:val="both"/>
              <w:rPr>
                <w:rFonts w:ascii="Arial" w:hAnsi="Arial" w:cs="Arial"/>
                <w:bCs/>
                <w:sz w:val="24"/>
                <w:szCs w:val="24"/>
              </w:rPr>
            </w:pPr>
            <w:r w:rsidRPr="00B663B6">
              <w:rPr>
                <w:rFonts w:ascii="Arial" w:hAnsi="Arial" w:cs="Arial"/>
                <w:bCs/>
                <w:sz w:val="24"/>
                <w:szCs w:val="24"/>
              </w:rPr>
              <w:t>Confirm communication to all devices.</w:t>
            </w:r>
          </w:p>
          <w:p w14:paraId="5BD82B60" w14:textId="77777777" w:rsidR="00B663B6" w:rsidRPr="00B663B6" w:rsidRDefault="00B663B6">
            <w:pPr>
              <w:numPr>
                <w:ilvl w:val="0"/>
                <w:numId w:val="82"/>
              </w:numPr>
              <w:spacing w:after="160" w:line="259" w:lineRule="auto"/>
              <w:jc w:val="both"/>
              <w:rPr>
                <w:rFonts w:ascii="Arial" w:hAnsi="Arial" w:cs="Arial"/>
                <w:bCs/>
                <w:sz w:val="24"/>
                <w:szCs w:val="24"/>
              </w:rPr>
            </w:pPr>
            <w:r w:rsidRPr="00B663B6">
              <w:rPr>
                <w:rFonts w:ascii="Arial" w:hAnsi="Arial" w:cs="Arial"/>
                <w:bCs/>
                <w:sz w:val="24"/>
                <w:szCs w:val="24"/>
              </w:rPr>
              <w:t xml:space="preserve">Compare recorded </w:t>
            </w:r>
            <w:proofErr w:type="spellStart"/>
            <w:r w:rsidRPr="00B663B6">
              <w:rPr>
                <w:rFonts w:ascii="Arial" w:hAnsi="Arial" w:cs="Arial"/>
                <w:bCs/>
                <w:sz w:val="24"/>
                <w:szCs w:val="24"/>
              </w:rPr>
              <w:t>string</w:t>
            </w:r>
            <w:proofErr w:type="spellEnd"/>
            <w:r w:rsidRPr="00B663B6">
              <w:rPr>
                <w:rFonts w:ascii="Arial" w:hAnsi="Arial" w:cs="Arial"/>
                <w:bCs/>
                <w:sz w:val="24"/>
                <w:szCs w:val="24"/>
              </w:rPr>
              <w:t xml:space="preserve"> currents with other strings in the same box and/or from adjacent boxes, whose modules are mounted in the same orientation. Slight differences may be due to operating temperatures and module variations.</w:t>
            </w:r>
          </w:p>
          <w:p w14:paraId="0F04F185" w14:textId="77777777" w:rsidR="00B663B6" w:rsidRDefault="00B663B6">
            <w:pPr>
              <w:numPr>
                <w:ilvl w:val="0"/>
                <w:numId w:val="82"/>
              </w:numPr>
              <w:spacing w:after="160" w:line="259" w:lineRule="auto"/>
              <w:jc w:val="both"/>
              <w:rPr>
                <w:rFonts w:ascii="Arial" w:hAnsi="Arial" w:cs="Arial"/>
                <w:bCs/>
                <w:sz w:val="24"/>
                <w:szCs w:val="24"/>
              </w:rPr>
            </w:pPr>
            <w:r w:rsidRPr="00B663B6">
              <w:rPr>
                <w:rFonts w:ascii="Arial" w:hAnsi="Arial" w:cs="Arial"/>
                <w:bCs/>
                <w:sz w:val="24"/>
                <w:szCs w:val="24"/>
              </w:rPr>
              <w:t>Compare string currents recorded from DAS with those of manually measured baseline string currents.</w:t>
            </w:r>
          </w:p>
          <w:p w14:paraId="74A90887" w14:textId="28708EBA" w:rsidR="00B663B6" w:rsidRDefault="00B663B6" w:rsidP="00B663B6">
            <w:pPr>
              <w:spacing w:after="160" w:line="259" w:lineRule="auto"/>
              <w:jc w:val="both"/>
              <w:rPr>
                <w:rFonts w:ascii="Arial" w:hAnsi="Arial" w:cs="Arial"/>
                <w:bCs/>
                <w:sz w:val="24"/>
                <w:szCs w:val="24"/>
              </w:rPr>
            </w:pPr>
          </w:p>
          <w:p w14:paraId="01203AE2" w14:textId="77777777" w:rsidR="00240C11" w:rsidRPr="00B663B6" w:rsidRDefault="00240C11" w:rsidP="00B663B6">
            <w:pPr>
              <w:spacing w:after="160" w:line="259" w:lineRule="auto"/>
              <w:jc w:val="both"/>
              <w:rPr>
                <w:rFonts w:ascii="Arial" w:hAnsi="Arial" w:cs="Arial"/>
                <w:bCs/>
                <w:sz w:val="24"/>
                <w:szCs w:val="24"/>
              </w:rPr>
            </w:pPr>
          </w:p>
          <w:p w14:paraId="4BB24785" w14:textId="77777777" w:rsidR="00B663B6" w:rsidRPr="00B663B6" w:rsidRDefault="00B663B6">
            <w:pPr>
              <w:numPr>
                <w:ilvl w:val="3"/>
                <w:numId w:val="50"/>
              </w:numPr>
              <w:spacing w:after="160" w:line="259" w:lineRule="auto"/>
              <w:jc w:val="both"/>
              <w:rPr>
                <w:rFonts w:ascii="Arial" w:hAnsi="Arial" w:cs="Arial"/>
                <w:b/>
                <w:bCs/>
                <w:sz w:val="24"/>
                <w:szCs w:val="24"/>
              </w:rPr>
            </w:pPr>
            <w:r w:rsidRPr="00B663B6">
              <w:rPr>
                <w:rFonts w:ascii="Arial" w:hAnsi="Arial" w:cs="Arial"/>
                <w:b/>
                <w:bCs/>
                <w:sz w:val="24"/>
                <w:szCs w:val="24"/>
              </w:rPr>
              <w:t>Module level monitoring</w:t>
            </w:r>
          </w:p>
          <w:p w14:paraId="116E88BE" w14:textId="77777777" w:rsidR="00B663B6" w:rsidRPr="00B663B6" w:rsidRDefault="00B663B6">
            <w:pPr>
              <w:numPr>
                <w:ilvl w:val="0"/>
                <w:numId w:val="81"/>
              </w:numPr>
              <w:spacing w:after="160" w:line="259" w:lineRule="auto"/>
              <w:jc w:val="both"/>
              <w:rPr>
                <w:rFonts w:ascii="Arial" w:hAnsi="Arial" w:cs="Arial"/>
                <w:bCs/>
                <w:sz w:val="24"/>
                <w:szCs w:val="24"/>
              </w:rPr>
            </w:pPr>
            <w:r w:rsidRPr="00B663B6">
              <w:rPr>
                <w:rFonts w:ascii="Arial" w:hAnsi="Arial" w:cs="Arial"/>
                <w:bCs/>
                <w:sz w:val="24"/>
                <w:szCs w:val="24"/>
              </w:rPr>
              <w:t>Log into DAS program.</w:t>
            </w:r>
          </w:p>
          <w:p w14:paraId="5880A92E" w14:textId="77777777" w:rsidR="00B663B6" w:rsidRPr="00B663B6" w:rsidRDefault="00B663B6">
            <w:pPr>
              <w:numPr>
                <w:ilvl w:val="0"/>
                <w:numId w:val="81"/>
              </w:numPr>
              <w:spacing w:after="160" w:line="259" w:lineRule="auto"/>
              <w:jc w:val="both"/>
              <w:rPr>
                <w:rFonts w:ascii="Arial" w:hAnsi="Arial" w:cs="Arial"/>
                <w:bCs/>
                <w:sz w:val="24"/>
                <w:szCs w:val="24"/>
              </w:rPr>
            </w:pPr>
            <w:r w:rsidRPr="00B663B6">
              <w:rPr>
                <w:rFonts w:ascii="Arial" w:hAnsi="Arial" w:cs="Arial"/>
                <w:bCs/>
                <w:sz w:val="24"/>
                <w:szCs w:val="24"/>
              </w:rPr>
              <w:t>Confirm communication to all devices.</w:t>
            </w:r>
          </w:p>
          <w:p w14:paraId="5AE7207A" w14:textId="77777777" w:rsidR="00B663B6" w:rsidRDefault="00B663B6">
            <w:pPr>
              <w:numPr>
                <w:ilvl w:val="0"/>
                <w:numId w:val="81"/>
              </w:numPr>
              <w:spacing w:after="160" w:line="259" w:lineRule="auto"/>
              <w:jc w:val="both"/>
              <w:rPr>
                <w:rFonts w:ascii="Arial" w:hAnsi="Arial" w:cs="Arial"/>
                <w:bCs/>
                <w:sz w:val="24"/>
                <w:szCs w:val="24"/>
              </w:rPr>
            </w:pPr>
            <w:r w:rsidRPr="00B663B6">
              <w:rPr>
                <w:rFonts w:ascii="Arial" w:hAnsi="Arial" w:cs="Arial"/>
                <w:bCs/>
                <w:sz w:val="24"/>
                <w:szCs w:val="24"/>
              </w:rPr>
              <w:t>If desired, shade individual modules to confirm module mapping is accurate.</w:t>
            </w:r>
          </w:p>
          <w:p w14:paraId="2EA89730" w14:textId="77777777" w:rsidR="00B663B6" w:rsidRDefault="00B663B6" w:rsidP="00B663B6">
            <w:pPr>
              <w:spacing w:after="160" w:line="259" w:lineRule="auto"/>
              <w:jc w:val="both"/>
              <w:rPr>
                <w:rFonts w:ascii="Arial" w:hAnsi="Arial" w:cs="Arial"/>
                <w:bCs/>
                <w:sz w:val="24"/>
                <w:szCs w:val="24"/>
              </w:rPr>
            </w:pPr>
          </w:p>
          <w:p w14:paraId="2E5C5DA6" w14:textId="77777777" w:rsidR="00B663B6" w:rsidRPr="00B663B6" w:rsidRDefault="00B663B6" w:rsidP="00B663B6">
            <w:pPr>
              <w:spacing w:after="160" w:line="259" w:lineRule="auto"/>
              <w:jc w:val="both"/>
              <w:rPr>
                <w:rFonts w:ascii="Arial" w:hAnsi="Arial" w:cs="Arial"/>
                <w:bCs/>
                <w:sz w:val="24"/>
                <w:szCs w:val="24"/>
              </w:rPr>
            </w:pPr>
          </w:p>
          <w:p w14:paraId="6FD5CF32" w14:textId="31FE3E19" w:rsidR="00B663B6" w:rsidRPr="00B663B6" w:rsidRDefault="00B97748">
            <w:pPr>
              <w:numPr>
                <w:ilvl w:val="2"/>
                <w:numId w:val="50"/>
              </w:numPr>
              <w:spacing w:after="160" w:line="259" w:lineRule="auto"/>
              <w:jc w:val="both"/>
              <w:rPr>
                <w:rFonts w:ascii="Arial" w:hAnsi="Arial" w:cs="Arial"/>
                <w:b/>
                <w:bCs/>
                <w:sz w:val="24"/>
                <w:szCs w:val="24"/>
              </w:rPr>
            </w:pPr>
            <w:r>
              <w:rPr>
                <w:rFonts w:ascii="Arial" w:hAnsi="Arial" w:cs="Arial"/>
                <w:b/>
                <w:bCs/>
                <w:sz w:val="24"/>
                <w:szCs w:val="24"/>
              </w:rPr>
              <w:t xml:space="preserve">  </w:t>
            </w:r>
            <w:r w:rsidR="00B663B6" w:rsidRPr="00B663B6">
              <w:rPr>
                <w:rFonts w:ascii="Arial" w:hAnsi="Arial" w:cs="Arial"/>
                <w:b/>
                <w:bCs/>
                <w:sz w:val="24"/>
                <w:szCs w:val="24"/>
              </w:rPr>
              <w:t>Inverter diagnostics</w:t>
            </w:r>
          </w:p>
          <w:p w14:paraId="769889ED" w14:textId="1B54B7A5" w:rsidR="00086E17" w:rsidRPr="00FF212B" w:rsidRDefault="00B663B6" w:rsidP="00B663B6">
            <w:pPr>
              <w:spacing w:after="160" w:line="259" w:lineRule="auto"/>
              <w:jc w:val="both"/>
              <w:rPr>
                <w:rFonts w:ascii="Arial" w:hAnsi="Arial" w:cs="Arial"/>
                <w:bCs/>
                <w:sz w:val="24"/>
                <w:szCs w:val="24"/>
              </w:rPr>
            </w:pPr>
            <w:r w:rsidRPr="00B663B6">
              <w:rPr>
                <w:rFonts w:ascii="Arial" w:hAnsi="Arial" w:cs="Arial"/>
                <w:bCs/>
                <w:sz w:val="24"/>
                <w:szCs w:val="24"/>
              </w:rPr>
              <w:lastRenderedPageBreak/>
              <w:t>When an inverter goes offline, technicians should determine the cause and address errors if applicable. The inverter may be checked remotely or via the local interface for the reported error(s). Recommended follow-up actions are listed in Table 4. These are common examples; specific recommendations and requirements should be provided by the inverter manufacturer.</w:t>
            </w:r>
          </w:p>
          <w:p w14:paraId="173A2B4C" w14:textId="390E320B" w:rsidR="0083479A" w:rsidRPr="007667C9" w:rsidRDefault="0083479A" w:rsidP="004F613B">
            <w:pPr>
              <w:spacing w:after="160" w:line="259" w:lineRule="auto"/>
              <w:jc w:val="both"/>
              <w:rPr>
                <w:rFonts w:ascii="Arial" w:hAnsi="Arial" w:cs="Arial"/>
                <w:bCs/>
                <w:sz w:val="24"/>
                <w:szCs w:val="24"/>
              </w:rPr>
            </w:pPr>
          </w:p>
        </w:tc>
      </w:tr>
    </w:tbl>
    <w:p w14:paraId="329B2752" w14:textId="240CB3C9" w:rsidR="00E221A0" w:rsidRDefault="00E221A0" w:rsidP="00497537">
      <w:pPr>
        <w:pStyle w:val="NormalWeb"/>
        <w:spacing w:before="0" w:beforeAutospacing="0" w:after="160" w:afterAutospacing="0" w:line="259" w:lineRule="auto"/>
        <w:jc w:val="both"/>
        <w:rPr>
          <w:rStyle w:val="Strong"/>
          <w:rFonts w:ascii="Arial" w:eastAsiaTheme="minorEastAsia" w:hAnsi="Arial" w:cs="Arial"/>
          <w:b w:val="0"/>
          <w:bCs w:val="0"/>
          <w:lang w:val="mn-MN"/>
        </w:rPr>
      </w:pPr>
    </w:p>
    <w:p w14:paraId="18D1D513" w14:textId="77777777" w:rsidR="00180BE3" w:rsidRPr="00F17652" w:rsidRDefault="00180BE3" w:rsidP="00F17652">
      <w:pPr>
        <w:jc w:val="center"/>
        <w:rPr>
          <w:rFonts w:ascii="Arial" w:hAnsi="Arial" w:cs="Arial"/>
          <w:b/>
          <w:bCs/>
          <w:sz w:val="24"/>
          <w:szCs w:val="24"/>
          <w:lang w:val="mn-MN"/>
        </w:rPr>
      </w:pPr>
      <w:bookmarkStart w:id="102" w:name="Table_4_–_Common_reported_inverter_error"/>
      <w:bookmarkStart w:id="103" w:name="_bookmark67"/>
      <w:bookmarkEnd w:id="102"/>
      <w:bookmarkEnd w:id="103"/>
      <w:r w:rsidRPr="00F17652">
        <w:rPr>
          <w:rFonts w:ascii="Arial" w:hAnsi="Arial" w:cs="Arial"/>
          <w:b/>
          <w:bCs/>
          <w:sz w:val="24"/>
          <w:szCs w:val="24"/>
          <w:lang w:val="mn-MN"/>
        </w:rPr>
        <w:t>Хүснэгт</w:t>
      </w:r>
      <w:r w:rsidRPr="00F17652">
        <w:rPr>
          <w:rFonts w:ascii="Arial" w:hAnsi="Arial" w:cs="Arial"/>
          <w:b/>
          <w:bCs/>
          <w:spacing w:val="43"/>
          <w:sz w:val="24"/>
          <w:szCs w:val="24"/>
          <w:lang w:val="mn-MN"/>
        </w:rPr>
        <w:t xml:space="preserve"> </w:t>
      </w:r>
      <w:r w:rsidRPr="00F17652">
        <w:rPr>
          <w:rFonts w:ascii="Arial" w:hAnsi="Arial" w:cs="Arial"/>
          <w:b/>
          <w:bCs/>
          <w:sz w:val="24"/>
          <w:szCs w:val="24"/>
          <w:lang w:val="mn-MN"/>
        </w:rPr>
        <w:t>4</w:t>
      </w:r>
      <w:r w:rsidRPr="00F17652">
        <w:rPr>
          <w:rFonts w:ascii="Arial" w:hAnsi="Arial" w:cs="Arial"/>
          <w:b/>
          <w:bCs/>
          <w:spacing w:val="39"/>
          <w:sz w:val="24"/>
          <w:szCs w:val="24"/>
          <w:lang w:val="mn-MN"/>
        </w:rPr>
        <w:t xml:space="preserve"> </w:t>
      </w:r>
      <w:r w:rsidRPr="00F17652">
        <w:rPr>
          <w:rFonts w:ascii="Arial" w:hAnsi="Arial" w:cs="Arial"/>
          <w:b/>
          <w:bCs/>
          <w:sz w:val="24"/>
          <w:szCs w:val="24"/>
          <w:lang w:val="mn-MN"/>
        </w:rPr>
        <w:t>–</w:t>
      </w:r>
      <w:r w:rsidRPr="00F17652">
        <w:rPr>
          <w:rFonts w:ascii="Arial" w:hAnsi="Arial" w:cs="Arial"/>
          <w:b/>
          <w:bCs/>
          <w:spacing w:val="39"/>
          <w:sz w:val="24"/>
          <w:szCs w:val="24"/>
          <w:lang w:val="mn-MN"/>
        </w:rPr>
        <w:t xml:space="preserve"> </w:t>
      </w:r>
      <w:r w:rsidRPr="00F17652">
        <w:rPr>
          <w:rFonts w:ascii="Arial" w:hAnsi="Arial" w:cs="Arial"/>
          <w:b/>
          <w:bCs/>
          <w:sz w:val="24"/>
          <w:szCs w:val="24"/>
          <w:lang w:val="mn-MN"/>
        </w:rPr>
        <w:t>Инвертерт түгээмэл илэрдэг алдаанууд</w:t>
      </w:r>
    </w:p>
    <w:p w14:paraId="44E80AFA" w14:textId="77777777" w:rsidR="00180BE3" w:rsidRPr="00EF23D4" w:rsidRDefault="00180BE3" w:rsidP="00497537">
      <w:pPr>
        <w:widowControl w:val="0"/>
        <w:autoSpaceDE w:val="0"/>
        <w:autoSpaceDN w:val="0"/>
        <w:spacing w:after="160" w:line="259" w:lineRule="auto"/>
        <w:rPr>
          <w:rFonts w:ascii="Arial" w:eastAsia="Arial" w:hAnsi="Arial" w:cs="Arial"/>
          <w:b/>
          <w:sz w:val="17"/>
          <w:szCs w:val="20"/>
          <w:lang w:val="mn-MN"/>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4"/>
        <w:gridCol w:w="4644"/>
      </w:tblGrid>
      <w:tr w:rsidR="00180BE3" w:rsidRPr="002E7ABA" w14:paraId="29DB6697" w14:textId="77777777" w:rsidTr="00E0497C">
        <w:trPr>
          <w:trHeight w:val="304"/>
        </w:trPr>
        <w:tc>
          <w:tcPr>
            <w:tcW w:w="4644" w:type="dxa"/>
          </w:tcPr>
          <w:p w14:paraId="14F9E0D4" w14:textId="77777777" w:rsidR="00180BE3" w:rsidRPr="002E7ABA" w:rsidRDefault="00180BE3" w:rsidP="00497537">
            <w:pPr>
              <w:widowControl w:val="0"/>
              <w:autoSpaceDE w:val="0"/>
              <w:autoSpaceDN w:val="0"/>
              <w:spacing w:after="160" w:line="259" w:lineRule="auto"/>
              <w:ind w:left="7" w:right="7"/>
              <w:jc w:val="center"/>
              <w:rPr>
                <w:rFonts w:ascii="Arial" w:eastAsia="Arial" w:hAnsi="Arial" w:cs="Arial"/>
                <w:b/>
                <w:sz w:val="20"/>
                <w:szCs w:val="20"/>
              </w:rPr>
            </w:pPr>
            <w:proofErr w:type="spellStart"/>
            <w:r w:rsidRPr="002E7ABA">
              <w:rPr>
                <w:rFonts w:ascii="Arial" w:eastAsia="Arial" w:hAnsi="Arial" w:cs="Arial"/>
                <w:b/>
                <w:sz w:val="20"/>
                <w:szCs w:val="20"/>
              </w:rPr>
              <w:t>Инвертерийн</w:t>
            </w:r>
            <w:proofErr w:type="spellEnd"/>
            <w:r w:rsidRPr="002E7ABA">
              <w:rPr>
                <w:rFonts w:ascii="Arial" w:eastAsia="Arial" w:hAnsi="Arial" w:cs="Arial"/>
                <w:b/>
                <w:sz w:val="20"/>
                <w:szCs w:val="20"/>
              </w:rPr>
              <w:t xml:space="preserve"> </w:t>
            </w:r>
            <w:proofErr w:type="spellStart"/>
            <w:r w:rsidRPr="002E7ABA">
              <w:rPr>
                <w:rFonts w:ascii="Arial" w:eastAsia="Arial" w:hAnsi="Arial" w:cs="Arial"/>
                <w:b/>
                <w:sz w:val="20"/>
                <w:szCs w:val="20"/>
              </w:rPr>
              <w:t>алдаа</w:t>
            </w:r>
            <w:proofErr w:type="spellEnd"/>
          </w:p>
        </w:tc>
        <w:tc>
          <w:tcPr>
            <w:tcW w:w="4644" w:type="dxa"/>
          </w:tcPr>
          <w:p w14:paraId="5132EDD8" w14:textId="77777777" w:rsidR="00180BE3" w:rsidRPr="002E7ABA" w:rsidRDefault="00180BE3" w:rsidP="00497537">
            <w:pPr>
              <w:widowControl w:val="0"/>
              <w:autoSpaceDE w:val="0"/>
              <w:autoSpaceDN w:val="0"/>
              <w:spacing w:after="160" w:line="259" w:lineRule="auto"/>
              <w:ind w:left="7" w:right="7"/>
              <w:jc w:val="center"/>
              <w:rPr>
                <w:rFonts w:ascii="Arial" w:eastAsia="Arial" w:hAnsi="Arial" w:cs="Arial"/>
                <w:b/>
                <w:sz w:val="20"/>
                <w:szCs w:val="20"/>
              </w:rPr>
            </w:pPr>
            <w:proofErr w:type="spellStart"/>
            <w:r w:rsidRPr="002E7ABA">
              <w:rPr>
                <w:rFonts w:ascii="Arial" w:eastAsia="Arial" w:hAnsi="Arial" w:cs="Arial"/>
                <w:b/>
                <w:spacing w:val="-2"/>
                <w:sz w:val="20"/>
                <w:szCs w:val="20"/>
              </w:rPr>
              <w:t>Авах</w:t>
            </w:r>
            <w:proofErr w:type="spellEnd"/>
            <w:r w:rsidRPr="002E7ABA">
              <w:rPr>
                <w:rFonts w:ascii="Arial" w:eastAsia="Arial" w:hAnsi="Arial" w:cs="Arial"/>
                <w:b/>
                <w:spacing w:val="-2"/>
                <w:sz w:val="20"/>
                <w:szCs w:val="20"/>
              </w:rPr>
              <w:t xml:space="preserve"> </w:t>
            </w:r>
            <w:proofErr w:type="spellStart"/>
            <w:r w:rsidRPr="002E7ABA">
              <w:rPr>
                <w:rFonts w:ascii="Arial" w:eastAsia="Arial" w:hAnsi="Arial" w:cs="Arial"/>
                <w:b/>
                <w:spacing w:val="-2"/>
                <w:sz w:val="20"/>
                <w:szCs w:val="20"/>
              </w:rPr>
              <w:t>арга</w:t>
            </w:r>
            <w:proofErr w:type="spellEnd"/>
            <w:r w:rsidRPr="002E7ABA">
              <w:rPr>
                <w:rFonts w:ascii="Arial" w:eastAsia="Arial" w:hAnsi="Arial" w:cs="Arial"/>
                <w:b/>
                <w:spacing w:val="-2"/>
                <w:sz w:val="20"/>
                <w:szCs w:val="20"/>
              </w:rPr>
              <w:t xml:space="preserve"> </w:t>
            </w:r>
            <w:proofErr w:type="spellStart"/>
            <w:r w:rsidRPr="002E7ABA">
              <w:rPr>
                <w:rFonts w:ascii="Arial" w:eastAsia="Arial" w:hAnsi="Arial" w:cs="Arial"/>
                <w:b/>
                <w:spacing w:val="-2"/>
                <w:sz w:val="20"/>
                <w:szCs w:val="20"/>
              </w:rPr>
              <w:t>хэмжээ</w:t>
            </w:r>
            <w:proofErr w:type="spellEnd"/>
            <w:r w:rsidRPr="002E7ABA">
              <w:rPr>
                <w:rFonts w:ascii="Arial" w:eastAsia="Arial" w:hAnsi="Arial" w:cs="Arial"/>
                <w:b/>
                <w:spacing w:val="-2"/>
                <w:sz w:val="20"/>
                <w:szCs w:val="20"/>
              </w:rPr>
              <w:t xml:space="preserve"> </w:t>
            </w:r>
          </w:p>
        </w:tc>
      </w:tr>
      <w:tr w:rsidR="00180BE3" w:rsidRPr="002E7ABA" w14:paraId="5FC183BA" w14:textId="77777777" w:rsidTr="00E0497C">
        <w:trPr>
          <w:trHeight w:val="301"/>
        </w:trPr>
        <w:tc>
          <w:tcPr>
            <w:tcW w:w="4644" w:type="dxa"/>
          </w:tcPr>
          <w:p w14:paraId="60FB70A4" w14:textId="77777777" w:rsidR="00180BE3" w:rsidRPr="002E7ABA" w:rsidRDefault="00180BE3" w:rsidP="00497537">
            <w:pPr>
              <w:widowControl w:val="0"/>
              <w:autoSpaceDE w:val="0"/>
              <w:autoSpaceDN w:val="0"/>
              <w:spacing w:after="160" w:line="259" w:lineRule="auto"/>
              <w:ind w:left="7" w:right="3"/>
              <w:jc w:val="center"/>
              <w:rPr>
                <w:rFonts w:ascii="Arial" w:eastAsia="Arial" w:hAnsi="Arial" w:cs="Arial"/>
                <w:sz w:val="20"/>
                <w:szCs w:val="20"/>
              </w:rPr>
            </w:pPr>
            <w:proofErr w:type="spellStart"/>
            <w:r w:rsidRPr="002E7ABA">
              <w:rPr>
                <w:rFonts w:ascii="Arial" w:eastAsia="Arial" w:hAnsi="Arial" w:cs="Arial"/>
                <w:sz w:val="20"/>
                <w:szCs w:val="20"/>
              </w:rPr>
              <w:t>Тогтмол</w:t>
            </w:r>
            <w:proofErr w:type="spellEnd"/>
            <w:r w:rsidRPr="002E7ABA">
              <w:rPr>
                <w:rFonts w:ascii="Arial" w:eastAsia="Arial" w:hAnsi="Arial" w:cs="Arial"/>
                <w:spacing w:val="-2"/>
                <w:sz w:val="20"/>
                <w:szCs w:val="20"/>
              </w:rPr>
              <w:t xml:space="preserve"> </w:t>
            </w:r>
            <w:proofErr w:type="spellStart"/>
            <w:r w:rsidRPr="002E7ABA">
              <w:rPr>
                <w:rFonts w:ascii="Arial" w:eastAsia="Arial" w:hAnsi="Arial" w:cs="Arial"/>
                <w:spacing w:val="-2"/>
                <w:sz w:val="20"/>
                <w:szCs w:val="20"/>
              </w:rPr>
              <w:t>гүйдлийн</w:t>
            </w:r>
            <w:proofErr w:type="spellEnd"/>
            <w:r w:rsidRPr="002E7ABA">
              <w:rPr>
                <w:rFonts w:ascii="Arial" w:eastAsia="Arial" w:hAnsi="Arial" w:cs="Arial"/>
                <w:spacing w:val="-2"/>
                <w:sz w:val="20"/>
                <w:szCs w:val="20"/>
              </w:rPr>
              <w:t xml:space="preserve"> (DC) </w:t>
            </w:r>
            <w:proofErr w:type="spellStart"/>
            <w:r w:rsidRPr="002E7ABA">
              <w:rPr>
                <w:rFonts w:ascii="Arial" w:eastAsia="Arial" w:hAnsi="Arial" w:cs="Arial"/>
                <w:spacing w:val="-2"/>
                <w:sz w:val="20"/>
                <w:szCs w:val="20"/>
              </w:rPr>
              <w:t>хүчдэл</w:t>
            </w:r>
            <w:proofErr w:type="spellEnd"/>
            <w:r w:rsidRPr="002E7ABA">
              <w:rPr>
                <w:rFonts w:ascii="Arial" w:eastAsia="Arial" w:hAnsi="Arial" w:cs="Arial"/>
                <w:spacing w:val="-2"/>
                <w:sz w:val="20"/>
                <w:szCs w:val="20"/>
              </w:rPr>
              <w:t xml:space="preserve"> </w:t>
            </w:r>
            <w:proofErr w:type="spellStart"/>
            <w:r w:rsidRPr="002E7ABA">
              <w:rPr>
                <w:rFonts w:ascii="Arial" w:eastAsia="Arial" w:hAnsi="Arial" w:cs="Arial"/>
                <w:spacing w:val="-2"/>
                <w:sz w:val="20"/>
                <w:szCs w:val="20"/>
              </w:rPr>
              <w:t>доогуур</w:t>
            </w:r>
            <w:proofErr w:type="spellEnd"/>
            <w:r w:rsidRPr="002E7ABA">
              <w:rPr>
                <w:rFonts w:ascii="Arial" w:eastAsia="Arial" w:hAnsi="Arial" w:cs="Arial"/>
                <w:spacing w:val="-2"/>
                <w:sz w:val="20"/>
                <w:szCs w:val="20"/>
              </w:rPr>
              <w:t xml:space="preserve"> </w:t>
            </w:r>
            <w:proofErr w:type="spellStart"/>
            <w:r w:rsidRPr="002E7ABA">
              <w:rPr>
                <w:rFonts w:ascii="Arial" w:eastAsia="Arial" w:hAnsi="Arial" w:cs="Arial"/>
                <w:spacing w:val="-2"/>
                <w:sz w:val="20"/>
                <w:szCs w:val="20"/>
              </w:rPr>
              <w:t>байх</w:t>
            </w:r>
            <w:proofErr w:type="spellEnd"/>
          </w:p>
        </w:tc>
        <w:tc>
          <w:tcPr>
            <w:tcW w:w="4644" w:type="dxa"/>
          </w:tcPr>
          <w:p w14:paraId="291D2FDA"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2E7ABA">
              <w:rPr>
                <w:rFonts w:ascii="Arial" w:eastAsia="Arial" w:hAnsi="Arial" w:cs="Arial"/>
                <w:sz w:val="20"/>
                <w:szCs w:val="20"/>
              </w:rPr>
              <w:t>Үзүүлэлт</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буурсан</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системийг</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оношлох</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алхмууд</w:t>
            </w:r>
            <w:proofErr w:type="spellEnd"/>
          </w:p>
        </w:tc>
      </w:tr>
      <w:tr w:rsidR="00180BE3" w:rsidRPr="002E7ABA" w14:paraId="315E54D4" w14:textId="77777777" w:rsidTr="00E0497C">
        <w:trPr>
          <w:trHeight w:val="304"/>
        </w:trPr>
        <w:tc>
          <w:tcPr>
            <w:tcW w:w="4644" w:type="dxa"/>
          </w:tcPr>
          <w:p w14:paraId="1DE765FE" w14:textId="77777777" w:rsidR="00180BE3" w:rsidRPr="002E7ABA" w:rsidRDefault="00180BE3" w:rsidP="00497537">
            <w:pPr>
              <w:widowControl w:val="0"/>
              <w:autoSpaceDE w:val="0"/>
              <w:autoSpaceDN w:val="0"/>
              <w:spacing w:after="160" w:line="259" w:lineRule="auto"/>
              <w:ind w:left="7" w:right="3"/>
              <w:jc w:val="center"/>
              <w:rPr>
                <w:rFonts w:ascii="Arial" w:eastAsia="Arial" w:hAnsi="Arial" w:cs="Arial"/>
                <w:sz w:val="20"/>
                <w:szCs w:val="20"/>
              </w:rPr>
            </w:pPr>
            <w:proofErr w:type="spellStart"/>
            <w:r w:rsidRPr="002E7ABA">
              <w:rPr>
                <w:rFonts w:ascii="Arial" w:eastAsia="Arial" w:hAnsi="Arial" w:cs="Arial"/>
                <w:sz w:val="20"/>
                <w:szCs w:val="20"/>
              </w:rPr>
              <w:t>Тогтмол</w:t>
            </w:r>
            <w:proofErr w:type="spellEnd"/>
            <w:r w:rsidRPr="002E7ABA">
              <w:rPr>
                <w:rFonts w:ascii="Arial" w:eastAsia="Arial" w:hAnsi="Arial" w:cs="Arial"/>
                <w:spacing w:val="-2"/>
                <w:sz w:val="20"/>
                <w:szCs w:val="20"/>
              </w:rPr>
              <w:t xml:space="preserve"> </w:t>
            </w:r>
            <w:proofErr w:type="spellStart"/>
            <w:r w:rsidRPr="002E7ABA">
              <w:rPr>
                <w:rFonts w:ascii="Arial" w:eastAsia="Arial" w:hAnsi="Arial" w:cs="Arial"/>
                <w:spacing w:val="-2"/>
                <w:sz w:val="20"/>
                <w:szCs w:val="20"/>
              </w:rPr>
              <w:t>гүйдлийн</w:t>
            </w:r>
            <w:proofErr w:type="spellEnd"/>
            <w:r w:rsidRPr="002E7ABA">
              <w:rPr>
                <w:rFonts w:ascii="Arial" w:eastAsia="Arial" w:hAnsi="Arial" w:cs="Arial"/>
                <w:spacing w:val="-2"/>
                <w:sz w:val="20"/>
                <w:szCs w:val="20"/>
              </w:rPr>
              <w:t xml:space="preserve"> (DC) </w:t>
            </w:r>
            <w:proofErr w:type="spellStart"/>
            <w:r w:rsidRPr="002E7ABA">
              <w:rPr>
                <w:rFonts w:ascii="Arial" w:eastAsia="Arial" w:hAnsi="Arial" w:cs="Arial"/>
                <w:spacing w:val="-2"/>
                <w:sz w:val="20"/>
                <w:szCs w:val="20"/>
              </w:rPr>
              <w:t>хүчдэл</w:t>
            </w:r>
            <w:proofErr w:type="spellEnd"/>
            <w:r w:rsidRPr="002E7ABA">
              <w:rPr>
                <w:rFonts w:ascii="Arial" w:eastAsia="Arial" w:hAnsi="Arial" w:cs="Arial"/>
                <w:spacing w:val="-2"/>
                <w:sz w:val="20"/>
                <w:szCs w:val="20"/>
              </w:rPr>
              <w:t xml:space="preserve"> </w:t>
            </w:r>
            <w:proofErr w:type="spellStart"/>
            <w:r w:rsidRPr="002E7ABA">
              <w:rPr>
                <w:rFonts w:ascii="Arial" w:eastAsia="Arial" w:hAnsi="Arial" w:cs="Arial"/>
                <w:spacing w:val="-2"/>
                <w:sz w:val="20"/>
                <w:szCs w:val="20"/>
              </w:rPr>
              <w:t>дээгүүр</w:t>
            </w:r>
            <w:proofErr w:type="spellEnd"/>
            <w:r w:rsidRPr="002E7ABA">
              <w:rPr>
                <w:rFonts w:ascii="Arial" w:eastAsia="Arial" w:hAnsi="Arial" w:cs="Arial"/>
                <w:spacing w:val="-2"/>
                <w:sz w:val="20"/>
                <w:szCs w:val="20"/>
              </w:rPr>
              <w:t xml:space="preserve"> </w:t>
            </w:r>
            <w:proofErr w:type="spellStart"/>
            <w:r w:rsidRPr="002E7ABA">
              <w:rPr>
                <w:rFonts w:ascii="Arial" w:eastAsia="Arial" w:hAnsi="Arial" w:cs="Arial"/>
                <w:spacing w:val="-2"/>
                <w:sz w:val="20"/>
                <w:szCs w:val="20"/>
              </w:rPr>
              <w:t>байх</w:t>
            </w:r>
            <w:proofErr w:type="spellEnd"/>
          </w:p>
        </w:tc>
        <w:tc>
          <w:tcPr>
            <w:tcW w:w="4644" w:type="dxa"/>
          </w:tcPr>
          <w:p w14:paraId="51407892" w14:textId="738A957C" w:rsidR="00180BE3" w:rsidRPr="002E7ABA"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2E7ABA">
              <w:rPr>
                <w:rFonts w:ascii="Arial" w:eastAsia="Arial" w:hAnsi="Arial" w:cs="Arial"/>
                <w:spacing w:val="-2"/>
                <w:sz w:val="20"/>
                <w:szCs w:val="20"/>
              </w:rPr>
              <w:t>Тогтмол</w:t>
            </w:r>
            <w:proofErr w:type="spellEnd"/>
            <w:r w:rsidRPr="002E7ABA">
              <w:rPr>
                <w:rFonts w:ascii="Arial" w:eastAsia="Arial" w:hAnsi="Arial" w:cs="Arial"/>
                <w:spacing w:val="-2"/>
                <w:sz w:val="20"/>
                <w:szCs w:val="20"/>
              </w:rPr>
              <w:t xml:space="preserve"> </w:t>
            </w:r>
            <w:proofErr w:type="spellStart"/>
            <w:r w:rsidRPr="002E7ABA">
              <w:rPr>
                <w:rFonts w:ascii="Arial" w:eastAsia="Arial" w:hAnsi="Arial" w:cs="Arial"/>
                <w:spacing w:val="-2"/>
                <w:sz w:val="20"/>
                <w:szCs w:val="20"/>
              </w:rPr>
              <w:t>гүйдлийн</w:t>
            </w:r>
            <w:proofErr w:type="spellEnd"/>
            <w:r w:rsidRPr="002E7ABA">
              <w:rPr>
                <w:rFonts w:ascii="Arial" w:eastAsia="Arial" w:hAnsi="Arial" w:cs="Arial"/>
                <w:spacing w:val="-2"/>
                <w:sz w:val="20"/>
                <w:szCs w:val="20"/>
              </w:rPr>
              <w:t xml:space="preserve"> </w:t>
            </w:r>
            <w:proofErr w:type="spellStart"/>
            <w:r w:rsidRPr="002E7ABA">
              <w:rPr>
                <w:rFonts w:ascii="Arial" w:eastAsia="Arial" w:hAnsi="Arial" w:cs="Arial"/>
                <w:spacing w:val="-2"/>
                <w:sz w:val="20"/>
                <w:szCs w:val="20"/>
              </w:rPr>
              <w:t>хүчд</w:t>
            </w:r>
            <w:proofErr w:type="spellEnd"/>
            <w:r w:rsidR="009866C1">
              <w:rPr>
                <w:rFonts w:ascii="Arial" w:eastAsia="Arial" w:hAnsi="Arial" w:cs="Arial"/>
                <w:spacing w:val="-2"/>
                <w:sz w:val="20"/>
                <w:szCs w:val="20"/>
                <w:lang w:val="mn-MN"/>
              </w:rPr>
              <w:t>э</w:t>
            </w:r>
            <w:proofErr w:type="spellStart"/>
            <w:r w:rsidRPr="002E7ABA">
              <w:rPr>
                <w:rFonts w:ascii="Arial" w:eastAsia="Arial" w:hAnsi="Arial" w:cs="Arial"/>
                <w:spacing w:val="-2"/>
                <w:sz w:val="20"/>
                <w:szCs w:val="20"/>
              </w:rPr>
              <w:t>лийн</w:t>
            </w:r>
            <w:proofErr w:type="spellEnd"/>
            <w:r w:rsidRPr="002E7ABA">
              <w:rPr>
                <w:rFonts w:ascii="Arial" w:eastAsia="Arial" w:hAnsi="Arial" w:cs="Arial"/>
                <w:spacing w:val="-2"/>
                <w:sz w:val="20"/>
                <w:szCs w:val="20"/>
              </w:rPr>
              <w:t xml:space="preserve"> </w:t>
            </w:r>
            <w:proofErr w:type="spellStart"/>
            <w:r w:rsidRPr="002E7ABA">
              <w:rPr>
                <w:rFonts w:ascii="Arial" w:eastAsia="Arial" w:hAnsi="Arial" w:cs="Arial"/>
                <w:spacing w:val="-2"/>
                <w:sz w:val="20"/>
                <w:szCs w:val="20"/>
              </w:rPr>
              <w:t>цувааг</w:t>
            </w:r>
            <w:proofErr w:type="spellEnd"/>
            <w:r w:rsidRPr="002E7ABA">
              <w:rPr>
                <w:rFonts w:ascii="Arial" w:eastAsia="Arial" w:hAnsi="Arial" w:cs="Arial"/>
                <w:spacing w:val="-2"/>
                <w:sz w:val="20"/>
                <w:szCs w:val="20"/>
              </w:rPr>
              <w:t xml:space="preserve"> </w:t>
            </w:r>
            <w:proofErr w:type="spellStart"/>
            <w:r w:rsidRPr="002E7ABA">
              <w:rPr>
                <w:rFonts w:ascii="Arial" w:eastAsia="Arial" w:hAnsi="Arial" w:cs="Arial"/>
                <w:spacing w:val="-2"/>
                <w:sz w:val="20"/>
                <w:szCs w:val="20"/>
              </w:rPr>
              <w:t>шалгах</w:t>
            </w:r>
            <w:proofErr w:type="spellEnd"/>
          </w:p>
        </w:tc>
      </w:tr>
      <w:tr w:rsidR="00180BE3" w:rsidRPr="002E7ABA" w14:paraId="2EF7C745" w14:textId="77777777" w:rsidTr="00E0497C">
        <w:trPr>
          <w:trHeight w:val="304"/>
        </w:trPr>
        <w:tc>
          <w:tcPr>
            <w:tcW w:w="4644" w:type="dxa"/>
          </w:tcPr>
          <w:p w14:paraId="0AE9100D" w14:textId="77777777" w:rsidR="00180BE3" w:rsidRPr="002E7ABA" w:rsidRDefault="00180BE3" w:rsidP="00497537">
            <w:pPr>
              <w:widowControl w:val="0"/>
              <w:autoSpaceDE w:val="0"/>
              <w:autoSpaceDN w:val="0"/>
              <w:spacing w:after="160" w:line="259" w:lineRule="auto"/>
              <w:ind w:left="7" w:right="8"/>
              <w:jc w:val="center"/>
              <w:rPr>
                <w:rFonts w:ascii="Arial" w:eastAsia="Arial" w:hAnsi="Arial" w:cs="Arial"/>
                <w:sz w:val="20"/>
                <w:szCs w:val="20"/>
              </w:rPr>
            </w:pPr>
            <w:proofErr w:type="spellStart"/>
            <w:r w:rsidRPr="002E7ABA">
              <w:rPr>
                <w:rFonts w:ascii="Arial" w:eastAsia="Arial" w:hAnsi="Arial" w:cs="Arial"/>
                <w:sz w:val="20"/>
                <w:szCs w:val="20"/>
              </w:rPr>
              <w:t>Тогтмол</w:t>
            </w:r>
            <w:proofErr w:type="spellEnd"/>
            <w:r w:rsidRPr="002E7ABA">
              <w:rPr>
                <w:rFonts w:ascii="Arial" w:eastAsia="Arial" w:hAnsi="Arial" w:cs="Arial"/>
                <w:spacing w:val="-2"/>
                <w:sz w:val="20"/>
                <w:szCs w:val="20"/>
              </w:rPr>
              <w:t xml:space="preserve"> </w:t>
            </w:r>
            <w:proofErr w:type="spellStart"/>
            <w:r w:rsidRPr="002E7ABA">
              <w:rPr>
                <w:rFonts w:ascii="Arial" w:eastAsia="Arial" w:hAnsi="Arial" w:cs="Arial"/>
                <w:spacing w:val="-2"/>
                <w:sz w:val="20"/>
                <w:szCs w:val="20"/>
              </w:rPr>
              <w:t>гүйдлийн</w:t>
            </w:r>
            <w:proofErr w:type="spellEnd"/>
            <w:r w:rsidRPr="002E7ABA">
              <w:rPr>
                <w:rFonts w:ascii="Arial" w:eastAsia="Arial" w:hAnsi="Arial" w:cs="Arial"/>
                <w:spacing w:val="-2"/>
                <w:sz w:val="20"/>
                <w:szCs w:val="20"/>
              </w:rPr>
              <w:t xml:space="preserve"> </w:t>
            </w:r>
            <w:proofErr w:type="spellStart"/>
            <w:r w:rsidRPr="002E7ABA">
              <w:rPr>
                <w:rFonts w:ascii="Arial" w:eastAsia="Arial" w:hAnsi="Arial" w:cs="Arial"/>
                <w:spacing w:val="-2"/>
                <w:sz w:val="20"/>
                <w:szCs w:val="20"/>
              </w:rPr>
              <w:t>газардуулгын</w:t>
            </w:r>
            <w:proofErr w:type="spellEnd"/>
            <w:r w:rsidRPr="002E7ABA">
              <w:rPr>
                <w:rFonts w:ascii="Arial" w:eastAsia="Arial" w:hAnsi="Arial" w:cs="Arial"/>
                <w:spacing w:val="-2"/>
                <w:sz w:val="20"/>
                <w:szCs w:val="20"/>
              </w:rPr>
              <w:t xml:space="preserve"> </w:t>
            </w:r>
            <w:proofErr w:type="spellStart"/>
            <w:r w:rsidRPr="002E7ABA">
              <w:rPr>
                <w:rFonts w:ascii="Arial" w:eastAsia="Arial" w:hAnsi="Arial" w:cs="Arial"/>
                <w:spacing w:val="-2"/>
                <w:sz w:val="20"/>
                <w:szCs w:val="20"/>
              </w:rPr>
              <w:t>алдаа</w:t>
            </w:r>
            <w:proofErr w:type="spellEnd"/>
            <w:r w:rsidRPr="002E7ABA">
              <w:rPr>
                <w:rFonts w:ascii="Arial" w:eastAsia="Arial" w:hAnsi="Arial" w:cs="Arial"/>
                <w:spacing w:val="-2"/>
                <w:sz w:val="20"/>
                <w:szCs w:val="20"/>
              </w:rPr>
              <w:t xml:space="preserve"> </w:t>
            </w:r>
          </w:p>
        </w:tc>
        <w:tc>
          <w:tcPr>
            <w:tcW w:w="4644" w:type="dxa"/>
          </w:tcPr>
          <w:p w14:paraId="2A197DB1"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2E7ABA">
              <w:rPr>
                <w:rFonts w:ascii="Arial" w:eastAsia="Arial" w:hAnsi="Arial" w:cs="Arial"/>
                <w:spacing w:val="-2"/>
                <w:sz w:val="20"/>
                <w:szCs w:val="20"/>
              </w:rPr>
              <w:t>Газардуулгын</w:t>
            </w:r>
            <w:proofErr w:type="spellEnd"/>
            <w:r w:rsidRPr="002E7ABA">
              <w:rPr>
                <w:rFonts w:ascii="Arial" w:eastAsia="Arial" w:hAnsi="Arial" w:cs="Arial"/>
                <w:spacing w:val="-2"/>
                <w:sz w:val="20"/>
                <w:szCs w:val="20"/>
              </w:rPr>
              <w:t xml:space="preserve"> </w:t>
            </w:r>
            <w:proofErr w:type="spellStart"/>
            <w:r w:rsidRPr="002E7ABA">
              <w:rPr>
                <w:rFonts w:ascii="Arial" w:eastAsia="Arial" w:hAnsi="Arial" w:cs="Arial"/>
                <w:spacing w:val="-2"/>
                <w:sz w:val="20"/>
                <w:szCs w:val="20"/>
              </w:rPr>
              <w:t>алдааг</w:t>
            </w:r>
            <w:proofErr w:type="spellEnd"/>
            <w:r w:rsidRPr="002E7ABA">
              <w:rPr>
                <w:rFonts w:ascii="Arial" w:eastAsia="Arial" w:hAnsi="Arial" w:cs="Arial"/>
                <w:spacing w:val="-2"/>
                <w:sz w:val="20"/>
                <w:szCs w:val="20"/>
              </w:rPr>
              <w:t xml:space="preserve"> </w:t>
            </w:r>
            <w:proofErr w:type="spellStart"/>
            <w:r w:rsidRPr="002E7ABA">
              <w:rPr>
                <w:rFonts w:ascii="Arial" w:eastAsia="Arial" w:hAnsi="Arial" w:cs="Arial"/>
                <w:spacing w:val="-2"/>
                <w:sz w:val="20"/>
                <w:szCs w:val="20"/>
              </w:rPr>
              <w:t>илрүүлэх</w:t>
            </w:r>
            <w:proofErr w:type="spellEnd"/>
            <w:r w:rsidRPr="002E7ABA">
              <w:rPr>
                <w:rFonts w:ascii="Arial" w:eastAsia="Arial" w:hAnsi="Arial" w:cs="Arial"/>
                <w:spacing w:val="-2"/>
                <w:sz w:val="20"/>
                <w:szCs w:val="20"/>
              </w:rPr>
              <w:t xml:space="preserve"> </w:t>
            </w:r>
            <w:proofErr w:type="spellStart"/>
            <w:r w:rsidRPr="002E7ABA">
              <w:rPr>
                <w:rFonts w:ascii="Arial" w:eastAsia="Arial" w:hAnsi="Arial" w:cs="Arial"/>
                <w:spacing w:val="-2"/>
                <w:sz w:val="20"/>
                <w:szCs w:val="20"/>
              </w:rPr>
              <w:t>процедур</w:t>
            </w:r>
            <w:proofErr w:type="spellEnd"/>
          </w:p>
        </w:tc>
      </w:tr>
      <w:tr w:rsidR="00180BE3" w:rsidRPr="002E7ABA" w14:paraId="18F312D3" w14:textId="77777777" w:rsidTr="00E0497C">
        <w:trPr>
          <w:trHeight w:val="609"/>
        </w:trPr>
        <w:tc>
          <w:tcPr>
            <w:tcW w:w="4644" w:type="dxa"/>
          </w:tcPr>
          <w:p w14:paraId="26DCB6E0" w14:textId="210EC79F" w:rsidR="00180BE3" w:rsidRPr="002E7ABA" w:rsidRDefault="00180BE3" w:rsidP="00497537">
            <w:pPr>
              <w:widowControl w:val="0"/>
              <w:autoSpaceDE w:val="0"/>
              <w:autoSpaceDN w:val="0"/>
              <w:spacing w:after="160" w:line="259" w:lineRule="auto"/>
              <w:ind w:left="7" w:right="7"/>
              <w:jc w:val="center"/>
              <w:rPr>
                <w:rFonts w:ascii="Arial" w:eastAsia="Arial" w:hAnsi="Arial" w:cs="Arial"/>
                <w:sz w:val="20"/>
                <w:szCs w:val="20"/>
              </w:rPr>
            </w:pPr>
            <w:proofErr w:type="spellStart"/>
            <w:r w:rsidRPr="002E7ABA">
              <w:rPr>
                <w:rFonts w:ascii="Arial" w:eastAsia="Arial" w:hAnsi="Arial" w:cs="Arial"/>
                <w:sz w:val="20"/>
                <w:szCs w:val="20"/>
              </w:rPr>
              <w:t>Транзисторын</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гейтийг</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гаралтыг</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удирдах</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дохио</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доголдсон</w:t>
            </w:r>
            <w:proofErr w:type="spellEnd"/>
          </w:p>
        </w:tc>
        <w:tc>
          <w:tcPr>
            <w:tcW w:w="4644" w:type="dxa"/>
          </w:tcPr>
          <w:p w14:paraId="7C60743B"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2E7ABA">
              <w:rPr>
                <w:rFonts w:ascii="Arial" w:eastAsia="Arial" w:hAnsi="Arial" w:cs="Arial"/>
                <w:spacing w:val="-2"/>
                <w:sz w:val="20"/>
                <w:szCs w:val="20"/>
              </w:rPr>
              <w:t>Холболтуудыг</w:t>
            </w:r>
            <w:proofErr w:type="spellEnd"/>
            <w:r w:rsidRPr="002E7ABA">
              <w:rPr>
                <w:rFonts w:ascii="Arial" w:eastAsia="Arial" w:hAnsi="Arial" w:cs="Arial"/>
                <w:spacing w:val="-2"/>
                <w:sz w:val="20"/>
                <w:szCs w:val="20"/>
              </w:rPr>
              <w:t xml:space="preserve"> </w:t>
            </w:r>
            <w:proofErr w:type="spellStart"/>
            <w:r w:rsidRPr="002E7ABA">
              <w:rPr>
                <w:rFonts w:ascii="Arial" w:eastAsia="Arial" w:hAnsi="Arial" w:cs="Arial"/>
                <w:spacing w:val="-2"/>
                <w:sz w:val="20"/>
                <w:szCs w:val="20"/>
              </w:rPr>
              <w:t>шалгах</w:t>
            </w:r>
            <w:proofErr w:type="spellEnd"/>
          </w:p>
          <w:p w14:paraId="1B57F8DE"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2E7ABA">
              <w:rPr>
                <w:rFonts w:ascii="Arial" w:eastAsia="Arial" w:hAnsi="Arial" w:cs="Arial"/>
                <w:sz w:val="20"/>
                <w:szCs w:val="20"/>
              </w:rPr>
              <w:t>Үйлдвэрлэгчтэй</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холбогдох</w:t>
            </w:r>
            <w:proofErr w:type="spellEnd"/>
            <w:r w:rsidRPr="002E7ABA">
              <w:rPr>
                <w:rFonts w:ascii="Arial" w:eastAsia="Arial" w:hAnsi="Arial" w:cs="Arial"/>
                <w:sz w:val="20"/>
                <w:szCs w:val="20"/>
              </w:rPr>
              <w:t xml:space="preserve"> </w:t>
            </w:r>
          </w:p>
        </w:tc>
      </w:tr>
      <w:tr w:rsidR="00180BE3" w:rsidRPr="006D249F" w14:paraId="14551B28" w14:textId="77777777" w:rsidTr="00E0497C">
        <w:trPr>
          <w:trHeight w:val="1214"/>
        </w:trPr>
        <w:tc>
          <w:tcPr>
            <w:tcW w:w="4644" w:type="dxa"/>
          </w:tcPr>
          <w:p w14:paraId="4025E8A4" w14:textId="77777777" w:rsidR="00180BE3" w:rsidRPr="002E7ABA" w:rsidRDefault="00180BE3" w:rsidP="00497537">
            <w:pPr>
              <w:widowControl w:val="0"/>
              <w:autoSpaceDE w:val="0"/>
              <w:autoSpaceDN w:val="0"/>
              <w:spacing w:after="160" w:line="259" w:lineRule="auto"/>
              <w:rPr>
                <w:rFonts w:ascii="Arial" w:eastAsia="Arial" w:hAnsi="Arial" w:cs="Arial"/>
                <w:b/>
                <w:sz w:val="20"/>
                <w:szCs w:val="20"/>
              </w:rPr>
            </w:pPr>
          </w:p>
          <w:p w14:paraId="095ABA11" w14:textId="77777777" w:rsidR="00180BE3" w:rsidRPr="002E7ABA" w:rsidRDefault="00180BE3" w:rsidP="00497537">
            <w:pPr>
              <w:widowControl w:val="0"/>
              <w:autoSpaceDE w:val="0"/>
              <w:autoSpaceDN w:val="0"/>
              <w:spacing w:after="160" w:line="259" w:lineRule="auto"/>
              <w:rPr>
                <w:rFonts w:ascii="Arial" w:eastAsia="Arial" w:hAnsi="Arial" w:cs="Arial"/>
                <w:b/>
                <w:sz w:val="20"/>
                <w:szCs w:val="20"/>
              </w:rPr>
            </w:pPr>
          </w:p>
          <w:p w14:paraId="78A0D386" w14:textId="77777777" w:rsidR="00180BE3" w:rsidRPr="002E7ABA" w:rsidRDefault="00180BE3" w:rsidP="00497537">
            <w:pPr>
              <w:widowControl w:val="0"/>
              <w:autoSpaceDE w:val="0"/>
              <w:autoSpaceDN w:val="0"/>
              <w:spacing w:after="160" w:line="259" w:lineRule="auto"/>
              <w:ind w:left="7" w:right="7"/>
              <w:jc w:val="center"/>
              <w:rPr>
                <w:rFonts w:ascii="Arial" w:eastAsia="Arial" w:hAnsi="Arial" w:cs="Arial"/>
                <w:sz w:val="20"/>
                <w:szCs w:val="20"/>
              </w:rPr>
            </w:pPr>
            <w:proofErr w:type="spellStart"/>
            <w:r w:rsidRPr="002E7ABA">
              <w:rPr>
                <w:rFonts w:ascii="Arial" w:eastAsia="Arial" w:hAnsi="Arial" w:cs="Arial"/>
                <w:sz w:val="20"/>
                <w:szCs w:val="20"/>
              </w:rPr>
              <w:t>Хувьсах</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гүйдлийн</w:t>
            </w:r>
            <w:proofErr w:type="spellEnd"/>
            <w:r w:rsidRPr="002E7ABA">
              <w:rPr>
                <w:rFonts w:ascii="Arial" w:eastAsia="Arial" w:hAnsi="Arial" w:cs="Arial"/>
                <w:sz w:val="20"/>
                <w:szCs w:val="20"/>
              </w:rPr>
              <w:t xml:space="preserve"> (AC) </w:t>
            </w:r>
            <w:proofErr w:type="spellStart"/>
            <w:r w:rsidRPr="002E7ABA">
              <w:rPr>
                <w:rFonts w:ascii="Arial" w:eastAsia="Arial" w:hAnsi="Arial" w:cs="Arial"/>
                <w:spacing w:val="-2"/>
                <w:sz w:val="20"/>
                <w:szCs w:val="20"/>
              </w:rPr>
              <w:t>хүчдэл</w:t>
            </w:r>
            <w:proofErr w:type="spellEnd"/>
            <w:r w:rsidRPr="002E7ABA">
              <w:rPr>
                <w:rFonts w:ascii="Arial" w:eastAsia="Arial" w:hAnsi="Arial" w:cs="Arial"/>
                <w:spacing w:val="-2"/>
                <w:sz w:val="20"/>
                <w:szCs w:val="20"/>
              </w:rPr>
              <w:t xml:space="preserve"> </w:t>
            </w:r>
            <w:proofErr w:type="spellStart"/>
            <w:r w:rsidRPr="002E7ABA">
              <w:rPr>
                <w:rFonts w:ascii="Arial" w:eastAsia="Arial" w:hAnsi="Arial" w:cs="Arial"/>
                <w:spacing w:val="-2"/>
                <w:sz w:val="20"/>
                <w:szCs w:val="20"/>
              </w:rPr>
              <w:t>дээгүүр</w:t>
            </w:r>
            <w:proofErr w:type="spellEnd"/>
            <w:r w:rsidRPr="002E7ABA">
              <w:rPr>
                <w:rFonts w:ascii="Arial" w:eastAsia="Arial" w:hAnsi="Arial" w:cs="Arial"/>
                <w:spacing w:val="-2"/>
                <w:sz w:val="20"/>
                <w:szCs w:val="20"/>
              </w:rPr>
              <w:t xml:space="preserve"> </w:t>
            </w:r>
            <w:proofErr w:type="spellStart"/>
            <w:r w:rsidRPr="002E7ABA">
              <w:rPr>
                <w:rFonts w:ascii="Arial" w:eastAsia="Arial" w:hAnsi="Arial" w:cs="Arial"/>
                <w:spacing w:val="-2"/>
                <w:sz w:val="20"/>
                <w:szCs w:val="20"/>
              </w:rPr>
              <w:t>байх</w:t>
            </w:r>
            <w:proofErr w:type="spellEnd"/>
          </w:p>
        </w:tc>
        <w:tc>
          <w:tcPr>
            <w:tcW w:w="4644" w:type="dxa"/>
          </w:tcPr>
          <w:p w14:paraId="4CDFA21B"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2E7ABA">
              <w:rPr>
                <w:rFonts w:ascii="Arial" w:eastAsia="Arial" w:hAnsi="Arial" w:cs="Arial"/>
                <w:sz w:val="20"/>
                <w:szCs w:val="20"/>
              </w:rPr>
              <w:t>Бүх</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таслуур</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асаалттай</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хаалттай</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эсэхийг</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баталгаажуулна</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Вольтметрээр</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хувьсах</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гүйдлийн</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хүчдэлийг</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шалгана</w:t>
            </w:r>
            <w:proofErr w:type="spellEnd"/>
            <w:r w:rsidRPr="002E7ABA">
              <w:rPr>
                <w:rFonts w:ascii="Arial" w:eastAsia="Arial" w:hAnsi="Arial" w:cs="Arial"/>
                <w:sz w:val="20"/>
                <w:szCs w:val="20"/>
              </w:rPr>
              <w:t>.</w:t>
            </w:r>
          </w:p>
          <w:p w14:paraId="3A5ACB56"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lang w:val="ru-RU"/>
              </w:rPr>
            </w:pPr>
            <w:r w:rsidRPr="002E7ABA">
              <w:rPr>
                <w:rFonts w:ascii="Arial" w:eastAsia="Arial" w:hAnsi="Arial" w:cs="Arial"/>
                <w:sz w:val="20"/>
                <w:szCs w:val="20"/>
                <w:lang w:val="ru-RU"/>
              </w:rPr>
              <w:t xml:space="preserve">Хэрэв </w:t>
            </w:r>
            <w:r w:rsidRPr="002E7ABA">
              <w:rPr>
                <w:rFonts w:ascii="Arial" w:eastAsia="Arial" w:hAnsi="Arial" w:cs="Arial"/>
                <w:sz w:val="20"/>
                <w:szCs w:val="20"/>
                <w:lang w:val="mn-MN"/>
              </w:rPr>
              <w:t xml:space="preserve">хамрах </w:t>
            </w:r>
            <w:r w:rsidRPr="002E7ABA">
              <w:rPr>
                <w:rFonts w:ascii="Arial" w:eastAsia="Arial" w:hAnsi="Arial" w:cs="Arial"/>
                <w:sz w:val="20"/>
                <w:szCs w:val="20"/>
                <w:lang w:val="ru-RU"/>
              </w:rPr>
              <w:t>хүрээн</w:t>
            </w:r>
            <w:r w:rsidRPr="002E7ABA">
              <w:rPr>
                <w:rFonts w:ascii="Arial" w:eastAsia="Arial" w:hAnsi="Arial" w:cs="Arial"/>
                <w:sz w:val="20"/>
                <w:szCs w:val="20"/>
                <w:lang w:val="mn-MN"/>
              </w:rPr>
              <w:t>д</w:t>
            </w:r>
            <w:r w:rsidRPr="002E7ABA">
              <w:rPr>
                <w:rFonts w:ascii="Arial" w:eastAsia="Arial" w:hAnsi="Arial" w:cs="Arial"/>
                <w:sz w:val="20"/>
                <w:szCs w:val="20"/>
                <w:lang w:val="ru-RU"/>
              </w:rPr>
              <w:t xml:space="preserve"> байвал гараар дахин асаана.</w:t>
            </w:r>
          </w:p>
          <w:p w14:paraId="483780CD"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lang w:val="ru-RU"/>
              </w:rPr>
            </w:pPr>
            <w:r w:rsidRPr="002E7ABA">
              <w:rPr>
                <w:rFonts w:ascii="Arial" w:eastAsia="Arial" w:hAnsi="Arial" w:cs="Arial"/>
                <w:sz w:val="20"/>
                <w:szCs w:val="20"/>
                <w:lang w:val="ru-RU"/>
              </w:rPr>
              <w:t xml:space="preserve">Хэрэв </w:t>
            </w:r>
            <w:r w:rsidRPr="002E7ABA">
              <w:rPr>
                <w:rFonts w:ascii="Arial" w:eastAsia="Arial" w:hAnsi="Arial" w:cs="Arial"/>
                <w:sz w:val="20"/>
                <w:szCs w:val="20"/>
                <w:lang w:val="mn-MN"/>
              </w:rPr>
              <w:t xml:space="preserve">хамрах </w:t>
            </w:r>
            <w:r w:rsidRPr="002E7ABA">
              <w:rPr>
                <w:rFonts w:ascii="Arial" w:eastAsia="Arial" w:hAnsi="Arial" w:cs="Arial"/>
                <w:sz w:val="20"/>
                <w:szCs w:val="20"/>
                <w:lang w:val="ru-RU"/>
              </w:rPr>
              <w:t xml:space="preserve">хүрээний гадна байвал </w:t>
            </w:r>
            <w:r w:rsidRPr="002E7ABA">
              <w:rPr>
                <w:rFonts w:ascii="Arial" w:eastAsia="Arial" w:hAnsi="Arial" w:cs="Arial"/>
                <w:sz w:val="20"/>
                <w:szCs w:val="20"/>
                <w:lang w:val="mn-MN"/>
              </w:rPr>
              <w:t>сүлжээ компанитай</w:t>
            </w:r>
            <w:r w:rsidRPr="002E7ABA">
              <w:rPr>
                <w:rFonts w:ascii="Arial" w:eastAsia="Arial" w:hAnsi="Arial" w:cs="Arial"/>
                <w:sz w:val="20"/>
                <w:szCs w:val="20"/>
                <w:lang w:val="ru-RU"/>
              </w:rPr>
              <w:t xml:space="preserve"> холбогдоно.</w:t>
            </w:r>
          </w:p>
        </w:tc>
      </w:tr>
      <w:tr w:rsidR="00180BE3" w:rsidRPr="006D249F" w14:paraId="46236449" w14:textId="77777777" w:rsidTr="00E0497C">
        <w:trPr>
          <w:trHeight w:val="913"/>
        </w:trPr>
        <w:tc>
          <w:tcPr>
            <w:tcW w:w="4644" w:type="dxa"/>
          </w:tcPr>
          <w:p w14:paraId="1FFF897A" w14:textId="77777777" w:rsidR="00180BE3" w:rsidRPr="002E7ABA" w:rsidRDefault="00180BE3" w:rsidP="00497537">
            <w:pPr>
              <w:widowControl w:val="0"/>
              <w:autoSpaceDE w:val="0"/>
              <w:autoSpaceDN w:val="0"/>
              <w:spacing w:after="160" w:line="259" w:lineRule="auto"/>
              <w:rPr>
                <w:rFonts w:ascii="Arial" w:eastAsia="Arial" w:hAnsi="Arial" w:cs="Arial"/>
                <w:b/>
                <w:sz w:val="20"/>
                <w:szCs w:val="20"/>
                <w:lang w:val="ru-RU"/>
              </w:rPr>
            </w:pPr>
          </w:p>
          <w:p w14:paraId="2949CCC9" w14:textId="77777777" w:rsidR="00180BE3" w:rsidRPr="002E7ABA" w:rsidRDefault="00180BE3" w:rsidP="00497537">
            <w:pPr>
              <w:widowControl w:val="0"/>
              <w:autoSpaceDE w:val="0"/>
              <w:autoSpaceDN w:val="0"/>
              <w:spacing w:after="160" w:line="259" w:lineRule="auto"/>
              <w:ind w:left="7" w:right="3"/>
              <w:jc w:val="center"/>
              <w:rPr>
                <w:rFonts w:ascii="Arial" w:eastAsia="Arial" w:hAnsi="Arial" w:cs="Arial"/>
                <w:sz w:val="20"/>
                <w:szCs w:val="20"/>
                <w:lang w:val="ru-RU"/>
              </w:rPr>
            </w:pPr>
            <w:r w:rsidRPr="002E7ABA">
              <w:rPr>
                <w:rFonts w:ascii="Arial" w:eastAsia="Arial" w:hAnsi="Arial" w:cs="Arial"/>
                <w:sz w:val="20"/>
                <w:szCs w:val="20"/>
                <w:lang w:val="ru-RU"/>
              </w:rPr>
              <w:t>Хувьсах гүйдлийн (</w:t>
            </w:r>
            <w:r w:rsidRPr="002E7ABA">
              <w:rPr>
                <w:rFonts w:ascii="Arial" w:eastAsia="Arial" w:hAnsi="Arial" w:cs="Arial"/>
                <w:sz w:val="20"/>
                <w:szCs w:val="20"/>
              </w:rPr>
              <w:t>AC</w:t>
            </w:r>
            <w:r w:rsidRPr="002E7ABA">
              <w:rPr>
                <w:rFonts w:ascii="Arial" w:eastAsia="Arial" w:hAnsi="Arial" w:cs="Arial"/>
                <w:sz w:val="20"/>
                <w:szCs w:val="20"/>
                <w:lang w:val="ru-RU"/>
              </w:rPr>
              <w:t xml:space="preserve">) </w:t>
            </w:r>
            <w:r w:rsidRPr="002E7ABA">
              <w:rPr>
                <w:rFonts w:ascii="Arial" w:eastAsia="Arial" w:hAnsi="Arial" w:cs="Arial"/>
                <w:spacing w:val="-2"/>
                <w:sz w:val="20"/>
                <w:szCs w:val="20"/>
                <w:lang w:val="ru-RU"/>
              </w:rPr>
              <w:t>хүчдэл доогуур байх</w:t>
            </w:r>
          </w:p>
        </w:tc>
        <w:tc>
          <w:tcPr>
            <w:tcW w:w="4644" w:type="dxa"/>
          </w:tcPr>
          <w:p w14:paraId="0F420F18"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lang w:val="ru-RU"/>
              </w:rPr>
            </w:pPr>
            <w:r w:rsidRPr="002E7ABA">
              <w:rPr>
                <w:rFonts w:ascii="Arial" w:eastAsia="Arial" w:hAnsi="Arial" w:cs="Arial"/>
                <w:sz w:val="20"/>
                <w:szCs w:val="20"/>
                <w:lang w:val="ru-RU"/>
              </w:rPr>
              <w:t>Бүх таслуур асаалттай (хаалттай) эсэхийг баталгаажуулна. Вольтметрээр хувьсах гүйдлийн хүчдэлийг шалгана.</w:t>
            </w:r>
          </w:p>
          <w:p w14:paraId="7449B78D"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lang w:val="ru-RU"/>
              </w:rPr>
            </w:pPr>
            <w:r w:rsidRPr="002E7ABA">
              <w:rPr>
                <w:rFonts w:ascii="Arial" w:eastAsia="Arial" w:hAnsi="Arial" w:cs="Arial"/>
                <w:sz w:val="20"/>
                <w:szCs w:val="20"/>
                <w:lang w:val="ru-RU"/>
              </w:rPr>
              <w:t xml:space="preserve">Хэрэв </w:t>
            </w:r>
            <w:r w:rsidRPr="002E7ABA">
              <w:rPr>
                <w:rFonts w:ascii="Arial" w:eastAsia="Arial" w:hAnsi="Arial" w:cs="Arial"/>
                <w:sz w:val="20"/>
                <w:szCs w:val="20"/>
                <w:lang w:val="mn-MN"/>
              </w:rPr>
              <w:t xml:space="preserve">хамрах </w:t>
            </w:r>
            <w:r w:rsidRPr="002E7ABA">
              <w:rPr>
                <w:rFonts w:ascii="Arial" w:eastAsia="Arial" w:hAnsi="Arial" w:cs="Arial"/>
                <w:sz w:val="20"/>
                <w:szCs w:val="20"/>
                <w:lang w:val="ru-RU"/>
              </w:rPr>
              <w:t>хүрээн</w:t>
            </w:r>
            <w:r w:rsidRPr="002E7ABA">
              <w:rPr>
                <w:rFonts w:ascii="Arial" w:eastAsia="Arial" w:hAnsi="Arial" w:cs="Arial"/>
                <w:sz w:val="20"/>
                <w:szCs w:val="20"/>
                <w:lang w:val="mn-MN"/>
              </w:rPr>
              <w:t>д</w:t>
            </w:r>
            <w:r w:rsidRPr="002E7ABA">
              <w:rPr>
                <w:rFonts w:ascii="Arial" w:eastAsia="Arial" w:hAnsi="Arial" w:cs="Arial"/>
                <w:sz w:val="20"/>
                <w:szCs w:val="20"/>
                <w:lang w:val="ru-RU"/>
              </w:rPr>
              <w:t xml:space="preserve"> байвал гараар дахин асаана.</w:t>
            </w:r>
          </w:p>
          <w:p w14:paraId="4B138007" w14:textId="77777777" w:rsidR="00180BE3" w:rsidRPr="002E7ABA" w:rsidRDefault="00180BE3" w:rsidP="00497537">
            <w:pPr>
              <w:widowControl w:val="0"/>
              <w:autoSpaceDE w:val="0"/>
              <w:autoSpaceDN w:val="0"/>
              <w:spacing w:after="160" w:line="259" w:lineRule="auto"/>
              <w:ind w:left="107" w:right="1390"/>
              <w:rPr>
                <w:rFonts w:ascii="Arial" w:eastAsia="Arial" w:hAnsi="Arial" w:cs="Arial"/>
                <w:sz w:val="20"/>
                <w:szCs w:val="20"/>
                <w:lang w:val="ru-RU"/>
              </w:rPr>
            </w:pPr>
            <w:r w:rsidRPr="002E7ABA">
              <w:rPr>
                <w:rFonts w:ascii="Arial" w:eastAsia="Arial" w:hAnsi="Arial" w:cs="Arial"/>
                <w:sz w:val="20"/>
                <w:szCs w:val="20"/>
                <w:lang w:val="ru-RU"/>
              </w:rPr>
              <w:t xml:space="preserve">Хэрэв </w:t>
            </w:r>
            <w:r w:rsidRPr="002E7ABA">
              <w:rPr>
                <w:rFonts w:ascii="Arial" w:eastAsia="Arial" w:hAnsi="Arial" w:cs="Arial"/>
                <w:sz w:val="20"/>
                <w:szCs w:val="20"/>
                <w:lang w:val="mn-MN"/>
              </w:rPr>
              <w:t xml:space="preserve">хамрах </w:t>
            </w:r>
            <w:r w:rsidRPr="002E7ABA">
              <w:rPr>
                <w:rFonts w:ascii="Arial" w:eastAsia="Arial" w:hAnsi="Arial" w:cs="Arial"/>
                <w:sz w:val="20"/>
                <w:szCs w:val="20"/>
                <w:lang w:val="ru-RU"/>
              </w:rPr>
              <w:t>хүрээний гадна байвал</w:t>
            </w:r>
            <w:r w:rsidRPr="002E7ABA">
              <w:rPr>
                <w:rFonts w:ascii="Arial" w:eastAsia="Arial" w:hAnsi="Arial" w:cs="Arial"/>
                <w:sz w:val="20"/>
                <w:szCs w:val="20"/>
                <w:lang w:val="mn-MN"/>
              </w:rPr>
              <w:t xml:space="preserve"> сүлжээ компанитай</w:t>
            </w:r>
            <w:r w:rsidRPr="002E7ABA">
              <w:rPr>
                <w:rFonts w:ascii="Arial" w:eastAsia="Arial" w:hAnsi="Arial" w:cs="Arial"/>
                <w:sz w:val="20"/>
                <w:szCs w:val="20"/>
                <w:lang w:val="ru-RU"/>
              </w:rPr>
              <w:t xml:space="preserve"> холбогдоно.</w:t>
            </w:r>
          </w:p>
        </w:tc>
      </w:tr>
      <w:tr w:rsidR="00180BE3" w:rsidRPr="006D249F" w14:paraId="1514C460" w14:textId="77777777" w:rsidTr="00E0497C">
        <w:trPr>
          <w:trHeight w:val="671"/>
        </w:trPr>
        <w:tc>
          <w:tcPr>
            <w:tcW w:w="4644" w:type="dxa"/>
          </w:tcPr>
          <w:p w14:paraId="56CB12E5" w14:textId="77777777" w:rsidR="00180BE3" w:rsidRPr="002E7ABA" w:rsidRDefault="00180BE3" w:rsidP="00497537">
            <w:pPr>
              <w:widowControl w:val="0"/>
              <w:autoSpaceDE w:val="0"/>
              <w:autoSpaceDN w:val="0"/>
              <w:spacing w:after="160" w:line="259" w:lineRule="auto"/>
              <w:rPr>
                <w:rFonts w:ascii="Arial" w:eastAsia="Arial" w:hAnsi="Arial" w:cs="Arial"/>
                <w:b/>
                <w:sz w:val="20"/>
                <w:szCs w:val="20"/>
                <w:lang w:val="ru-RU"/>
              </w:rPr>
            </w:pPr>
          </w:p>
          <w:p w14:paraId="47A0B4E1" w14:textId="77777777" w:rsidR="00180BE3" w:rsidRPr="002E7ABA" w:rsidRDefault="00180BE3" w:rsidP="00497537">
            <w:pPr>
              <w:widowControl w:val="0"/>
              <w:autoSpaceDE w:val="0"/>
              <w:autoSpaceDN w:val="0"/>
              <w:spacing w:after="160" w:line="259" w:lineRule="auto"/>
              <w:ind w:left="7" w:right="3"/>
              <w:jc w:val="center"/>
              <w:rPr>
                <w:rFonts w:ascii="Arial" w:eastAsia="Arial" w:hAnsi="Arial" w:cs="Arial"/>
                <w:sz w:val="20"/>
                <w:szCs w:val="20"/>
                <w:lang w:val="mn-MN"/>
              </w:rPr>
            </w:pPr>
            <w:r w:rsidRPr="002E7ABA">
              <w:rPr>
                <w:rFonts w:ascii="Arial" w:eastAsia="Arial" w:hAnsi="Arial" w:cs="Arial"/>
                <w:sz w:val="20"/>
                <w:szCs w:val="20"/>
                <w:lang w:val="mn-MN"/>
              </w:rPr>
              <w:t>Чадал бага байхад</w:t>
            </w:r>
          </w:p>
        </w:tc>
        <w:tc>
          <w:tcPr>
            <w:tcW w:w="4644" w:type="dxa"/>
          </w:tcPr>
          <w:p w14:paraId="7B4805D5" w14:textId="08AC640A" w:rsidR="00180BE3" w:rsidRPr="002E7ABA" w:rsidRDefault="00180BE3" w:rsidP="00497537">
            <w:pPr>
              <w:widowControl w:val="0"/>
              <w:autoSpaceDE w:val="0"/>
              <w:autoSpaceDN w:val="0"/>
              <w:spacing w:after="160" w:line="259" w:lineRule="auto"/>
              <w:ind w:left="107"/>
              <w:rPr>
                <w:rFonts w:ascii="Arial" w:eastAsia="Arial" w:hAnsi="Arial" w:cs="Arial"/>
                <w:sz w:val="20"/>
                <w:szCs w:val="20"/>
                <w:lang w:val="mn-MN"/>
              </w:rPr>
            </w:pPr>
            <w:r w:rsidRPr="002E7ABA">
              <w:rPr>
                <w:rFonts w:ascii="Arial" w:eastAsia="Arial" w:hAnsi="Arial" w:cs="Arial"/>
                <w:sz w:val="20"/>
                <w:szCs w:val="20"/>
                <w:lang w:val="mn-MN"/>
              </w:rPr>
              <w:t>Нарны тусгал бага байгаа</w:t>
            </w:r>
            <w:r w:rsidR="009866C1">
              <w:rPr>
                <w:rFonts w:ascii="Arial" w:eastAsia="Arial" w:hAnsi="Arial" w:cs="Arial"/>
                <w:sz w:val="20"/>
                <w:szCs w:val="20"/>
                <w:lang w:val="mn-MN"/>
              </w:rPr>
              <w:t>гаа</w:t>
            </w:r>
            <w:r w:rsidRPr="002E7ABA">
              <w:rPr>
                <w:rFonts w:ascii="Arial" w:eastAsia="Arial" w:hAnsi="Arial" w:cs="Arial"/>
                <w:sz w:val="20"/>
                <w:szCs w:val="20"/>
                <w:lang w:val="mn-MN"/>
              </w:rPr>
              <w:t>с шалтгаалан систем унтарч болно. Хэрэв нар</w:t>
            </w:r>
            <w:r w:rsidR="009866C1">
              <w:rPr>
                <w:rFonts w:ascii="Arial" w:eastAsia="Arial" w:hAnsi="Arial" w:cs="Arial"/>
                <w:sz w:val="20"/>
                <w:szCs w:val="20"/>
                <w:lang w:val="mn-MN"/>
              </w:rPr>
              <w:t>ны</w:t>
            </w:r>
            <w:r w:rsidRPr="002E7ABA">
              <w:rPr>
                <w:rFonts w:ascii="Arial" w:eastAsia="Arial" w:hAnsi="Arial" w:cs="Arial"/>
                <w:sz w:val="20"/>
                <w:szCs w:val="20"/>
                <w:lang w:val="mn-MN"/>
              </w:rPr>
              <w:t xml:space="preserve"> тусгал сайн гэхдээ систем муу ажиллаж байвал оношлох алхмуудыг хийнэ.</w:t>
            </w:r>
          </w:p>
        </w:tc>
      </w:tr>
      <w:tr w:rsidR="00180BE3" w:rsidRPr="002E7ABA" w14:paraId="37E605EC" w14:textId="77777777" w:rsidTr="00E0497C">
        <w:trPr>
          <w:trHeight w:val="486"/>
        </w:trPr>
        <w:tc>
          <w:tcPr>
            <w:tcW w:w="4644" w:type="dxa"/>
          </w:tcPr>
          <w:p w14:paraId="58BE646D" w14:textId="77777777" w:rsidR="00180BE3" w:rsidRPr="002E7ABA" w:rsidRDefault="00180BE3" w:rsidP="00497537">
            <w:pPr>
              <w:widowControl w:val="0"/>
              <w:autoSpaceDE w:val="0"/>
              <w:autoSpaceDN w:val="0"/>
              <w:spacing w:after="160" w:line="259" w:lineRule="auto"/>
              <w:ind w:left="8" w:right="1"/>
              <w:jc w:val="center"/>
              <w:rPr>
                <w:rFonts w:ascii="Arial" w:eastAsia="Arial" w:hAnsi="Arial" w:cs="Arial"/>
                <w:sz w:val="20"/>
                <w:szCs w:val="20"/>
              </w:rPr>
            </w:pPr>
            <w:proofErr w:type="spellStart"/>
            <w:r w:rsidRPr="002E7ABA">
              <w:rPr>
                <w:rFonts w:ascii="Arial" w:eastAsia="Arial" w:hAnsi="Arial" w:cs="Arial"/>
                <w:sz w:val="20"/>
                <w:szCs w:val="20"/>
              </w:rPr>
              <w:lastRenderedPageBreak/>
              <w:t>Хэт</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халалт</w:t>
            </w:r>
            <w:proofErr w:type="spellEnd"/>
            <w:r w:rsidRPr="002E7ABA">
              <w:rPr>
                <w:rFonts w:ascii="Arial" w:eastAsia="Arial" w:hAnsi="Arial" w:cs="Arial"/>
                <w:sz w:val="20"/>
                <w:szCs w:val="20"/>
              </w:rPr>
              <w:t xml:space="preserve"> — </w:t>
            </w:r>
            <w:proofErr w:type="spellStart"/>
            <w:r w:rsidRPr="002E7ABA">
              <w:rPr>
                <w:rFonts w:ascii="Arial" w:eastAsia="Arial" w:hAnsi="Arial" w:cs="Arial"/>
                <w:sz w:val="20"/>
                <w:szCs w:val="20"/>
              </w:rPr>
              <w:t>сэнс</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ажиллахгүй</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байхад</w:t>
            </w:r>
            <w:proofErr w:type="spellEnd"/>
          </w:p>
          <w:p w14:paraId="1B1F835D" w14:textId="77777777" w:rsidR="00180BE3" w:rsidRPr="002E7ABA" w:rsidRDefault="00180BE3" w:rsidP="00497537">
            <w:pPr>
              <w:widowControl w:val="0"/>
              <w:autoSpaceDE w:val="0"/>
              <w:autoSpaceDN w:val="0"/>
              <w:spacing w:after="160" w:line="259" w:lineRule="auto"/>
              <w:ind w:left="8" w:right="1"/>
              <w:jc w:val="center"/>
              <w:rPr>
                <w:rFonts w:ascii="Arial" w:eastAsia="Arial" w:hAnsi="Arial" w:cs="Arial"/>
                <w:sz w:val="20"/>
                <w:szCs w:val="20"/>
              </w:rPr>
            </w:pPr>
          </w:p>
        </w:tc>
        <w:tc>
          <w:tcPr>
            <w:tcW w:w="4644" w:type="dxa"/>
          </w:tcPr>
          <w:p w14:paraId="22FF517E" w14:textId="77777777" w:rsidR="00180BE3" w:rsidRPr="002E7ABA"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2E7ABA">
              <w:rPr>
                <w:rFonts w:ascii="Arial" w:eastAsia="Arial" w:hAnsi="Arial" w:cs="Arial"/>
                <w:sz w:val="20"/>
                <w:szCs w:val="20"/>
              </w:rPr>
              <w:t>Сэнсний</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тэжээлийн</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хангамжийг</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шалгана</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Хэрэв</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сайн</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бол</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сэнсийг</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солино</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Хэрэв</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муу</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бол</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тэжээлийн</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хангамжийг</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солино</w:t>
            </w:r>
            <w:proofErr w:type="spellEnd"/>
            <w:r w:rsidRPr="002E7ABA">
              <w:rPr>
                <w:rFonts w:ascii="Arial" w:eastAsia="Arial" w:hAnsi="Arial" w:cs="Arial"/>
                <w:sz w:val="20"/>
                <w:szCs w:val="20"/>
              </w:rPr>
              <w:t>.</w:t>
            </w:r>
          </w:p>
        </w:tc>
      </w:tr>
      <w:tr w:rsidR="00180BE3" w:rsidRPr="002E7ABA" w14:paraId="7ACD1E06" w14:textId="77777777" w:rsidTr="00E0497C">
        <w:trPr>
          <w:trHeight w:val="671"/>
        </w:trPr>
        <w:tc>
          <w:tcPr>
            <w:tcW w:w="4644" w:type="dxa"/>
          </w:tcPr>
          <w:p w14:paraId="0E7DFC97" w14:textId="77777777" w:rsidR="00180BE3" w:rsidRPr="002E7ABA" w:rsidRDefault="00180BE3" w:rsidP="00497537">
            <w:pPr>
              <w:widowControl w:val="0"/>
              <w:autoSpaceDE w:val="0"/>
              <w:autoSpaceDN w:val="0"/>
              <w:spacing w:after="160" w:line="259" w:lineRule="auto"/>
              <w:ind w:left="8" w:right="1"/>
              <w:jc w:val="center"/>
              <w:rPr>
                <w:rFonts w:ascii="Arial" w:eastAsia="Arial" w:hAnsi="Arial" w:cs="Arial"/>
                <w:sz w:val="20"/>
                <w:szCs w:val="20"/>
              </w:rPr>
            </w:pPr>
            <w:proofErr w:type="spellStart"/>
            <w:r w:rsidRPr="002E7ABA">
              <w:rPr>
                <w:rFonts w:ascii="Arial" w:eastAsia="Arial" w:hAnsi="Arial" w:cs="Arial"/>
                <w:sz w:val="20"/>
                <w:szCs w:val="20"/>
              </w:rPr>
              <w:t>Хэт</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халалт</w:t>
            </w:r>
            <w:proofErr w:type="spellEnd"/>
            <w:r w:rsidRPr="002E7ABA">
              <w:rPr>
                <w:rFonts w:ascii="Arial" w:eastAsia="Arial" w:hAnsi="Arial" w:cs="Arial"/>
                <w:sz w:val="20"/>
                <w:szCs w:val="20"/>
              </w:rPr>
              <w:t xml:space="preserve"> — </w:t>
            </w:r>
            <w:proofErr w:type="spellStart"/>
            <w:r w:rsidRPr="002E7ABA">
              <w:rPr>
                <w:rFonts w:ascii="Arial" w:eastAsia="Arial" w:hAnsi="Arial" w:cs="Arial"/>
                <w:sz w:val="20"/>
                <w:szCs w:val="20"/>
              </w:rPr>
              <w:t>сэнс</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ажиллаж</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байхад</w:t>
            </w:r>
            <w:proofErr w:type="spellEnd"/>
          </w:p>
          <w:p w14:paraId="124FD5C5" w14:textId="77777777" w:rsidR="00180BE3" w:rsidRPr="002E7ABA" w:rsidRDefault="00180BE3" w:rsidP="00497537">
            <w:pPr>
              <w:widowControl w:val="0"/>
              <w:autoSpaceDE w:val="0"/>
              <w:autoSpaceDN w:val="0"/>
              <w:spacing w:after="160" w:line="259" w:lineRule="auto"/>
              <w:ind w:left="8" w:right="1"/>
              <w:jc w:val="center"/>
              <w:rPr>
                <w:rFonts w:ascii="Arial" w:eastAsia="Arial" w:hAnsi="Arial" w:cs="Arial"/>
                <w:sz w:val="20"/>
                <w:szCs w:val="20"/>
              </w:rPr>
            </w:pPr>
          </w:p>
        </w:tc>
        <w:tc>
          <w:tcPr>
            <w:tcW w:w="4644" w:type="dxa"/>
          </w:tcPr>
          <w:p w14:paraId="1BC8A0CA" w14:textId="58867CB1" w:rsidR="00180BE3" w:rsidRPr="002E7ABA"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2E7ABA">
              <w:rPr>
                <w:rFonts w:ascii="Arial" w:eastAsia="Arial" w:hAnsi="Arial" w:cs="Arial"/>
                <w:sz w:val="20"/>
                <w:szCs w:val="20"/>
              </w:rPr>
              <w:t>Хэмжигчийн</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заалтыг</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баталгаажуулахын</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тулд</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шалгана</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Хэрэв</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муу</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байвал</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мэдрэгчийг</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солино</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Хэрэв</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сайн</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бол</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оролтын</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болон</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гаралтын</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шүүлтүүр</w:t>
            </w:r>
            <w:r w:rsidR="009866C1">
              <w:rPr>
                <w:rFonts w:ascii="Arial" w:eastAsia="Arial" w:hAnsi="Arial" w:cs="Arial"/>
                <w:sz w:val="20"/>
                <w:szCs w:val="20"/>
              </w:rPr>
              <w:t>т</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хэт</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их</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хуримтлагдсан</w:t>
            </w:r>
            <w:proofErr w:type="spellEnd"/>
            <w:r w:rsidRPr="002E7ABA">
              <w:rPr>
                <w:rFonts w:ascii="Arial" w:eastAsia="Arial" w:hAnsi="Arial" w:cs="Arial"/>
                <w:sz w:val="20"/>
                <w:szCs w:val="20"/>
              </w:rPr>
              <w:t xml:space="preserve"> </w:t>
            </w:r>
            <w:proofErr w:type="spellStart"/>
            <w:r w:rsidR="009866C1">
              <w:rPr>
                <w:rFonts w:ascii="Arial" w:eastAsia="Arial" w:hAnsi="Arial" w:cs="Arial"/>
                <w:sz w:val="20"/>
                <w:szCs w:val="20"/>
              </w:rPr>
              <w:t>бохирдол</w:t>
            </w:r>
            <w:proofErr w:type="spellEnd"/>
            <w:r w:rsidR="009866C1">
              <w:rPr>
                <w:rFonts w:ascii="Arial" w:eastAsia="Arial" w:hAnsi="Arial" w:cs="Arial"/>
                <w:sz w:val="20"/>
                <w:szCs w:val="20"/>
              </w:rPr>
              <w:t xml:space="preserve"> </w:t>
            </w:r>
            <w:proofErr w:type="spellStart"/>
            <w:r w:rsidR="009866C1">
              <w:rPr>
                <w:rFonts w:ascii="Arial" w:eastAsia="Arial" w:hAnsi="Arial" w:cs="Arial"/>
                <w:sz w:val="20"/>
                <w:szCs w:val="20"/>
              </w:rPr>
              <w:t>байгаа</w:t>
            </w:r>
            <w:proofErr w:type="spellEnd"/>
            <w:r w:rsidR="009866C1">
              <w:rPr>
                <w:rFonts w:ascii="Arial" w:eastAsia="Arial" w:hAnsi="Arial" w:cs="Arial"/>
                <w:sz w:val="20"/>
                <w:szCs w:val="20"/>
              </w:rPr>
              <w:t xml:space="preserve"> </w:t>
            </w:r>
            <w:proofErr w:type="spellStart"/>
            <w:r w:rsidRPr="002E7ABA">
              <w:rPr>
                <w:rFonts w:ascii="Arial" w:eastAsia="Arial" w:hAnsi="Arial" w:cs="Arial"/>
                <w:sz w:val="20"/>
                <w:szCs w:val="20"/>
              </w:rPr>
              <w:t>эсэхийг</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шалгаж</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шаардлагатай</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бол</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цэвэрлэж</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эсвэл</w:t>
            </w:r>
            <w:proofErr w:type="spellEnd"/>
            <w:r w:rsidRPr="002E7ABA">
              <w:rPr>
                <w:rFonts w:ascii="Arial" w:eastAsia="Arial" w:hAnsi="Arial" w:cs="Arial"/>
                <w:sz w:val="20"/>
                <w:szCs w:val="20"/>
              </w:rPr>
              <w:t xml:space="preserve"> </w:t>
            </w:r>
            <w:proofErr w:type="spellStart"/>
            <w:r w:rsidRPr="002E7ABA">
              <w:rPr>
                <w:rFonts w:ascii="Arial" w:eastAsia="Arial" w:hAnsi="Arial" w:cs="Arial"/>
                <w:sz w:val="20"/>
                <w:szCs w:val="20"/>
              </w:rPr>
              <w:t>солино</w:t>
            </w:r>
            <w:proofErr w:type="spellEnd"/>
            <w:r w:rsidRPr="002E7ABA">
              <w:rPr>
                <w:rFonts w:ascii="Arial" w:eastAsia="Arial" w:hAnsi="Arial" w:cs="Arial"/>
                <w:sz w:val="20"/>
                <w:szCs w:val="20"/>
              </w:rPr>
              <w:t>.</w:t>
            </w:r>
          </w:p>
        </w:tc>
      </w:tr>
    </w:tbl>
    <w:p w14:paraId="35A26818" w14:textId="77777777" w:rsidR="002E7ABA" w:rsidRDefault="002E7ABA" w:rsidP="00497537">
      <w:pPr>
        <w:spacing w:after="160" w:line="259" w:lineRule="auto"/>
        <w:jc w:val="both"/>
        <w:rPr>
          <w:rFonts w:ascii="Arial" w:eastAsia="Times New Roman" w:hAnsi="Arial" w:cs="Arial"/>
          <w:sz w:val="24"/>
          <w:szCs w:val="24"/>
          <w:lang w:val="mn-MN"/>
        </w:rPr>
      </w:pPr>
    </w:p>
    <w:p w14:paraId="3166F5FC" w14:textId="77777777" w:rsidR="002E7ABA" w:rsidRPr="002E7ABA" w:rsidRDefault="002E7ABA" w:rsidP="002E7ABA">
      <w:pPr>
        <w:spacing w:after="160" w:line="259" w:lineRule="auto"/>
        <w:jc w:val="center"/>
        <w:rPr>
          <w:rFonts w:ascii="Arial" w:eastAsia="Times New Roman" w:hAnsi="Arial" w:cs="Arial"/>
          <w:b/>
          <w:bCs/>
          <w:sz w:val="24"/>
          <w:szCs w:val="24"/>
        </w:rPr>
      </w:pPr>
      <w:r w:rsidRPr="002E7ABA">
        <w:rPr>
          <w:rFonts w:ascii="Arial" w:eastAsia="Times New Roman" w:hAnsi="Arial" w:cs="Arial"/>
          <w:b/>
          <w:bCs/>
          <w:sz w:val="24"/>
          <w:szCs w:val="24"/>
        </w:rPr>
        <w:t>Table 4 – Common reported inverter errors</w:t>
      </w:r>
    </w:p>
    <w:p w14:paraId="55F79060" w14:textId="77777777" w:rsidR="002E7ABA" w:rsidRPr="002E7ABA" w:rsidRDefault="002E7ABA" w:rsidP="002E7ABA">
      <w:pPr>
        <w:spacing w:after="160" w:line="259" w:lineRule="auto"/>
        <w:jc w:val="both"/>
        <w:rPr>
          <w:rFonts w:ascii="Arial" w:eastAsia="Times New Roman" w:hAnsi="Arial" w:cs="Arial"/>
          <w:b/>
          <w:sz w:val="24"/>
          <w:szCs w:val="24"/>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4"/>
        <w:gridCol w:w="4644"/>
      </w:tblGrid>
      <w:tr w:rsidR="002E7ABA" w:rsidRPr="002E7ABA" w14:paraId="3E9B159E" w14:textId="77777777" w:rsidTr="00F264A9">
        <w:trPr>
          <w:trHeight w:val="304"/>
        </w:trPr>
        <w:tc>
          <w:tcPr>
            <w:tcW w:w="4644" w:type="dxa"/>
          </w:tcPr>
          <w:p w14:paraId="156A85D3" w14:textId="77777777" w:rsidR="002E7ABA" w:rsidRPr="002E7ABA" w:rsidRDefault="002E7ABA" w:rsidP="002E7ABA">
            <w:pPr>
              <w:spacing w:after="160" w:line="259" w:lineRule="auto"/>
              <w:jc w:val="both"/>
              <w:rPr>
                <w:rFonts w:ascii="Arial" w:eastAsia="Times New Roman" w:hAnsi="Arial" w:cs="Arial"/>
                <w:b/>
                <w:sz w:val="20"/>
                <w:szCs w:val="20"/>
              </w:rPr>
            </w:pPr>
            <w:r w:rsidRPr="002E7ABA">
              <w:rPr>
                <w:rFonts w:ascii="Arial" w:eastAsia="Times New Roman" w:hAnsi="Arial" w:cs="Arial"/>
                <w:b/>
                <w:sz w:val="20"/>
                <w:szCs w:val="20"/>
              </w:rPr>
              <w:t>Inverter error</w:t>
            </w:r>
          </w:p>
        </w:tc>
        <w:tc>
          <w:tcPr>
            <w:tcW w:w="4644" w:type="dxa"/>
          </w:tcPr>
          <w:p w14:paraId="329CA60D" w14:textId="77777777" w:rsidR="002E7ABA" w:rsidRPr="002E7ABA" w:rsidRDefault="002E7ABA" w:rsidP="002E7ABA">
            <w:pPr>
              <w:spacing w:after="160" w:line="259" w:lineRule="auto"/>
              <w:jc w:val="both"/>
              <w:rPr>
                <w:rFonts w:ascii="Arial" w:eastAsia="Times New Roman" w:hAnsi="Arial" w:cs="Arial"/>
                <w:b/>
                <w:sz w:val="20"/>
                <w:szCs w:val="20"/>
              </w:rPr>
            </w:pPr>
            <w:r w:rsidRPr="002E7ABA">
              <w:rPr>
                <w:rFonts w:ascii="Arial" w:eastAsia="Times New Roman" w:hAnsi="Arial" w:cs="Arial"/>
                <w:b/>
                <w:sz w:val="20"/>
                <w:szCs w:val="20"/>
              </w:rPr>
              <w:t>Action</w:t>
            </w:r>
          </w:p>
        </w:tc>
      </w:tr>
      <w:tr w:rsidR="002E7ABA" w:rsidRPr="002E7ABA" w14:paraId="06F89309" w14:textId="77777777" w:rsidTr="00F264A9">
        <w:trPr>
          <w:trHeight w:val="301"/>
        </w:trPr>
        <w:tc>
          <w:tcPr>
            <w:tcW w:w="4644" w:type="dxa"/>
          </w:tcPr>
          <w:p w14:paraId="5E992085"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DC undervoltage</w:t>
            </w:r>
          </w:p>
        </w:tc>
        <w:tc>
          <w:tcPr>
            <w:tcW w:w="4644" w:type="dxa"/>
          </w:tcPr>
          <w:p w14:paraId="33816B27"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Steps to diagnosing underperforming systems</w:t>
            </w:r>
          </w:p>
        </w:tc>
      </w:tr>
      <w:tr w:rsidR="002E7ABA" w:rsidRPr="002E7ABA" w14:paraId="2004161E" w14:textId="77777777" w:rsidTr="00F264A9">
        <w:trPr>
          <w:trHeight w:val="304"/>
        </w:trPr>
        <w:tc>
          <w:tcPr>
            <w:tcW w:w="4644" w:type="dxa"/>
          </w:tcPr>
          <w:p w14:paraId="092D67E9"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DC overvoltage</w:t>
            </w:r>
          </w:p>
        </w:tc>
        <w:tc>
          <w:tcPr>
            <w:tcW w:w="4644" w:type="dxa"/>
          </w:tcPr>
          <w:p w14:paraId="2DF80C7E"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VDC string testing</w:t>
            </w:r>
          </w:p>
        </w:tc>
      </w:tr>
      <w:tr w:rsidR="002E7ABA" w:rsidRPr="002E7ABA" w14:paraId="3925159D" w14:textId="77777777" w:rsidTr="00F264A9">
        <w:trPr>
          <w:trHeight w:val="304"/>
        </w:trPr>
        <w:tc>
          <w:tcPr>
            <w:tcW w:w="4644" w:type="dxa"/>
          </w:tcPr>
          <w:p w14:paraId="57D1364B"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DC earth fault</w:t>
            </w:r>
          </w:p>
        </w:tc>
        <w:tc>
          <w:tcPr>
            <w:tcW w:w="4644" w:type="dxa"/>
          </w:tcPr>
          <w:p w14:paraId="101CBA55"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Earth fault detection procedure</w:t>
            </w:r>
          </w:p>
        </w:tc>
      </w:tr>
      <w:tr w:rsidR="002E7ABA" w:rsidRPr="002E7ABA" w14:paraId="55DD2234" w14:textId="77777777" w:rsidTr="00F264A9">
        <w:trPr>
          <w:trHeight w:val="609"/>
        </w:trPr>
        <w:tc>
          <w:tcPr>
            <w:tcW w:w="4644" w:type="dxa"/>
          </w:tcPr>
          <w:p w14:paraId="5EBAED7E" w14:textId="77777777" w:rsidR="002E7ABA" w:rsidRPr="002E7ABA" w:rsidRDefault="002E7ABA" w:rsidP="002E7ABA">
            <w:pPr>
              <w:spacing w:after="160" w:line="259" w:lineRule="auto"/>
              <w:jc w:val="both"/>
              <w:rPr>
                <w:rFonts w:ascii="Arial" w:eastAsia="Times New Roman" w:hAnsi="Arial" w:cs="Arial"/>
                <w:b/>
                <w:sz w:val="20"/>
                <w:szCs w:val="20"/>
              </w:rPr>
            </w:pPr>
          </w:p>
          <w:p w14:paraId="4435E339"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Gating fault</w:t>
            </w:r>
          </w:p>
        </w:tc>
        <w:tc>
          <w:tcPr>
            <w:tcW w:w="4644" w:type="dxa"/>
          </w:tcPr>
          <w:p w14:paraId="625AE37D"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Check connections</w:t>
            </w:r>
          </w:p>
          <w:p w14:paraId="53D60DD2"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Contact manufacturer</w:t>
            </w:r>
          </w:p>
        </w:tc>
      </w:tr>
      <w:tr w:rsidR="002E7ABA" w:rsidRPr="002E7ABA" w14:paraId="43DD526E" w14:textId="77777777" w:rsidTr="00F264A9">
        <w:trPr>
          <w:trHeight w:val="1214"/>
        </w:trPr>
        <w:tc>
          <w:tcPr>
            <w:tcW w:w="4644" w:type="dxa"/>
          </w:tcPr>
          <w:p w14:paraId="1F761AD4" w14:textId="77777777" w:rsidR="002E7ABA" w:rsidRPr="002E7ABA" w:rsidRDefault="002E7ABA" w:rsidP="002E7ABA">
            <w:pPr>
              <w:spacing w:after="160" w:line="259" w:lineRule="auto"/>
              <w:jc w:val="both"/>
              <w:rPr>
                <w:rFonts w:ascii="Arial" w:eastAsia="Times New Roman" w:hAnsi="Arial" w:cs="Arial"/>
                <w:b/>
                <w:sz w:val="20"/>
                <w:szCs w:val="20"/>
              </w:rPr>
            </w:pPr>
          </w:p>
          <w:p w14:paraId="10F00D1D" w14:textId="77777777" w:rsidR="002E7ABA" w:rsidRPr="002E7ABA" w:rsidRDefault="002E7ABA" w:rsidP="002E7ABA">
            <w:pPr>
              <w:spacing w:after="160" w:line="259" w:lineRule="auto"/>
              <w:jc w:val="both"/>
              <w:rPr>
                <w:rFonts w:ascii="Arial" w:eastAsia="Times New Roman" w:hAnsi="Arial" w:cs="Arial"/>
                <w:b/>
                <w:sz w:val="20"/>
                <w:szCs w:val="20"/>
              </w:rPr>
            </w:pPr>
          </w:p>
          <w:p w14:paraId="6433B9B2"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AC undervoltage</w:t>
            </w:r>
          </w:p>
        </w:tc>
        <w:tc>
          <w:tcPr>
            <w:tcW w:w="4644" w:type="dxa"/>
          </w:tcPr>
          <w:p w14:paraId="2F67C94B"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Confirm all breakers are on (closed) Check AC voltage with voltmeter</w:t>
            </w:r>
          </w:p>
          <w:p w14:paraId="3BA1FDBD"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If within range, perform a manual restart</w:t>
            </w:r>
          </w:p>
          <w:p w14:paraId="50901E0A"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If outside of range, contact utility</w:t>
            </w:r>
          </w:p>
        </w:tc>
      </w:tr>
      <w:tr w:rsidR="002E7ABA" w:rsidRPr="002E7ABA" w14:paraId="161AB35B" w14:textId="77777777" w:rsidTr="00F264A9">
        <w:trPr>
          <w:trHeight w:val="913"/>
        </w:trPr>
        <w:tc>
          <w:tcPr>
            <w:tcW w:w="4644" w:type="dxa"/>
          </w:tcPr>
          <w:p w14:paraId="1CB015E9" w14:textId="77777777" w:rsidR="002E7ABA" w:rsidRPr="002E7ABA" w:rsidRDefault="002E7ABA" w:rsidP="002E7ABA">
            <w:pPr>
              <w:spacing w:after="160" w:line="259" w:lineRule="auto"/>
              <w:jc w:val="both"/>
              <w:rPr>
                <w:rFonts w:ascii="Arial" w:eastAsia="Times New Roman" w:hAnsi="Arial" w:cs="Arial"/>
                <w:b/>
                <w:sz w:val="20"/>
                <w:szCs w:val="20"/>
              </w:rPr>
            </w:pPr>
          </w:p>
          <w:p w14:paraId="2A455E38"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AC overvoltage</w:t>
            </w:r>
          </w:p>
        </w:tc>
        <w:tc>
          <w:tcPr>
            <w:tcW w:w="4644" w:type="dxa"/>
          </w:tcPr>
          <w:p w14:paraId="423C4443"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Check AC voltage with voltmeter</w:t>
            </w:r>
          </w:p>
          <w:p w14:paraId="1D13A7D7"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If within range, perform a manual restart If outside of range, contact utility</w:t>
            </w:r>
          </w:p>
        </w:tc>
      </w:tr>
      <w:tr w:rsidR="002E7ABA" w:rsidRPr="002E7ABA" w14:paraId="22392505" w14:textId="77777777" w:rsidTr="00F264A9">
        <w:trPr>
          <w:trHeight w:val="671"/>
        </w:trPr>
        <w:tc>
          <w:tcPr>
            <w:tcW w:w="4644" w:type="dxa"/>
          </w:tcPr>
          <w:p w14:paraId="195F7224" w14:textId="77777777" w:rsidR="002E7ABA" w:rsidRPr="002E7ABA" w:rsidRDefault="002E7ABA" w:rsidP="002E7ABA">
            <w:pPr>
              <w:spacing w:after="160" w:line="259" w:lineRule="auto"/>
              <w:jc w:val="both"/>
              <w:rPr>
                <w:rFonts w:ascii="Arial" w:eastAsia="Times New Roman" w:hAnsi="Arial" w:cs="Arial"/>
                <w:b/>
                <w:sz w:val="20"/>
                <w:szCs w:val="20"/>
              </w:rPr>
            </w:pPr>
          </w:p>
          <w:p w14:paraId="7DAA9EE0"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Low power</w:t>
            </w:r>
          </w:p>
        </w:tc>
        <w:tc>
          <w:tcPr>
            <w:tcW w:w="4644" w:type="dxa"/>
          </w:tcPr>
          <w:p w14:paraId="159DE260"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System is probably just shutting down because of lack of sun; if it is sunny, perform steps to diagnose</w:t>
            </w:r>
          </w:p>
          <w:p w14:paraId="65023F09"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underperforming systems</w:t>
            </w:r>
          </w:p>
        </w:tc>
      </w:tr>
      <w:tr w:rsidR="002E7ABA" w:rsidRPr="002E7ABA" w14:paraId="33F6E280" w14:textId="77777777" w:rsidTr="00F264A9">
        <w:trPr>
          <w:trHeight w:val="486"/>
        </w:trPr>
        <w:tc>
          <w:tcPr>
            <w:tcW w:w="4644" w:type="dxa"/>
          </w:tcPr>
          <w:p w14:paraId="054E081D"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Over temperature – fan not operating</w:t>
            </w:r>
          </w:p>
        </w:tc>
        <w:tc>
          <w:tcPr>
            <w:tcW w:w="4644" w:type="dxa"/>
          </w:tcPr>
          <w:p w14:paraId="1D99E51A"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Check power supply to fan – if good, replace fan; if bad, replace power supply</w:t>
            </w:r>
          </w:p>
        </w:tc>
      </w:tr>
      <w:tr w:rsidR="002E7ABA" w:rsidRPr="002E7ABA" w14:paraId="228BEDCE" w14:textId="77777777" w:rsidTr="00F264A9">
        <w:trPr>
          <w:trHeight w:val="671"/>
        </w:trPr>
        <w:tc>
          <w:tcPr>
            <w:tcW w:w="4644" w:type="dxa"/>
          </w:tcPr>
          <w:p w14:paraId="215C09FD" w14:textId="77777777" w:rsidR="002E7ABA" w:rsidRPr="002E7ABA" w:rsidRDefault="002E7ABA" w:rsidP="002E7ABA">
            <w:pPr>
              <w:spacing w:after="160" w:line="259" w:lineRule="auto"/>
              <w:jc w:val="both"/>
              <w:rPr>
                <w:rFonts w:ascii="Arial" w:eastAsia="Times New Roman" w:hAnsi="Arial" w:cs="Arial"/>
                <w:b/>
                <w:sz w:val="20"/>
                <w:szCs w:val="20"/>
              </w:rPr>
            </w:pPr>
          </w:p>
          <w:p w14:paraId="62F7FF4E"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Over temperature – fan is operating</w:t>
            </w:r>
          </w:p>
        </w:tc>
        <w:tc>
          <w:tcPr>
            <w:tcW w:w="4644" w:type="dxa"/>
          </w:tcPr>
          <w:p w14:paraId="5F0A4FB7"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Check to confirm sensor readings – if bad, replace sensor; if good, check intake and exhaust filters for</w:t>
            </w:r>
          </w:p>
          <w:p w14:paraId="29A10D67"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excessive build-up, and clean or replace if necessary</w:t>
            </w:r>
          </w:p>
        </w:tc>
      </w:tr>
    </w:tbl>
    <w:p w14:paraId="7CD4ABCC" w14:textId="77777777" w:rsidR="002E7ABA" w:rsidRPr="002E7ABA" w:rsidRDefault="002E7ABA" w:rsidP="00497537">
      <w:pPr>
        <w:spacing w:after="160" w:line="259" w:lineRule="auto"/>
        <w:jc w:val="both"/>
        <w:rPr>
          <w:rFonts w:ascii="Arial" w:eastAsia="Times New Roman" w:hAnsi="Arial" w:cs="Arial"/>
          <w:sz w:val="24"/>
          <w:szCs w:val="24"/>
        </w:rPr>
      </w:pPr>
    </w:p>
    <w:p w14:paraId="0CB531AC" w14:textId="77777777" w:rsidR="002E7ABA" w:rsidRDefault="002E7ABA" w:rsidP="00497537">
      <w:pPr>
        <w:spacing w:after="160" w:line="259" w:lineRule="auto"/>
        <w:jc w:val="both"/>
        <w:rPr>
          <w:rFonts w:ascii="Arial" w:eastAsia="Times New Roman" w:hAnsi="Arial" w:cs="Arial"/>
          <w:sz w:val="24"/>
          <w:szCs w:val="24"/>
          <w:lang w:val="mn-MN"/>
        </w:rPr>
      </w:pPr>
    </w:p>
    <w:tbl>
      <w:tblPr>
        <w:tblStyle w:val="TableGrid"/>
        <w:tblW w:w="0" w:type="auto"/>
        <w:tblLook w:val="04A0" w:firstRow="1" w:lastRow="0" w:firstColumn="1" w:lastColumn="0" w:noHBand="0" w:noVBand="1"/>
      </w:tblPr>
      <w:tblGrid>
        <w:gridCol w:w="5141"/>
        <w:gridCol w:w="5142"/>
      </w:tblGrid>
      <w:tr w:rsidR="002E7ABA" w14:paraId="06DCB006" w14:textId="77777777" w:rsidTr="002E7ABA">
        <w:tc>
          <w:tcPr>
            <w:tcW w:w="5141" w:type="dxa"/>
          </w:tcPr>
          <w:p w14:paraId="74E3EE68" w14:textId="506E1110" w:rsidR="002E7ABA" w:rsidRPr="00835B7A" w:rsidRDefault="002E7ABA" w:rsidP="002E7ABA">
            <w:pPr>
              <w:spacing w:before="100" w:beforeAutospacing="1" w:after="100" w:afterAutospacing="1"/>
              <w:jc w:val="both"/>
              <w:rPr>
                <w:rFonts w:ascii="Arial" w:eastAsia="Times New Roman" w:hAnsi="Arial" w:cs="Arial"/>
                <w:sz w:val="24"/>
                <w:szCs w:val="24"/>
                <w:lang w:val="mn-MN"/>
              </w:rPr>
            </w:pPr>
            <w:r w:rsidRPr="00835B7A">
              <w:rPr>
                <w:rFonts w:ascii="Arial" w:eastAsia="Times New Roman" w:hAnsi="Arial" w:cs="Arial"/>
                <w:sz w:val="24"/>
                <w:szCs w:val="24"/>
                <w:lang w:val="mn-MN"/>
              </w:rPr>
              <w:t xml:space="preserve">Зарим инвертерийн </w:t>
            </w:r>
            <w:r w:rsidR="009C7CD5">
              <w:rPr>
                <w:rFonts w:ascii="Arial" w:eastAsia="Times New Roman" w:hAnsi="Arial" w:cs="Arial"/>
                <w:sz w:val="24"/>
                <w:szCs w:val="24"/>
                <w:lang w:val="mn-MN"/>
              </w:rPr>
              <w:t>гэмтэл</w:t>
            </w:r>
            <w:r w:rsidR="009C7CD5" w:rsidRPr="00835B7A">
              <w:rPr>
                <w:rFonts w:ascii="Arial" w:eastAsia="Times New Roman" w:hAnsi="Arial" w:cs="Arial"/>
                <w:sz w:val="24"/>
                <w:szCs w:val="24"/>
                <w:lang w:val="mn-MN"/>
              </w:rPr>
              <w:t xml:space="preserve"> </w:t>
            </w:r>
            <w:r w:rsidRPr="00835B7A">
              <w:rPr>
                <w:rFonts w:ascii="Arial" w:eastAsia="Times New Roman" w:hAnsi="Arial" w:cs="Arial"/>
                <w:sz w:val="24"/>
                <w:szCs w:val="24"/>
                <w:lang w:val="mn-MN"/>
              </w:rPr>
              <w:t xml:space="preserve">нь </w:t>
            </w:r>
            <w:r w:rsidR="009C7CD5">
              <w:rPr>
                <w:rFonts w:ascii="Arial" w:eastAsia="Times New Roman" w:hAnsi="Arial" w:cs="Arial"/>
                <w:sz w:val="24"/>
                <w:szCs w:val="24"/>
                <w:lang w:val="mn-MN"/>
              </w:rPr>
              <w:t>гэмт</w:t>
            </w:r>
            <w:r w:rsidRPr="00835B7A">
              <w:rPr>
                <w:rFonts w:ascii="Arial" w:eastAsia="Times New Roman" w:hAnsi="Arial" w:cs="Arial"/>
                <w:sz w:val="24"/>
                <w:szCs w:val="24"/>
                <w:lang w:val="mn-MN"/>
              </w:rPr>
              <w:t xml:space="preserve">лийн нөхцөл байдал хэвийн болоход автоматаар арилдаг боловч зарим </w:t>
            </w:r>
            <w:r w:rsidR="009C7CD5">
              <w:rPr>
                <w:rFonts w:ascii="Arial" w:eastAsia="Times New Roman" w:hAnsi="Arial" w:cs="Arial"/>
                <w:sz w:val="24"/>
                <w:szCs w:val="24"/>
                <w:lang w:val="mn-MN"/>
              </w:rPr>
              <w:t>гэмт</w:t>
            </w:r>
            <w:r w:rsidRPr="00835B7A">
              <w:rPr>
                <w:rFonts w:ascii="Arial" w:eastAsia="Times New Roman" w:hAnsi="Arial" w:cs="Arial"/>
                <w:sz w:val="24"/>
                <w:szCs w:val="24"/>
                <w:lang w:val="mn-MN"/>
              </w:rPr>
              <w:t xml:space="preserve">лийн нөхцөл байдал нь инвертерийг гараар дахин </w:t>
            </w:r>
            <w:r w:rsidRPr="00835B7A">
              <w:rPr>
                <w:rFonts w:ascii="Arial" w:eastAsia="Times New Roman" w:hAnsi="Arial" w:cs="Arial"/>
                <w:sz w:val="24"/>
                <w:szCs w:val="24"/>
                <w:lang w:val="mn-MN"/>
              </w:rPr>
              <w:lastRenderedPageBreak/>
              <w:t xml:space="preserve">тохируулахыг шаарддаг. Газардуулгын </w:t>
            </w:r>
            <w:r w:rsidR="009C7CD5">
              <w:rPr>
                <w:rFonts w:ascii="Arial" w:eastAsia="Times New Roman" w:hAnsi="Arial" w:cs="Arial"/>
                <w:sz w:val="24"/>
                <w:szCs w:val="24"/>
                <w:lang w:val="mn-MN"/>
              </w:rPr>
              <w:t>гэмтлийн</w:t>
            </w:r>
            <w:r w:rsidR="009C7CD5" w:rsidRPr="00835B7A">
              <w:rPr>
                <w:rFonts w:ascii="Arial" w:eastAsia="Times New Roman" w:hAnsi="Arial" w:cs="Arial"/>
                <w:sz w:val="24"/>
                <w:szCs w:val="24"/>
                <w:lang w:val="mn-MN"/>
              </w:rPr>
              <w:t xml:space="preserve"> </w:t>
            </w:r>
            <w:r w:rsidRPr="00835B7A">
              <w:rPr>
                <w:rFonts w:ascii="Arial" w:eastAsia="Times New Roman" w:hAnsi="Arial" w:cs="Arial"/>
                <w:sz w:val="24"/>
                <w:szCs w:val="24"/>
                <w:lang w:val="mn-MN"/>
              </w:rPr>
              <w:t>гал хамгаалагч болон хувьсах гүйдлийн гал хамгаалагч нь худалдан авахад хэцүү стандарт хангаагүй байж болно. Ялангуяа ижил хэмжээтэй олон инвертер байгаа бол солих хэрэгслийг нөөцөнд байлгаарай. Мэргэшсэн техникчид бэлэн байх, нийтлэг сэлбэг хэрэгслээр зохих ёсоор тоноглогдсон байх нь системийн ажиллах хугацааг хамгийн урт байлгахад тусалдаг.</w:t>
            </w:r>
          </w:p>
          <w:p w14:paraId="673E1460" w14:textId="299178F1" w:rsidR="002E7ABA" w:rsidRPr="00835B7A" w:rsidRDefault="002E7ABA" w:rsidP="002E7ABA">
            <w:pPr>
              <w:spacing w:before="100" w:beforeAutospacing="1" w:after="100" w:afterAutospacing="1"/>
              <w:jc w:val="both"/>
              <w:rPr>
                <w:rFonts w:ascii="Arial" w:eastAsia="Times New Roman" w:hAnsi="Arial" w:cs="Arial"/>
                <w:sz w:val="24"/>
                <w:szCs w:val="24"/>
                <w:lang w:val="mn-MN"/>
              </w:rPr>
            </w:pPr>
            <w:r w:rsidRPr="00835B7A">
              <w:rPr>
                <w:rFonts w:ascii="Arial" w:eastAsia="Times New Roman" w:hAnsi="Arial" w:cs="Arial"/>
                <w:sz w:val="24"/>
                <w:szCs w:val="24"/>
                <w:lang w:val="mn-MN"/>
              </w:rPr>
              <w:t xml:space="preserve">Зарим инвертерийн үзлэг үйлчилгээг аюулгүй хийхийн тулд системийг унтраахыг шаарддаг. Тоног төхөөрөмжийг үргэлж </w:t>
            </w:r>
            <w:r w:rsidR="00DA79FA">
              <w:rPr>
                <w:rFonts w:ascii="Arial" w:eastAsia="Times New Roman" w:hAnsi="Arial" w:cs="Arial"/>
                <w:sz w:val="24"/>
                <w:szCs w:val="24"/>
                <w:lang w:val="mn-MN"/>
              </w:rPr>
              <w:t>харааны аргаар</w:t>
            </w:r>
            <w:r w:rsidR="00DA79FA" w:rsidRPr="00835B7A">
              <w:rPr>
                <w:rFonts w:ascii="Arial" w:eastAsia="Times New Roman" w:hAnsi="Arial" w:cs="Arial"/>
                <w:sz w:val="24"/>
                <w:szCs w:val="24"/>
                <w:lang w:val="mn-MN"/>
              </w:rPr>
              <w:t xml:space="preserve"> </w:t>
            </w:r>
            <w:r w:rsidRPr="00835B7A">
              <w:rPr>
                <w:rFonts w:ascii="Arial" w:eastAsia="Times New Roman" w:hAnsi="Arial" w:cs="Arial"/>
                <w:sz w:val="24"/>
                <w:szCs w:val="24"/>
                <w:lang w:val="mn-MN"/>
              </w:rPr>
              <w:t>шалгаж эхлэхээс гадна дотоод угсралт, утас бэхэлгээ, контактууд болон үндсэн эд ангиудыг цаашид шалгана.</w:t>
            </w:r>
          </w:p>
          <w:p w14:paraId="53A085CF" w14:textId="77777777" w:rsidR="002E7ABA" w:rsidRPr="00835B7A" w:rsidRDefault="002E7ABA" w:rsidP="002E7ABA">
            <w:pPr>
              <w:spacing w:before="100" w:beforeAutospacing="1" w:after="100" w:afterAutospacing="1"/>
              <w:jc w:val="both"/>
              <w:rPr>
                <w:rFonts w:ascii="Arial" w:eastAsia="Times New Roman" w:hAnsi="Arial" w:cs="Arial"/>
                <w:sz w:val="24"/>
                <w:szCs w:val="24"/>
                <w:lang w:val="mn-MN"/>
              </w:rPr>
            </w:pPr>
            <w:r w:rsidRPr="00835B7A">
              <w:rPr>
                <w:rFonts w:ascii="Arial" w:eastAsia="Times New Roman" w:hAnsi="Arial" w:cs="Arial"/>
                <w:sz w:val="24"/>
                <w:szCs w:val="24"/>
                <w:lang w:val="mn-MN"/>
              </w:rPr>
              <w:t>Дараах жишээ инвертерийн засвар үйлчилгээний шалгах жагсаалт нь том төвлөрсөн инвертерүүдэд (орон сууцны хэмжээнд биш) хамаарах бөгөөд бүх үйлдвэрлэгчдийн бүх загварт бүрэн гүйцэд байхаар зориулагдаагүй болно.</w:t>
            </w:r>
          </w:p>
          <w:p w14:paraId="503A355C"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r w:rsidRPr="00E60B33">
              <w:rPr>
                <w:rFonts w:ascii="Arial" w:eastAsia="Aptos" w:hAnsi="Arial" w:cs="Arial"/>
                <w:kern w:val="2"/>
                <w:sz w:val="24"/>
                <w:szCs w:val="24"/>
                <w:lang w:val="mn-MN"/>
              </w:rPr>
              <w:t xml:space="preserve">Үндсэн тоног төхөөрөмж болон удирдлагын самбарын өнгөний өөрчлөлтийг шалгана. </w:t>
            </w:r>
            <w:proofErr w:type="spellStart"/>
            <w:r w:rsidRPr="00835B7A">
              <w:rPr>
                <w:rFonts w:ascii="Arial" w:eastAsia="Aptos" w:hAnsi="Arial" w:cs="Arial"/>
                <w:kern w:val="2"/>
                <w:sz w:val="24"/>
                <w:szCs w:val="24"/>
              </w:rPr>
              <w:t>Шаардлагатай</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бол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шалгах</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толь</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ашиглана</w:t>
            </w:r>
            <w:proofErr w:type="spellEnd"/>
            <w:r w:rsidRPr="00835B7A">
              <w:rPr>
                <w:rFonts w:ascii="Arial" w:eastAsia="Aptos" w:hAnsi="Arial" w:cs="Arial"/>
                <w:kern w:val="2"/>
                <w:sz w:val="24"/>
                <w:szCs w:val="24"/>
              </w:rPr>
              <w:t>.</w:t>
            </w:r>
          </w:p>
          <w:p w14:paraId="641DD81F"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835B7A">
              <w:rPr>
                <w:rFonts w:ascii="Arial" w:eastAsia="Aptos" w:hAnsi="Arial" w:cs="Arial"/>
                <w:kern w:val="2"/>
                <w:sz w:val="24"/>
                <w:szCs w:val="24"/>
              </w:rPr>
              <w:t>Оролтын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тогтмол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гүйдлийн</w:t>
            </w:r>
            <w:proofErr w:type="spellEnd"/>
            <w:r w:rsidRPr="00835B7A">
              <w:rPr>
                <w:rFonts w:ascii="Arial" w:eastAsia="Aptos" w:hAnsi="Arial" w:cs="Arial"/>
                <w:kern w:val="2"/>
                <w:sz w:val="24"/>
                <w:szCs w:val="24"/>
              </w:rPr>
              <w:t xml:space="preserve"> (DC) </w:t>
            </w:r>
            <w:proofErr w:type="spellStart"/>
            <w:r w:rsidRPr="00835B7A">
              <w:rPr>
                <w:rFonts w:ascii="Arial" w:eastAsia="Aptos" w:hAnsi="Arial" w:cs="Arial"/>
                <w:kern w:val="2"/>
                <w:sz w:val="24"/>
                <w:szCs w:val="24"/>
              </w:rPr>
              <w:t>болон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гаралтын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хувьсах</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гүйдлийн</w:t>
            </w:r>
            <w:proofErr w:type="spellEnd"/>
            <w:r w:rsidRPr="00835B7A">
              <w:rPr>
                <w:rFonts w:ascii="Arial" w:eastAsia="Aptos" w:hAnsi="Arial" w:cs="Arial"/>
                <w:kern w:val="2"/>
                <w:sz w:val="24"/>
                <w:szCs w:val="24"/>
              </w:rPr>
              <w:t xml:space="preserve"> (AC) </w:t>
            </w:r>
            <w:proofErr w:type="spellStart"/>
            <w:r w:rsidRPr="00835B7A">
              <w:rPr>
                <w:rFonts w:ascii="Arial" w:eastAsia="Aptos" w:hAnsi="Arial" w:cs="Arial"/>
                <w:kern w:val="2"/>
                <w:sz w:val="24"/>
                <w:szCs w:val="24"/>
              </w:rPr>
              <w:t>конденсаторуудыг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хэт</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халалтаас</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үүссэн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гэмтлийн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шинж</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тэмдэг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байгаа</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эсэхийг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шалгана</w:t>
            </w:r>
            <w:proofErr w:type="spellEnd"/>
            <w:r w:rsidRPr="00835B7A">
              <w:rPr>
                <w:rFonts w:ascii="Arial" w:eastAsia="Aptos" w:hAnsi="Arial" w:cs="Arial"/>
                <w:kern w:val="2"/>
                <w:sz w:val="24"/>
                <w:szCs w:val="24"/>
              </w:rPr>
              <w:t>.</w:t>
            </w:r>
          </w:p>
          <w:p w14:paraId="67F904F6"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835B7A">
              <w:rPr>
                <w:rFonts w:ascii="Arial" w:eastAsia="Aptos" w:hAnsi="Arial" w:cs="Arial"/>
                <w:kern w:val="2"/>
                <w:sz w:val="24"/>
                <w:szCs w:val="24"/>
              </w:rPr>
              <w:t>Урд</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талын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дэлгэцийн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самбараас</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бүх</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хүчдэл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болон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гүйдлийн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заалтыг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тэмдэглэнэ</w:t>
            </w:r>
            <w:proofErr w:type="spellEnd"/>
            <w:r w:rsidRPr="00835B7A">
              <w:rPr>
                <w:rFonts w:ascii="Arial" w:eastAsia="Aptos" w:hAnsi="Arial" w:cs="Arial"/>
                <w:kern w:val="2"/>
                <w:sz w:val="24"/>
                <w:szCs w:val="24"/>
              </w:rPr>
              <w:t>.</w:t>
            </w:r>
          </w:p>
          <w:p w14:paraId="57403A31"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835B7A">
              <w:rPr>
                <w:rFonts w:ascii="Arial" w:eastAsia="Aptos" w:hAnsi="Arial" w:cs="Arial"/>
                <w:kern w:val="2"/>
                <w:sz w:val="24"/>
                <w:szCs w:val="24"/>
              </w:rPr>
              <w:t>Самбар</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агааржуулалтын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систем</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болон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тусгаарлагдсан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гадаргуугийн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гадаад</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байдал</w:t>
            </w:r>
            <w:proofErr w:type="spellEnd"/>
            <w:r w:rsidRPr="00835B7A">
              <w:rPr>
                <w:rFonts w:ascii="Arial" w:eastAsia="Aptos" w:hAnsi="Arial" w:cs="Arial"/>
                <w:kern w:val="2"/>
                <w:sz w:val="24"/>
                <w:szCs w:val="24"/>
              </w:rPr>
              <w:t>/</w:t>
            </w:r>
            <w:proofErr w:type="spellStart"/>
            <w:r w:rsidRPr="00835B7A">
              <w:rPr>
                <w:rFonts w:ascii="Arial" w:eastAsia="Aptos" w:hAnsi="Arial" w:cs="Arial"/>
                <w:kern w:val="2"/>
                <w:sz w:val="24"/>
                <w:szCs w:val="24"/>
              </w:rPr>
              <w:t>цэвэр</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байдлыг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шалгана</w:t>
            </w:r>
            <w:proofErr w:type="spellEnd"/>
            <w:r w:rsidRPr="00835B7A">
              <w:rPr>
                <w:rFonts w:ascii="Arial" w:eastAsia="Aptos" w:hAnsi="Arial" w:cs="Arial"/>
                <w:kern w:val="2"/>
                <w:sz w:val="24"/>
                <w:szCs w:val="24"/>
              </w:rPr>
              <w:t>.</w:t>
            </w:r>
          </w:p>
          <w:p w14:paraId="5605480F"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835B7A">
              <w:rPr>
                <w:rFonts w:ascii="Arial" w:eastAsia="Aptos" w:hAnsi="Arial" w:cs="Arial"/>
                <w:kern w:val="2"/>
                <w:sz w:val="24"/>
                <w:szCs w:val="24"/>
              </w:rPr>
              <w:t>Төгсгөлүүд</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болон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кабель</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дээрх</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lastRenderedPageBreak/>
              <w:t>зэврэлт</w:t>
            </w:r>
            <w:proofErr w:type="spellEnd"/>
            <w:r w:rsidRPr="00835B7A">
              <w:rPr>
                <w:rFonts w:ascii="Arial" w:eastAsia="Aptos" w:hAnsi="Arial" w:cs="Arial"/>
                <w:kern w:val="2"/>
                <w:sz w:val="24"/>
                <w:szCs w:val="24"/>
              </w:rPr>
              <w:t>/</w:t>
            </w:r>
            <w:proofErr w:type="spellStart"/>
            <w:r w:rsidRPr="00835B7A">
              <w:rPr>
                <w:rFonts w:ascii="Arial" w:eastAsia="Aptos" w:hAnsi="Arial" w:cs="Arial"/>
                <w:kern w:val="2"/>
                <w:sz w:val="24"/>
                <w:szCs w:val="24"/>
              </w:rPr>
              <w:t>хэт</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халалт</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байгаа</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эсэхийг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шалгана</w:t>
            </w:r>
            <w:proofErr w:type="spellEnd"/>
            <w:r w:rsidRPr="00835B7A">
              <w:rPr>
                <w:rFonts w:ascii="Arial" w:eastAsia="Aptos" w:hAnsi="Arial" w:cs="Arial"/>
                <w:kern w:val="2"/>
                <w:sz w:val="24"/>
                <w:szCs w:val="24"/>
              </w:rPr>
              <w:t>.</w:t>
            </w:r>
          </w:p>
          <w:p w14:paraId="23AA549F"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835B7A">
              <w:rPr>
                <w:rFonts w:ascii="Arial" w:eastAsia="Aptos" w:hAnsi="Arial" w:cs="Arial"/>
                <w:kern w:val="2"/>
                <w:sz w:val="24"/>
                <w:szCs w:val="24"/>
              </w:rPr>
              <w:t>Шаардлагатай</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бол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төгсгөлүүдийн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чангалгаа</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холбогч</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болон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боолтыг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шалгана</w:t>
            </w:r>
            <w:proofErr w:type="spellEnd"/>
            <w:r w:rsidRPr="00835B7A">
              <w:rPr>
                <w:rFonts w:ascii="Arial" w:eastAsia="Aptos" w:hAnsi="Arial" w:cs="Arial"/>
                <w:kern w:val="2"/>
                <w:sz w:val="24"/>
                <w:szCs w:val="24"/>
              </w:rPr>
              <w:t>.</w:t>
            </w:r>
          </w:p>
          <w:p w14:paraId="587D2430"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835B7A">
              <w:rPr>
                <w:rFonts w:ascii="Arial" w:eastAsia="Aptos" w:hAnsi="Arial" w:cs="Arial"/>
                <w:kern w:val="2"/>
                <w:sz w:val="24"/>
                <w:szCs w:val="24"/>
              </w:rPr>
              <w:t>Температур</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болон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тухайн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өдөр</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үүлэрхэг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эсвэл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нартай</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байгаа</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эсэх</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зэрэг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орчны</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цаг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агаарын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нөхцөл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байдлыг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тэмдэглэнэ</w:t>
            </w:r>
            <w:proofErr w:type="spellEnd"/>
            <w:r w:rsidRPr="00835B7A">
              <w:rPr>
                <w:rFonts w:ascii="Arial" w:eastAsia="Aptos" w:hAnsi="Arial" w:cs="Arial"/>
                <w:kern w:val="2"/>
                <w:sz w:val="24"/>
                <w:szCs w:val="24"/>
              </w:rPr>
              <w:t>.</w:t>
            </w:r>
          </w:p>
          <w:p w14:paraId="53E229C4"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835B7A">
              <w:rPr>
                <w:rFonts w:ascii="Arial" w:eastAsia="Aptos" w:hAnsi="Arial" w:cs="Arial"/>
                <w:kern w:val="2"/>
                <w:sz w:val="24"/>
                <w:szCs w:val="24"/>
              </w:rPr>
              <w:t>Хувьсах</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гүйдлийн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болон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тогтмол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гүйдлийн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хэт</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хүчдэл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дарагчийн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гадаад</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байдлыг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гэмтсэн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эсвэл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шатсан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шинж</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тэмдэг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байгаа</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эсэхийг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шалгана</w:t>
            </w:r>
            <w:proofErr w:type="spellEnd"/>
            <w:r w:rsidRPr="00835B7A">
              <w:rPr>
                <w:rFonts w:ascii="Arial" w:eastAsia="Aptos" w:hAnsi="Arial" w:cs="Arial"/>
                <w:kern w:val="2"/>
                <w:sz w:val="24"/>
                <w:szCs w:val="24"/>
              </w:rPr>
              <w:t>.</w:t>
            </w:r>
          </w:p>
          <w:p w14:paraId="2669265C" w14:textId="4CD97F21"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835B7A">
              <w:rPr>
                <w:rFonts w:ascii="Arial" w:eastAsia="Aptos" w:hAnsi="Arial" w:cs="Arial"/>
                <w:kern w:val="2"/>
                <w:sz w:val="24"/>
                <w:szCs w:val="24"/>
              </w:rPr>
              <w:t>Бүх</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аюулгүй</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байдлын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төхөөрөмжүүдийн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ажиллагааг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яаралтай</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зогсоох</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төхөөрөмж</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хаалганы</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унтраалга</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газардуулгын</w:t>
            </w:r>
            <w:proofErr w:type="spellEnd"/>
            <w:r w:rsidRPr="00835B7A">
              <w:rPr>
                <w:rFonts w:ascii="Arial" w:eastAsia="Aptos" w:hAnsi="Arial" w:cs="Arial"/>
                <w:kern w:val="2"/>
                <w:sz w:val="24"/>
                <w:szCs w:val="24"/>
              </w:rPr>
              <w:t xml:space="preserve"> </w:t>
            </w:r>
            <w:proofErr w:type="spellStart"/>
            <w:r w:rsidR="00DA79FA">
              <w:rPr>
                <w:rFonts w:ascii="Arial" w:eastAsia="Aptos" w:hAnsi="Arial" w:cs="Arial"/>
                <w:kern w:val="2"/>
                <w:sz w:val="24"/>
                <w:szCs w:val="24"/>
              </w:rPr>
              <w:t>гэмтэл</w:t>
            </w:r>
            <w:proofErr w:type="spellEnd"/>
            <w:r w:rsidR="00DA79FA"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илрүүлэгч</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таслуур</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шалгана</w:t>
            </w:r>
            <w:proofErr w:type="spellEnd"/>
            <w:r w:rsidRPr="00835B7A">
              <w:rPr>
                <w:rFonts w:ascii="Arial" w:eastAsia="Aptos" w:hAnsi="Arial" w:cs="Arial"/>
                <w:kern w:val="2"/>
                <w:sz w:val="24"/>
                <w:szCs w:val="24"/>
              </w:rPr>
              <w:t>.</w:t>
            </w:r>
          </w:p>
          <w:p w14:paraId="2AF16F50"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835B7A">
              <w:rPr>
                <w:rFonts w:ascii="Arial" w:eastAsia="Aptos" w:hAnsi="Arial" w:cs="Arial"/>
                <w:kern w:val="2"/>
                <w:sz w:val="24"/>
                <w:szCs w:val="24"/>
              </w:rPr>
              <w:t>Агаар</w:t>
            </w:r>
            <w:r>
              <w:rPr>
                <w:rFonts w:ascii="Arial" w:eastAsia="Aptos" w:hAnsi="Arial" w:cs="Arial"/>
                <w:kern w:val="2"/>
                <w:sz w:val="24"/>
                <w:szCs w:val="24"/>
              </w:rPr>
              <w:t>ын</w:t>
            </w:r>
            <w:proofErr w:type="spellEnd"/>
            <w:r>
              <w:rPr>
                <w:rFonts w:ascii="Arial" w:eastAsia="Aptos" w:hAnsi="Arial" w:cs="Arial"/>
                <w:kern w:val="2"/>
                <w:sz w:val="24"/>
                <w:szCs w:val="24"/>
              </w:rPr>
              <w:t xml:space="preserve"> </w:t>
            </w:r>
            <w:proofErr w:type="spellStart"/>
            <w:r>
              <w:rPr>
                <w:rFonts w:ascii="Arial" w:eastAsia="Aptos" w:hAnsi="Arial" w:cs="Arial"/>
                <w:kern w:val="2"/>
                <w:sz w:val="24"/>
                <w:szCs w:val="24"/>
              </w:rPr>
              <w:t>шүүлтүүрийн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элементүүдийг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шалгах</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цэвэрлэх</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эсвэл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солих</w:t>
            </w:r>
            <w:proofErr w:type="spellEnd"/>
            <w:r w:rsidRPr="00835B7A">
              <w:rPr>
                <w:rFonts w:ascii="Arial" w:eastAsia="Aptos" w:hAnsi="Arial" w:cs="Arial"/>
                <w:kern w:val="2"/>
                <w:sz w:val="24"/>
                <w:szCs w:val="24"/>
              </w:rPr>
              <w:t>).</w:t>
            </w:r>
          </w:p>
          <w:p w14:paraId="0B482C61"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835B7A">
              <w:rPr>
                <w:rFonts w:ascii="Arial" w:eastAsia="Aptos" w:hAnsi="Arial" w:cs="Arial"/>
                <w:kern w:val="2"/>
                <w:sz w:val="24"/>
                <w:szCs w:val="24"/>
              </w:rPr>
              <w:t>Илэрсэн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дутагдлыг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засах</w:t>
            </w:r>
            <w:proofErr w:type="spellEnd"/>
            <w:r w:rsidRPr="00835B7A">
              <w:rPr>
                <w:rFonts w:ascii="Arial" w:eastAsia="Aptos" w:hAnsi="Arial" w:cs="Arial"/>
                <w:kern w:val="2"/>
                <w:sz w:val="24"/>
                <w:szCs w:val="24"/>
              </w:rPr>
              <w:t>.</w:t>
            </w:r>
          </w:p>
          <w:p w14:paraId="6ADB3052"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835B7A">
              <w:rPr>
                <w:rFonts w:ascii="Arial" w:eastAsia="Aptos" w:hAnsi="Arial" w:cs="Arial"/>
                <w:kern w:val="2"/>
                <w:sz w:val="24"/>
                <w:szCs w:val="24"/>
              </w:rPr>
              <w:t>Засвар</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үйлчилгээний</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хуваарийн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картыг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бөглөнө</w:t>
            </w:r>
            <w:proofErr w:type="spellEnd"/>
            <w:r w:rsidRPr="00835B7A">
              <w:rPr>
                <w:rFonts w:ascii="Arial" w:eastAsia="Aptos" w:hAnsi="Arial" w:cs="Arial"/>
                <w:kern w:val="2"/>
                <w:sz w:val="24"/>
                <w:szCs w:val="24"/>
              </w:rPr>
              <w:t>.</w:t>
            </w:r>
          </w:p>
          <w:p w14:paraId="75D9A4A2" w14:textId="77777777" w:rsidR="002E7ABA" w:rsidRPr="00835B7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835B7A">
              <w:rPr>
                <w:rFonts w:ascii="Arial" w:eastAsia="Aptos" w:hAnsi="Arial" w:cs="Arial"/>
                <w:kern w:val="2"/>
                <w:sz w:val="24"/>
                <w:szCs w:val="24"/>
              </w:rPr>
              <w:t>Бичгээр</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хийсэн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шалгалтын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тайланг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бөглөнө</w:t>
            </w:r>
            <w:proofErr w:type="spellEnd"/>
            <w:r w:rsidRPr="00835B7A">
              <w:rPr>
                <w:rFonts w:ascii="Arial" w:eastAsia="Aptos" w:hAnsi="Arial" w:cs="Arial"/>
                <w:kern w:val="2"/>
                <w:sz w:val="24"/>
                <w:szCs w:val="24"/>
              </w:rPr>
              <w:t>.</w:t>
            </w:r>
          </w:p>
          <w:p w14:paraId="398DDBF4" w14:textId="4EEEFD10" w:rsidR="002E7ABA" w:rsidRPr="002E7ABA" w:rsidRDefault="002E7ABA">
            <w:pPr>
              <w:pStyle w:val="ListParagraph"/>
              <w:widowControl w:val="0"/>
              <w:numPr>
                <w:ilvl w:val="0"/>
                <w:numId w:val="26"/>
              </w:numPr>
              <w:autoSpaceDE w:val="0"/>
              <w:autoSpaceDN w:val="0"/>
              <w:spacing w:before="100" w:beforeAutospacing="1" w:after="100" w:afterAutospacing="1"/>
              <w:ind w:left="850" w:hanging="425"/>
              <w:jc w:val="both"/>
              <w:rPr>
                <w:rFonts w:ascii="Arial" w:eastAsia="Aptos" w:hAnsi="Arial" w:cs="Arial"/>
                <w:kern w:val="2"/>
                <w:sz w:val="24"/>
                <w:szCs w:val="24"/>
              </w:rPr>
            </w:pPr>
            <w:proofErr w:type="spellStart"/>
            <w:r w:rsidRPr="00835B7A">
              <w:rPr>
                <w:rFonts w:ascii="Arial" w:eastAsia="Aptos" w:hAnsi="Arial" w:cs="Arial"/>
                <w:kern w:val="2"/>
                <w:sz w:val="24"/>
                <w:szCs w:val="24"/>
              </w:rPr>
              <w:t>Хэрэв</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үйлдвэрлэгчийн</w:t>
            </w:r>
            <w:proofErr w:type="spellEnd"/>
            <w:r w:rsidRPr="00835B7A">
              <w:rPr>
                <w:rFonts w:ascii="Arial" w:eastAsia="Aptos" w:hAnsi="Arial" w:cs="Arial"/>
                <w:kern w:val="2"/>
                <w:sz w:val="24"/>
                <w:szCs w:val="24"/>
              </w:rPr>
              <w:t xml:space="preserve"> </w:t>
            </w:r>
            <w:proofErr w:type="spellStart"/>
            <w:r w:rsidR="00DA79FA">
              <w:rPr>
                <w:rFonts w:ascii="Arial" w:eastAsia="Aptos" w:hAnsi="Arial" w:cs="Arial"/>
                <w:kern w:val="2"/>
                <w:sz w:val="24"/>
                <w:szCs w:val="24"/>
              </w:rPr>
              <w:t>сургалтад</w:t>
            </w:r>
            <w:proofErr w:type="spellEnd"/>
            <w:r w:rsidR="00DA79FA">
              <w:rPr>
                <w:rFonts w:ascii="Arial" w:eastAsia="Aptos" w:hAnsi="Arial" w:cs="Arial"/>
                <w:kern w:val="2"/>
                <w:sz w:val="24"/>
                <w:szCs w:val="24"/>
              </w:rPr>
              <w:t xml:space="preserve"> </w:t>
            </w:r>
            <w:proofErr w:type="spellStart"/>
            <w:r w:rsidR="00DA79FA">
              <w:rPr>
                <w:rFonts w:ascii="Arial" w:eastAsia="Aptos" w:hAnsi="Arial" w:cs="Arial"/>
                <w:kern w:val="2"/>
                <w:sz w:val="24"/>
                <w:szCs w:val="24"/>
              </w:rPr>
              <w:t>хамрагдсан</w:t>
            </w:r>
            <w:proofErr w:type="spellEnd"/>
            <w:r w:rsidR="00DA79FA"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ажилтнууд</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газар</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дээр</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нь</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байгаа</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бол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програм</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хангамжийн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шинэчлэлт</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зэрэг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инженерийн</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салбарт</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санал</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болгож</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буй</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аливаа</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өөрчлөлтийг</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суурилуулж</w:t>
            </w:r>
            <w:proofErr w:type="spellEnd"/>
            <w:r w:rsidRPr="00835B7A">
              <w:rPr>
                <w:rFonts w:ascii="Arial" w:eastAsia="Aptos" w:hAnsi="Arial" w:cs="Arial"/>
                <w:kern w:val="2"/>
                <w:sz w:val="24"/>
                <w:szCs w:val="24"/>
              </w:rPr>
              <w:t xml:space="preserve">, </w:t>
            </w:r>
            <w:proofErr w:type="spellStart"/>
            <w:r w:rsidRPr="00835B7A">
              <w:rPr>
                <w:rFonts w:ascii="Arial" w:eastAsia="Aptos" w:hAnsi="Arial" w:cs="Arial"/>
                <w:kern w:val="2"/>
                <w:sz w:val="24"/>
                <w:szCs w:val="24"/>
              </w:rPr>
              <w:t>гүйцэтгэнэ</w:t>
            </w:r>
            <w:proofErr w:type="spellEnd"/>
            <w:r w:rsidRPr="00180BE3">
              <w:rPr>
                <w:rFonts w:ascii="Arial" w:eastAsia="Aptos" w:hAnsi="Arial" w:cs="Arial"/>
                <w:kern w:val="2"/>
                <w:sz w:val="20"/>
                <w:szCs w:val="24"/>
              </w:rPr>
              <w:t>.</w:t>
            </w:r>
          </w:p>
          <w:p w14:paraId="6729E78D" w14:textId="77777777" w:rsidR="002E7ABA" w:rsidRDefault="002E7ABA" w:rsidP="002E7ABA">
            <w:pPr>
              <w:widowControl w:val="0"/>
              <w:autoSpaceDE w:val="0"/>
              <w:autoSpaceDN w:val="0"/>
              <w:spacing w:before="100" w:beforeAutospacing="1" w:after="360"/>
              <w:jc w:val="both"/>
              <w:rPr>
                <w:rFonts w:ascii="Arial" w:eastAsia="Aptos" w:hAnsi="Arial" w:cs="Arial"/>
                <w:kern w:val="2"/>
                <w:sz w:val="24"/>
                <w:szCs w:val="24"/>
              </w:rPr>
            </w:pPr>
          </w:p>
          <w:p w14:paraId="06C989E0" w14:textId="77777777" w:rsidR="002E7ABA" w:rsidRPr="00180BE3" w:rsidRDefault="002E7ABA" w:rsidP="002E7ABA">
            <w:pPr>
              <w:spacing w:after="160" w:line="278" w:lineRule="auto"/>
              <w:ind w:left="3" w:right="154"/>
              <w:jc w:val="center"/>
              <w:rPr>
                <w:rFonts w:ascii="Arial" w:eastAsia="Aptos" w:hAnsi="Arial" w:cs="Arial"/>
                <w:b/>
                <w:kern w:val="2"/>
                <w:sz w:val="24"/>
                <w:szCs w:val="24"/>
              </w:rPr>
            </w:pPr>
            <w:r w:rsidRPr="00180BE3">
              <w:rPr>
                <w:rFonts w:ascii="Arial" w:eastAsia="Aptos" w:hAnsi="Arial" w:cs="Arial"/>
                <w:b/>
                <w:kern w:val="2"/>
                <w:sz w:val="24"/>
                <w:szCs w:val="24"/>
                <w:lang w:val="it-IT"/>
              </w:rPr>
              <w:t>Хавсралт</w:t>
            </w:r>
            <w:r w:rsidRPr="00180BE3">
              <w:rPr>
                <w:rFonts w:ascii="Arial" w:eastAsia="Aptos" w:hAnsi="Arial" w:cs="Arial"/>
                <w:b/>
                <w:spacing w:val="42"/>
                <w:kern w:val="2"/>
                <w:sz w:val="24"/>
                <w:szCs w:val="24"/>
              </w:rPr>
              <w:t xml:space="preserve"> </w:t>
            </w:r>
            <w:r w:rsidRPr="00180BE3">
              <w:rPr>
                <w:rFonts w:ascii="Arial" w:eastAsia="Aptos" w:hAnsi="Arial" w:cs="Arial"/>
                <w:b/>
                <w:spacing w:val="-10"/>
                <w:kern w:val="2"/>
                <w:sz w:val="24"/>
                <w:szCs w:val="24"/>
              </w:rPr>
              <w:t>Д</w:t>
            </w:r>
          </w:p>
          <w:p w14:paraId="7CBB17B6" w14:textId="77777777" w:rsidR="002E7ABA" w:rsidRPr="00180BE3" w:rsidRDefault="002E7ABA" w:rsidP="002E7ABA">
            <w:pPr>
              <w:spacing w:after="160" w:line="278" w:lineRule="auto"/>
              <w:ind w:left="1" w:right="154"/>
              <w:jc w:val="center"/>
              <w:rPr>
                <w:rFonts w:ascii="Arial" w:eastAsia="Aptos" w:hAnsi="Arial" w:cs="Arial"/>
                <w:b/>
                <w:kern w:val="2"/>
                <w:sz w:val="24"/>
                <w:szCs w:val="24"/>
                <w:lang w:val="ru-RU"/>
              </w:rPr>
            </w:pPr>
            <w:bookmarkStart w:id="104" w:name="_bookmark68"/>
            <w:bookmarkEnd w:id="104"/>
            <w:r w:rsidRPr="00180BE3">
              <w:rPr>
                <w:rFonts w:ascii="Arial" w:eastAsia="Aptos" w:hAnsi="Arial" w:cs="Arial"/>
                <w:b/>
                <w:kern w:val="2"/>
                <w:sz w:val="24"/>
                <w:szCs w:val="24"/>
                <w:lang w:val="ru-RU"/>
              </w:rPr>
              <w:t>(</w:t>
            </w:r>
            <w:r w:rsidRPr="00180BE3">
              <w:rPr>
                <w:rFonts w:ascii="Arial" w:eastAsia="Aptos" w:hAnsi="Arial" w:cs="Arial"/>
                <w:b/>
                <w:kern w:val="2"/>
                <w:sz w:val="24"/>
                <w:szCs w:val="24"/>
                <w:lang w:val="mn-MN"/>
              </w:rPr>
              <w:t>Н</w:t>
            </w:r>
            <w:r w:rsidRPr="00180BE3">
              <w:rPr>
                <w:rFonts w:ascii="Arial" w:eastAsia="Aptos" w:hAnsi="Arial" w:cs="Arial"/>
                <w:b/>
                <w:kern w:val="2"/>
                <w:sz w:val="24"/>
                <w:szCs w:val="24"/>
                <w:lang w:val="ru-RU"/>
              </w:rPr>
              <w:t>орматив)</w:t>
            </w:r>
          </w:p>
          <w:p w14:paraId="308989F1" w14:textId="77777777" w:rsidR="002E7ABA" w:rsidRPr="00180BE3" w:rsidRDefault="002E7ABA" w:rsidP="002E7ABA">
            <w:pPr>
              <w:spacing w:after="160" w:line="278" w:lineRule="auto"/>
              <w:ind w:left="11" w:right="154"/>
              <w:jc w:val="center"/>
              <w:rPr>
                <w:rFonts w:ascii="Arial" w:eastAsia="Aptos" w:hAnsi="Arial" w:cs="Arial"/>
                <w:kern w:val="2"/>
                <w:sz w:val="24"/>
                <w:szCs w:val="24"/>
              </w:rPr>
            </w:pPr>
          </w:p>
          <w:p w14:paraId="277DC0E3" w14:textId="416F341E" w:rsidR="002E7ABA" w:rsidRPr="00247D3A" w:rsidRDefault="002E7ABA" w:rsidP="002E7ABA">
            <w:pPr>
              <w:spacing w:after="160" w:line="278" w:lineRule="auto"/>
              <w:ind w:left="1" w:right="154"/>
              <w:jc w:val="center"/>
              <w:rPr>
                <w:rFonts w:ascii="Arial" w:eastAsia="Aptos" w:hAnsi="Arial" w:cs="Arial"/>
                <w:b/>
                <w:kern w:val="2"/>
                <w:sz w:val="24"/>
                <w:szCs w:val="24"/>
                <w:lang w:val="mn-MN"/>
              </w:rPr>
            </w:pPr>
            <w:r w:rsidRPr="00180BE3">
              <w:rPr>
                <w:rFonts w:ascii="Arial" w:eastAsia="Aptos" w:hAnsi="Arial" w:cs="Arial"/>
                <w:b/>
                <w:kern w:val="2"/>
                <w:sz w:val="24"/>
                <w:szCs w:val="24"/>
                <w:lang w:val="ru-RU"/>
              </w:rPr>
              <w:t xml:space="preserve">Аюулгүй байдлын </w:t>
            </w:r>
            <w:r w:rsidR="00EA7D0C">
              <w:rPr>
                <w:rFonts w:ascii="Arial" w:eastAsia="Aptos" w:hAnsi="Arial" w:cs="Arial"/>
                <w:b/>
                <w:kern w:val="2"/>
                <w:sz w:val="24"/>
                <w:szCs w:val="24"/>
                <w:lang w:val="mn-MN"/>
              </w:rPr>
              <w:t>анхаарах зүйлс</w:t>
            </w:r>
          </w:p>
          <w:p w14:paraId="1E5D923E" w14:textId="77777777" w:rsidR="002E7ABA" w:rsidRPr="00180BE3" w:rsidRDefault="002E7ABA" w:rsidP="002E7ABA">
            <w:pPr>
              <w:widowControl w:val="0"/>
              <w:autoSpaceDE w:val="0"/>
              <w:autoSpaceDN w:val="0"/>
              <w:spacing w:before="148" w:after="0" w:line="240" w:lineRule="auto"/>
              <w:rPr>
                <w:rFonts w:ascii="Arial" w:eastAsia="Arial" w:hAnsi="Arial" w:cs="Arial"/>
                <w:b/>
                <w:szCs w:val="20"/>
                <w:lang w:val="ru-RU"/>
              </w:rPr>
            </w:pPr>
          </w:p>
          <w:p w14:paraId="06C01CD5" w14:textId="77777777" w:rsidR="002E7ABA" w:rsidRPr="00835B7A" w:rsidRDefault="002E7ABA" w:rsidP="002E7ABA">
            <w:pPr>
              <w:pStyle w:val="NormalWeb"/>
              <w:jc w:val="both"/>
              <w:rPr>
                <w:rStyle w:val="Strong"/>
                <w:rFonts w:ascii="Arial" w:eastAsiaTheme="minorEastAsia" w:hAnsi="Arial" w:cs="Arial"/>
                <w:lang w:val="mn-MN"/>
              </w:rPr>
            </w:pPr>
            <w:bookmarkStart w:id="105" w:name="_bookmark69"/>
            <w:bookmarkStart w:id="106" w:name="E.1_Qualified_persons"/>
            <w:bookmarkEnd w:id="105"/>
            <w:bookmarkEnd w:id="106"/>
            <w:r w:rsidRPr="00835B7A">
              <w:rPr>
                <w:rStyle w:val="Strong"/>
                <w:rFonts w:ascii="Arial" w:eastAsiaTheme="minorEastAsia" w:hAnsi="Arial" w:cs="Arial"/>
                <w:lang w:val="mn-MN"/>
              </w:rPr>
              <w:lastRenderedPageBreak/>
              <w:t>Д.1 Мэргэшсэн ажилтнууд</w:t>
            </w:r>
          </w:p>
          <w:p w14:paraId="131ED5B9" w14:textId="77777777" w:rsidR="002E7ABA" w:rsidRPr="00835B7A" w:rsidRDefault="002E7ABA" w:rsidP="002E7ABA">
            <w:pPr>
              <w:spacing w:before="100" w:beforeAutospacing="1" w:after="100" w:afterAutospacing="1" w:line="23" w:lineRule="atLeast"/>
              <w:jc w:val="both"/>
              <w:rPr>
                <w:rFonts w:ascii="Arial" w:eastAsia="Times New Roman" w:hAnsi="Arial" w:cs="Arial"/>
                <w:sz w:val="24"/>
                <w:szCs w:val="24"/>
                <w:lang w:val="mn-MN"/>
              </w:rPr>
            </w:pPr>
            <w:r w:rsidRPr="00835B7A">
              <w:rPr>
                <w:rFonts w:ascii="Arial" w:eastAsia="Times New Roman" w:hAnsi="Arial" w:cs="Arial"/>
                <w:sz w:val="24"/>
                <w:szCs w:val="24"/>
                <w:lang w:val="mn-MN"/>
              </w:rPr>
              <w:t>НЦҮ-ийн системд цочрол болон нуман гялбааны аюул байдаг тул системтэй харьцаж буй ажилтнууд зохих сургалтанд хамрагдах, зохих хувийн хамгаалах хэрэгслийг ашиглах, аюулгүй ажиллагааны журмыг дагаж мөрдөх нь чухал юм. Ажилтнууд дараах зүйлсийг хийх сургалтанд хамрагдах шаардлагатай:</w:t>
            </w:r>
          </w:p>
          <w:p w14:paraId="20F9D27B" w14:textId="77777777" w:rsidR="002E7ABA" w:rsidRPr="00E60B33" w:rsidRDefault="002E7ABA">
            <w:pPr>
              <w:pStyle w:val="ListParagraph"/>
              <w:widowControl w:val="0"/>
              <w:numPr>
                <w:ilvl w:val="0"/>
                <w:numId w:val="27"/>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Цахилгаан тоног төхөөрөмжийн бусад хэсгээс ил гарсан гүйдэл дамжуулах эд ангийг тодорхойлно. </w:t>
            </w:r>
          </w:p>
          <w:p w14:paraId="2B0C7BF9" w14:textId="77777777" w:rsidR="002E7ABA" w:rsidRPr="00E60B33" w:rsidRDefault="002E7ABA">
            <w:pPr>
              <w:pStyle w:val="ListParagraph"/>
              <w:widowControl w:val="0"/>
              <w:numPr>
                <w:ilvl w:val="0"/>
                <w:numId w:val="27"/>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Ил гарсан гүйдэл дамжуулах эд ангийн нэрлэсэн хүчдэлийг тодорхойлно.</w:t>
            </w:r>
          </w:p>
          <w:p w14:paraId="18FCB748" w14:textId="622F2C8D" w:rsidR="002E7ABA" w:rsidRPr="00E60B33" w:rsidRDefault="00DA79FA">
            <w:pPr>
              <w:pStyle w:val="ListParagraph"/>
              <w:widowControl w:val="0"/>
              <w:numPr>
                <w:ilvl w:val="0"/>
                <w:numId w:val="27"/>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Pr>
                <w:rFonts w:ascii="Arial" w:eastAsia="Aptos" w:hAnsi="Arial" w:cs="Arial"/>
                <w:kern w:val="2"/>
                <w:sz w:val="24"/>
                <w:szCs w:val="24"/>
                <w:lang w:val="mn-MN"/>
              </w:rPr>
              <w:t>Х</w:t>
            </w:r>
            <w:r w:rsidR="002E7ABA" w:rsidRPr="00E60B33">
              <w:rPr>
                <w:rFonts w:ascii="Arial" w:eastAsia="Aptos" w:hAnsi="Arial" w:cs="Arial"/>
                <w:kern w:val="2"/>
                <w:sz w:val="24"/>
                <w:szCs w:val="24"/>
                <w:lang w:val="mn-MN"/>
              </w:rPr>
              <w:t xml:space="preserve">үн өртөх хүчдэлээс хамааран аюулгүй ажлын зайг тодорхойлно. </w:t>
            </w:r>
          </w:p>
          <w:p w14:paraId="321004FF" w14:textId="77777777" w:rsidR="002E7ABA" w:rsidRPr="00E60B33" w:rsidRDefault="002E7ABA">
            <w:pPr>
              <w:pStyle w:val="ListParagraph"/>
              <w:widowControl w:val="0"/>
              <w:numPr>
                <w:ilvl w:val="0"/>
                <w:numId w:val="27"/>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Онцгой байдлын үед нэвтрэх болон аюулгүй бүсээс гарах замуудтай танилцах.</w:t>
            </w:r>
          </w:p>
          <w:p w14:paraId="2B9C7B30" w14:textId="77777777" w:rsidR="002E7ABA" w:rsidRPr="00E60B33" w:rsidRDefault="002E7ABA">
            <w:pPr>
              <w:pStyle w:val="ListParagraph"/>
              <w:widowControl w:val="0"/>
              <w:numPr>
                <w:ilvl w:val="0"/>
                <w:numId w:val="27"/>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Орон нутгийн цахилгаан болон галын дүрэм, стандартын холбогдох хэсгүүдтэй танилцах.</w:t>
            </w:r>
          </w:p>
          <w:p w14:paraId="2D2E9E08" w14:textId="77777777" w:rsidR="002E7ABA" w:rsidRPr="00E60B33" w:rsidRDefault="002E7ABA">
            <w:pPr>
              <w:pStyle w:val="ListParagraph"/>
              <w:widowControl w:val="0"/>
              <w:numPr>
                <w:ilvl w:val="0"/>
                <w:numId w:val="27"/>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НЦҮ-ийн системд ихэвчлэн ашиглагддаг нарны эх үүсвэр болон тоног төхөөрөмжийн шинж чанаруудтай танилцана. </w:t>
            </w:r>
          </w:p>
          <w:p w14:paraId="70715838" w14:textId="77777777" w:rsidR="002E7ABA" w:rsidRPr="00E60B33" w:rsidRDefault="002E7ABA">
            <w:pPr>
              <w:pStyle w:val="ListParagraph"/>
              <w:widowControl w:val="0"/>
              <w:numPr>
                <w:ilvl w:val="0"/>
                <w:numId w:val="27"/>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НЦҮ-ийн системд ашигладаг тоног төхөөрөмжийн параметрүүдтэй танилцана. </w:t>
            </w:r>
          </w:p>
          <w:p w14:paraId="475248D7" w14:textId="77777777" w:rsidR="002E7ABA" w:rsidRPr="00E60B33" w:rsidRDefault="002E7ABA">
            <w:pPr>
              <w:pStyle w:val="ListParagraph"/>
              <w:widowControl w:val="0"/>
              <w:numPr>
                <w:ilvl w:val="0"/>
                <w:numId w:val="27"/>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Туршилт болон хяналт, шалгалтын тоног төхөөрөмж нь туршилтын нөхцөлд тохирсон эсэхийг шалгана.</w:t>
            </w:r>
          </w:p>
          <w:p w14:paraId="3AC13A8B" w14:textId="77777777" w:rsidR="002E7ABA" w:rsidRPr="00E60B33" w:rsidRDefault="002E7ABA">
            <w:pPr>
              <w:pStyle w:val="ListParagraph"/>
              <w:widowControl w:val="0"/>
              <w:numPr>
                <w:ilvl w:val="0"/>
                <w:numId w:val="27"/>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Туршилт болон хяналт, шалгалтын тоног төхөөрөмжийг ажиллуулна.</w:t>
            </w:r>
          </w:p>
          <w:p w14:paraId="21EFC98E" w14:textId="77777777" w:rsidR="002E7ABA" w:rsidRPr="00E60B33" w:rsidRDefault="002E7ABA">
            <w:pPr>
              <w:pStyle w:val="ListParagraph"/>
              <w:widowControl w:val="0"/>
              <w:numPr>
                <w:ilvl w:val="0"/>
                <w:numId w:val="27"/>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Талбайд хамаарах бусад аюулуудтай танилцах.</w:t>
            </w:r>
          </w:p>
          <w:p w14:paraId="07140503" w14:textId="77777777" w:rsidR="002E7ABA" w:rsidRPr="00835B7A" w:rsidRDefault="002E7ABA" w:rsidP="002E7ABA">
            <w:pPr>
              <w:spacing w:before="100" w:beforeAutospacing="1" w:after="100" w:afterAutospacing="1" w:line="23" w:lineRule="atLeast"/>
              <w:jc w:val="both"/>
              <w:rPr>
                <w:rFonts w:ascii="Arial" w:eastAsia="Times New Roman" w:hAnsi="Arial" w:cs="Arial"/>
                <w:sz w:val="24"/>
                <w:szCs w:val="24"/>
                <w:lang w:val="mn-MN"/>
              </w:rPr>
            </w:pPr>
            <w:r w:rsidRPr="00835B7A">
              <w:rPr>
                <w:rFonts w:ascii="Arial" w:eastAsia="Times New Roman" w:hAnsi="Arial" w:cs="Arial"/>
                <w:sz w:val="24"/>
                <w:szCs w:val="24"/>
                <w:lang w:val="mn-MN"/>
              </w:rPr>
              <w:t>Систем дээр шууд ажил гүйцэтгэх мэргэшээгүй боловч өөр зорилгоор ажиллаж байж болзошгүй ажилтнуудад тулгарч болзошгүй аливаа аюул, зохих урьдчилан сэргийлэх арга хэмжээний талаар мэдэгдэх ёстойг анхаарна уу.</w:t>
            </w:r>
          </w:p>
          <w:p w14:paraId="2610EEF3" w14:textId="435C6DE3" w:rsidR="002E7ABA" w:rsidRPr="001A05A0" w:rsidRDefault="002E7ABA" w:rsidP="002E7ABA">
            <w:pPr>
              <w:pStyle w:val="NormalWeb"/>
              <w:jc w:val="both"/>
              <w:rPr>
                <w:rStyle w:val="Strong"/>
                <w:rFonts w:ascii="Arial" w:eastAsiaTheme="minorEastAsia" w:hAnsi="Arial" w:cs="Arial"/>
                <w:lang w:val="mn-MN"/>
              </w:rPr>
            </w:pPr>
            <w:bookmarkStart w:id="107" w:name="_bookmark70"/>
            <w:bookmarkStart w:id="108" w:name="E.2_General_safety_considerations"/>
            <w:bookmarkEnd w:id="107"/>
            <w:bookmarkEnd w:id="108"/>
            <w:r>
              <w:rPr>
                <w:rStyle w:val="Strong"/>
                <w:rFonts w:ascii="Arial" w:eastAsiaTheme="minorEastAsia" w:hAnsi="Arial" w:cs="Arial"/>
                <w:lang w:val="mn-MN"/>
              </w:rPr>
              <w:t xml:space="preserve">Д.2 </w:t>
            </w:r>
            <w:r w:rsidRPr="001A05A0">
              <w:rPr>
                <w:rStyle w:val="Strong"/>
                <w:rFonts w:ascii="Arial" w:eastAsiaTheme="minorEastAsia" w:hAnsi="Arial" w:cs="Arial"/>
                <w:lang w:val="mn-MN"/>
              </w:rPr>
              <w:t xml:space="preserve">Ерөнхий аюулгүй ажиллагааны </w:t>
            </w:r>
            <w:r w:rsidR="00EA7D0C">
              <w:rPr>
                <w:rStyle w:val="Strong"/>
                <w:rFonts w:ascii="Arial" w:eastAsiaTheme="minorEastAsia" w:hAnsi="Arial" w:cs="Arial"/>
                <w:lang w:val="mn-MN"/>
              </w:rPr>
              <w:t>анхаарах зүйлс</w:t>
            </w:r>
            <w:r w:rsidR="00EA7D0C" w:rsidRPr="001A05A0">
              <w:rPr>
                <w:rStyle w:val="Strong"/>
                <w:rFonts w:ascii="Arial" w:eastAsiaTheme="minorEastAsia" w:hAnsi="Arial" w:cs="Arial"/>
                <w:lang w:val="mn-MN"/>
              </w:rPr>
              <w:t xml:space="preserve"> </w:t>
            </w:r>
          </w:p>
          <w:p w14:paraId="72ABB638" w14:textId="77777777" w:rsidR="002E7ABA" w:rsidRPr="001A05A0" w:rsidRDefault="002E7ABA" w:rsidP="002E7ABA">
            <w:pPr>
              <w:spacing w:before="100" w:beforeAutospacing="1" w:after="100" w:afterAutospacing="1"/>
              <w:jc w:val="both"/>
              <w:rPr>
                <w:rFonts w:ascii="Arial" w:eastAsia="Times New Roman" w:hAnsi="Arial" w:cs="Arial"/>
                <w:sz w:val="24"/>
                <w:szCs w:val="24"/>
                <w:lang w:val="mn-MN"/>
              </w:rPr>
            </w:pPr>
            <w:r w:rsidRPr="001A05A0">
              <w:rPr>
                <w:rFonts w:ascii="Arial" w:eastAsia="Times New Roman" w:hAnsi="Arial" w:cs="Arial"/>
                <w:sz w:val="24"/>
                <w:szCs w:val="24"/>
                <w:lang w:val="mn-MN"/>
              </w:rPr>
              <w:lastRenderedPageBreak/>
              <w:t>Мэргэшсэн хүмүүс зохих ёсоор үнэлэгдсэн тоног төхөөрөмж ашиглаж, системд засвар, үйлчилгээ үзүүлэх сургалтанд хамрагдсан байх ёстой. Тэд мөн тодорхой системийн хэвийн хүлээгдэж буй нөхцөл байдал, хүчдэл болон гүйдлийн талаар мэдэж байх ёстой бөгөөд ингэснээр хэвийн бус эсвэл аюултай нөхцөл байдлыг илүү сайн тодорхойлох боломжтой болно.</w:t>
            </w:r>
          </w:p>
          <w:p w14:paraId="407A694C" w14:textId="77777777" w:rsidR="002E7ABA" w:rsidRPr="001A05A0" w:rsidRDefault="002E7ABA" w:rsidP="002E7ABA">
            <w:pPr>
              <w:spacing w:before="100" w:beforeAutospacing="1" w:after="100" w:afterAutospacing="1"/>
              <w:jc w:val="both"/>
              <w:rPr>
                <w:rFonts w:ascii="Arial" w:eastAsia="Times New Roman" w:hAnsi="Arial" w:cs="Arial"/>
                <w:sz w:val="24"/>
                <w:szCs w:val="24"/>
                <w:lang w:val="mn-MN"/>
              </w:rPr>
            </w:pPr>
            <w:r w:rsidRPr="001A05A0">
              <w:rPr>
                <w:rFonts w:ascii="Arial" w:eastAsia="Times New Roman" w:hAnsi="Arial" w:cs="Arial"/>
                <w:sz w:val="24"/>
                <w:szCs w:val="24"/>
                <w:lang w:val="mn-MN"/>
              </w:rPr>
              <w:t xml:space="preserve">Дэлгэцийн холболтууд, холболтын хайрцгууд болон ачааллыг таслах ажиллагаанд зориулагдаагүй зарим тогтмол гүйдлийн тусгаарлагч дээр байрлах "АЧААЛАЛТАЙ БАЙХАД САЛГАЖ БОЛОХГҮЙ" гэсэн анхааруулах шошгыг ажиглаж, дагаж мөрдөхөд онцгой анхаарал хандуулах хэрэгтэй. Эдгээр анхааруулах шошгыг үл тоомсорлох нь багажны </w:t>
            </w:r>
            <w:r w:rsidRPr="00166914">
              <w:rPr>
                <w:rFonts w:ascii="Arial" w:eastAsia="Times New Roman" w:hAnsi="Arial" w:cs="Arial"/>
                <w:sz w:val="24"/>
                <w:szCs w:val="24"/>
                <w:lang w:val="mn-MN"/>
              </w:rPr>
              <w:t>эвдрэл, нуман гялбаа</w:t>
            </w:r>
            <w:r>
              <w:rPr>
                <w:rFonts w:ascii="Arial" w:eastAsia="Times New Roman" w:hAnsi="Arial" w:cs="Arial"/>
                <w:sz w:val="24"/>
                <w:szCs w:val="24"/>
                <w:lang w:val="mn-MN"/>
              </w:rPr>
              <w:t>, гал түймэр, ажилчдыг</w:t>
            </w:r>
            <w:r w:rsidRPr="001A05A0">
              <w:rPr>
                <w:rFonts w:ascii="Arial" w:eastAsia="Times New Roman" w:hAnsi="Arial" w:cs="Arial"/>
                <w:sz w:val="24"/>
                <w:szCs w:val="24"/>
                <w:lang w:val="mn-MN"/>
              </w:rPr>
              <w:t xml:space="preserve"> гэмтэлд хүргэж болзошгүй юм. Аюулгүй ажиллагааны нөхцлийг хангахын тулд дор хаяж дараах алхмуудыг дагаж мөрдөх шаардлагатай:</w:t>
            </w:r>
          </w:p>
          <w:p w14:paraId="33265244" w14:textId="77777777" w:rsidR="002E7ABA" w:rsidRPr="001A05A0" w:rsidRDefault="002E7ABA">
            <w:pPr>
              <w:pStyle w:val="ListParagraph"/>
              <w:widowControl w:val="0"/>
              <w:numPr>
                <w:ilvl w:val="0"/>
                <w:numId w:val="28"/>
              </w:numPr>
              <w:autoSpaceDE w:val="0"/>
              <w:autoSpaceDN w:val="0"/>
              <w:spacing w:before="100" w:beforeAutospacing="1" w:after="100" w:afterAutospacing="1"/>
              <w:ind w:left="851" w:hanging="425"/>
              <w:jc w:val="both"/>
              <w:rPr>
                <w:rFonts w:ascii="Arial" w:eastAsia="Aptos" w:hAnsi="Arial" w:cs="Arial"/>
                <w:kern w:val="2"/>
                <w:sz w:val="24"/>
                <w:szCs w:val="24"/>
                <w:lang w:val="mn-MN"/>
              </w:rPr>
            </w:pPr>
            <w:r w:rsidRPr="001A05A0">
              <w:rPr>
                <w:rFonts w:ascii="Arial" w:eastAsia="Aptos" w:hAnsi="Arial" w:cs="Arial"/>
                <w:kern w:val="2"/>
                <w:sz w:val="24"/>
                <w:szCs w:val="24"/>
                <w:lang w:val="mn-MN"/>
              </w:rPr>
              <w:t>НЦҮ-ийн системийг ажиллуулахын өмнө системийн баримт бичиг, бүтээгдэхүүн эсвэл бүрэлдэхүүн хэсэг бүрийн зааврыг уншина.</w:t>
            </w:r>
          </w:p>
          <w:p w14:paraId="602EC362" w14:textId="77777777" w:rsidR="002E7ABA" w:rsidRPr="00E60B33" w:rsidRDefault="002E7ABA">
            <w:pPr>
              <w:pStyle w:val="ListParagraph"/>
              <w:widowControl w:val="0"/>
              <w:numPr>
                <w:ilvl w:val="0"/>
                <w:numId w:val="28"/>
              </w:numPr>
              <w:autoSpaceDE w:val="0"/>
              <w:autoSpaceDN w:val="0"/>
              <w:spacing w:before="100" w:beforeAutospacing="1" w:after="100" w:afterAutospacing="1"/>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НЦҮ-ийн системд ямар нэгэн ажил гүйцэтгэхийн өмнө тусгаарлагч  эсвэл газардуулгын гэмтэл байгаа эсэхийг шалгах хэрэгтэй. Хэрэв тусгаарлагчийн гэмтэл байгаа бол НЦҮ-ийн бүлийн холбогдох ил дамжуулагч хэсгүүдийг ажиллаж байгаа гэж үзэх хэрэгтэй.</w:t>
            </w:r>
          </w:p>
          <w:p w14:paraId="7D0A67C8" w14:textId="77777777" w:rsidR="002E7ABA" w:rsidRPr="00E60B33" w:rsidRDefault="002E7ABA" w:rsidP="002E7ABA">
            <w:pPr>
              <w:pStyle w:val="ListParagraph"/>
              <w:widowControl w:val="0"/>
              <w:autoSpaceDE w:val="0"/>
              <w:autoSpaceDN w:val="0"/>
              <w:spacing w:before="100" w:beforeAutospacing="1" w:after="100" w:afterAutospacing="1"/>
              <w:ind w:left="851"/>
              <w:jc w:val="both"/>
              <w:rPr>
                <w:rFonts w:ascii="Arial" w:eastAsia="Aptos" w:hAnsi="Arial" w:cs="Arial"/>
                <w:kern w:val="2"/>
                <w:sz w:val="20"/>
                <w:szCs w:val="20"/>
                <w:lang w:val="mn-MN"/>
              </w:rPr>
            </w:pPr>
            <w:r w:rsidRPr="00E60B33">
              <w:rPr>
                <w:rFonts w:ascii="Arial" w:eastAsia="Aptos" w:hAnsi="Arial" w:cs="Arial"/>
                <w:kern w:val="2"/>
                <w:sz w:val="20"/>
                <w:szCs w:val="20"/>
                <w:lang w:val="mn-MN"/>
              </w:rPr>
              <w:t>ТАЙЛБАР: Тусгаарлалтын алдааны заалтыг ихэвчлэн ӨЦС болон/эсвэл инвертер дээрээс авах боломжтой.</w:t>
            </w:r>
          </w:p>
          <w:p w14:paraId="133C540D" w14:textId="77777777" w:rsidR="002E7ABA" w:rsidRPr="00E60B33" w:rsidRDefault="002E7ABA">
            <w:pPr>
              <w:pStyle w:val="ListParagraph"/>
              <w:widowControl w:val="0"/>
              <w:numPr>
                <w:ilvl w:val="0"/>
                <w:numId w:val="28"/>
              </w:numPr>
              <w:autoSpaceDE w:val="0"/>
              <w:autoSpaceDN w:val="0"/>
              <w:spacing w:before="100" w:beforeAutospacing="1" w:after="100" w:afterAutospacing="1"/>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Ажилтнууд хүчдэлийг салгасан эсэхийг шалгах хүртэл системийн бүх бүрэлдэхүүн хэсгүүдийг хамгийн их тогтмол гүйдлийн хүчдэлээр (1500 В ба түүнээс дээш) тэжээж байгаа гэж үзнэ.</w:t>
            </w:r>
          </w:p>
          <w:p w14:paraId="0C713BE3" w14:textId="77777777" w:rsidR="002E7ABA" w:rsidRPr="005E176D" w:rsidRDefault="002E7ABA">
            <w:pPr>
              <w:pStyle w:val="ListParagraph"/>
              <w:widowControl w:val="0"/>
              <w:numPr>
                <w:ilvl w:val="0"/>
                <w:numId w:val="28"/>
              </w:numPr>
              <w:autoSpaceDE w:val="0"/>
              <w:autoSpaceDN w:val="0"/>
              <w:spacing w:before="100" w:beforeAutospacing="1" w:after="100" w:afterAutospacing="1"/>
              <w:ind w:left="851" w:hanging="425"/>
              <w:jc w:val="both"/>
              <w:rPr>
                <w:rFonts w:ascii="Arial" w:eastAsia="Aptos" w:hAnsi="Arial" w:cs="Arial"/>
                <w:kern w:val="2"/>
                <w:sz w:val="28"/>
                <w:szCs w:val="24"/>
                <w:lang w:val="mn-MN"/>
              </w:rPr>
            </w:pPr>
            <w:r w:rsidRPr="00E60B33">
              <w:rPr>
                <w:rFonts w:ascii="Arial" w:eastAsia="Aptos" w:hAnsi="Arial" w:cs="Arial"/>
                <w:kern w:val="2"/>
                <w:sz w:val="24"/>
                <w:szCs w:val="24"/>
                <w:lang w:val="mn-MN"/>
              </w:rPr>
              <w:lastRenderedPageBreak/>
              <w:t xml:space="preserve">Хувьсах гүйдлийн хэлхээний хувьд хэлхээ тасарсан эсэхийг батлахын тулд тохирох хүчдэлийн мэдрэгч эсвэл </w:t>
            </w:r>
            <w:r w:rsidRPr="00B04A2D">
              <w:rPr>
                <w:rFonts w:ascii="Arial" w:eastAsia="Aptos" w:hAnsi="Arial" w:cs="Arial"/>
                <w:kern w:val="2"/>
                <w:sz w:val="24"/>
                <w:szCs w:val="24"/>
                <w:lang w:val="mn-MN"/>
              </w:rPr>
              <w:t>вольтметр ашиглана. Утасгүй хүчдэл хэмжигчийг хэлхээг "тасарсан" гэж батлахад ашиглаж болохгүй, учир нь тэд хуурмаг аюулгүй байдлыг зааж болно.</w:t>
            </w:r>
            <w:r w:rsidRPr="00E60B33">
              <w:rPr>
                <w:rFonts w:ascii="Arial" w:eastAsia="Aptos" w:hAnsi="Arial" w:cs="Arial"/>
                <w:kern w:val="2"/>
                <w:sz w:val="24"/>
                <w:szCs w:val="24"/>
                <w:lang w:val="mn-MN"/>
              </w:rPr>
              <w:t xml:space="preserve"> </w:t>
            </w:r>
            <w:r w:rsidRPr="002E7ABA">
              <w:rPr>
                <w:rFonts w:ascii="Arial" w:hAnsi="Arial" w:cs="Arial"/>
                <w:sz w:val="24"/>
                <w:lang w:val="mn-MN"/>
              </w:rPr>
              <w:t xml:space="preserve">Хэлхээ </w:t>
            </w:r>
            <w:r w:rsidRPr="005E176D">
              <w:rPr>
                <w:rFonts w:ascii="Arial" w:hAnsi="Arial" w:cs="Arial"/>
                <w:sz w:val="24"/>
                <w:lang w:val="mn-MN"/>
              </w:rPr>
              <w:t>тасарсан</w:t>
            </w:r>
            <w:r w:rsidRPr="002E7ABA">
              <w:rPr>
                <w:rFonts w:ascii="Arial" w:hAnsi="Arial" w:cs="Arial"/>
                <w:sz w:val="24"/>
                <w:lang w:val="mn-MN"/>
              </w:rPr>
              <w:t xml:space="preserve"> эсэхийг батлахын өмнө ба дараа хүчдэл </w:t>
            </w:r>
            <w:r w:rsidRPr="005E176D">
              <w:rPr>
                <w:rFonts w:ascii="Arial" w:hAnsi="Arial" w:cs="Arial"/>
                <w:sz w:val="24"/>
                <w:lang w:val="mn-MN"/>
              </w:rPr>
              <w:t>хэмжигч</w:t>
            </w:r>
            <w:r w:rsidRPr="002E7ABA">
              <w:rPr>
                <w:rFonts w:ascii="Arial" w:hAnsi="Arial" w:cs="Arial"/>
                <w:sz w:val="24"/>
                <w:lang w:val="mn-MN"/>
              </w:rPr>
              <w:t xml:space="preserve"> эсвэл </w:t>
            </w:r>
            <w:r w:rsidRPr="005E176D">
              <w:rPr>
                <w:rFonts w:ascii="Arial" w:hAnsi="Arial" w:cs="Arial"/>
                <w:sz w:val="24"/>
                <w:lang w:val="mn-MN"/>
              </w:rPr>
              <w:t>вольтметр</w:t>
            </w:r>
            <w:r w:rsidRPr="002E7ABA">
              <w:rPr>
                <w:rFonts w:ascii="Arial" w:hAnsi="Arial" w:cs="Arial"/>
                <w:sz w:val="24"/>
                <w:lang w:val="mn-MN"/>
              </w:rPr>
              <w:t xml:space="preserve"> зөв ажиллаж байгааг баталгаажуулахын тулд тохиромжтой баталгаажуулах нэгж</w:t>
            </w:r>
            <w:r w:rsidRPr="005E176D">
              <w:rPr>
                <w:rFonts w:ascii="Arial" w:hAnsi="Arial" w:cs="Arial"/>
                <w:sz w:val="24"/>
                <w:lang w:val="mn-MN"/>
              </w:rPr>
              <w:t>ийг</w:t>
            </w:r>
            <w:r w:rsidRPr="002E7ABA">
              <w:rPr>
                <w:rFonts w:ascii="Arial" w:hAnsi="Arial" w:cs="Arial"/>
                <w:sz w:val="24"/>
                <w:lang w:val="mn-MN"/>
              </w:rPr>
              <w:t xml:space="preserve"> ашиглах шаардлагатай.</w:t>
            </w:r>
            <w:r w:rsidRPr="005E176D">
              <w:rPr>
                <w:rFonts w:ascii="Arial" w:hAnsi="Arial" w:cs="Arial"/>
                <w:sz w:val="24"/>
                <w:lang w:val="mn-MN"/>
              </w:rPr>
              <w:t xml:space="preserve"> </w:t>
            </w:r>
            <w:r w:rsidRPr="002E7ABA">
              <w:rPr>
                <w:rFonts w:ascii="Arial" w:hAnsi="Arial" w:cs="Arial"/>
                <w:sz w:val="24"/>
                <w:lang w:val="mn-MN"/>
              </w:rPr>
              <w:t>Мультиметр ашигла</w:t>
            </w:r>
            <w:r w:rsidRPr="005E176D">
              <w:rPr>
                <w:rFonts w:ascii="Arial" w:hAnsi="Arial" w:cs="Arial"/>
                <w:sz w:val="24"/>
                <w:lang w:val="mn-MN"/>
              </w:rPr>
              <w:t>н</w:t>
            </w:r>
            <w:r w:rsidRPr="002E7ABA">
              <w:rPr>
                <w:rFonts w:ascii="Arial" w:hAnsi="Arial" w:cs="Arial"/>
                <w:sz w:val="24"/>
                <w:lang w:val="mn-MN"/>
              </w:rPr>
              <w:t xml:space="preserve"> </w:t>
            </w:r>
            <w:r w:rsidRPr="005E176D">
              <w:rPr>
                <w:rFonts w:ascii="Arial" w:hAnsi="Arial" w:cs="Arial"/>
                <w:sz w:val="24"/>
                <w:lang w:val="mn-MN"/>
              </w:rPr>
              <w:t>х</w:t>
            </w:r>
            <w:r w:rsidRPr="002E7ABA">
              <w:rPr>
                <w:rFonts w:ascii="Arial" w:hAnsi="Arial" w:cs="Arial"/>
                <w:sz w:val="24"/>
                <w:lang w:val="mn-MN"/>
              </w:rPr>
              <w:t xml:space="preserve">элхээ </w:t>
            </w:r>
            <w:r w:rsidRPr="005E176D">
              <w:rPr>
                <w:rFonts w:ascii="Arial" w:hAnsi="Arial" w:cs="Arial"/>
                <w:sz w:val="24"/>
                <w:lang w:val="mn-MN"/>
              </w:rPr>
              <w:t>тасарсан</w:t>
            </w:r>
            <w:r w:rsidRPr="002E7ABA">
              <w:rPr>
                <w:rFonts w:ascii="Arial" w:hAnsi="Arial" w:cs="Arial"/>
                <w:sz w:val="24"/>
                <w:lang w:val="mn-MN"/>
              </w:rPr>
              <w:t xml:space="preserve"> эсэхийг шалгахаас өмнө</w:t>
            </w:r>
            <w:r w:rsidRPr="005E176D">
              <w:rPr>
                <w:rFonts w:ascii="Arial" w:hAnsi="Arial" w:cs="Arial"/>
                <w:sz w:val="24"/>
                <w:lang w:val="mn-MN"/>
              </w:rPr>
              <w:t xml:space="preserve"> </w:t>
            </w:r>
            <w:r w:rsidRPr="002E7ABA">
              <w:rPr>
                <w:rFonts w:ascii="Arial" w:hAnsi="Arial" w:cs="Arial"/>
                <w:sz w:val="24"/>
                <w:lang w:val="mn-MN"/>
              </w:rPr>
              <w:t xml:space="preserve">баталгаажуулах нэгжтэй </w:t>
            </w:r>
            <w:r w:rsidRPr="005E176D">
              <w:rPr>
                <w:rFonts w:ascii="Arial" w:hAnsi="Arial" w:cs="Arial"/>
                <w:sz w:val="24"/>
                <w:lang w:val="mn-MN"/>
              </w:rPr>
              <w:t>утасгүй</w:t>
            </w:r>
            <w:r w:rsidRPr="002E7ABA">
              <w:rPr>
                <w:rFonts w:ascii="Arial" w:hAnsi="Arial" w:cs="Arial"/>
                <w:sz w:val="24"/>
                <w:lang w:val="mn-MN"/>
              </w:rPr>
              <w:t xml:space="preserve"> хүчдэлийн илрүүлэгчийг ашиглана.</w:t>
            </w:r>
          </w:p>
          <w:p w14:paraId="6F1319AD" w14:textId="77777777" w:rsidR="002E7ABA" w:rsidRPr="00E60B33" w:rsidRDefault="002E7ABA">
            <w:pPr>
              <w:pStyle w:val="ListParagraph"/>
              <w:widowControl w:val="0"/>
              <w:numPr>
                <w:ilvl w:val="0"/>
                <w:numId w:val="28"/>
              </w:numPr>
              <w:autoSpaceDE w:val="0"/>
              <w:autoSpaceDN w:val="0"/>
              <w:spacing w:before="100" w:beforeAutospacing="1" w:after="100" w:afterAutospacing="1"/>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Засвар үйлчилгээ эсвэл туршилтын зорилгоор нээлттэй байхаас бусад тохиолдолд бүх хаалттай хаалгануудын түгжээг чангалж хаалттай байлгах ёстой.</w:t>
            </w:r>
          </w:p>
          <w:p w14:paraId="4ACCF41D" w14:textId="74786556" w:rsidR="002E7ABA" w:rsidRPr="00E60B33" w:rsidRDefault="002E7ABA">
            <w:pPr>
              <w:pStyle w:val="ListParagraph"/>
              <w:widowControl w:val="0"/>
              <w:numPr>
                <w:ilvl w:val="0"/>
                <w:numId w:val="28"/>
              </w:numPr>
              <w:autoSpaceDE w:val="0"/>
              <w:autoSpaceDN w:val="0"/>
              <w:spacing w:before="100" w:beforeAutospacing="1" w:after="100" w:afterAutospacing="1"/>
              <w:ind w:left="851" w:hanging="425"/>
              <w:jc w:val="both"/>
              <w:rPr>
                <w:rFonts w:ascii="Arial" w:eastAsia="Aptos" w:hAnsi="Arial" w:cs="Arial"/>
                <w:kern w:val="2"/>
                <w:sz w:val="24"/>
                <w:szCs w:val="24"/>
                <w:lang w:val="mn-MN"/>
              </w:rPr>
            </w:pPr>
            <w:r w:rsidRPr="002E7ABA">
              <w:rPr>
                <w:rFonts w:ascii="Arial" w:hAnsi="Arial" w:cs="Arial"/>
                <w:sz w:val="24"/>
                <w:szCs w:val="24"/>
                <w:lang w:val="mn-MN"/>
              </w:rPr>
              <w:t xml:space="preserve">Инвертерээс бүх хүчдэлийн эх үүсвэрийг салгахын тулд орж ирж буй хүчдэлийг </w:t>
            </w:r>
            <w:r>
              <w:rPr>
                <w:rStyle w:val="Strong"/>
                <w:rFonts w:ascii="Arial" w:hAnsi="Arial" w:cs="Arial"/>
                <w:b w:val="0"/>
                <w:sz w:val="24"/>
                <w:szCs w:val="24"/>
                <w:lang w:val="mn-MN"/>
              </w:rPr>
              <w:t>тогтмол</w:t>
            </w:r>
            <w:r w:rsidRPr="002E7ABA">
              <w:rPr>
                <w:rStyle w:val="Strong"/>
                <w:rFonts w:ascii="Arial" w:hAnsi="Arial" w:cs="Arial"/>
                <w:b w:val="0"/>
                <w:sz w:val="24"/>
                <w:szCs w:val="24"/>
                <w:lang w:val="mn-MN"/>
              </w:rPr>
              <w:t xml:space="preserve"> ба </w:t>
            </w:r>
            <w:r>
              <w:rPr>
                <w:rStyle w:val="Strong"/>
                <w:rFonts w:ascii="Arial" w:hAnsi="Arial" w:cs="Arial"/>
                <w:b w:val="0"/>
                <w:sz w:val="24"/>
                <w:szCs w:val="24"/>
                <w:lang w:val="mn-MN"/>
              </w:rPr>
              <w:t>хувьсах</w:t>
            </w:r>
            <w:r w:rsidRPr="002E7ABA">
              <w:rPr>
                <w:rStyle w:val="Strong"/>
                <w:rFonts w:ascii="Arial" w:hAnsi="Arial" w:cs="Arial"/>
                <w:b w:val="0"/>
                <w:sz w:val="24"/>
                <w:szCs w:val="24"/>
                <w:lang w:val="mn-MN"/>
              </w:rPr>
              <w:t xml:space="preserve"> эх үүсвэр дээр аль алинаас нь унтраах</w:t>
            </w:r>
            <w:r w:rsidRPr="002E7ABA">
              <w:rPr>
                <w:rStyle w:val="Strong"/>
                <w:rFonts w:ascii="Arial" w:hAnsi="Arial" w:cs="Arial"/>
                <w:sz w:val="24"/>
                <w:szCs w:val="24"/>
                <w:lang w:val="mn-MN"/>
              </w:rPr>
              <w:t xml:space="preserve"> </w:t>
            </w:r>
            <w:r w:rsidRPr="002E7ABA">
              <w:rPr>
                <w:rStyle w:val="Strong"/>
                <w:rFonts w:ascii="Arial" w:hAnsi="Arial" w:cs="Arial"/>
                <w:b w:val="0"/>
                <w:sz w:val="24"/>
                <w:szCs w:val="24"/>
                <w:lang w:val="mn-MN"/>
              </w:rPr>
              <w:t>шаардлагатай.</w:t>
            </w:r>
            <w:r w:rsidRPr="002E7ABA">
              <w:rPr>
                <w:rFonts w:ascii="Arial" w:hAnsi="Arial" w:cs="Arial"/>
                <w:sz w:val="24"/>
                <w:szCs w:val="24"/>
                <w:lang w:val="mn-MN"/>
              </w:rPr>
              <w:t xml:space="preserve"> Ихэнх инвертерт </w:t>
            </w:r>
            <w:r>
              <w:rPr>
                <w:rStyle w:val="Strong"/>
                <w:rFonts w:ascii="Arial" w:hAnsi="Arial" w:cs="Arial"/>
                <w:b w:val="0"/>
                <w:sz w:val="24"/>
                <w:szCs w:val="24"/>
                <w:lang w:val="mn-MN"/>
              </w:rPr>
              <w:t>тогтмол хүчдэлийн шиний</w:t>
            </w:r>
            <w:r w:rsidR="0023548B">
              <w:rPr>
                <w:rStyle w:val="Strong"/>
                <w:rFonts w:ascii="Arial" w:hAnsi="Arial" w:cs="Arial"/>
                <w:b w:val="0"/>
                <w:sz w:val="24"/>
                <w:szCs w:val="24"/>
                <w:lang w:val="mn-MN"/>
              </w:rPr>
              <w:t>н</w:t>
            </w:r>
            <w:r w:rsidRPr="002E7ABA">
              <w:rPr>
                <w:rStyle w:val="Strong"/>
                <w:rFonts w:ascii="Arial" w:hAnsi="Arial" w:cs="Arial"/>
                <w:b w:val="0"/>
                <w:sz w:val="24"/>
                <w:szCs w:val="24"/>
                <w:lang w:val="mn-MN"/>
              </w:rPr>
              <w:t xml:space="preserve"> конденсаторууд</w:t>
            </w:r>
            <w:r>
              <w:rPr>
                <w:rStyle w:val="Strong"/>
                <w:rFonts w:ascii="Arial" w:hAnsi="Arial" w:cs="Arial"/>
                <w:b w:val="0"/>
                <w:sz w:val="24"/>
                <w:szCs w:val="24"/>
                <w:lang w:val="mn-MN"/>
              </w:rPr>
              <w:t xml:space="preserve"> нь цэнэгээ </w:t>
            </w:r>
            <w:r w:rsidR="0023548B">
              <w:rPr>
                <w:rStyle w:val="Strong"/>
                <w:rFonts w:ascii="Arial" w:hAnsi="Arial" w:cs="Arial"/>
                <w:b w:val="0"/>
                <w:sz w:val="24"/>
                <w:szCs w:val="24"/>
                <w:lang w:val="mn-MN"/>
              </w:rPr>
              <w:t xml:space="preserve">алдах </w:t>
            </w:r>
            <w:r w:rsidRPr="002E7ABA">
              <w:rPr>
                <w:rStyle w:val="Strong"/>
                <w:rFonts w:ascii="Arial" w:hAnsi="Arial" w:cs="Arial"/>
                <w:b w:val="0"/>
                <w:sz w:val="24"/>
                <w:szCs w:val="24"/>
                <w:lang w:val="mn-MN"/>
              </w:rPr>
              <w:t>хүртэл 5 минут ба түүнээс дээш хугацаанд</w:t>
            </w:r>
            <w:r w:rsidRPr="002E7ABA">
              <w:rPr>
                <w:rFonts w:ascii="Arial" w:hAnsi="Arial" w:cs="Arial"/>
                <w:sz w:val="24"/>
                <w:szCs w:val="24"/>
                <w:lang w:val="mn-MN"/>
              </w:rPr>
              <w:t xml:space="preserve"> хадгалагддаг.</w:t>
            </w:r>
          </w:p>
          <w:p w14:paraId="33BDD686" w14:textId="77777777" w:rsidR="002E7ABA" w:rsidRPr="00E60B33" w:rsidRDefault="002E7ABA">
            <w:pPr>
              <w:pStyle w:val="ListParagraph"/>
              <w:widowControl w:val="0"/>
              <w:numPr>
                <w:ilvl w:val="0"/>
                <w:numId w:val="28"/>
              </w:numPr>
              <w:autoSpaceDE w:val="0"/>
              <w:autoSpaceDN w:val="0"/>
              <w:spacing w:before="100" w:beforeAutospacing="1" w:after="100" w:afterAutospacing="1"/>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Тусгаарлалтын аюулгүй байдлын зааврыг үргэлж дагаж мөрдөөрэй (жишээ нь LOTO).</w:t>
            </w:r>
          </w:p>
          <w:p w14:paraId="14DBB24B" w14:textId="77777777" w:rsidR="002E7ABA" w:rsidRPr="00E60B33" w:rsidRDefault="002E7ABA">
            <w:pPr>
              <w:pStyle w:val="ListParagraph"/>
              <w:widowControl w:val="0"/>
              <w:numPr>
                <w:ilvl w:val="0"/>
                <w:numId w:val="28"/>
              </w:numPr>
              <w:autoSpaceDE w:val="0"/>
              <w:autoSpaceDN w:val="0"/>
              <w:spacing w:before="100" w:beforeAutospacing="1" w:after="100" w:afterAutospacing="1"/>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НЦҮ-ийн тоног төхөөрөмжид засвар үйлчилгээ үзүүлэхдээ ганцаараа ажиллаж болохгүй. Тоног төхөөрөмжийг зохих ёсоор хүчдэлгүй болгож, түгжиж, тэмдэглэгээ хийх хүртэл хоёр хүний бүрэлдэхүүнтэй баг ажиллахыг зөвлөж байна.</w:t>
            </w:r>
          </w:p>
          <w:p w14:paraId="4B539208" w14:textId="77777777" w:rsidR="002E7ABA" w:rsidRPr="00E60B33" w:rsidRDefault="002E7ABA">
            <w:pPr>
              <w:pStyle w:val="ListParagraph"/>
              <w:widowControl w:val="0"/>
              <w:numPr>
                <w:ilvl w:val="0"/>
                <w:numId w:val="28"/>
              </w:numPr>
              <w:autoSpaceDE w:val="0"/>
              <w:autoSpaceDN w:val="0"/>
              <w:spacing w:before="100" w:beforeAutospacing="1" w:after="100" w:afterAutospacing="1"/>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Хэлхээнд гүйдэл гүйж байгаа эсэхийг эхлээд </w:t>
            </w:r>
            <w:r w:rsidRPr="00E60B33">
              <w:rPr>
                <w:rFonts w:ascii="Arial" w:eastAsia="Aptos" w:hAnsi="Arial" w:cs="Arial"/>
                <w:kern w:val="2"/>
                <w:sz w:val="24"/>
                <w:szCs w:val="24"/>
                <w:lang w:val="mn-MN"/>
              </w:rPr>
              <w:lastRenderedPageBreak/>
              <w:t>баталгаажуулалгүйгээр гал хамгаалагчийг салгаж болохгүй.</w:t>
            </w:r>
          </w:p>
          <w:p w14:paraId="648F40F0" w14:textId="77777777" w:rsidR="002E7ABA" w:rsidRPr="001A05A0" w:rsidRDefault="002E7ABA" w:rsidP="002E7ABA">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Д.3 </w:t>
            </w:r>
            <w:r w:rsidRPr="001A05A0">
              <w:rPr>
                <w:rStyle w:val="Strong"/>
                <w:rFonts w:ascii="Arial" w:eastAsiaTheme="minorEastAsia" w:hAnsi="Arial" w:cs="Arial"/>
                <w:lang w:val="mn-MN"/>
              </w:rPr>
              <w:t>Хувийн хамгаалалтын хэрэгсэл</w:t>
            </w:r>
          </w:p>
          <w:p w14:paraId="66BB2B40" w14:textId="7B528AF4" w:rsidR="002E7ABA" w:rsidRPr="001A05A0" w:rsidRDefault="002E7ABA" w:rsidP="002E7ABA">
            <w:pPr>
              <w:spacing w:before="100" w:beforeAutospacing="1" w:after="100" w:afterAutospacing="1"/>
              <w:jc w:val="both"/>
              <w:rPr>
                <w:rFonts w:ascii="Arial" w:eastAsia="Times New Roman" w:hAnsi="Arial" w:cs="Arial"/>
                <w:sz w:val="24"/>
                <w:szCs w:val="24"/>
                <w:lang w:val="mn-MN"/>
              </w:rPr>
            </w:pPr>
            <w:r w:rsidRPr="001A05A0">
              <w:rPr>
                <w:rFonts w:ascii="Arial" w:eastAsia="Times New Roman" w:hAnsi="Arial" w:cs="Arial"/>
                <w:sz w:val="24"/>
                <w:szCs w:val="24"/>
                <w:lang w:val="mn-MN"/>
              </w:rPr>
              <w:t xml:space="preserve">Засвар, үйлчилгээний ажилтнууд цахилгаан тоног төхөөрөмж дээр янз бүрийн ажил гүйцэтгэхэд шаардлагатай тусгай хувийн хамгаалалтын хэрэгсэл (ХХХ)-ийг мэдэж байх ёстой. ХХХ-д өндрийн хамгаалах хэрэгсэл, нуман гялбаа болон галд тэсвэртэй хувцас, хамгаалалттай резинэн (халуун) бээлий, гутал, хамгаалалтын нүдний шил зэрэг бусад зүйлс багтана. ХХХ нь системийн дотоод аюулд өртөхийг багасгахад туслах зорилготой юм. Болзошгүй аюулыг тодорхойлох нь тухайн ажилд тохирох </w:t>
            </w:r>
            <w:r w:rsidR="00C77AFC">
              <w:rPr>
                <w:rFonts w:ascii="Arial" w:eastAsia="Times New Roman" w:hAnsi="Arial" w:cs="Arial"/>
                <w:sz w:val="24"/>
                <w:szCs w:val="24"/>
                <w:lang w:val="mn-MN"/>
              </w:rPr>
              <w:t>ХХХ-</w:t>
            </w:r>
            <w:r w:rsidRPr="001A05A0">
              <w:rPr>
                <w:rFonts w:ascii="Arial" w:eastAsia="Times New Roman" w:hAnsi="Arial" w:cs="Arial"/>
                <w:sz w:val="24"/>
                <w:szCs w:val="24"/>
                <w:lang w:val="mn-MN"/>
              </w:rPr>
              <w:t xml:space="preserve">ийг сонгох үйл явцад чухал үүрэг гүйцэтгэдэг. НЦҮ-ийн систем дээр эсвэл түүний ойролцоо ажиллаж буй бүх ажилтнууд аюулыг таньж мэдэх, эдгээр аюулыг арилгах эсвэл бууруулахын тулд тохирох </w:t>
            </w:r>
            <w:r w:rsidR="00C77AFC">
              <w:rPr>
                <w:rFonts w:ascii="Arial" w:eastAsia="Times New Roman" w:hAnsi="Arial" w:cs="Arial"/>
                <w:sz w:val="24"/>
                <w:szCs w:val="24"/>
                <w:lang w:val="mn-MN"/>
              </w:rPr>
              <w:t>ХХХ-</w:t>
            </w:r>
            <w:r w:rsidRPr="001A05A0">
              <w:rPr>
                <w:rFonts w:ascii="Arial" w:eastAsia="Times New Roman" w:hAnsi="Arial" w:cs="Arial"/>
                <w:sz w:val="24"/>
                <w:szCs w:val="24"/>
                <w:lang w:val="mn-MN"/>
              </w:rPr>
              <w:t>ийг сонгох сургалтанд хамрагдсан байх ёстой.</w:t>
            </w:r>
          </w:p>
          <w:p w14:paraId="35771DF4" w14:textId="77777777" w:rsidR="002E7ABA" w:rsidRPr="001A05A0" w:rsidRDefault="002E7ABA" w:rsidP="002E7ABA">
            <w:pPr>
              <w:spacing w:before="100" w:beforeAutospacing="1" w:after="100" w:afterAutospacing="1"/>
              <w:jc w:val="both"/>
              <w:rPr>
                <w:rFonts w:ascii="Arial" w:eastAsia="Times New Roman" w:hAnsi="Arial" w:cs="Arial"/>
                <w:sz w:val="24"/>
                <w:szCs w:val="24"/>
                <w:lang w:val="mn-MN"/>
              </w:rPr>
            </w:pPr>
            <w:r w:rsidRPr="001A05A0">
              <w:rPr>
                <w:rFonts w:ascii="Arial" w:eastAsia="Times New Roman" w:hAnsi="Arial" w:cs="Arial"/>
                <w:sz w:val="24"/>
                <w:szCs w:val="24"/>
                <w:lang w:val="mn-MN"/>
              </w:rPr>
              <w:t>Одоо байгаа олон НЦҮ-ийн системүүдийг нуман гялбааны аюулын талаар анхааруулсан шошгогүйгээр суурилуулсан байдаг. Засвар, үйлчилгээний ажилтнууд тухайн ажлыг гүйцэтгэхэд илүү өндөр ангиллын ХХХ шаардлагатай эсэхийг тодорхойлохын тулд талбайн үнэлгээ хийх чадвартай байх ёстой.</w:t>
            </w:r>
          </w:p>
          <w:p w14:paraId="35C4DC1A" w14:textId="77777777" w:rsidR="002E7ABA" w:rsidRPr="001A05A0" w:rsidRDefault="002E7ABA" w:rsidP="002E7ABA">
            <w:pPr>
              <w:spacing w:before="100" w:beforeAutospacing="1" w:after="100" w:afterAutospacing="1"/>
              <w:jc w:val="both"/>
              <w:rPr>
                <w:rFonts w:ascii="Arial" w:eastAsia="Times New Roman" w:hAnsi="Arial" w:cs="Arial"/>
                <w:sz w:val="24"/>
                <w:szCs w:val="24"/>
                <w:lang w:val="mn-MN"/>
              </w:rPr>
            </w:pPr>
            <w:r w:rsidRPr="001A05A0">
              <w:rPr>
                <w:rFonts w:ascii="Arial" w:eastAsia="Times New Roman" w:hAnsi="Arial" w:cs="Arial"/>
                <w:sz w:val="24"/>
                <w:szCs w:val="24"/>
                <w:lang w:val="mn-MN"/>
              </w:rPr>
              <w:t>Ажлын байр нь зохих гал унтраагч, анхны тусламжийн хэрэгслээр тоноглогдсон байх ёстой бөгөөд ажилтнууд тэдгээрийг ашиглах талаар зохих сургалтанд хамрагдсан байх ёстой. Зүрхний үйл ажиллагааг сэхээн амьдруулах (CPR) сургалтанд хамрагдсан хүмүүс үргэлж газар дээр нь байх ёстой.</w:t>
            </w:r>
          </w:p>
          <w:p w14:paraId="5C3CAFB4" w14:textId="77777777" w:rsidR="002E7ABA" w:rsidRPr="001A05A0" w:rsidRDefault="002E7ABA" w:rsidP="002E7ABA">
            <w:pPr>
              <w:spacing w:before="100" w:beforeAutospacing="1" w:after="100" w:afterAutospacing="1"/>
              <w:jc w:val="both"/>
              <w:rPr>
                <w:rFonts w:ascii="Arial" w:eastAsia="Times New Roman" w:hAnsi="Arial" w:cs="Arial"/>
                <w:sz w:val="24"/>
                <w:szCs w:val="24"/>
                <w:lang w:val="mn-MN"/>
              </w:rPr>
            </w:pPr>
            <w:r w:rsidRPr="001A05A0">
              <w:rPr>
                <w:rFonts w:ascii="Arial" w:eastAsia="Times New Roman" w:hAnsi="Arial" w:cs="Arial"/>
                <w:sz w:val="24"/>
                <w:szCs w:val="24"/>
                <w:lang w:val="mn-MN"/>
              </w:rPr>
              <w:t xml:space="preserve">НЦҮ-ийн бүлүүд нь ихэвчлэн могой, аалз, зөгий болон бусад хортой амьтдын </w:t>
            </w:r>
            <w:r w:rsidRPr="001A05A0">
              <w:rPr>
                <w:rFonts w:ascii="Arial" w:eastAsia="Times New Roman" w:hAnsi="Arial" w:cs="Arial"/>
                <w:sz w:val="24"/>
                <w:szCs w:val="24"/>
                <w:lang w:val="mn-MN"/>
              </w:rPr>
              <w:lastRenderedPageBreak/>
              <w:t>амьдрах орчин болдог. Хамгаалалтын хувцас өмсөж, болзошгүй аюулаас болгоомжлоорой.</w:t>
            </w:r>
          </w:p>
          <w:p w14:paraId="1F2D7990" w14:textId="28A9AE46" w:rsidR="002E7ABA" w:rsidRPr="001A05A0" w:rsidRDefault="002E7ABA" w:rsidP="002E7ABA">
            <w:pPr>
              <w:pStyle w:val="NormalWeb"/>
              <w:jc w:val="both"/>
              <w:rPr>
                <w:rStyle w:val="Strong"/>
                <w:rFonts w:ascii="Arial" w:eastAsiaTheme="minorEastAsia" w:hAnsi="Arial" w:cs="Arial"/>
                <w:lang w:val="mn-MN"/>
              </w:rPr>
            </w:pPr>
            <w:bookmarkStart w:id="109" w:name="_bookmark72"/>
            <w:bookmarkStart w:id="110" w:name="E.4_Isolation_procedures"/>
            <w:bookmarkEnd w:id="109"/>
            <w:bookmarkEnd w:id="110"/>
            <w:r>
              <w:rPr>
                <w:rStyle w:val="Strong"/>
                <w:rFonts w:ascii="Arial" w:eastAsiaTheme="minorEastAsia" w:hAnsi="Arial" w:cs="Arial"/>
                <w:lang w:val="mn-MN"/>
              </w:rPr>
              <w:t xml:space="preserve">Д.4 </w:t>
            </w:r>
            <w:r w:rsidRPr="001A05A0">
              <w:rPr>
                <w:rStyle w:val="Strong"/>
                <w:rFonts w:ascii="Arial" w:eastAsiaTheme="minorEastAsia" w:hAnsi="Arial" w:cs="Arial"/>
                <w:lang w:val="mn-MN"/>
              </w:rPr>
              <w:t xml:space="preserve">Тусгаарлах </w:t>
            </w:r>
            <w:r w:rsidR="00EA7D0C">
              <w:rPr>
                <w:rStyle w:val="Strong"/>
                <w:rFonts w:ascii="Arial" w:eastAsiaTheme="minorEastAsia" w:hAnsi="Arial" w:cs="Arial"/>
                <w:lang w:val="mn-MN"/>
              </w:rPr>
              <w:t>зааврууд</w:t>
            </w:r>
          </w:p>
          <w:p w14:paraId="2E9D55BE" w14:textId="77777777" w:rsidR="002E7ABA" w:rsidRPr="001A05A0" w:rsidRDefault="002E7ABA" w:rsidP="002E7ABA">
            <w:pPr>
              <w:spacing w:before="100" w:beforeAutospacing="1" w:after="100" w:afterAutospacing="1"/>
              <w:jc w:val="both"/>
              <w:rPr>
                <w:rFonts w:ascii="Arial" w:eastAsia="Times New Roman" w:hAnsi="Arial" w:cs="Arial"/>
                <w:sz w:val="24"/>
                <w:szCs w:val="24"/>
                <w:lang w:val="mn-MN"/>
              </w:rPr>
            </w:pPr>
            <w:r w:rsidRPr="001A05A0">
              <w:rPr>
                <w:rFonts w:ascii="Arial" w:eastAsia="Times New Roman" w:hAnsi="Arial" w:cs="Arial"/>
                <w:sz w:val="24"/>
                <w:szCs w:val="24"/>
                <w:lang w:val="mn-MN"/>
              </w:rPr>
              <w:t>Засвар үйлчилгээний ажилтнууд НЦҮ-ийн системийн бүх үндсэн бүрэлдэхүүн хэсгүүдэд хамаарах тусгаарлах зааврын талаар мэдэж байх ёстой. Тогтмол гүйдлийн олон бүрэлдэхүүн хэсгүүд нь олон эх үүсвэрээс тэжээгддэг тул ердийн хувьсах гүйдлийн цахилгаан тоног төхөөрөмжүүдтэй харьцуулахад аюултай хүчдэлийг арилгахын тулд нэмэлт алхам шаардагдаж магадгүй юм. Тусгаарлах заавар нь ихэнх ашиглалт, засвар үйлчилгээний үйл ажиллагаанд түгээмэл байдаг бөгөөд тусгайлсан зааврыг 13-р зүйлд тодорхойлсон болно. Онцгой байдлын нөхцөлд тусгаарлах заавар, анхаарах зүйлсийн тусдаа багцыг ерөнхийд нь тайлбарласан болно.</w:t>
            </w:r>
          </w:p>
          <w:p w14:paraId="64EF17FD" w14:textId="77777777" w:rsidR="002E7ABA" w:rsidRPr="001A05A0" w:rsidRDefault="002E7ABA" w:rsidP="002E7ABA">
            <w:pPr>
              <w:spacing w:before="100" w:beforeAutospacing="1" w:after="100" w:afterAutospacing="1"/>
              <w:jc w:val="both"/>
              <w:rPr>
                <w:rFonts w:ascii="Arial" w:eastAsia="Times New Roman" w:hAnsi="Arial" w:cs="Arial"/>
                <w:sz w:val="24"/>
                <w:szCs w:val="24"/>
                <w:lang w:val="mn-MN"/>
              </w:rPr>
            </w:pPr>
            <w:r w:rsidRPr="001A05A0">
              <w:rPr>
                <w:rFonts w:ascii="Arial" w:eastAsia="Times New Roman" w:hAnsi="Arial" w:cs="Arial"/>
                <w:sz w:val="24"/>
                <w:szCs w:val="24"/>
                <w:lang w:val="mn-MN"/>
              </w:rPr>
              <w:t>Зарим туршилт, засвар үйлчилгээний үйл ажиллагаанд ажилчид тоног төхөөрөмж дээр эсвэл түүний ойролцоо ажиллаж байх үед системийг тэжээх шаардлагатай байж болно. Цувааны хүчдэл болон гүйдлийн туршилт нь зөвхөн хоёр жишээ юм. Ийм тохиолдолд аюул</w:t>
            </w:r>
            <w:r>
              <w:rPr>
                <w:rFonts w:ascii="Arial" w:eastAsia="Times New Roman" w:hAnsi="Arial" w:cs="Arial"/>
                <w:sz w:val="24"/>
                <w:szCs w:val="24"/>
                <w:lang w:val="mn-MN"/>
              </w:rPr>
              <w:t>тай</w:t>
            </w:r>
            <w:r w:rsidRPr="001A05A0">
              <w:rPr>
                <w:rFonts w:ascii="Arial" w:eastAsia="Times New Roman" w:hAnsi="Arial" w:cs="Arial"/>
                <w:sz w:val="24"/>
                <w:szCs w:val="24"/>
                <w:lang w:val="mn-MN"/>
              </w:rPr>
              <w:t xml:space="preserve"> байдлын аюулыг бууруулахын тулд тоног төхөөрөмжийг бусад эх үүсвэрээс зохих аюулгүй байдлын зааврын дагуу (жишээлбэл, LOTO) тусгаарлах нь чухал хэвээр байгаа бөгөөд зохих хувийн хамгаалах хэрэгслийн шаардлагыг дагаж мөрдөх ёстой.</w:t>
            </w:r>
          </w:p>
          <w:p w14:paraId="43782711" w14:textId="77777777" w:rsidR="002E7ABA" w:rsidRPr="001A05A0" w:rsidRDefault="002E7ABA" w:rsidP="002E7ABA">
            <w:pPr>
              <w:pStyle w:val="NormalWeb"/>
              <w:jc w:val="both"/>
              <w:rPr>
                <w:rStyle w:val="Strong"/>
                <w:rFonts w:ascii="Arial" w:eastAsiaTheme="minorEastAsia" w:hAnsi="Arial" w:cs="Arial"/>
                <w:lang w:val="mn-MN"/>
              </w:rPr>
            </w:pPr>
            <w:bookmarkStart w:id="111" w:name="_bookmark73"/>
            <w:bookmarkStart w:id="112" w:name="E.5_Lock-out_tag-out_"/>
            <w:bookmarkEnd w:id="111"/>
            <w:bookmarkEnd w:id="112"/>
            <w:r>
              <w:rPr>
                <w:rStyle w:val="Strong"/>
                <w:rFonts w:ascii="Arial" w:eastAsiaTheme="minorEastAsia" w:hAnsi="Arial" w:cs="Arial"/>
                <w:lang w:val="mn-MN"/>
              </w:rPr>
              <w:t xml:space="preserve">Д.5 </w:t>
            </w:r>
            <w:r w:rsidRPr="001A05A0">
              <w:rPr>
                <w:rStyle w:val="Strong"/>
                <w:rFonts w:ascii="Arial" w:eastAsiaTheme="minorEastAsia" w:hAnsi="Arial" w:cs="Arial"/>
                <w:lang w:val="mn-MN"/>
              </w:rPr>
              <w:t>Түгжих ба шошго тавих</w:t>
            </w:r>
          </w:p>
          <w:p w14:paraId="737F8F10" w14:textId="6C81F4E0" w:rsidR="002E7ABA" w:rsidRPr="001A05A0" w:rsidRDefault="002E7ABA" w:rsidP="002E7ABA">
            <w:pPr>
              <w:spacing w:before="100" w:beforeAutospacing="1" w:after="100" w:afterAutospacing="1" w:line="23" w:lineRule="atLeast"/>
              <w:jc w:val="both"/>
              <w:rPr>
                <w:rFonts w:ascii="Arial" w:eastAsia="Times New Roman" w:hAnsi="Arial" w:cs="Arial"/>
                <w:sz w:val="24"/>
                <w:szCs w:val="24"/>
                <w:lang w:val="mn-MN"/>
              </w:rPr>
            </w:pPr>
            <w:r w:rsidRPr="001A05A0">
              <w:rPr>
                <w:rFonts w:ascii="Arial" w:eastAsia="Times New Roman" w:hAnsi="Arial" w:cs="Arial"/>
                <w:sz w:val="24"/>
                <w:szCs w:val="24"/>
                <w:lang w:val="mn-MN"/>
              </w:rPr>
              <w:t>Түгжих/</w:t>
            </w:r>
            <w:r w:rsidR="00902D26">
              <w:rPr>
                <w:rFonts w:ascii="Arial" w:eastAsia="Times New Roman" w:hAnsi="Arial" w:cs="Arial"/>
                <w:sz w:val="24"/>
                <w:szCs w:val="24"/>
                <w:lang w:val="mn-MN"/>
              </w:rPr>
              <w:t>шошголох</w:t>
            </w:r>
            <w:r w:rsidRPr="001A05A0">
              <w:rPr>
                <w:rFonts w:ascii="Arial" w:eastAsia="Times New Roman" w:hAnsi="Arial" w:cs="Arial"/>
                <w:sz w:val="24"/>
                <w:szCs w:val="24"/>
                <w:lang w:val="mn-MN"/>
              </w:rPr>
              <w:t xml:space="preserve"> (LOTO) буюу үүнтэй төстэй зааврыг аюулгүй ажиллах дадлыг хангах зорилгоор боловсруулсан бөгөөд засвар, үйлчилгээ үзүүлэхээс өмнө системийг хүчдэлгүй болгосон тохиолдолд чанд мөрдөх ёстой. Цахилгаантай тоног төхөөрөмжий</w:t>
            </w:r>
            <w:r w:rsidR="00902D26">
              <w:rPr>
                <w:rFonts w:ascii="Arial" w:eastAsia="Times New Roman" w:hAnsi="Arial" w:cs="Arial"/>
                <w:sz w:val="24"/>
                <w:szCs w:val="24"/>
                <w:lang w:val="mn-MN"/>
              </w:rPr>
              <w:t>н</w:t>
            </w:r>
            <w:r w:rsidRPr="001A05A0">
              <w:rPr>
                <w:rFonts w:ascii="Arial" w:eastAsia="Times New Roman" w:hAnsi="Arial" w:cs="Arial"/>
                <w:sz w:val="24"/>
                <w:szCs w:val="24"/>
                <w:lang w:val="mn-MN"/>
              </w:rPr>
              <w:t xml:space="preserve"> засвар үйлчилгээ хийх,  </w:t>
            </w:r>
            <w:r w:rsidRPr="001A05A0">
              <w:rPr>
                <w:rFonts w:ascii="Arial" w:eastAsia="Times New Roman" w:hAnsi="Arial" w:cs="Arial"/>
                <w:sz w:val="24"/>
                <w:szCs w:val="24"/>
                <w:lang w:val="mn-MN"/>
              </w:rPr>
              <w:lastRenderedPageBreak/>
              <w:t>аюулгүйн хамгаалалтыг авах эсвэл тойрч гарах, эсвэл аюултай эрчим хүчний эх үүсвэр байгаа үед зарим газарт LOTO шаардлагатай. Гэсэн хэдий ч цоожтой байгаа нь зарим эд ангиудад хүчдэл байхгүй гэсэн баталгаа болохгүй, учир нь НЦҮ дээр нар туссанаар хүчдэлтэй болно.</w:t>
            </w:r>
          </w:p>
          <w:p w14:paraId="7FA05B7C" w14:textId="77777777" w:rsidR="002E7ABA" w:rsidRPr="001A05A0" w:rsidRDefault="002E7ABA" w:rsidP="002E7ABA">
            <w:pPr>
              <w:widowControl w:val="0"/>
              <w:autoSpaceDE w:val="0"/>
              <w:autoSpaceDN w:val="0"/>
              <w:spacing w:before="100" w:beforeAutospacing="1" w:after="100" w:afterAutospacing="1" w:line="23" w:lineRule="atLeast"/>
              <w:ind w:left="423" w:right="565"/>
              <w:jc w:val="both"/>
              <w:rPr>
                <w:rFonts w:ascii="Arial" w:eastAsia="Times New Roman" w:hAnsi="Arial" w:cs="Arial"/>
                <w:sz w:val="24"/>
                <w:szCs w:val="24"/>
                <w:lang w:val="mn-MN"/>
              </w:rPr>
            </w:pPr>
            <w:r w:rsidRPr="001A05A0">
              <w:rPr>
                <w:rFonts w:ascii="Arial" w:eastAsia="Times New Roman" w:hAnsi="Arial" w:cs="Arial"/>
                <w:sz w:val="24"/>
                <w:szCs w:val="24"/>
                <w:lang w:val="mn-MN"/>
              </w:rPr>
              <w:t>LOTO алхмуудад дараах зүйлс орно:</w:t>
            </w:r>
          </w:p>
          <w:p w14:paraId="45E29BDB" w14:textId="77777777" w:rsidR="002E7ABA" w:rsidRPr="00E60B33" w:rsidRDefault="002E7ABA">
            <w:pPr>
              <w:pStyle w:val="ListParagraph"/>
              <w:widowControl w:val="0"/>
              <w:numPr>
                <w:ilvl w:val="0"/>
                <w:numId w:val="29"/>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Тоног төхөөрөмжийг унтраах тухай бусдад мэдэгдэх,</w:t>
            </w:r>
          </w:p>
          <w:p w14:paraId="21820B7C" w14:textId="77777777" w:rsidR="002E7ABA" w:rsidRPr="00E60B33" w:rsidRDefault="002E7ABA">
            <w:pPr>
              <w:pStyle w:val="ListParagraph"/>
              <w:widowControl w:val="0"/>
              <w:numPr>
                <w:ilvl w:val="0"/>
                <w:numId w:val="29"/>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Тоног төхөөрөмжийг унтраахын тулд хяналттай унтраалт хийх,</w:t>
            </w:r>
          </w:p>
          <w:p w14:paraId="14FF4F3E" w14:textId="77777777" w:rsidR="002E7ABA" w:rsidRPr="00E60B33" w:rsidRDefault="002E7ABA">
            <w:pPr>
              <w:pStyle w:val="ListParagraph"/>
              <w:widowControl w:val="0"/>
              <w:numPr>
                <w:ilvl w:val="0"/>
                <w:numId w:val="29"/>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Тоног төхөөрөмжийн тусгайлсан LOTO зааварчилгаанд заасан бүх эрчим хүч тусгаарлах төхөөрөмжийг нээх,</w:t>
            </w:r>
          </w:p>
          <w:p w14:paraId="218FC408" w14:textId="77777777" w:rsidR="002E7ABA" w:rsidRPr="00E60B33" w:rsidRDefault="002E7ABA">
            <w:pPr>
              <w:pStyle w:val="ListParagraph"/>
              <w:widowControl w:val="0"/>
              <w:numPr>
                <w:ilvl w:val="0"/>
                <w:numId w:val="29"/>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Бүх эрчим хүч тусгаарлах төхөөрөмжийг түгжих, шошголох,</w:t>
            </w:r>
          </w:p>
          <w:p w14:paraId="23603DD3" w14:textId="77777777" w:rsidR="002E7ABA" w:rsidRPr="00E60B33" w:rsidRDefault="002E7ABA">
            <w:pPr>
              <w:pStyle w:val="ListParagraph"/>
              <w:widowControl w:val="0"/>
              <w:numPr>
                <w:ilvl w:val="0"/>
                <w:numId w:val="29"/>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Хуримтлагдсан эсвэл үлдэгдэл энергийг хаях эсвэл хязгаарлах,</w:t>
            </w:r>
          </w:p>
          <w:p w14:paraId="3E30961A" w14:textId="77777777" w:rsidR="002E7ABA" w:rsidRPr="00E60B33" w:rsidRDefault="002E7ABA">
            <w:pPr>
              <w:pStyle w:val="ListParagraph"/>
              <w:widowControl w:val="0"/>
              <w:numPr>
                <w:ilvl w:val="0"/>
                <w:numId w:val="29"/>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Тоног төхөөрөмжийг бүхэлд нь хүчдэлгүй гэдгийг баталгаажуулахын тулд асаах/унтраах үйлдлийг (цикл хийх) оролдоно.</w:t>
            </w:r>
          </w:p>
          <w:p w14:paraId="68FB441A" w14:textId="77777777" w:rsidR="002E7ABA" w:rsidRPr="00E60B33" w:rsidRDefault="002E7ABA">
            <w:pPr>
              <w:pStyle w:val="ListParagraph"/>
              <w:widowControl w:val="0"/>
              <w:numPr>
                <w:ilvl w:val="0"/>
                <w:numId w:val="29"/>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Вольтметрээр хүчдэлийг шалгах замаар тоног төхөөрөмж бүрэн хүчдэлгүй болсон эсэхийг шалгах.</w:t>
            </w:r>
          </w:p>
          <w:p w14:paraId="0A707F6D" w14:textId="77777777" w:rsidR="002E7ABA" w:rsidRDefault="002E7ABA" w:rsidP="002E7ABA">
            <w:pPr>
              <w:spacing w:before="100" w:beforeAutospacing="1" w:after="100" w:afterAutospacing="1" w:line="23" w:lineRule="atLeast"/>
              <w:jc w:val="both"/>
              <w:rPr>
                <w:rFonts w:ascii="Arial" w:eastAsia="Times New Roman" w:hAnsi="Arial" w:cs="Arial"/>
                <w:sz w:val="20"/>
                <w:szCs w:val="20"/>
                <w:lang w:val="mn-MN"/>
              </w:rPr>
            </w:pPr>
            <w:r w:rsidRPr="000D1B6D">
              <w:rPr>
                <w:rFonts w:ascii="Arial" w:eastAsia="Times New Roman" w:hAnsi="Arial" w:cs="Arial"/>
                <w:sz w:val="20"/>
                <w:szCs w:val="20"/>
                <w:lang w:val="mn-MN"/>
              </w:rPr>
              <w:t>ТАЙЛБАР: Зарим зогсолтын хяналтын системүүд зогссон байдлыг заахад аюулгүй бага хүчдэлийг ашигладаг ба энэ нь хэлхээний дамжуулагч дахь физик тасралтаас ялгаатай байдаг.</w:t>
            </w:r>
          </w:p>
          <w:p w14:paraId="18D5343E" w14:textId="77777777" w:rsidR="002E7ABA" w:rsidRPr="000D1B6D" w:rsidRDefault="002E7ABA" w:rsidP="002E7ABA">
            <w:pPr>
              <w:spacing w:before="100" w:beforeAutospacing="1" w:after="100" w:afterAutospacing="1" w:line="23" w:lineRule="atLeast"/>
              <w:jc w:val="both"/>
              <w:rPr>
                <w:rFonts w:ascii="Arial" w:eastAsia="Times New Roman" w:hAnsi="Arial" w:cs="Arial"/>
                <w:sz w:val="24"/>
                <w:szCs w:val="24"/>
                <w:lang w:val="mn-MN"/>
              </w:rPr>
            </w:pPr>
            <w:r w:rsidRPr="000D1B6D">
              <w:rPr>
                <w:rFonts w:ascii="Arial" w:eastAsia="Times New Roman" w:hAnsi="Arial" w:cs="Arial"/>
                <w:sz w:val="24"/>
                <w:szCs w:val="24"/>
                <w:lang w:val="mn-MN"/>
              </w:rPr>
              <w:t>Системд санал болгож буй нэмэлт арга хэмжээ бол ажил хийгдэж байгааг харуулсан түр зуурын зөөврийн тэмдэг байрлуулах явдал юм. Энэ нь ялангуяа бусад хүмүүс төслийн талбай дээр байгаа ч LOTO зааврыг хэрэгжүүлж байгааг мэдээгүй үед онцгой ач холбогдолтой юм.</w:t>
            </w:r>
          </w:p>
          <w:p w14:paraId="4641F87A" w14:textId="77777777" w:rsidR="002E7ABA" w:rsidRPr="000D1B6D" w:rsidRDefault="002E7ABA" w:rsidP="002E7ABA">
            <w:pPr>
              <w:spacing w:before="100" w:beforeAutospacing="1" w:after="100" w:afterAutospacing="1" w:line="23" w:lineRule="atLeast"/>
              <w:jc w:val="both"/>
              <w:rPr>
                <w:rFonts w:ascii="Arial" w:eastAsia="Times New Roman" w:hAnsi="Arial" w:cs="Arial"/>
                <w:sz w:val="24"/>
                <w:szCs w:val="24"/>
                <w:lang w:val="mn-MN"/>
              </w:rPr>
            </w:pPr>
            <w:r w:rsidRPr="000D1B6D">
              <w:rPr>
                <w:rFonts w:ascii="Arial" w:eastAsia="Times New Roman" w:hAnsi="Arial" w:cs="Arial"/>
                <w:sz w:val="24"/>
                <w:szCs w:val="24"/>
                <w:lang w:val="mn-MN"/>
              </w:rPr>
              <w:t>LOTO-ийн зохих шошгололтод дараах зүйлс орно:</w:t>
            </w:r>
          </w:p>
          <w:p w14:paraId="6BE644DF" w14:textId="77777777" w:rsidR="002E7ABA" w:rsidRPr="00E60B33" w:rsidRDefault="002E7ABA">
            <w:pPr>
              <w:pStyle w:val="ListParagraph"/>
              <w:widowControl w:val="0"/>
              <w:numPr>
                <w:ilvl w:val="0"/>
                <w:numId w:val="30"/>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LOTO-г байрлуулж буй хүний нэр болон байрлуулсан огноо,</w:t>
            </w:r>
          </w:p>
          <w:p w14:paraId="7BED1612" w14:textId="77777777" w:rsidR="002E7ABA" w:rsidRPr="00E60B33" w:rsidRDefault="002E7ABA">
            <w:pPr>
              <w:pStyle w:val="ListParagraph"/>
              <w:widowControl w:val="0"/>
              <w:numPr>
                <w:ilvl w:val="0"/>
                <w:numId w:val="30"/>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Тусгай тоног төхөөрөмжийг зогсоох зааварчилгааны дэлгэрэнгүй </w:t>
            </w:r>
            <w:r w:rsidRPr="00E60B33">
              <w:rPr>
                <w:rFonts w:ascii="Arial" w:eastAsia="Aptos" w:hAnsi="Arial" w:cs="Arial"/>
                <w:kern w:val="2"/>
                <w:sz w:val="24"/>
                <w:szCs w:val="24"/>
                <w:lang w:val="mn-MN"/>
              </w:rPr>
              <w:lastRenderedPageBreak/>
              <w:t>мэдээлэл,</w:t>
            </w:r>
          </w:p>
          <w:p w14:paraId="5174A281" w14:textId="77777777" w:rsidR="002E7ABA" w:rsidRPr="00E60B33" w:rsidRDefault="002E7ABA">
            <w:pPr>
              <w:pStyle w:val="ListParagraph"/>
              <w:widowControl w:val="0"/>
              <w:numPr>
                <w:ilvl w:val="0"/>
                <w:numId w:val="30"/>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Бүх эрчим хүчний эх үүсвэр болон тусгаарлах төхөөрөмжийн жагсаалт,</w:t>
            </w:r>
          </w:p>
          <w:p w14:paraId="028B1359" w14:textId="77777777" w:rsidR="002E7ABA" w:rsidRPr="00E60B33" w:rsidRDefault="002E7ABA">
            <w:pPr>
              <w:pStyle w:val="ListParagraph"/>
              <w:widowControl w:val="0"/>
              <w:numPr>
                <w:ilvl w:val="0"/>
                <w:numId w:val="30"/>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Тоног төхөөрөмжид хуримтлагдсан потенциал буюу үлдэгдэл энергийн шинж чанар, хэмжээг харуулсан шошго.</w:t>
            </w:r>
          </w:p>
          <w:p w14:paraId="2C71E0B3" w14:textId="77777777" w:rsidR="002E7ABA" w:rsidRPr="000D1B6D" w:rsidRDefault="002E7ABA" w:rsidP="002E7ABA">
            <w:pPr>
              <w:spacing w:before="100" w:beforeAutospacing="1" w:after="100" w:afterAutospacing="1" w:line="23" w:lineRule="atLeast"/>
              <w:jc w:val="both"/>
              <w:rPr>
                <w:rFonts w:ascii="Arial" w:eastAsia="Times New Roman" w:hAnsi="Arial" w:cs="Arial"/>
                <w:sz w:val="24"/>
                <w:szCs w:val="24"/>
                <w:lang w:val="mn-MN"/>
              </w:rPr>
            </w:pPr>
            <w:r w:rsidRPr="000D1B6D">
              <w:rPr>
                <w:rFonts w:ascii="Arial" w:eastAsia="Times New Roman" w:hAnsi="Arial" w:cs="Arial"/>
                <w:sz w:val="24"/>
                <w:szCs w:val="24"/>
                <w:lang w:val="mn-MN"/>
              </w:rPr>
              <w:t>Засвар, үйлчилгээний явцад тоног төхөөрөмж дээр байрлуулсан түгжээг зөвхөн байрлуулсан хүн л авах ёстой. Тоног төхөөрөмжийг дахин асаахдаа аюулгүй байдлын протоколыг дагаж мөрдөх шаардлагатай бөгөөд үүнд системийг дахин асаах гэж байгаа талаар газар дээрх бусад хүмүүст мэдэгдэх зэрэг орно.</w:t>
            </w:r>
          </w:p>
          <w:p w14:paraId="27C602AE" w14:textId="77777777" w:rsidR="002E7ABA" w:rsidRPr="000D1B6D" w:rsidRDefault="002E7ABA" w:rsidP="002E7ABA">
            <w:pPr>
              <w:pStyle w:val="NormalWeb"/>
              <w:jc w:val="both"/>
              <w:rPr>
                <w:rStyle w:val="Strong"/>
                <w:rFonts w:ascii="Arial" w:eastAsiaTheme="minorEastAsia" w:hAnsi="Arial" w:cs="Arial"/>
                <w:lang w:val="mn-MN"/>
              </w:rPr>
            </w:pPr>
            <w:bookmarkStart w:id="113" w:name="_bookmark74"/>
            <w:bookmarkStart w:id="114" w:name="E.6_PV_specific_signs_and_labelling"/>
            <w:bookmarkEnd w:id="113"/>
            <w:bookmarkEnd w:id="114"/>
            <w:r>
              <w:rPr>
                <w:rStyle w:val="Strong"/>
                <w:rFonts w:ascii="Arial" w:eastAsiaTheme="minorEastAsia" w:hAnsi="Arial" w:cs="Arial"/>
                <w:lang w:val="mn-MN"/>
              </w:rPr>
              <w:t xml:space="preserve">Д.6 </w:t>
            </w:r>
            <w:r w:rsidRPr="000D1B6D">
              <w:rPr>
                <w:rStyle w:val="Strong"/>
                <w:rFonts w:ascii="Arial" w:eastAsiaTheme="minorEastAsia" w:hAnsi="Arial" w:cs="Arial"/>
                <w:lang w:val="mn-MN"/>
              </w:rPr>
              <w:t xml:space="preserve">Нарны цахилгаан үүсгүүрийн тусгайлсан тэмдэг болон шошгололт </w:t>
            </w:r>
          </w:p>
          <w:p w14:paraId="2615AB09" w14:textId="72619AE9" w:rsidR="002E7ABA" w:rsidRPr="002E7ABA" w:rsidRDefault="002E7ABA" w:rsidP="002E7ABA">
            <w:pPr>
              <w:widowControl w:val="0"/>
              <w:autoSpaceDE w:val="0"/>
              <w:autoSpaceDN w:val="0"/>
              <w:spacing w:before="100" w:beforeAutospacing="1" w:after="100" w:afterAutospacing="1"/>
              <w:jc w:val="both"/>
              <w:rPr>
                <w:rFonts w:ascii="Arial" w:eastAsia="Aptos" w:hAnsi="Arial" w:cs="Arial"/>
                <w:kern w:val="2"/>
                <w:sz w:val="24"/>
                <w:szCs w:val="24"/>
                <w:lang w:val="mn-MN"/>
              </w:rPr>
            </w:pPr>
            <w:r w:rsidRPr="000D1B6D">
              <w:rPr>
                <w:rFonts w:ascii="Arial" w:eastAsia="Times New Roman" w:hAnsi="Arial" w:cs="Arial"/>
                <w:sz w:val="24"/>
                <w:szCs w:val="24"/>
                <w:lang w:val="mn-MN"/>
              </w:rPr>
              <w:t>Бүх хэлхээ, хамгаалалтын төхөөрөмж, салгуур болон терминалуудыг ерөнхийдөө IEC 60364 болон ялангуяа IEC 62548 стандартын шаардлагын дагуу зохих ёсны шошготой байх ёстой. Ажилтнууд тэмдэг, шошгон дээр заасан шаардлага, зааврыг дагаж мөрдөх ёстой. Хэрэв цаг агаарын нөлөөлөлд өртөж муудсан эсвэл уншихад хэцүү болсон бол тэмдгийг засвар үйлчилгээ хийх эсвэл солих шаардлагатай бөгөөд хэзээ ч харагдахгүй болгон бүрхэж эсвэл будах ёсгүй.</w:t>
            </w:r>
          </w:p>
          <w:p w14:paraId="0FFF6CD4" w14:textId="77777777" w:rsidR="002E7ABA" w:rsidRPr="00041E20" w:rsidRDefault="002E7ABA" w:rsidP="002E7ABA">
            <w:pPr>
              <w:spacing w:after="160" w:line="278" w:lineRule="auto"/>
              <w:ind w:right="154"/>
              <w:jc w:val="center"/>
              <w:rPr>
                <w:rFonts w:ascii="Arial" w:eastAsia="Aptos" w:hAnsi="Arial" w:cs="Arial"/>
                <w:b/>
                <w:bCs/>
                <w:kern w:val="2"/>
                <w:sz w:val="28"/>
                <w:szCs w:val="28"/>
                <w:lang w:val="mn-MN"/>
              </w:rPr>
            </w:pPr>
            <w:r w:rsidRPr="00041E20">
              <w:rPr>
                <w:rFonts w:ascii="Arial" w:eastAsia="Aptos" w:hAnsi="Arial" w:cs="Arial"/>
                <w:b/>
                <w:bCs/>
                <w:kern w:val="2"/>
                <w:sz w:val="28"/>
                <w:szCs w:val="28"/>
                <w:lang w:val="mn-MN"/>
              </w:rPr>
              <w:t xml:space="preserve">Хавсралт Е </w:t>
            </w:r>
          </w:p>
          <w:p w14:paraId="54FEAA60" w14:textId="77777777" w:rsidR="002E7ABA" w:rsidRDefault="002E7ABA" w:rsidP="002E7ABA">
            <w:pPr>
              <w:spacing w:after="160" w:line="278" w:lineRule="auto"/>
              <w:ind w:right="154"/>
              <w:jc w:val="center"/>
              <w:rPr>
                <w:rFonts w:ascii="Arial" w:eastAsia="Aptos" w:hAnsi="Arial" w:cs="Arial"/>
                <w:kern w:val="2"/>
                <w:sz w:val="24"/>
                <w:szCs w:val="24"/>
                <w:lang w:val="mn-MN"/>
              </w:rPr>
            </w:pPr>
            <w:r w:rsidRPr="00180BE3">
              <w:rPr>
                <w:rFonts w:ascii="Arial" w:eastAsia="Aptos" w:hAnsi="Arial" w:cs="Arial"/>
                <w:kern w:val="2"/>
                <w:sz w:val="24"/>
                <w:szCs w:val="24"/>
                <w:lang w:val="mn-MN"/>
              </w:rPr>
              <w:t>(мэдээллийн)</w:t>
            </w:r>
          </w:p>
          <w:p w14:paraId="2BE43F68" w14:textId="77777777" w:rsidR="002E7ABA" w:rsidRPr="00E60B33" w:rsidRDefault="002E7ABA" w:rsidP="002E7ABA">
            <w:pPr>
              <w:spacing w:after="160" w:line="278" w:lineRule="auto"/>
              <w:ind w:right="154"/>
              <w:jc w:val="center"/>
              <w:rPr>
                <w:rFonts w:ascii="Arial" w:eastAsia="Aptos" w:hAnsi="Arial" w:cs="Arial"/>
                <w:kern w:val="2"/>
                <w:sz w:val="24"/>
                <w:szCs w:val="24"/>
                <w:lang w:val="mn-MN"/>
              </w:rPr>
            </w:pPr>
          </w:p>
          <w:p w14:paraId="48DB08E7" w14:textId="77777777" w:rsidR="002E7ABA" w:rsidRPr="00E60B33" w:rsidRDefault="002E7ABA" w:rsidP="002E7ABA">
            <w:pPr>
              <w:widowControl w:val="0"/>
              <w:autoSpaceDE w:val="0"/>
              <w:autoSpaceDN w:val="0"/>
              <w:spacing w:before="125" w:after="0" w:line="240" w:lineRule="auto"/>
              <w:jc w:val="center"/>
              <w:rPr>
                <w:rFonts w:ascii="Arial" w:eastAsia="Arial" w:hAnsi="Arial" w:cs="Arial"/>
                <w:b/>
                <w:sz w:val="24"/>
                <w:szCs w:val="20"/>
                <w:lang w:val="mn-MN"/>
              </w:rPr>
            </w:pPr>
            <w:r w:rsidRPr="00E60B33">
              <w:rPr>
                <w:rFonts w:ascii="Arial" w:eastAsia="Arial" w:hAnsi="Arial" w:cs="Arial"/>
                <w:b/>
                <w:sz w:val="24"/>
                <w:szCs w:val="20"/>
                <w:lang w:val="mn-MN"/>
              </w:rPr>
              <w:t>Урьдчилан сэргийлэх засвар үйлчилгээний хуваарийн жишээ</w:t>
            </w:r>
          </w:p>
          <w:p w14:paraId="15F17291" w14:textId="77777777" w:rsidR="002E7ABA" w:rsidRPr="000D1B6D" w:rsidRDefault="002E7ABA" w:rsidP="002E7ABA">
            <w:pPr>
              <w:pStyle w:val="NormalWeb"/>
              <w:jc w:val="both"/>
              <w:rPr>
                <w:rStyle w:val="Strong"/>
                <w:rFonts w:ascii="Arial" w:eastAsiaTheme="minorEastAsia" w:hAnsi="Arial" w:cs="Arial"/>
                <w:lang w:val="mn-MN"/>
              </w:rPr>
            </w:pPr>
            <w:bookmarkStart w:id="115" w:name="_bookmark76"/>
            <w:bookmarkStart w:id="116" w:name="F.1_General"/>
            <w:bookmarkEnd w:id="115"/>
            <w:bookmarkEnd w:id="116"/>
            <w:r>
              <w:rPr>
                <w:rStyle w:val="Strong"/>
                <w:rFonts w:ascii="Arial" w:eastAsiaTheme="minorEastAsia" w:hAnsi="Arial" w:cs="Arial"/>
                <w:lang w:val="mn-MN"/>
              </w:rPr>
              <w:t xml:space="preserve">Е.1 </w:t>
            </w:r>
            <w:r w:rsidRPr="000D1B6D">
              <w:rPr>
                <w:rStyle w:val="Strong"/>
                <w:rFonts w:ascii="Arial" w:eastAsiaTheme="minorEastAsia" w:hAnsi="Arial" w:cs="Arial"/>
                <w:lang w:val="mn-MN"/>
              </w:rPr>
              <w:t xml:space="preserve">Ерөнхий </w:t>
            </w:r>
          </w:p>
          <w:p w14:paraId="6AC4E6AF" w14:textId="77777777" w:rsidR="002E7ABA" w:rsidRPr="000D1B6D" w:rsidRDefault="002E7ABA" w:rsidP="002E7ABA">
            <w:pPr>
              <w:spacing w:after="0"/>
              <w:jc w:val="both"/>
              <w:rPr>
                <w:rFonts w:ascii="Arial" w:eastAsia="Times New Roman" w:hAnsi="Arial" w:cs="Arial"/>
                <w:sz w:val="24"/>
                <w:szCs w:val="24"/>
                <w:lang w:val="mn-MN"/>
              </w:rPr>
            </w:pPr>
            <w:r w:rsidRPr="000D1B6D">
              <w:rPr>
                <w:rFonts w:ascii="Arial" w:eastAsia="Times New Roman" w:hAnsi="Arial" w:cs="Arial"/>
                <w:sz w:val="24"/>
                <w:szCs w:val="24"/>
                <w:lang w:val="mn-MN"/>
              </w:rPr>
              <w:t xml:space="preserve">Энэхүү хавсралтад 10-р зүйлийн Хүснэгт 3-ын загварыг ашиглан урьдчилан сэргийлэх засвар үйлчилгээний хуваарийн жишээг тайлбарласан болно. Жишээний зорилго нь үйл явцын байршил болон системийн </w:t>
            </w:r>
            <w:r w:rsidRPr="000D1B6D">
              <w:rPr>
                <w:rFonts w:ascii="Arial" w:eastAsia="Times New Roman" w:hAnsi="Arial" w:cs="Arial"/>
                <w:sz w:val="24"/>
                <w:szCs w:val="24"/>
                <w:lang w:val="mn-MN"/>
              </w:rPr>
              <w:lastRenderedPageBreak/>
              <w:t xml:space="preserve">онцлог шинж чанарыг онцлон тэмдэглэснээр сайтар бодож боловсруулсан засвар үйлчилгээний хөтөлбөрийг боловсруулахад хүргэдэг хүчин зүйлсийг харуулах явдал юм. Зорилго нь системийн анхдагч засвар үйлчилгээний хуваарийг тайлбарлах биш бөгөөд тийм гэж үзэх ёсгүй. Үнэндээ энэ жишээ нь хэд хэдэн талаараа ердийн бус нөхцлийг төлөөлж, зарим онцлог нөхцлийг хэрхэн шийдвэрлэхийг харуулах зорилготой. Хүснэгт </w:t>
            </w:r>
            <w:r>
              <w:rPr>
                <w:rFonts w:ascii="Arial" w:eastAsia="Times New Roman" w:hAnsi="Arial" w:cs="Arial"/>
                <w:sz w:val="24"/>
                <w:szCs w:val="24"/>
                <w:lang w:val="mn-MN"/>
              </w:rPr>
              <w:t>Е</w:t>
            </w:r>
            <w:r w:rsidRPr="000D1B6D">
              <w:rPr>
                <w:rFonts w:ascii="Arial" w:eastAsia="Times New Roman" w:hAnsi="Arial" w:cs="Arial"/>
                <w:sz w:val="24"/>
                <w:szCs w:val="24"/>
                <w:lang w:val="mn-MN"/>
              </w:rPr>
              <w:t>.1</w:t>
            </w:r>
            <w:r w:rsidRPr="000D1B6D">
              <w:rPr>
                <w:rFonts w:ascii="Arial" w:eastAsia="Times New Roman" w:hAnsi="Arial" w:cs="Arial"/>
                <w:sz w:val="24"/>
                <w:szCs w:val="24"/>
                <w:lang w:val="mn-MN"/>
              </w:rPr>
              <w:noBreakHyphen/>
              <w:t>ийг үзнэ үү.</w:t>
            </w:r>
          </w:p>
          <w:p w14:paraId="1ED2C8C1" w14:textId="77777777" w:rsidR="002E7ABA" w:rsidRPr="000D1B6D" w:rsidRDefault="002E7ABA" w:rsidP="002E7ABA">
            <w:pPr>
              <w:pStyle w:val="NormalWeb"/>
              <w:jc w:val="both"/>
              <w:rPr>
                <w:rStyle w:val="Strong"/>
                <w:rFonts w:ascii="Arial" w:eastAsiaTheme="minorEastAsia" w:hAnsi="Arial" w:cs="Arial"/>
                <w:lang w:val="mn-MN"/>
              </w:rPr>
            </w:pPr>
            <w:r>
              <w:rPr>
                <w:rStyle w:val="Strong"/>
                <w:rFonts w:ascii="Arial" w:eastAsiaTheme="minorEastAsia" w:hAnsi="Arial" w:cs="Arial"/>
                <w:lang w:val="mn-MN"/>
              </w:rPr>
              <w:t xml:space="preserve">Е.2 </w:t>
            </w:r>
            <w:r w:rsidRPr="000D1B6D">
              <w:rPr>
                <w:rStyle w:val="Strong"/>
                <w:rFonts w:ascii="Arial" w:eastAsiaTheme="minorEastAsia" w:hAnsi="Arial" w:cs="Arial"/>
                <w:lang w:val="mn-MN"/>
              </w:rPr>
              <w:t>Системийн тодорхойлолтын жишээ</w:t>
            </w:r>
          </w:p>
          <w:p w14:paraId="176C4D49" w14:textId="77777777" w:rsidR="002E7ABA" w:rsidRDefault="002E7ABA" w:rsidP="002E7ABA">
            <w:pPr>
              <w:spacing w:before="100" w:beforeAutospacing="1" w:after="100" w:afterAutospacing="1"/>
              <w:jc w:val="both"/>
              <w:rPr>
                <w:rFonts w:ascii="Arial" w:eastAsia="Times New Roman" w:hAnsi="Arial" w:cs="Arial"/>
                <w:sz w:val="24"/>
                <w:szCs w:val="24"/>
                <w:lang w:val="mn-MN"/>
              </w:rPr>
            </w:pPr>
            <w:r w:rsidRPr="000D1B6D">
              <w:rPr>
                <w:rFonts w:ascii="Arial" w:eastAsia="Times New Roman" w:hAnsi="Arial" w:cs="Arial"/>
                <w:sz w:val="24"/>
                <w:szCs w:val="24"/>
                <w:lang w:val="mn-MN"/>
              </w:rPr>
              <w:t xml:space="preserve">Жишээ төсөл нь халуун, чийглэг зунтай ч өвлийн улиралд хүйтэн температуртай бүс нутагт (Хойд Америк гэх мэт) байрладаг сүлжээнд холбогдсон их чадлын нарны цахилгаан станц юм. Өвлийн нам температур нь ихэвчлэн -25°C-аас бага байдаг. Тус талбай нь хаврын хүчтэй бороо орж, газар нутгийн онцлогоос шалтгаалан гэнэтийн үер </w:t>
            </w:r>
            <w:r>
              <w:rPr>
                <w:rFonts w:ascii="Arial" w:eastAsia="Times New Roman" w:hAnsi="Arial" w:cs="Arial"/>
                <w:sz w:val="24"/>
                <w:szCs w:val="24"/>
                <w:lang w:val="mn-MN"/>
              </w:rPr>
              <w:t xml:space="preserve">болдог </w:t>
            </w:r>
            <w:r w:rsidRPr="000D1B6D">
              <w:rPr>
                <w:rFonts w:ascii="Arial" w:eastAsia="Times New Roman" w:hAnsi="Arial" w:cs="Arial"/>
                <w:sz w:val="24"/>
                <w:szCs w:val="24"/>
                <w:lang w:val="mn-MN"/>
              </w:rPr>
              <w:t>газар</w:t>
            </w:r>
            <w:r>
              <w:rPr>
                <w:rFonts w:ascii="Arial" w:eastAsia="Times New Roman" w:hAnsi="Arial" w:cs="Arial"/>
                <w:sz w:val="24"/>
                <w:szCs w:val="24"/>
                <w:lang w:val="mn-MN"/>
              </w:rPr>
              <w:t xml:space="preserve"> юм</w:t>
            </w:r>
            <w:r w:rsidRPr="000D1B6D">
              <w:rPr>
                <w:rFonts w:ascii="Arial" w:eastAsia="Times New Roman" w:hAnsi="Arial" w:cs="Arial"/>
                <w:sz w:val="24"/>
                <w:szCs w:val="24"/>
                <w:lang w:val="mn-MN"/>
              </w:rPr>
              <w:t xml:space="preserve">. </w:t>
            </w:r>
            <w:r>
              <w:rPr>
                <w:rFonts w:ascii="Arial" w:eastAsia="Times New Roman" w:hAnsi="Arial" w:cs="Arial"/>
                <w:sz w:val="24"/>
                <w:szCs w:val="24"/>
                <w:lang w:val="mn-MN"/>
              </w:rPr>
              <w:t xml:space="preserve">Газар нь </w:t>
            </w:r>
            <w:r w:rsidRPr="000D1B6D">
              <w:rPr>
                <w:rFonts w:ascii="Arial" w:eastAsia="Times New Roman" w:hAnsi="Arial" w:cs="Arial"/>
                <w:sz w:val="24"/>
                <w:szCs w:val="24"/>
                <w:lang w:val="mn-MN"/>
              </w:rPr>
              <w:t>газар тариалан, үйлдвэрлэл</w:t>
            </w:r>
            <w:r>
              <w:rPr>
                <w:rFonts w:ascii="Arial" w:eastAsia="Times New Roman" w:hAnsi="Arial" w:cs="Arial"/>
                <w:sz w:val="24"/>
                <w:szCs w:val="24"/>
                <w:lang w:val="mn-MN"/>
              </w:rPr>
              <w:t xml:space="preserve"> явагддаг </w:t>
            </w:r>
            <w:r w:rsidRPr="000D1B6D">
              <w:rPr>
                <w:rFonts w:ascii="Arial" w:eastAsia="Times New Roman" w:hAnsi="Arial" w:cs="Arial"/>
                <w:sz w:val="24"/>
                <w:szCs w:val="24"/>
                <w:lang w:val="mn-MN"/>
              </w:rPr>
              <w:t>хөдөө аж ахуйн бүсэд байрладаг бөгөөд хөрсөнд идэмхий химийн бодис байгаа</w:t>
            </w:r>
            <w:r>
              <w:rPr>
                <w:rFonts w:ascii="Arial" w:eastAsia="Times New Roman" w:hAnsi="Arial" w:cs="Arial"/>
                <w:sz w:val="24"/>
                <w:szCs w:val="24"/>
                <w:lang w:val="mn-MN"/>
              </w:rPr>
              <w:t xml:space="preserve"> нь нотлогдсон юм</w:t>
            </w:r>
            <w:r w:rsidRPr="000D1B6D">
              <w:rPr>
                <w:rFonts w:ascii="Arial" w:eastAsia="Times New Roman" w:hAnsi="Arial" w:cs="Arial"/>
                <w:sz w:val="24"/>
                <w:szCs w:val="24"/>
                <w:lang w:val="mn-MN"/>
              </w:rPr>
              <w:t xml:space="preserve">. Тус талбай нь газар хөдлөлтийн өндөр идэвхжилтэй бүс, хүчтэй салхитай бүсэд оршдоггүй. Төслийн урт хугацааны ашиглалтын хугацааг харгалзан талбай дээр аянга цахилгаан орох төлөвтэй байгаа ч жилийн дүнгээр тохиолдох магадлал өндөр биш байна. </w:t>
            </w:r>
            <w:r w:rsidRPr="00606EF3">
              <w:rPr>
                <w:rFonts w:ascii="Arial" w:eastAsia="Times New Roman" w:hAnsi="Arial" w:cs="Arial"/>
                <w:sz w:val="24"/>
                <w:szCs w:val="24"/>
                <w:lang w:val="mn-MN"/>
              </w:rPr>
              <w:t xml:space="preserve">Тухайн бүс нутгийн зарим </w:t>
            </w:r>
            <w:r w:rsidRPr="000D1B6D">
              <w:rPr>
                <w:rFonts w:ascii="Arial" w:eastAsia="Times New Roman" w:hAnsi="Arial" w:cs="Arial"/>
                <w:sz w:val="24"/>
                <w:szCs w:val="24"/>
                <w:lang w:val="mn-MN"/>
              </w:rPr>
              <w:t xml:space="preserve">нарны цахилгаан </w:t>
            </w:r>
            <w:r w:rsidRPr="00606EF3">
              <w:rPr>
                <w:rFonts w:ascii="Arial" w:eastAsia="Times New Roman" w:hAnsi="Arial" w:cs="Arial"/>
                <w:sz w:val="24"/>
                <w:szCs w:val="24"/>
                <w:lang w:val="mn-MN"/>
              </w:rPr>
              <w:t>станцуудад мэрэгч амьтдын асуудал гарч байсан боловч ихэнхэд нь ийм асуудал илрээгүй тул тухайн талбайд мэрэгч амьтад асуудал үүсгэх эсэх талаар тодорхой бус байдал байна.</w:t>
            </w:r>
          </w:p>
          <w:p w14:paraId="30DDB3B3" w14:textId="509C313B" w:rsidR="002E7ABA" w:rsidRPr="000D1B6D" w:rsidRDefault="002E7ABA" w:rsidP="002E7ABA">
            <w:pPr>
              <w:spacing w:before="100" w:beforeAutospacing="1" w:after="100" w:afterAutospacing="1"/>
              <w:jc w:val="both"/>
              <w:rPr>
                <w:rFonts w:ascii="Arial" w:eastAsia="Times New Roman" w:hAnsi="Arial" w:cs="Arial"/>
                <w:sz w:val="24"/>
                <w:szCs w:val="24"/>
                <w:lang w:val="mn-MN"/>
              </w:rPr>
            </w:pPr>
            <w:r w:rsidRPr="000D1B6D">
              <w:rPr>
                <w:rFonts w:ascii="Arial" w:eastAsia="Times New Roman" w:hAnsi="Arial" w:cs="Arial"/>
                <w:sz w:val="24"/>
                <w:szCs w:val="24"/>
                <w:lang w:val="mn-MN"/>
              </w:rPr>
              <w:t xml:space="preserve">Энэ систем нь Х-Ө тэнхлэгийн автомат чиглүүлэгчийг ашигладаг бөгөөд цахилгааныг гадна орчинд суурилуулсан төвлөрсөн инвертер болон дунд хүчдэлийн </w:t>
            </w:r>
            <w:r w:rsidRPr="000D1B6D">
              <w:rPr>
                <w:rFonts w:ascii="Arial" w:eastAsia="Times New Roman" w:hAnsi="Arial" w:cs="Arial"/>
                <w:sz w:val="24"/>
                <w:szCs w:val="24"/>
                <w:lang w:val="mn-MN"/>
              </w:rPr>
              <w:lastRenderedPageBreak/>
              <w:t xml:space="preserve">трансформатор бүхий стандартчилагдсан 2 МВт-ын тоног төхөөрөмж дээр цуглуулдаг. Бүлийн тогтмол гүйдлийн хэлхээ нь функциональ газардуулгатай бөгөөд инвертерийн газардуулгын </w:t>
            </w:r>
            <w:r w:rsidR="00F710B4">
              <w:rPr>
                <w:rFonts w:ascii="Arial" w:eastAsia="Times New Roman" w:hAnsi="Arial" w:cs="Arial"/>
                <w:sz w:val="24"/>
                <w:szCs w:val="24"/>
                <w:lang w:val="mn-MN"/>
              </w:rPr>
              <w:t>гэмтлийг</w:t>
            </w:r>
            <w:r w:rsidR="00F710B4" w:rsidRPr="000D1B6D">
              <w:rPr>
                <w:rFonts w:ascii="Arial" w:eastAsia="Times New Roman" w:hAnsi="Arial" w:cs="Arial"/>
                <w:sz w:val="24"/>
                <w:szCs w:val="24"/>
                <w:lang w:val="mn-MN"/>
              </w:rPr>
              <w:t xml:space="preserve"> </w:t>
            </w:r>
            <w:r w:rsidRPr="000D1B6D">
              <w:rPr>
                <w:rFonts w:ascii="Arial" w:eastAsia="Times New Roman" w:hAnsi="Arial" w:cs="Arial"/>
                <w:sz w:val="24"/>
                <w:szCs w:val="24"/>
                <w:lang w:val="mn-MN"/>
              </w:rPr>
              <w:t>илрүүлэх систем нь тусгаарлагчийн эсэргүүцлийг тогтмол шалгадаггүй. Талбайд ашигласан нарны дэлгэцийн загварт бичил мэдэгдэхүйц хагарал болон өнгө хувиралт байхгүй. Талбайн нэг богино ирмэг нь залуу модтой ойн хажууд байрладаг бөгөөд эдгээр моднууд боловсорч гүйцэх үед нэг эсвэл хоёр бүлийг сүүдэрлэх болно гэж таамаглаж байна.</w:t>
            </w:r>
          </w:p>
          <w:p w14:paraId="05D7304E" w14:textId="13198804" w:rsidR="002E7ABA" w:rsidRPr="002E7ABA" w:rsidRDefault="002E7ABA" w:rsidP="002E7ABA">
            <w:pPr>
              <w:widowControl w:val="0"/>
              <w:autoSpaceDE w:val="0"/>
              <w:autoSpaceDN w:val="0"/>
              <w:spacing w:before="100" w:beforeAutospacing="1" w:after="100" w:afterAutospacing="1"/>
              <w:jc w:val="both"/>
              <w:rPr>
                <w:rFonts w:ascii="Arial" w:eastAsia="Aptos" w:hAnsi="Arial" w:cs="Arial"/>
                <w:kern w:val="2"/>
                <w:sz w:val="24"/>
                <w:szCs w:val="24"/>
                <w:lang w:val="mn-MN"/>
              </w:rPr>
            </w:pPr>
            <w:r w:rsidRPr="000D1B6D">
              <w:rPr>
                <w:rFonts w:ascii="Arial" w:eastAsia="Times New Roman" w:hAnsi="Arial" w:cs="Arial"/>
                <w:sz w:val="24"/>
                <w:szCs w:val="24"/>
                <w:lang w:val="mn-MN"/>
              </w:rPr>
              <w:t xml:space="preserve">Станцын хяналтын систем нь холболтын хайрцаг бүрээс гүйдэл болон хүчдэлийг (холболтын хайрцаг бүрт ~12-15 </w:t>
            </w:r>
            <w:r w:rsidR="00F710B4">
              <w:rPr>
                <w:rFonts w:ascii="Arial" w:eastAsia="Times New Roman" w:hAnsi="Arial" w:cs="Arial"/>
                <w:sz w:val="24"/>
                <w:szCs w:val="24"/>
                <w:lang w:val="mn-MN"/>
              </w:rPr>
              <w:t>цуваа</w:t>
            </w:r>
            <w:r w:rsidRPr="000D1B6D">
              <w:rPr>
                <w:rFonts w:ascii="Arial" w:eastAsia="Times New Roman" w:hAnsi="Arial" w:cs="Arial"/>
                <w:sz w:val="24"/>
                <w:szCs w:val="24"/>
                <w:lang w:val="mn-MN"/>
              </w:rPr>
              <w:t>), мөн инвертерийн бүх чадлын параметрүүдийг хэмждэг. Цувааны түвшний гүйдлийг хянадаггүй. Бүлийн хэвтээ ба налуу цацрагийн хэмжилт, орчны температур, салхины хурд, дэлгэцийн ар талын термопарын хэмжилт бүхий дор хаяж 3 цаг уурын станц байдаг. Хөрсний бохирдлын хяналтын станц байхгүй. Төсөл нь ашиглалтын эхний таван жилийн хугацаанд тодорхой засвар үйлчилгээний ажлуудыг гүйцэтгэх гүйцэтгэлийн баталгаата</w:t>
            </w:r>
            <w:r>
              <w:rPr>
                <w:rFonts w:ascii="Arial" w:eastAsia="Times New Roman" w:hAnsi="Arial" w:cs="Arial"/>
                <w:sz w:val="24"/>
                <w:szCs w:val="24"/>
                <w:lang w:val="mn-MN"/>
              </w:rPr>
              <w:t>й байна.</w:t>
            </w:r>
          </w:p>
          <w:p w14:paraId="640EBE6E" w14:textId="77777777" w:rsidR="002E7ABA" w:rsidRPr="002E7ABA" w:rsidRDefault="002E7ABA" w:rsidP="00497537">
            <w:pPr>
              <w:spacing w:after="160" w:line="259" w:lineRule="auto"/>
              <w:jc w:val="both"/>
              <w:rPr>
                <w:rFonts w:ascii="Arial" w:eastAsia="Times New Roman" w:hAnsi="Arial" w:cs="Arial"/>
                <w:sz w:val="24"/>
                <w:szCs w:val="24"/>
                <w:lang w:val="mn-MN"/>
              </w:rPr>
            </w:pPr>
          </w:p>
        </w:tc>
        <w:tc>
          <w:tcPr>
            <w:tcW w:w="5142" w:type="dxa"/>
          </w:tcPr>
          <w:p w14:paraId="1E4A1886" w14:textId="77777777" w:rsid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lastRenderedPageBreak/>
              <w:t xml:space="preserve">Some inverter faults will clear automatically when the fault condition returns to normal, but some fault conditions require a manual reset of the inverter. The earth fault fuse and even </w:t>
            </w:r>
            <w:proofErr w:type="spellStart"/>
            <w:r w:rsidRPr="002E7ABA">
              <w:rPr>
                <w:rFonts w:ascii="Arial" w:eastAsia="Times New Roman" w:hAnsi="Arial" w:cs="Arial"/>
                <w:sz w:val="24"/>
                <w:szCs w:val="24"/>
              </w:rPr>
              <w:lastRenderedPageBreak/>
              <w:t>a.c.</w:t>
            </w:r>
            <w:proofErr w:type="spellEnd"/>
            <w:r w:rsidRPr="002E7ABA">
              <w:rPr>
                <w:rFonts w:ascii="Arial" w:eastAsia="Times New Roman" w:hAnsi="Arial" w:cs="Arial"/>
                <w:sz w:val="24"/>
                <w:szCs w:val="24"/>
              </w:rPr>
              <w:t xml:space="preserve"> fuses can be non-standard items that are difficult to purchase. Keep replacements on hand, especially if there are multiple inverters of the same size on site or in the portfolio. Having qualified technicians available and properly equipped with common replacement parts helps maximize system uptime.</w:t>
            </w:r>
          </w:p>
          <w:p w14:paraId="395F1B62" w14:textId="77777777" w:rsidR="002E7ABA" w:rsidRDefault="002E7ABA" w:rsidP="002E7ABA">
            <w:pPr>
              <w:spacing w:after="160" w:line="259" w:lineRule="auto"/>
              <w:jc w:val="both"/>
              <w:rPr>
                <w:rFonts w:ascii="Arial" w:eastAsia="Times New Roman" w:hAnsi="Arial" w:cs="Arial"/>
                <w:sz w:val="24"/>
                <w:szCs w:val="24"/>
                <w:lang w:val="mn-MN"/>
              </w:rPr>
            </w:pPr>
          </w:p>
          <w:p w14:paraId="704C6D06" w14:textId="77777777" w:rsidR="002E7ABA" w:rsidRDefault="002E7ABA" w:rsidP="002E7ABA">
            <w:pPr>
              <w:spacing w:after="160" w:line="259" w:lineRule="auto"/>
              <w:jc w:val="both"/>
              <w:rPr>
                <w:rFonts w:ascii="Arial" w:eastAsia="Times New Roman" w:hAnsi="Arial" w:cs="Arial"/>
                <w:sz w:val="24"/>
                <w:szCs w:val="24"/>
                <w:lang w:val="mn-MN"/>
              </w:rPr>
            </w:pPr>
          </w:p>
          <w:p w14:paraId="69EF0DF8" w14:textId="77777777" w:rsidR="002E7ABA" w:rsidRDefault="002E7ABA" w:rsidP="002E7ABA">
            <w:pPr>
              <w:spacing w:after="160" w:line="259" w:lineRule="auto"/>
              <w:jc w:val="both"/>
              <w:rPr>
                <w:rFonts w:ascii="Arial" w:eastAsia="Times New Roman" w:hAnsi="Arial" w:cs="Arial"/>
                <w:sz w:val="24"/>
                <w:szCs w:val="24"/>
                <w:lang w:val="mn-MN"/>
              </w:rPr>
            </w:pPr>
          </w:p>
          <w:p w14:paraId="4B19C94E" w14:textId="77777777" w:rsidR="002E7ABA" w:rsidRDefault="002E7ABA" w:rsidP="002E7ABA">
            <w:pPr>
              <w:spacing w:after="160" w:line="259" w:lineRule="auto"/>
              <w:jc w:val="both"/>
              <w:rPr>
                <w:rFonts w:ascii="Arial" w:eastAsia="Times New Roman" w:hAnsi="Arial" w:cs="Arial"/>
                <w:sz w:val="24"/>
                <w:szCs w:val="24"/>
                <w:lang w:val="mn-MN"/>
              </w:rPr>
            </w:pPr>
          </w:p>
          <w:p w14:paraId="4622976F"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Some inverter service actions require that the system be shut down for safe inspection. Always begin with a visual inspection of the equipment, and further inspect subassemblies, wiring harnesses, contacts, and major components.</w:t>
            </w:r>
          </w:p>
          <w:p w14:paraId="3818560A" w14:textId="77777777" w:rsidR="002E7ABA" w:rsidRPr="002E7ABA" w:rsidRDefault="002E7ABA" w:rsidP="002E7ABA">
            <w:pPr>
              <w:spacing w:after="160" w:line="259" w:lineRule="auto"/>
              <w:jc w:val="both"/>
              <w:rPr>
                <w:rFonts w:ascii="Arial" w:eastAsia="Times New Roman" w:hAnsi="Arial" w:cs="Arial"/>
                <w:sz w:val="24"/>
                <w:szCs w:val="24"/>
              </w:rPr>
            </w:pPr>
          </w:p>
          <w:p w14:paraId="18A999DF"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The following sample inverter service checklist applies to larger central inverters (not residential scale) and is not intended to be complete for all models from all manufacturers:</w:t>
            </w:r>
          </w:p>
          <w:p w14:paraId="3D80CA7E" w14:textId="77777777" w:rsidR="002E7ABA" w:rsidRP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Check  major  device  and  control  boards  for  discoloration.  Use  inspection  mirror  if necessary.</w:t>
            </w:r>
          </w:p>
          <w:p w14:paraId="10E50C62" w14:textId="77777777" w:rsid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 xml:space="preserve">Check input </w:t>
            </w:r>
            <w:proofErr w:type="spellStart"/>
            <w:r w:rsidRPr="002E7ABA">
              <w:rPr>
                <w:rFonts w:ascii="Arial" w:eastAsia="Times New Roman" w:hAnsi="Arial" w:cs="Arial"/>
                <w:sz w:val="24"/>
                <w:szCs w:val="24"/>
              </w:rPr>
              <w:t>d.c.</w:t>
            </w:r>
            <w:proofErr w:type="spellEnd"/>
            <w:r w:rsidRPr="002E7ABA">
              <w:rPr>
                <w:rFonts w:ascii="Arial" w:eastAsia="Times New Roman" w:hAnsi="Arial" w:cs="Arial"/>
                <w:sz w:val="24"/>
                <w:szCs w:val="24"/>
              </w:rPr>
              <w:t xml:space="preserve"> and output </w:t>
            </w:r>
            <w:proofErr w:type="spellStart"/>
            <w:r w:rsidRPr="002E7ABA">
              <w:rPr>
                <w:rFonts w:ascii="Arial" w:eastAsia="Times New Roman" w:hAnsi="Arial" w:cs="Arial"/>
                <w:sz w:val="24"/>
                <w:szCs w:val="24"/>
              </w:rPr>
              <w:t>a.c.</w:t>
            </w:r>
            <w:proofErr w:type="spellEnd"/>
            <w:r w:rsidRPr="002E7ABA">
              <w:rPr>
                <w:rFonts w:ascii="Arial" w:eastAsia="Times New Roman" w:hAnsi="Arial" w:cs="Arial"/>
                <w:sz w:val="24"/>
                <w:szCs w:val="24"/>
              </w:rPr>
              <w:t xml:space="preserve"> capacitors for signs of damage from overheating.</w:t>
            </w:r>
          </w:p>
          <w:p w14:paraId="5519830C" w14:textId="77777777" w:rsidR="002E7ABA" w:rsidRDefault="002E7ABA" w:rsidP="002E7ABA">
            <w:pPr>
              <w:spacing w:after="160" w:line="259" w:lineRule="auto"/>
              <w:jc w:val="both"/>
              <w:rPr>
                <w:rFonts w:ascii="Arial" w:eastAsia="Times New Roman" w:hAnsi="Arial" w:cs="Arial"/>
                <w:sz w:val="24"/>
                <w:szCs w:val="24"/>
              </w:rPr>
            </w:pPr>
          </w:p>
          <w:p w14:paraId="00ACB4FD" w14:textId="77777777" w:rsidR="002E7ABA" w:rsidRDefault="002E7ABA" w:rsidP="002E7ABA">
            <w:pPr>
              <w:spacing w:after="160" w:line="259" w:lineRule="auto"/>
              <w:jc w:val="both"/>
              <w:rPr>
                <w:rFonts w:ascii="Arial" w:eastAsia="Times New Roman" w:hAnsi="Arial" w:cs="Arial"/>
                <w:sz w:val="24"/>
                <w:szCs w:val="24"/>
              </w:rPr>
            </w:pPr>
          </w:p>
          <w:p w14:paraId="516D059D" w14:textId="77777777" w:rsidR="002E7ABA" w:rsidRPr="002E7ABA" w:rsidRDefault="002E7ABA" w:rsidP="002E7ABA">
            <w:pPr>
              <w:spacing w:after="160" w:line="259" w:lineRule="auto"/>
              <w:jc w:val="both"/>
              <w:rPr>
                <w:rFonts w:ascii="Arial" w:eastAsia="Times New Roman" w:hAnsi="Arial" w:cs="Arial"/>
                <w:sz w:val="24"/>
                <w:szCs w:val="24"/>
              </w:rPr>
            </w:pPr>
          </w:p>
          <w:p w14:paraId="3E18BF74" w14:textId="77777777" w:rsidR="002E7ABA" w:rsidRP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Record all voltage and current readings from the front display panel.</w:t>
            </w:r>
          </w:p>
          <w:p w14:paraId="5675934A" w14:textId="77777777" w:rsidR="002E7ABA" w:rsidRP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Check appearance/cleanliness of the cabinet, ventilation system, and insulated surfaces.</w:t>
            </w:r>
          </w:p>
          <w:p w14:paraId="77A06907" w14:textId="77777777" w:rsidR="002E7ABA" w:rsidRP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Check for corrosion/overheating on terminals and cables.</w:t>
            </w:r>
          </w:p>
          <w:p w14:paraId="5FEA2801" w14:textId="77777777" w:rsidR="002E7ABA" w:rsidRP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lastRenderedPageBreak/>
              <w:t>Torque terminals, connectors, and bolts as needed.</w:t>
            </w:r>
          </w:p>
          <w:p w14:paraId="350D8EF2" w14:textId="77777777" w:rsid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Record ambient weather conditions, including the temperature and whether the day is cloudy or sunny.</w:t>
            </w:r>
          </w:p>
          <w:p w14:paraId="07DD42C9" w14:textId="77777777" w:rsidR="002E7ABA" w:rsidRDefault="002E7ABA" w:rsidP="002E7ABA">
            <w:pPr>
              <w:spacing w:after="160" w:line="259" w:lineRule="auto"/>
              <w:jc w:val="both"/>
              <w:rPr>
                <w:rFonts w:ascii="Arial" w:eastAsia="Times New Roman" w:hAnsi="Arial" w:cs="Arial"/>
                <w:sz w:val="24"/>
                <w:szCs w:val="24"/>
              </w:rPr>
            </w:pPr>
          </w:p>
          <w:p w14:paraId="1B8BDBF2" w14:textId="77777777" w:rsidR="002E7ABA" w:rsidRDefault="002E7ABA" w:rsidP="002E7ABA">
            <w:pPr>
              <w:spacing w:after="160" w:line="259" w:lineRule="auto"/>
              <w:jc w:val="both"/>
              <w:rPr>
                <w:rFonts w:ascii="Arial" w:eastAsia="Times New Roman" w:hAnsi="Arial" w:cs="Arial"/>
                <w:sz w:val="24"/>
                <w:szCs w:val="24"/>
              </w:rPr>
            </w:pPr>
          </w:p>
          <w:p w14:paraId="09F31AA3" w14:textId="77777777" w:rsidR="002E7ABA" w:rsidRPr="002E7ABA" w:rsidRDefault="002E7ABA" w:rsidP="002E7ABA">
            <w:pPr>
              <w:spacing w:after="160" w:line="259" w:lineRule="auto"/>
              <w:jc w:val="both"/>
              <w:rPr>
                <w:rFonts w:ascii="Arial" w:eastAsia="Times New Roman" w:hAnsi="Arial" w:cs="Arial"/>
                <w:sz w:val="24"/>
                <w:szCs w:val="24"/>
              </w:rPr>
            </w:pPr>
          </w:p>
          <w:p w14:paraId="6431B8EC" w14:textId="77777777" w:rsidR="002E7ABA" w:rsidRP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 xml:space="preserve">Check the appearance of both the </w:t>
            </w:r>
            <w:proofErr w:type="spellStart"/>
            <w:r w:rsidRPr="002E7ABA">
              <w:rPr>
                <w:rFonts w:ascii="Arial" w:eastAsia="Times New Roman" w:hAnsi="Arial" w:cs="Arial"/>
                <w:sz w:val="24"/>
                <w:szCs w:val="24"/>
              </w:rPr>
              <w:t>a.c.</w:t>
            </w:r>
            <w:proofErr w:type="spellEnd"/>
            <w:r w:rsidRPr="002E7ABA">
              <w:rPr>
                <w:rFonts w:ascii="Arial" w:eastAsia="Times New Roman" w:hAnsi="Arial" w:cs="Arial"/>
                <w:sz w:val="24"/>
                <w:szCs w:val="24"/>
              </w:rPr>
              <w:t xml:space="preserve"> and </w:t>
            </w:r>
            <w:proofErr w:type="spellStart"/>
            <w:r w:rsidRPr="002E7ABA">
              <w:rPr>
                <w:rFonts w:ascii="Arial" w:eastAsia="Times New Roman" w:hAnsi="Arial" w:cs="Arial"/>
                <w:sz w:val="24"/>
                <w:szCs w:val="24"/>
              </w:rPr>
              <w:t>d.c.</w:t>
            </w:r>
            <w:proofErr w:type="spellEnd"/>
            <w:r w:rsidRPr="002E7ABA">
              <w:rPr>
                <w:rFonts w:ascii="Arial" w:eastAsia="Times New Roman" w:hAnsi="Arial" w:cs="Arial"/>
                <w:sz w:val="24"/>
                <w:szCs w:val="24"/>
              </w:rPr>
              <w:t xml:space="preserve"> surge suppressors for damage or burn marks.</w:t>
            </w:r>
          </w:p>
          <w:p w14:paraId="62901BDC" w14:textId="77777777" w:rsidR="002E7ABA" w:rsidRP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Check the operation of all safety devices (emergency stop devices, door switches, earth fault detector interrupter).</w:t>
            </w:r>
          </w:p>
          <w:p w14:paraId="4D89B6DD" w14:textId="77777777" w:rsidR="002E7ABA" w:rsidRP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Inspect (clean or replace) air filter elements.</w:t>
            </w:r>
          </w:p>
          <w:p w14:paraId="3739245D" w14:textId="77777777" w:rsidR="002E7ABA" w:rsidRP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Correct any detected deficiencies.</w:t>
            </w:r>
          </w:p>
          <w:p w14:paraId="2634C2BA" w14:textId="77777777" w:rsidR="002E7ABA" w:rsidRPr="002E7ABA" w:rsidRDefault="002E7ABA">
            <w:pPr>
              <w:numPr>
                <w:ilvl w:val="0"/>
                <w:numId w:val="83"/>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Complete maintenance schedule card.</w:t>
            </w:r>
          </w:p>
          <w:p w14:paraId="6B9BFFCE" w14:textId="77777777" w:rsidR="002E7ABA" w:rsidRPr="002E7ABA" w:rsidRDefault="002E7ABA">
            <w:pPr>
              <w:numPr>
                <w:ilvl w:val="0"/>
                <w:numId w:val="83"/>
              </w:numPr>
              <w:spacing w:after="160" w:line="259" w:lineRule="auto"/>
              <w:jc w:val="both"/>
              <w:rPr>
                <w:rFonts w:ascii="Arial" w:eastAsia="Times New Roman" w:hAnsi="Arial" w:cs="Arial"/>
                <w:sz w:val="24"/>
                <w:szCs w:val="24"/>
                <w:lang w:val="mn-MN"/>
              </w:rPr>
            </w:pPr>
            <w:r w:rsidRPr="002E7ABA">
              <w:rPr>
                <w:rFonts w:ascii="Arial" w:eastAsia="Times New Roman" w:hAnsi="Arial" w:cs="Arial"/>
                <w:sz w:val="24"/>
                <w:szCs w:val="24"/>
              </w:rPr>
              <w:t>Complete written inspection report.</w:t>
            </w:r>
          </w:p>
          <w:p w14:paraId="54792238" w14:textId="685A4F2A" w:rsidR="002E7ABA" w:rsidRPr="002E7ABA" w:rsidRDefault="002E7ABA">
            <w:pPr>
              <w:numPr>
                <w:ilvl w:val="0"/>
                <w:numId w:val="83"/>
              </w:numPr>
              <w:spacing w:after="160" w:line="259" w:lineRule="auto"/>
              <w:jc w:val="both"/>
              <w:rPr>
                <w:rFonts w:ascii="Arial" w:eastAsia="Times New Roman" w:hAnsi="Arial" w:cs="Arial"/>
                <w:sz w:val="24"/>
                <w:szCs w:val="24"/>
                <w:lang w:val="mn-MN"/>
              </w:rPr>
            </w:pPr>
            <w:r w:rsidRPr="002E7ABA">
              <w:rPr>
                <w:rFonts w:ascii="Arial" w:eastAsia="Times New Roman" w:hAnsi="Arial" w:cs="Arial"/>
                <w:sz w:val="24"/>
                <w:szCs w:val="24"/>
              </w:rPr>
              <w:t>If  manufacturer-trained  personnel  are  available  on-site,  install  and  perform  any recommended engineering field modifications, including software upgrades.</w:t>
            </w:r>
          </w:p>
          <w:p w14:paraId="7A8891B3" w14:textId="77777777" w:rsidR="002E7ABA" w:rsidRDefault="002E7ABA" w:rsidP="002E7ABA">
            <w:pPr>
              <w:spacing w:after="160" w:line="259" w:lineRule="auto"/>
              <w:jc w:val="both"/>
              <w:rPr>
                <w:rFonts w:ascii="Arial" w:eastAsia="Times New Roman" w:hAnsi="Arial" w:cs="Arial"/>
                <w:sz w:val="24"/>
                <w:szCs w:val="24"/>
                <w:lang w:val="mn-MN"/>
              </w:rPr>
            </w:pPr>
          </w:p>
          <w:p w14:paraId="1A9EB851" w14:textId="77777777" w:rsidR="002E7ABA" w:rsidRDefault="002E7ABA" w:rsidP="002E7ABA">
            <w:pPr>
              <w:spacing w:after="160" w:line="259" w:lineRule="auto"/>
              <w:jc w:val="both"/>
              <w:rPr>
                <w:rFonts w:ascii="Arial" w:eastAsia="Times New Roman" w:hAnsi="Arial" w:cs="Arial"/>
                <w:sz w:val="24"/>
                <w:szCs w:val="24"/>
                <w:lang w:val="mn-MN"/>
              </w:rPr>
            </w:pPr>
          </w:p>
          <w:p w14:paraId="010AB31A" w14:textId="77777777" w:rsidR="002E7ABA" w:rsidRDefault="002E7ABA" w:rsidP="002E7ABA">
            <w:pPr>
              <w:spacing w:after="160" w:line="259" w:lineRule="auto"/>
              <w:jc w:val="both"/>
              <w:rPr>
                <w:rFonts w:ascii="Arial" w:eastAsia="Times New Roman" w:hAnsi="Arial" w:cs="Arial"/>
                <w:sz w:val="24"/>
                <w:szCs w:val="24"/>
                <w:lang w:val="mn-MN"/>
              </w:rPr>
            </w:pPr>
          </w:p>
          <w:p w14:paraId="292FEB1C" w14:textId="77777777" w:rsidR="002E7ABA" w:rsidRDefault="002E7ABA" w:rsidP="002E7ABA">
            <w:pPr>
              <w:spacing w:after="160" w:line="259" w:lineRule="auto"/>
              <w:jc w:val="both"/>
              <w:rPr>
                <w:rFonts w:ascii="Arial" w:eastAsia="Times New Roman" w:hAnsi="Arial" w:cs="Arial"/>
                <w:sz w:val="24"/>
                <w:szCs w:val="24"/>
                <w:lang w:val="mn-MN"/>
              </w:rPr>
            </w:pPr>
          </w:p>
          <w:p w14:paraId="030720A2" w14:textId="77777777" w:rsidR="002E7ABA" w:rsidRDefault="002E7ABA" w:rsidP="002E7ABA">
            <w:pPr>
              <w:spacing w:after="160" w:line="259" w:lineRule="auto"/>
              <w:jc w:val="both"/>
              <w:rPr>
                <w:rFonts w:ascii="Arial" w:eastAsia="Times New Roman" w:hAnsi="Arial" w:cs="Arial"/>
                <w:sz w:val="24"/>
                <w:szCs w:val="24"/>
                <w:lang w:val="mn-MN"/>
              </w:rPr>
            </w:pPr>
          </w:p>
          <w:p w14:paraId="5F7E1E73" w14:textId="77777777" w:rsidR="002E7ABA" w:rsidRPr="002E7ABA" w:rsidRDefault="002E7ABA" w:rsidP="002E7ABA">
            <w:pPr>
              <w:spacing w:after="160" w:line="259" w:lineRule="auto"/>
              <w:jc w:val="center"/>
              <w:rPr>
                <w:rFonts w:ascii="Arial" w:eastAsia="Times New Roman" w:hAnsi="Arial" w:cs="Arial"/>
                <w:b/>
                <w:sz w:val="24"/>
                <w:szCs w:val="24"/>
                <w:lang w:val="it-IT"/>
              </w:rPr>
            </w:pPr>
            <w:r w:rsidRPr="002E7ABA">
              <w:rPr>
                <w:rFonts w:ascii="Arial" w:eastAsia="Times New Roman" w:hAnsi="Arial" w:cs="Arial"/>
                <w:b/>
                <w:sz w:val="24"/>
                <w:szCs w:val="24"/>
                <w:lang w:val="it-IT"/>
              </w:rPr>
              <w:t>Annex E</w:t>
            </w:r>
          </w:p>
          <w:p w14:paraId="046302D0" w14:textId="77777777" w:rsidR="002E7ABA" w:rsidRPr="002E7ABA" w:rsidRDefault="002E7ABA" w:rsidP="002E7ABA">
            <w:pPr>
              <w:spacing w:after="160" w:line="259" w:lineRule="auto"/>
              <w:jc w:val="center"/>
              <w:rPr>
                <w:rFonts w:ascii="Arial" w:eastAsia="Times New Roman" w:hAnsi="Arial" w:cs="Arial"/>
                <w:sz w:val="24"/>
                <w:szCs w:val="24"/>
                <w:lang w:val="it-IT"/>
              </w:rPr>
            </w:pPr>
            <w:r w:rsidRPr="002E7ABA">
              <w:rPr>
                <w:rFonts w:ascii="Arial" w:eastAsia="Times New Roman" w:hAnsi="Arial" w:cs="Arial"/>
                <w:sz w:val="24"/>
                <w:szCs w:val="24"/>
                <w:lang w:val="it-IT"/>
              </w:rPr>
              <w:t>(normative)</w:t>
            </w:r>
          </w:p>
          <w:p w14:paraId="656FA1A7" w14:textId="77777777" w:rsidR="002E7ABA" w:rsidRPr="002E7ABA" w:rsidRDefault="002E7ABA" w:rsidP="002E7ABA">
            <w:pPr>
              <w:spacing w:after="160" w:line="259" w:lineRule="auto"/>
              <w:jc w:val="center"/>
              <w:rPr>
                <w:rFonts w:ascii="Arial" w:eastAsia="Times New Roman" w:hAnsi="Arial" w:cs="Arial"/>
                <w:sz w:val="24"/>
                <w:szCs w:val="24"/>
                <w:lang w:val="it-IT"/>
              </w:rPr>
            </w:pPr>
          </w:p>
          <w:p w14:paraId="06997770" w14:textId="77777777" w:rsidR="002E7ABA" w:rsidRPr="002E7ABA" w:rsidRDefault="002E7ABA" w:rsidP="002E7ABA">
            <w:pPr>
              <w:spacing w:after="160" w:line="259" w:lineRule="auto"/>
              <w:jc w:val="center"/>
              <w:rPr>
                <w:rFonts w:ascii="Arial" w:eastAsia="Times New Roman" w:hAnsi="Arial" w:cs="Arial"/>
                <w:b/>
                <w:sz w:val="24"/>
                <w:szCs w:val="24"/>
              </w:rPr>
            </w:pPr>
            <w:r w:rsidRPr="002E7ABA">
              <w:rPr>
                <w:rFonts w:ascii="Arial" w:eastAsia="Times New Roman" w:hAnsi="Arial" w:cs="Arial"/>
                <w:b/>
                <w:sz w:val="24"/>
                <w:szCs w:val="24"/>
              </w:rPr>
              <w:t>Safety considerations</w:t>
            </w:r>
          </w:p>
          <w:p w14:paraId="4887A927" w14:textId="77777777" w:rsidR="002E7ABA" w:rsidRPr="002E7ABA" w:rsidRDefault="002E7ABA" w:rsidP="002E7ABA">
            <w:pPr>
              <w:spacing w:after="160" w:line="259" w:lineRule="auto"/>
              <w:jc w:val="both"/>
              <w:rPr>
                <w:rFonts w:ascii="Arial" w:eastAsia="Times New Roman" w:hAnsi="Arial" w:cs="Arial"/>
                <w:b/>
                <w:sz w:val="24"/>
                <w:szCs w:val="24"/>
              </w:rPr>
            </w:pPr>
          </w:p>
          <w:p w14:paraId="1771101E" w14:textId="77777777" w:rsidR="002E7ABA" w:rsidRPr="002E7ABA" w:rsidRDefault="002E7ABA">
            <w:pPr>
              <w:numPr>
                <w:ilvl w:val="1"/>
                <w:numId w:val="86"/>
              </w:numPr>
              <w:spacing w:after="160" w:line="259" w:lineRule="auto"/>
              <w:jc w:val="both"/>
              <w:rPr>
                <w:rFonts w:ascii="Arial" w:eastAsia="Times New Roman" w:hAnsi="Arial" w:cs="Arial"/>
                <w:b/>
                <w:bCs/>
                <w:sz w:val="24"/>
                <w:szCs w:val="24"/>
              </w:rPr>
            </w:pPr>
            <w:r w:rsidRPr="002E7ABA">
              <w:rPr>
                <w:rFonts w:ascii="Arial" w:eastAsia="Times New Roman" w:hAnsi="Arial" w:cs="Arial"/>
                <w:b/>
                <w:bCs/>
                <w:sz w:val="24"/>
                <w:szCs w:val="24"/>
              </w:rPr>
              <w:lastRenderedPageBreak/>
              <w:t>Qualified persons</w:t>
            </w:r>
          </w:p>
          <w:p w14:paraId="6784054B" w14:textId="77777777" w:rsidR="002E7ABA" w:rsidRPr="002E7ABA" w:rsidRDefault="002E7ABA" w:rsidP="002E7ABA">
            <w:pPr>
              <w:spacing w:after="160" w:line="259" w:lineRule="auto"/>
              <w:jc w:val="both"/>
              <w:rPr>
                <w:rFonts w:ascii="Arial" w:eastAsia="Times New Roman" w:hAnsi="Arial" w:cs="Arial"/>
                <w:b/>
                <w:sz w:val="24"/>
                <w:szCs w:val="24"/>
              </w:rPr>
            </w:pPr>
          </w:p>
          <w:p w14:paraId="4ECC0981"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Because of the shock and arc flash hazards present in PV systems, it is essential that personnel interacting with the system have appropriate training, use appropriate personal protective equipment, and follow safe procedures. Personnel need to be trained to:</w:t>
            </w:r>
          </w:p>
          <w:p w14:paraId="04956BFD" w14:textId="77777777" w:rsidR="002E7ABA" w:rsidRPr="002E7ABA" w:rsidRDefault="002E7ABA">
            <w:pPr>
              <w:numPr>
                <w:ilvl w:val="0"/>
                <w:numId w:val="85"/>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Identify exposed live parts from other parts of electrical equipment.</w:t>
            </w:r>
          </w:p>
          <w:p w14:paraId="735C7F61" w14:textId="77777777" w:rsidR="002E7ABA" w:rsidRPr="002E7ABA" w:rsidRDefault="002E7ABA">
            <w:pPr>
              <w:numPr>
                <w:ilvl w:val="0"/>
                <w:numId w:val="85"/>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Determine the nominal voltage of exposed live parts.</w:t>
            </w:r>
          </w:p>
          <w:p w14:paraId="3E8FAE77" w14:textId="77777777" w:rsidR="002E7ABA" w:rsidRPr="002E7ABA" w:rsidRDefault="002E7ABA">
            <w:pPr>
              <w:numPr>
                <w:ilvl w:val="0"/>
                <w:numId w:val="85"/>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Determine safe working distances depending on the voltage to which the person will be exposed.</w:t>
            </w:r>
          </w:p>
          <w:p w14:paraId="2924D962" w14:textId="77777777" w:rsidR="002E7ABA" w:rsidRPr="002E7ABA" w:rsidRDefault="002E7ABA">
            <w:pPr>
              <w:numPr>
                <w:ilvl w:val="0"/>
                <w:numId w:val="85"/>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Be familiar with access and safe area exit routes in case of emergency.</w:t>
            </w:r>
          </w:p>
          <w:p w14:paraId="05B44964" w14:textId="77777777" w:rsidR="002E7ABA" w:rsidRPr="002E7ABA" w:rsidRDefault="002E7ABA">
            <w:pPr>
              <w:numPr>
                <w:ilvl w:val="0"/>
                <w:numId w:val="85"/>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Be familiar with pertinent sections of local electrical and fire codes and standards.</w:t>
            </w:r>
          </w:p>
          <w:p w14:paraId="70702B10" w14:textId="77777777" w:rsidR="002E7ABA" w:rsidRPr="002E7ABA" w:rsidRDefault="002E7ABA">
            <w:pPr>
              <w:numPr>
                <w:ilvl w:val="0"/>
                <w:numId w:val="85"/>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Be familiar with characteristics of PV sources and hardware typically used in PV systems.</w:t>
            </w:r>
          </w:p>
          <w:p w14:paraId="1A30E553" w14:textId="77777777" w:rsidR="002E7ABA" w:rsidRPr="002E7ABA" w:rsidRDefault="002E7ABA">
            <w:pPr>
              <w:numPr>
                <w:ilvl w:val="0"/>
                <w:numId w:val="85"/>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Be familiar with the characteristics of the hardware used in the PV system.</w:t>
            </w:r>
          </w:p>
          <w:p w14:paraId="60DA52D4" w14:textId="77777777" w:rsidR="002E7ABA" w:rsidRPr="002E7ABA" w:rsidRDefault="002E7ABA">
            <w:pPr>
              <w:numPr>
                <w:ilvl w:val="0"/>
                <w:numId w:val="85"/>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Verify that test and inspection equipment is appropriately rated for the conditions of the tests.</w:t>
            </w:r>
          </w:p>
          <w:p w14:paraId="32A87944" w14:textId="77777777" w:rsidR="002E7ABA" w:rsidRPr="002E7ABA" w:rsidRDefault="002E7ABA">
            <w:pPr>
              <w:numPr>
                <w:ilvl w:val="0"/>
                <w:numId w:val="85"/>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Operate the test and inspection equipment.</w:t>
            </w:r>
          </w:p>
          <w:p w14:paraId="0440EEE9" w14:textId="77777777" w:rsidR="002E7ABA" w:rsidRPr="002E7ABA" w:rsidRDefault="002E7ABA">
            <w:pPr>
              <w:numPr>
                <w:ilvl w:val="0"/>
                <w:numId w:val="85"/>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Be familiar with other site-specific hazards.</w:t>
            </w:r>
          </w:p>
          <w:p w14:paraId="4A1A25E1"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Note that personnel who are not qualified to perform work directly on the system but who may be onsite for other purposes shall be made aware of any hazards they may encounter and the appropriate precautions.</w:t>
            </w:r>
          </w:p>
          <w:p w14:paraId="7A7A444C" w14:textId="77777777" w:rsidR="002E7ABA" w:rsidRPr="002E7ABA" w:rsidRDefault="002E7ABA">
            <w:pPr>
              <w:numPr>
                <w:ilvl w:val="1"/>
                <w:numId w:val="86"/>
              </w:numPr>
              <w:spacing w:after="160" w:line="259" w:lineRule="auto"/>
              <w:jc w:val="both"/>
              <w:rPr>
                <w:rFonts w:ascii="Arial" w:eastAsia="Times New Roman" w:hAnsi="Arial" w:cs="Arial"/>
                <w:b/>
                <w:bCs/>
                <w:sz w:val="24"/>
                <w:szCs w:val="24"/>
              </w:rPr>
            </w:pPr>
            <w:r w:rsidRPr="002E7ABA">
              <w:rPr>
                <w:rFonts w:ascii="Arial" w:eastAsia="Times New Roman" w:hAnsi="Arial" w:cs="Arial"/>
                <w:b/>
                <w:bCs/>
                <w:sz w:val="24"/>
                <w:szCs w:val="24"/>
              </w:rPr>
              <w:t>General safety considerations</w:t>
            </w:r>
          </w:p>
          <w:p w14:paraId="3F9B1843" w14:textId="77777777" w:rsidR="002E7ABA" w:rsidRPr="002E7ABA" w:rsidRDefault="002E7ABA" w:rsidP="002E7ABA">
            <w:pPr>
              <w:spacing w:after="160" w:line="259" w:lineRule="auto"/>
              <w:jc w:val="both"/>
              <w:rPr>
                <w:rFonts w:ascii="Arial" w:eastAsia="Times New Roman" w:hAnsi="Arial" w:cs="Arial"/>
                <w:b/>
                <w:sz w:val="24"/>
                <w:szCs w:val="24"/>
              </w:rPr>
            </w:pPr>
          </w:p>
          <w:p w14:paraId="3BFE9789"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lastRenderedPageBreak/>
              <w:t>Qualified persons shall use properly rated equipment and be trained for servicing systems. They shall also be aware of the normal expected conditions, voltages and currents of a particular system, so that they are better able to identify abnormal or unsafe conditions.</w:t>
            </w:r>
          </w:p>
          <w:p w14:paraId="31082A67" w14:textId="77777777" w:rsidR="002E7ABA" w:rsidRPr="002E7ABA" w:rsidRDefault="002E7ABA" w:rsidP="002E7ABA">
            <w:pPr>
              <w:spacing w:after="160" w:line="259" w:lineRule="auto"/>
              <w:jc w:val="both"/>
              <w:rPr>
                <w:rFonts w:ascii="Arial" w:eastAsia="Times New Roman" w:hAnsi="Arial" w:cs="Arial"/>
                <w:sz w:val="24"/>
                <w:szCs w:val="24"/>
              </w:rPr>
            </w:pPr>
          </w:p>
          <w:p w14:paraId="214F7DC6"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 xml:space="preserve">Particular care shall be taken to observe and follow warning labels reading “DO NOT DISCONNECT UNDER LOAD” located on module connections, combiner boxes, and some </w:t>
            </w:r>
            <w:proofErr w:type="spellStart"/>
            <w:r w:rsidRPr="002E7ABA">
              <w:rPr>
                <w:rFonts w:ascii="Arial" w:eastAsia="Times New Roman" w:hAnsi="Arial" w:cs="Arial"/>
                <w:sz w:val="24"/>
                <w:szCs w:val="24"/>
              </w:rPr>
              <w:t>d.c.</w:t>
            </w:r>
            <w:proofErr w:type="spellEnd"/>
            <w:r w:rsidRPr="002E7ABA">
              <w:rPr>
                <w:rFonts w:ascii="Arial" w:eastAsia="Times New Roman" w:hAnsi="Arial" w:cs="Arial"/>
                <w:sz w:val="24"/>
                <w:szCs w:val="24"/>
              </w:rPr>
              <w:t xml:space="preserve"> isolators not designed for load-break operation. Failure to heed these warning labels can lead to instrument malfunction, arcing, fires, and personnel injuries.  The following steps should be followed as a minimum to ensure safe operating conditions:</w:t>
            </w:r>
          </w:p>
          <w:p w14:paraId="0198CBEE" w14:textId="77777777" w:rsidR="002E7ABA" w:rsidRPr="002E7ABA" w:rsidRDefault="002E7ABA">
            <w:pPr>
              <w:numPr>
                <w:ilvl w:val="0"/>
                <w:numId w:val="84"/>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Before operating the PV system, read system documentation and instructions for each product or component.</w:t>
            </w:r>
          </w:p>
          <w:p w14:paraId="5DD42960" w14:textId="77777777" w:rsidR="002E7ABA" w:rsidRPr="002E7ABA" w:rsidRDefault="002E7ABA">
            <w:pPr>
              <w:numPr>
                <w:ilvl w:val="0"/>
                <w:numId w:val="84"/>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The presence of an insulation fault or earth fault should be checked before performing any task at a PV system. If an insulation fault is present, the relevant exposed-conductive- parts of the PV array should be considered live.</w:t>
            </w:r>
          </w:p>
          <w:p w14:paraId="2F441F65" w14:textId="77777777" w:rsid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NOTE  Insulation fault indication is typically available at the DAS and/or the inverter.</w:t>
            </w:r>
          </w:p>
          <w:p w14:paraId="20C09193" w14:textId="77777777" w:rsidR="002E7ABA" w:rsidRDefault="002E7ABA" w:rsidP="002E7ABA">
            <w:pPr>
              <w:spacing w:after="160" w:line="259" w:lineRule="auto"/>
              <w:jc w:val="both"/>
              <w:rPr>
                <w:rFonts w:ascii="Arial" w:eastAsia="Times New Roman" w:hAnsi="Arial" w:cs="Arial"/>
                <w:sz w:val="20"/>
                <w:szCs w:val="20"/>
              </w:rPr>
            </w:pPr>
          </w:p>
          <w:p w14:paraId="2F8755D6" w14:textId="77777777" w:rsidR="002E7ABA" w:rsidRDefault="002E7ABA" w:rsidP="002E7ABA">
            <w:pPr>
              <w:spacing w:after="160" w:line="259" w:lineRule="auto"/>
              <w:jc w:val="both"/>
              <w:rPr>
                <w:rFonts w:ascii="Arial" w:eastAsia="Times New Roman" w:hAnsi="Arial" w:cs="Arial"/>
                <w:sz w:val="20"/>
                <w:szCs w:val="20"/>
              </w:rPr>
            </w:pPr>
          </w:p>
          <w:p w14:paraId="469398C4" w14:textId="77777777" w:rsidR="002E7ABA" w:rsidRDefault="002E7ABA" w:rsidP="002E7ABA">
            <w:pPr>
              <w:spacing w:after="160" w:line="259" w:lineRule="auto"/>
              <w:jc w:val="both"/>
              <w:rPr>
                <w:rFonts w:ascii="Arial" w:eastAsia="Times New Roman" w:hAnsi="Arial" w:cs="Arial"/>
                <w:sz w:val="20"/>
                <w:szCs w:val="20"/>
              </w:rPr>
            </w:pPr>
          </w:p>
          <w:p w14:paraId="04EA5C36" w14:textId="77777777" w:rsidR="002E7ABA" w:rsidRPr="002E7ABA" w:rsidRDefault="002E7ABA" w:rsidP="002E7ABA">
            <w:pPr>
              <w:spacing w:after="160" w:line="259" w:lineRule="auto"/>
              <w:jc w:val="both"/>
              <w:rPr>
                <w:rFonts w:ascii="Arial" w:eastAsia="Times New Roman" w:hAnsi="Arial" w:cs="Arial"/>
                <w:sz w:val="20"/>
                <w:szCs w:val="20"/>
              </w:rPr>
            </w:pPr>
          </w:p>
          <w:p w14:paraId="723C84D5" w14:textId="77777777" w:rsidR="002E7ABA" w:rsidRDefault="002E7ABA">
            <w:pPr>
              <w:numPr>
                <w:ilvl w:val="0"/>
                <w:numId w:val="84"/>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 xml:space="preserve">All system components shall be assumed to be energized with maximum </w:t>
            </w:r>
            <w:proofErr w:type="spellStart"/>
            <w:r w:rsidRPr="002E7ABA">
              <w:rPr>
                <w:rFonts w:ascii="Arial" w:eastAsia="Times New Roman" w:hAnsi="Arial" w:cs="Arial"/>
                <w:sz w:val="24"/>
                <w:szCs w:val="24"/>
              </w:rPr>
              <w:t>d.c.</w:t>
            </w:r>
            <w:proofErr w:type="spellEnd"/>
            <w:r w:rsidRPr="002E7ABA">
              <w:rPr>
                <w:rFonts w:ascii="Arial" w:eastAsia="Times New Roman" w:hAnsi="Arial" w:cs="Arial"/>
                <w:sz w:val="24"/>
                <w:szCs w:val="24"/>
              </w:rPr>
              <w:t xml:space="preserve"> voltages (up to 1 500 V or more) until personnel verify that the voltage has been removed.</w:t>
            </w:r>
          </w:p>
          <w:p w14:paraId="78E07E7C" w14:textId="3CD27E1A" w:rsidR="002E7ABA" w:rsidRDefault="002E7ABA">
            <w:pPr>
              <w:numPr>
                <w:ilvl w:val="0"/>
                <w:numId w:val="84"/>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 xml:space="preserve">For </w:t>
            </w:r>
            <w:proofErr w:type="spellStart"/>
            <w:r w:rsidRPr="002E7ABA">
              <w:rPr>
                <w:rFonts w:ascii="Arial" w:eastAsia="Times New Roman" w:hAnsi="Arial" w:cs="Arial"/>
                <w:sz w:val="24"/>
                <w:szCs w:val="24"/>
              </w:rPr>
              <w:t>a.c.</w:t>
            </w:r>
            <w:proofErr w:type="spellEnd"/>
            <w:r w:rsidRPr="002E7ABA">
              <w:rPr>
                <w:rFonts w:ascii="Arial" w:eastAsia="Times New Roman" w:hAnsi="Arial" w:cs="Arial"/>
                <w:sz w:val="24"/>
                <w:szCs w:val="24"/>
              </w:rPr>
              <w:t xml:space="preserve"> circuits, use a suitable voltage detector or voltmeter to prove the </w:t>
            </w:r>
            <w:r w:rsidRPr="002E7ABA">
              <w:rPr>
                <w:rFonts w:ascii="Arial" w:eastAsia="Times New Roman" w:hAnsi="Arial" w:cs="Arial"/>
                <w:sz w:val="24"/>
                <w:szCs w:val="24"/>
              </w:rPr>
              <w:lastRenderedPageBreak/>
              <w:t>circuit is dead. A contactless voltage detector shall not be used for proving dead as they can indicate a false safe condition. A suitable proving unit should be used to verify the correct operation of the voltage detector or voltmeter before and after proving dead. Use a voltage detector with a contact-less proving unit before using multi-meters to test for dead circuits.</w:t>
            </w:r>
          </w:p>
          <w:p w14:paraId="7F1FC56D" w14:textId="77777777" w:rsidR="002E7ABA" w:rsidRDefault="002E7ABA" w:rsidP="002E7ABA">
            <w:pPr>
              <w:spacing w:after="160" w:line="259" w:lineRule="auto"/>
              <w:jc w:val="both"/>
              <w:rPr>
                <w:rFonts w:ascii="Arial" w:eastAsia="Times New Roman" w:hAnsi="Arial" w:cs="Arial"/>
                <w:sz w:val="24"/>
                <w:szCs w:val="24"/>
              </w:rPr>
            </w:pPr>
          </w:p>
          <w:p w14:paraId="0E94DB11" w14:textId="77777777" w:rsidR="002E7ABA" w:rsidRDefault="002E7ABA" w:rsidP="002E7ABA">
            <w:pPr>
              <w:spacing w:after="160" w:line="259" w:lineRule="auto"/>
              <w:jc w:val="both"/>
              <w:rPr>
                <w:rFonts w:ascii="Arial" w:eastAsia="Times New Roman" w:hAnsi="Arial" w:cs="Arial"/>
                <w:sz w:val="24"/>
                <w:szCs w:val="24"/>
              </w:rPr>
            </w:pPr>
          </w:p>
          <w:p w14:paraId="73A97688" w14:textId="77777777" w:rsidR="002E7ABA" w:rsidRDefault="002E7ABA" w:rsidP="002E7ABA">
            <w:pPr>
              <w:spacing w:after="160" w:line="259" w:lineRule="auto"/>
              <w:jc w:val="both"/>
              <w:rPr>
                <w:rFonts w:ascii="Arial" w:eastAsia="Times New Roman" w:hAnsi="Arial" w:cs="Arial"/>
                <w:sz w:val="24"/>
                <w:szCs w:val="24"/>
              </w:rPr>
            </w:pPr>
          </w:p>
          <w:p w14:paraId="611B1250" w14:textId="77777777" w:rsidR="002E7ABA" w:rsidRDefault="002E7ABA" w:rsidP="002E7ABA">
            <w:pPr>
              <w:spacing w:after="160" w:line="259" w:lineRule="auto"/>
              <w:jc w:val="both"/>
              <w:rPr>
                <w:rFonts w:ascii="Arial" w:eastAsia="Times New Roman" w:hAnsi="Arial" w:cs="Arial"/>
                <w:sz w:val="24"/>
                <w:szCs w:val="24"/>
              </w:rPr>
            </w:pPr>
          </w:p>
          <w:p w14:paraId="4EEB4867" w14:textId="77777777" w:rsidR="002E7ABA" w:rsidRDefault="002E7ABA" w:rsidP="002E7ABA">
            <w:pPr>
              <w:spacing w:after="160" w:line="259" w:lineRule="auto"/>
              <w:jc w:val="both"/>
              <w:rPr>
                <w:rFonts w:ascii="Arial" w:eastAsia="Times New Roman" w:hAnsi="Arial" w:cs="Arial"/>
                <w:sz w:val="24"/>
                <w:szCs w:val="24"/>
              </w:rPr>
            </w:pPr>
          </w:p>
          <w:p w14:paraId="0C9D858E" w14:textId="77777777" w:rsidR="002E7ABA" w:rsidRPr="002E7ABA" w:rsidRDefault="002E7ABA" w:rsidP="002E7ABA">
            <w:pPr>
              <w:spacing w:after="160" w:line="259" w:lineRule="auto"/>
              <w:jc w:val="both"/>
              <w:rPr>
                <w:rFonts w:ascii="Arial" w:eastAsia="Times New Roman" w:hAnsi="Arial" w:cs="Arial"/>
                <w:sz w:val="24"/>
                <w:szCs w:val="24"/>
              </w:rPr>
            </w:pPr>
          </w:p>
          <w:p w14:paraId="6CDF6A0D" w14:textId="77777777" w:rsidR="002E7ABA" w:rsidRPr="002E7ABA" w:rsidRDefault="002E7ABA">
            <w:pPr>
              <w:numPr>
                <w:ilvl w:val="0"/>
                <w:numId w:val="84"/>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All enclosure doors should remain closed with latches tightened, except when they are open for maintenance or testing.</w:t>
            </w:r>
          </w:p>
          <w:p w14:paraId="51F4694F" w14:textId="77777777" w:rsidR="002E7ABA" w:rsidRPr="002E7ABA" w:rsidRDefault="002E7ABA">
            <w:pPr>
              <w:numPr>
                <w:ilvl w:val="0"/>
                <w:numId w:val="84"/>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 xml:space="preserve">In order to remove all sources of voltage from an inverter, the incoming power should be de-energized at both the </w:t>
            </w:r>
            <w:proofErr w:type="spellStart"/>
            <w:r w:rsidRPr="002E7ABA">
              <w:rPr>
                <w:rFonts w:ascii="Arial" w:eastAsia="Times New Roman" w:hAnsi="Arial" w:cs="Arial"/>
                <w:sz w:val="24"/>
                <w:szCs w:val="24"/>
              </w:rPr>
              <w:t>d.c.</w:t>
            </w:r>
            <w:proofErr w:type="spellEnd"/>
            <w:r w:rsidRPr="002E7ABA">
              <w:rPr>
                <w:rFonts w:ascii="Arial" w:eastAsia="Times New Roman" w:hAnsi="Arial" w:cs="Arial"/>
                <w:sz w:val="24"/>
                <w:szCs w:val="24"/>
              </w:rPr>
              <w:t xml:space="preserve"> and </w:t>
            </w:r>
            <w:proofErr w:type="spellStart"/>
            <w:r w:rsidRPr="002E7ABA">
              <w:rPr>
                <w:rFonts w:ascii="Arial" w:eastAsia="Times New Roman" w:hAnsi="Arial" w:cs="Arial"/>
                <w:sz w:val="24"/>
                <w:szCs w:val="24"/>
              </w:rPr>
              <w:t>a.c.</w:t>
            </w:r>
            <w:proofErr w:type="spellEnd"/>
            <w:r w:rsidRPr="002E7ABA">
              <w:rPr>
                <w:rFonts w:ascii="Arial" w:eastAsia="Times New Roman" w:hAnsi="Arial" w:cs="Arial"/>
                <w:sz w:val="24"/>
                <w:szCs w:val="24"/>
              </w:rPr>
              <w:t xml:space="preserve"> source. In most inverters </w:t>
            </w:r>
            <w:proofErr w:type="spellStart"/>
            <w:r w:rsidRPr="002E7ABA">
              <w:rPr>
                <w:rFonts w:ascii="Arial" w:eastAsia="Times New Roman" w:hAnsi="Arial" w:cs="Arial"/>
                <w:sz w:val="24"/>
                <w:szCs w:val="24"/>
              </w:rPr>
              <w:t>d.c.</w:t>
            </w:r>
            <w:proofErr w:type="spellEnd"/>
            <w:r w:rsidRPr="002E7ABA">
              <w:rPr>
                <w:rFonts w:ascii="Arial" w:eastAsia="Times New Roman" w:hAnsi="Arial" w:cs="Arial"/>
                <w:sz w:val="24"/>
                <w:szCs w:val="24"/>
              </w:rPr>
              <w:t xml:space="preserve"> voltage will remain for 5 min or more while the </w:t>
            </w:r>
            <w:proofErr w:type="spellStart"/>
            <w:r w:rsidRPr="002E7ABA">
              <w:rPr>
                <w:rFonts w:ascii="Arial" w:eastAsia="Times New Roman" w:hAnsi="Arial" w:cs="Arial"/>
                <w:sz w:val="24"/>
                <w:szCs w:val="24"/>
              </w:rPr>
              <w:t>d.c.</w:t>
            </w:r>
            <w:proofErr w:type="spellEnd"/>
            <w:r w:rsidRPr="002E7ABA">
              <w:rPr>
                <w:rFonts w:ascii="Arial" w:eastAsia="Times New Roman" w:hAnsi="Arial" w:cs="Arial"/>
                <w:sz w:val="24"/>
                <w:szCs w:val="24"/>
              </w:rPr>
              <w:t xml:space="preserve"> bus capacitors discharge.</w:t>
            </w:r>
          </w:p>
          <w:p w14:paraId="2878EDD1" w14:textId="77777777" w:rsidR="002E7ABA" w:rsidRDefault="002E7ABA">
            <w:pPr>
              <w:numPr>
                <w:ilvl w:val="0"/>
                <w:numId w:val="84"/>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Always follow isolation safety procedures (</w:t>
            </w:r>
            <w:proofErr w:type="spellStart"/>
            <w:r w:rsidRPr="002E7ABA">
              <w:rPr>
                <w:rFonts w:ascii="Arial" w:eastAsia="Times New Roman" w:hAnsi="Arial" w:cs="Arial"/>
                <w:sz w:val="24"/>
                <w:szCs w:val="24"/>
              </w:rPr>
              <w:t>e.g</w:t>
            </w:r>
            <w:proofErr w:type="spellEnd"/>
            <w:r w:rsidRPr="002E7ABA">
              <w:rPr>
                <w:rFonts w:ascii="Arial" w:eastAsia="Times New Roman" w:hAnsi="Arial" w:cs="Arial"/>
                <w:sz w:val="24"/>
                <w:szCs w:val="24"/>
              </w:rPr>
              <w:t xml:space="preserve"> LOTO).</w:t>
            </w:r>
          </w:p>
          <w:p w14:paraId="6E7C7F82" w14:textId="77777777" w:rsidR="002E7ABA" w:rsidRPr="002E7ABA" w:rsidRDefault="002E7ABA" w:rsidP="002E7ABA">
            <w:pPr>
              <w:spacing w:after="160" w:line="259" w:lineRule="auto"/>
              <w:jc w:val="both"/>
              <w:rPr>
                <w:rFonts w:ascii="Arial" w:eastAsia="Times New Roman" w:hAnsi="Arial" w:cs="Arial"/>
                <w:sz w:val="24"/>
                <w:szCs w:val="24"/>
              </w:rPr>
            </w:pPr>
          </w:p>
          <w:p w14:paraId="3C585A39" w14:textId="77777777" w:rsidR="002E7ABA" w:rsidRDefault="002E7ABA">
            <w:pPr>
              <w:numPr>
                <w:ilvl w:val="0"/>
                <w:numId w:val="84"/>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Do not work alone when servicing PV equipment. A team of two is recommended until the equipment is properly de-energized, locked-out, and tagged-out.</w:t>
            </w:r>
          </w:p>
          <w:p w14:paraId="36279A72" w14:textId="77777777" w:rsidR="002E7ABA" w:rsidRDefault="002E7ABA" w:rsidP="002E7ABA">
            <w:pPr>
              <w:pStyle w:val="ListParagraph"/>
              <w:rPr>
                <w:rFonts w:ascii="Arial" w:eastAsia="Times New Roman" w:hAnsi="Arial" w:cs="Arial"/>
                <w:sz w:val="24"/>
                <w:szCs w:val="24"/>
              </w:rPr>
            </w:pPr>
          </w:p>
          <w:p w14:paraId="328F150E" w14:textId="77777777" w:rsidR="002E7ABA" w:rsidRDefault="002E7ABA" w:rsidP="002E7ABA">
            <w:pPr>
              <w:spacing w:after="160" w:line="259" w:lineRule="auto"/>
              <w:jc w:val="both"/>
              <w:rPr>
                <w:rFonts w:ascii="Arial" w:eastAsia="Times New Roman" w:hAnsi="Arial" w:cs="Arial"/>
                <w:sz w:val="24"/>
                <w:szCs w:val="24"/>
              </w:rPr>
            </w:pPr>
          </w:p>
          <w:p w14:paraId="2FF19F4A" w14:textId="77777777" w:rsidR="002E7ABA" w:rsidRPr="002E7ABA" w:rsidRDefault="002E7ABA" w:rsidP="002E7ABA">
            <w:pPr>
              <w:spacing w:after="160" w:line="259" w:lineRule="auto"/>
              <w:jc w:val="both"/>
              <w:rPr>
                <w:rFonts w:ascii="Arial" w:eastAsia="Times New Roman" w:hAnsi="Arial" w:cs="Arial"/>
                <w:sz w:val="24"/>
                <w:szCs w:val="24"/>
              </w:rPr>
            </w:pPr>
          </w:p>
          <w:p w14:paraId="69BCDC13" w14:textId="6F160F5D" w:rsidR="002E7ABA" w:rsidRPr="002E7ABA" w:rsidRDefault="002E7ABA">
            <w:pPr>
              <w:numPr>
                <w:ilvl w:val="0"/>
                <w:numId w:val="84"/>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 xml:space="preserve">Do not remove a fuse without first confirming that there is no current </w:t>
            </w:r>
            <w:r w:rsidRPr="002E7ABA">
              <w:rPr>
                <w:rFonts w:ascii="Arial" w:eastAsia="Times New Roman" w:hAnsi="Arial" w:cs="Arial"/>
                <w:sz w:val="24"/>
                <w:szCs w:val="24"/>
              </w:rPr>
              <w:lastRenderedPageBreak/>
              <w:t>flowing on the circuit.</w:t>
            </w:r>
          </w:p>
          <w:p w14:paraId="7E909CD8" w14:textId="77777777" w:rsidR="002E7ABA" w:rsidRDefault="002E7ABA" w:rsidP="002E7ABA">
            <w:pPr>
              <w:spacing w:after="160" w:line="259" w:lineRule="auto"/>
              <w:jc w:val="both"/>
              <w:rPr>
                <w:rFonts w:ascii="Arial" w:eastAsia="Times New Roman" w:hAnsi="Arial" w:cs="Arial"/>
                <w:sz w:val="24"/>
                <w:szCs w:val="24"/>
                <w:lang w:val="mn-MN"/>
              </w:rPr>
            </w:pPr>
          </w:p>
          <w:p w14:paraId="0F8CB42D" w14:textId="77777777" w:rsidR="002E7ABA" w:rsidRPr="002E7ABA" w:rsidRDefault="002E7ABA">
            <w:pPr>
              <w:numPr>
                <w:ilvl w:val="1"/>
                <w:numId w:val="86"/>
              </w:numPr>
              <w:spacing w:after="160" w:line="259" w:lineRule="auto"/>
              <w:jc w:val="both"/>
              <w:rPr>
                <w:rFonts w:ascii="Arial" w:eastAsia="Times New Roman" w:hAnsi="Arial" w:cs="Arial"/>
                <w:b/>
                <w:bCs/>
                <w:sz w:val="24"/>
                <w:szCs w:val="24"/>
              </w:rPr>
            </w:pPr>
            <w:r w:rsidRPr="002E7ABA">
              <w:rPr>
                <w:rFonts w:ascii="Arial" w:eastAsia="Times New Roman" w:hAnsi="Arial" w:cs="Arial"/>
                <w:b/>
                <w:bCs/>
                <w:sz w:val="24"/>
                <w:szCs w:val="24"/>
              </w:rPr>
              <w:t>Personal protective equipment</w:t>
            </w:r>
          </w:p>
          <w:p w14:paraId="23E8D35A" w14:textId="77777777" w:rsidR="002E7ABA" w:rsidRPr="002E7ABA" w:rsidRDefault="002E7ABA" w:rsidP="002E7ABA">
            <w:pPr>
              <w:spacing w:after="160" w:line="259" w:lineRule="auto"/>
              <w:jc w:val="both"/>
              <w:rPr>
                <w:rFonts w:ascii="Arial" w:eastAsia="Times New Roman" w:hAnsi="Arial" w:cs="Arial"/>
                <w:b/>
                <w:sz w:val="24"/>
                <w:szCs w:val="24"/>
              </w:rPr>
            </w:pPr>
          </w:p>
          <w:p w14:paraId="3600F598"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Service personnel shall be aware of the specific PPE required to perform various tasks on the electrical equipment. PPE includes fall protection gear, arc flash and fire-rated clothing, rubber (hot) gloves with protectors, boots, and protective eyewear, among other items. PPE is designed to help minimize exposure to inherent system hazards. Identification of potential hazards is crucial to the process of selecting the appropriate PPE for the task at hand. All personnel working on or near PV systems should be trained to recognize hazards and choose the appropriate PPE to eliminate or reduce those hazards.</w:t>
            </w:r>
          </w:p>
          <w:p w14:paraId="5DDA9026" w14:textId="77777777" w:rsidR="002E7ABA" w:rsidRDefault="002E7ABA" w:rsidP="002E7ABA">
            <w:pPr>
              <w:spacing w:after="160" w:line="259" w:lineRule="auto"/>
              <w:jc w:val="both"/>
              <w:rPr>
                <w:rFonts w:ascii="Arial" w:eastAsia="Times New Roman" w:hAnsi="Arial" w:cs="Arial"/>
                <w:sz w:val="24"/>
                <w:szCs w:val="24"/>
              </w:rPr>
            </w:pPr>
          </w:p>
          <w:p w14:paraId="767C5A2A" w14:textId="77777777" w:rsidR="002E7ABA" w:rsidRDefault="002E7ABA" w:rsidP="002E7ABA">
            <w:pPr>
              <w:spacing w:after="160" w:line="259" w:lineRule="auto"/>
              <w:jc w:val="both"/>
              <w:rPr>
                <w:rFonts w:ascii="Arial" w:eastAsia="Times New Roman" w:hAnsi="Arial" w:cs="Arial"/>
                <w:sz w:val="24"/>
                <w:szCs w:val="24"/>
              </w:rPr>
            </w:pPr>
          </w:p>
          <w:p w14:paraId="47100F61" w14:textId="77777777" w:rsidR="002E7ABA" w:rsidRDefault="002E7ABA" w:rsidP="002E7ABA">
            <w:pPr>
              <w:spacing w:after="160" w:line="259" w:lineRule="auto"/>
              <w:jc w:val="both"/>
              <w:rPr>
                <w:rFonts w:ascii="Arial" w:eastAsia="Times New Roman" w:hAnsi="Arial" w:cs="Arial"/>
                <w:sz w:val="24"/>
                <w:szCs w:val="24"/>
              </w:rPr>
            </w:pPr>
          </w:p>
          <w:p w14:paraId="59BA4D96" w14:textId="77777777" w:rsidR="002E7ABA" w:rsidRDefault="002E7ABA" w:rsidP="002E7ABA">
            <w:pPr>
              <w:spacing w:after="160" w:line="259" w:lineRule="auto"/>
              <w:jc w:val="both"/>
              <w:rPr>
                <w:rFonts w:ascii="Arial" w:eastAsia="Times New Roman" w:hAnsi="Arial" w:cs="Arial"/>
                <w:sz w:val="24"/>
                <w:szCs w:val="24"/>
              </w:rPr>
            </w:pPr>
          </w:p>
          <w:p w14:paraId="2918C9F0" w14:textId="77777777" w:rsidR="002E7ABA" w:rsidRPr="002E7ABA" w:rsidRDefault="002E7ABA" w:rsidP="002E7ABA">
            <w:pPr>
              <w:spacing w:after="160" w:line="259" w:lineRule="auto"/>
              <w:jc w:val="both"/>
              <w:rPr>
                <w:rFonts w:ascii="Arial" w:eastAsia="Times New Roman" w:hAnsi="Arial" w:cs="Arial"/>
                <w:sz w:val="24"/>
                <w:szCs w:val="24"/>
              </w:rPr>
            </w:pPr>
          </w:p>
          <w:p w14:paraId="24D8EA08"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Many existing PV systems have been installed without labels warning of arc flash hazard. Service personnel need to be able to perform on-site evaluations to determine when a higher category of PPE is required to perform the work.</w:t>
            </w:r>
          </w:p>
          <w:p w14:paraId="309701C9" w14:textId="77777777" w:rsidR="002E7ABA" w:rsidRPr="002E7ABA" w:rsidRDefault="002E7ABA" w:rsidP="002E7ABA">
            <w:pPr>
              <w:spacing w:after="160" w:line="259" w:lineRule="auto"/>
              <w:jc w:val="both"/>
              <w:rPr>
                <w:rFonts w:ascii="Arial" w:eastAsia="Times New Roman" w:hAnsi="Arial" w:cs="Arial"/>
                <w:sz w:val="24"/>
                <w:szCs w:val="24"/>
              </w:rPr>
            </w:pPr>
          </w:p>
          <w:p w14:paraId="2C2C3D6F"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The jobsite should be equipped with appropriate fire extinguishers and first aid supplies and personnel should have proper training in their use. People trained in cardiopulmonary resuscitation (CPR) should be on site at all times.</w:t>
            </w:r>
          </w:p>
          <w:p w14:paraId="383D94C1" w14:textId="77777777" w:rsidR="002E7ABA" w:rsidRDefault="002E7ABA" w:rsidP="002E7ABA">
            <w:pPr>
              <w:spacing w:after="160" w:line="259" w:lineRule="auto"/>
              <w:jc w:val="both"/>
              <w:rPr>
                <w:rFonts w:ascii="Arial" w:eastAsia="Times New Roman" w:hAnsi="Arial" w:cs="Arial"/>
                <w:sz w:val="24"/>
                <w:szCs w:val="24"/>
              </w:rPr>
            </w:pPr>
          </w:p>
          <w:p w14:paraId="3F26E4B2" w14:textId="77777777" w:rsidR="002E7ABA" w:rsidRPr="002E7ABA" w:rsidRDefault="002E7ABA" w:rsidP="002E7ABA">
            <w:pPr>
              <w:spacing w:after="160" w:line="259" w:lineRule="auto"/>
              <w:jc w:val="both"/>
              <w:rPr>
                <w:rFonts w:ascii="Arial" w:eastAsia="Times New Roman" w:hAnsi="Arial" w:cs="Arial"/>
                <w:sz w:val="24"/>
                <w:szCs w:val="24"/>
              </w:rPr>
            </w:pPr>
          </w:p>
          <w:p w14:paraId="2D808A41"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 xml:space="preserve">PV arrays are often home to snakes, spiders, </w:t>
            </w:r>
            <w:r w:rsidRPr="002E7ABA">
              <w:rPr>
                <w:rFonts w:ascii="Arial" w:eastAsia="Times New Roman" w:hAnsi="Arial" w:cs="Arial"/>
                <w:sz w:val="24"/>
                <w:szCs w:val="24"/>
              </w:rPr>
              <w:lastRenderedPageBreak/>
              <w:t>bees, and other venomous animals. Wear protective clothing and be alert for possible encounters.</w:t>
            </w:r>
          </w:p>
          <w:p w14:paraId="3744A6CC" w14:textId="77777777" w:rsidR="002E7ABA" w:rsidRPr="002E7ABA" w:rsidRDefault="002E7ABA" w:rsidP="002E7ABA">
            <w:pPr>
              <w:spacing w:after="160" w:line="259" w:lineRule="auto"/>
              <w:jc w:val="both"/>
              <w:rPr>
                <w:rFonts w:ascii="Arial" w:eastAsia="Times New Roman" w:hAnsi="Arial" w:cs="Arial"/>
                <w:sz w:val="24"/>
                <w:szCs w:val="24"/>
              </w:rPr>
            </w:pPr>
          </w:p>
          <w:p w14:paraId="5FBFA903" w14:textId="77777777" w:rsidR="002E7ABA" w:rsidRPr="002E7ABA" w:rsidRDefault="002E7ABA">
            <w:pPr>
              <w:numPr>
                <w:ilvl w:val="1"/>
                <w:numId w:val="86"/>
              </w:numPr>
              <w:spacing w:after="160" w:line="259" w:lineRule="auto"/>
              <w:jc w:val="both"/>
              <w:rPr>
                <w:rFonts w:ascii="Arial" w:eastAsia="Times New Roman" w:hAnsi="Arial" w:cs="Arial"/>
                <w:b/>
                <w:bCs/>
                <w:sz w:val="24"/>
                <w:szCs w:val="24"/>
              </w:rPr>
            </w:pPr>
            <w:r w:rsidRPr="002E7ABA">
              <w:rPr>
                <w:rFonts w:ascii="Arial" w:eastAsia="Times New Roman" w:hAnsi="Arial" w:cs="Arial"/>
                <w:b/>
                <w:bCs/>
                <w:sz w:val="24"/>
                <w:szCs w:val="24"/>
              </w:rPr>
              <w:t>Isolation procedures</w:t>
            </w:r>
          </w:p>
          <w:p w14:paraId="56C3CE2D" w14:textId="77777777" w:rsidR="002E7ABA" w:rsidRPr="002E7ABA" w:rsidRDefault="002E7ABA" w:rsidP="002E7ABA">
            <w:pPr>
              <w:spacing w:after="160" w:line="259" w:lineRule="auto"/>
              <w:jc w:val="both"/>
              <w:rPr>
                <w:rFonts w:ascii="Arial" w:eastAsia="Times New Roman" w:hAnsi="Arial" w:cs="Arial"/>
                <w:b/>
                <w:sz w:val="24"/>
                <w:szCs w:val="24"/>
              </w:rPr>
            </w:pPr>
          </w:p>
          <w:p w14:paraId="30C97861"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 xml:space="preserve">Maintenance personnel shall be aware of isolation procedures specific to all of the major components of a PV system. Many </w:t>
            </w:r>
            <w:proofErr w:type="spellStart"/>
            <w:r w:rsidRPr="002E7ABA">
              <w:rPr>
                <w:rFonts w:ascii="Arial" w:eastAsia="Times New Roman" w:hAnsi="Arial" w:cs="Arial"/>
                <w:sz w:val="24"/>
                <w:szCs w:val="24"/>
              </w:rPr>
              <w:t>d.c.</w:t>
            </w:r>
            <w:proofErr w:type="spellEnd"/>
            <w:r w:rsidRPr="002E7ABA">
              <w:rPr>
                <w:rFonts w:ascii="Arial" w:eastAsia="Times New Roman" w:hAnsi="Arial" w:cs="Arial"/>
                <w:sz w:val="24"/>
                <w:szCs w:val="24"/>
              </w:rPr>
              <w:t xml:space="preserve"> components are energized from multiple sources and therefore may require additional steps to remove hazardous voltages in comparison to more typical </w:t>
            </w:r>
            <w:proofErr w:type="spellStart"/>
            <w:r w:rsidRPr="002E7ABA">
              <w:rPr>
                <w:rFonts w:ascii="Arial" w:eastAsia="Times New Roman" w:hAnsi="Arial" w:cs="Arial"/>
                <w:sz w:val="24"/>
                <w:szCs w:val="24"/>
              </w:rPr>
              <w:t>a.c.</w:t>
            </w:r>
            <w:proofErr w:type="spellEnd"/>
            <w:r w:rsidRPr="002E7ABA">
              <w:rPr>
                <w:rFonts w:ascii="Arial" w:eastAsia="Times New Roman" w:hAnsi="Arial" w:cs="Arial"/>
                <w:sz w:val="24"/>
                <w:szCs w:val="24"/>
              </w:rPr>
              <w:t xml:space="preserve"> power installations. Isolation procedures are common to most all O&amp;M operations, and specific procedures are defined in Clause 13. A separate set of isolation procedures and considerations is described generally for emergency conditions.</w:t>
            </w:r>
          </w:p>
          <w:p w14:paraId="3C1BE786" w14:textId="77777777" w:rsidR="002E7ABA" w:rsidRDefault="002E7ABA" w:rsidP="002E7ABA">
            <w:pPr>
              <w:spacing w:after="160" w:line="259" w:lineRule="auto"/>
              <w:jc w:val="both"/>
              <w:rPr>
                <w:rFonts w:ascii="Arial" w:eastAsia="Times New Roman" w:hAnsi="Arial" w:cs="Arial"/>
                <w:sz w:val="24"/>
                <w:szCs w:val="24"/>
              </w:rPr>
            </w:pPr>
          </w:p>
          <w:p w14:paraId="429190FA" w14:textId="77777777" w:rsidR="002E7ABA" w:rsidRDefault="002E7ABA" w:rsidP="002E7ABA">
            <w:pPr>
              <w:spacing w:after="160" w:line="259" w:lineRule="auto"/>
              <w:jc w:val="both"/>
              <w:rPr>
                <w:rFonts w:ascii="Arial" w:eastAsia="Times New Roman" w:hAnsi="Arial" w:cs="Arial"/>
                <w:sz w:val="24"/>
                <w:szCs w:val="24"/>
              </w:rPr>
            </w:pPr>
          </w:p>
          <w:p w14:paraId="20E439B0" w14:textId="77777777" w:rsidR="002E7ABA" w:rsidRPr="002E7ABA" w:rsidRDefault="002E7ABA" w:rsidP="002E7ABA">
            <w:pPr>
              <w:spacing w:after="160" w:line="259" w:lineRule="auto"/>
              <w:jc w:val="both"/>
              <w:rPr>
                <w:rFonts w:ascii="Arial" w:eastAsia="Times New Roman" w:hAnsi="Arial" w:cs="Arial"/>
                <w:sz w:val="24"/>
                <w:szCs w:val="24"/>
              </w:rPr>
            </w:pPr>
          </w:p>
          <w:p w14:paraId="158DC1B2"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Some testing and maintenance activities may require the system to be energized while workers are working on or near the equipment. String voltage and current testing are but two examples. In such cases, isolation of the equipment from other sources with appropriate safety procedures (e.g. LOTO) is still important to reduce safety hazards, and the appropriate PPE requirements shall be followed.</w:t>
            </w:r>
          </w:p>
          <w:p w14:paraId="7A4C7E1C" w14:textId="77777777" w:rsidR="002E7ABA" w:rsidRDefault="002E7ABA" w:rsidP="002E7ABA">
            <w:pPr>
              <w:spacing w:after="160" w:line="259" w:lineRule="auto"/>
              <w:jc w:val="both"/>
              <w:rPr>
                <w:rFonts w:ascii="Arial" w:eastAsia="Times New Roman" w:hAnsi="Arial" w:cs="Arial"/>
                <w:sz w:val="24"/>
                <w:szCs w:val="24"/>
              </w:rPr>
            </w:pPr>
          </w:p>
          <w:p w14:paraId="2079F8BF" w14:textId="77777777" w:rsidR="002E7ABA" w:rsidRPr="002E7ABA" w:rsidRDefault="002E7ABA" w:rsidP="002E7ABA">
            <w:pPr>
              <w:spacing w:after="160" w:line="259" w:lineRule="auto"/>
              <w:jc w:val="both"/>
              <w:rPr>
                <w:rFonts w:ascii="Arial" w:eastAsia="Times New Roman" w:hAnsi="Arial" w:cs="Arial"/>
                <w:sz w:val="24"/>
                <w:szCs w:val="24"/>
              </w:rPr>
            </w:pPr>
          </w:p>
          <w:p w14:paraId="638EFE11" w14:textId="77777777" w:rsidR="002E7ABA" w:rsidRPr="002E7ABA" w:rsidRDefault="002E7ABA">
            <w:pPr>
              <w:numPr>
                <w:ilvl w:val="1"/>
                <w:numId w:val="86"/>
              </w:numPr>
              <w:spacing w:after="160" w:line="259" w:lineRule="auto"/>
              <w:jc w:val="both"/>
              <w:rPr>
                <w:rFonts w:ascii="Arial" w:eastAsia="Times New Roman" w:hAnsi="Arial" w:cs="Arial"/>
                <w:b/>
                <w:bCs/>
                <w:sz w:val="24"/>
                <w:szCs w:val="24"/>
              </w:rPr>
            </w:pPr>
            <w:r w:rsidRPr="002E7ABA">
              <w:rPr>
                <w:rFonts w:ascii="Arial" w:eastAsia="Times New Roman" w:hAnsi="Arial" w:cs="Arial"/>
                <w:b/>
                <w:bCs/>
                <w:sz w:val="24"/>
                <w:szCs w:val="24"/>
              </w:rPr>
              <w:t>Lock-out tag-out</w:t>
            </w:r>
          </w:p>
          <w:p w14:paraId="7FB5C2CA" w14:textId="77777777" w:rsidR="002E7ABA" w:rsidRPr="002E7ABA" w:rsidRDefault="002E7ABA" w:rsidP="002E7ABA">
            <w:pPr>
              <w:spacing w:after="160" w:line="259" w:lineRule="auto"/>
              <w:jc w:val="both"/>
              <w:rPr>
                <w:rFonts w:ascii="Arial" w:eastAsia="Times New Roman" w:hAnsi="Arial" w:cs="Arial"/>
                <w:b/>
                <w:sz w:val="24"/>
                <w:szCs w:val="24"/>
              </w:rPr>
            </w:pPr>
          </w:p>
          <w:p w14:paraId="3B38723B" w14:textId="7AFEBFCF" w:rsidR="002E7ABA" w:rsidRDefault="002E7ABA" w:rsidP="002E7ABA">
            <w:pPr>
              <w:spacing w:after="160" w:line="259" w:lineRule="auto"/>
              <w:jc w:val="both"/>
              <w:rPr>
                <w:rFonts w:ascii="Arial" w:eastAsia="Times New Roman" w:hAnsi="Arial" w:cs="Arial"/>
                <w:sz w:val="24"/>
                <w:szCs w:val="24"/>
                <w:lang w:val="mn-MN"/>
              </w:rPr>
            </w:pPr>
            <w:r w:rsidRPr="002E7ABA">
              <w:rPr>
                <w:rFonts w:ascii="Arial" w:eastAsia="Times New Roman" w:hAnsi="Arial" w:cs="Arial"/>
                <w:sz w:val="24"/>
                <w:szCs w:val="24"/>
              </w:rPr>
              <w:t xml:space="preserve">Lockout/tagout (LOTO) or similar procedures are designed to ensure safe working practices and shall be strictly followed whenever systems are de-energized prior to servicing. LOTO is required in some locations when </w:t>
            </w:r>
            <w:r w:rsidRPr="002E7ABA">
              <w:rPr>
                <w:rFonts w:ascii="Arial" w:eastAsia="Times New Roman" w:hAnsi="Arial" w:cs="Arial"/>
                <w:sz w:val="24"/>
                <w:szCs w:val="24"/>
              </w:rPr>
              <w:lastRenderedPageBreak/>
              <w:t>energized equipment is serviced or maintained, safety guards are removed or bypassed, or where hazardous energy sources are present. However, the presence of a lock does not ensure that no voltage will be present on some components since the voltage on a PV module appears when placed in the sun.</w:t>
            </w:r>
          </w:p>
          <w:p w14:paraId="0956215A"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LOTO steps include:</w:t>
            </w:r>
          </w:p>
          <w:p w14:paraId="484A4140" w14:textId="77777777" w:rsidR="002E7ABA" w:rsidRPr="002E7ABA" w:rsidRDefault="002E7ABA">
            <w:pPr>
              <w:numPr>
                <w:ilvl w:val="0"/>
                <w:numId w:val="88"/>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Notify others that the equipment will be shut down,</w:t>
            </w:r>
          </w:p>
          <w:p w14:paraId="63B61FFF" w14:textId="77777777" w:rsidR="002E7ABA" w:rsidRPr="002E7ABA" w:rsidRDefault="002E7ABA">
            <w:pPr>
              <w:numPr>
                <w:ilvl w:val="0"/>
                <w:numId w:val="88"/>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Perform a controlled shutdown to power down the equipment,</w:t>
            </w:r>
          </w:p>
          <w:p w14:paraId="5CF65B1E" w14:textId="77777777" w:rsidR="002E7ABA" w:rsidRPr="002E7ABA" w:rsidRDefault="002E7ABA">
            <w:pPr>
              <w:numPr>
                <w:ilvl w:val="0"/>
                <w:numId w:val="88"/>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Open all energy isolating devices identified on the equipment’s specific LOTO procedure,</w:t>
            </w:r>
          </w:p>
          <w:p w14:paraId="721273CC" w14:textId="77777777" w:rsidR="002E7ABA" w:rsidRPr="002E7ABA" w:rsidRDefault="002E7ABA">
            <w:pPr>
              <w:numPr>
                <w:ilvl w:val="0"/>
                <w:numId w:val="88"/>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Lock and tag all energy isolating devices,</w:t>
            </w:r>
          </w:p>
          <w:p w14:paraId="48F15A83" w14:textId="77777777" w:rsidR="002E7ABA" w:rsidRPr="002E7ABA" w:rsidRDefault="002E7ABA">
            <w:pPr>
              <w:numPr>
                <w:ilvl w:val="0"/>
                <w:numId w:val="88"/>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Dissipate or restrain stored or residual energy,</w:t>
            </w:r>
          </w:p>
          <w:p w14:paraId="6E2A21BD" w14:textId="77777777" w:rsidR="002E7ABA" w:rsidRPr="002E7ABA" w:rsidRDefault="002E7ABA">
            <w:pPr>
              <w:numPr>
                <w:ilvl w:val="0"/>
                <w:numId w:val="88"/>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Verify that the equipment is completely de-energized by attempting to cycle it, and</w:t>
            </w:r>
          </w:p>
          <w:p w14:paraId="615D3ACE" w14:textId="77777777" w:rsidR="002E7ABA" w:rsidRPr="002E7ABA" w:rsidRDefault="002E7ABA">
            <w:pPr>
              <w:numPr>
                <w:ilvl w:val="0"/>
                <w:numId w:val="88"/>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Verify that the equipment is completely de-energized by testing for voltage with a voltmeter.</w:t>
            </w:r>
          </w:p>
          <w:p w14:paraId="50A5E772" w14:textId="77777777" w:rsidR="002E7ABA" w:rsidRPr="002E7ABA" w:rsidRDefault="002E7ABA" w:rsidP="002E7ABA">
            <w:pPr>
              <w:spacing w:after="160" w:line="259" w:lineRule="auto"/>
              <w:jc w:val="both"/>
              <w:rPr>
                <w:rFonts w:ascii="Arial" w:eastAsia="Times New Roman" w:hAnsi="Arial" w:cs="Arial"/>
                <w:sz w:val="20"/>
                <w:szCs w:val="20"/>
              </w:rPr>
            </w:pPr>
            <w:r w:rsidRPr="002E7ABA">
              <w:rPr>
                <w:rFonts w:ascii="Arial" w:eastAsia="Times New Roman" w:hAnsi="Arial" w:cs="Arial"/>
                <w:sz w:val="20"/>
                <w:szCs w:val="20"/>
              </w:rPr>
              <w:t>NOTE  Some shutdown control systems use a safe low voltage for indicating that shutdown has occurred and is distinct from a physical break in the circuit conductor.</w:t>
            </w:r>
          </w:p>
          <w:p w14:paraId="10543DB9"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An additional recommended measure for systems is to place temporary portable signage indicating that work is taking place. This is especially useful when others are on the project site yet are not aware that there is a LOTO procedure in effect.</w:t>
            </w:r>
          </w:p>
          <w:p w14:paraId="0AD0A6D8" w14:textId="77777777" w:rsidR="002E7ABA" w:rsidRPr="002E7ABA" w:rsidRDefault="002E7ABA" w:rsidP="002E7ABA">
            <w:pPr>
              <w:spacing w:after="160" w:line="259" w:lineRule="auto"/>
              <w:jc w:val="both"/>
              <w:rPr>
                <w:rFonts w:ascii="Arial" w:eastAsia="Times New Roman" w:hAnsi="Arial" w:cs="Arial"/>
                <w:sz w:val="24"/>
                <w:szCs w:val="24"/>
              </w:rPr>
            </w:pPr>
          </w:p>
          <w:p w14:paraId="019D6EA2"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Proper LOTO labelling includes:</w:t>
            </w:r>
          </w:p>
          <w:p w14:paraId="0FA9FF3E" w14:textId="77777777" w:rsidR="002E7ABA" w:rsidRPr="002E7ABA" w:rsidRDefault="002E7ABA">
            <w:pPr>
              <w:numPr>
                <w:ilvl w:val="0"/>
                <w:numId w:val="87"/>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Name of the person placing the LOTO and the date placed,</w:t>
            </w:r>
          </w:p>
          <w:p w14:paraId="07B19E75" w14:textId="77777777" w:rsidR="002E7ABA" w:rsidRPr="002E7ABA" w:rsidRDefault="002E7ABA">
            <w:pPr>
              <w:numPr>
                <w:ilvl w:val="0"/>
                <w:numId w:val="87"/>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 xml:space="preserve">Details regarding the shutdown </w:t>
            </w:r>
            <w:r w:rsidRPr="002E7ABA">
              <w:rPr>
                <w:rFonts w:ascii="Arial" w:eastAsia="Times New Roman" w:hAnsi="Arial" w:cs="Arial"/>
                <w:sz w:val="24"/>
                <w:szCs w:val="24"/>
              </w:rPr>
              <w:lastRenderedPageBreak/>
              <w:t>procedure for specific equipment,</w:t>
            </w:r>
          </w:p>
          <w:p w14:paraId="44189E92" w14:textId="77777777" w:rsidR="002E7ABA" w:rsidRPr="002E7ABA" w:rsidRDefault="002E7ABA">
            <w:pPr>
              <w:numPr>
                <w:ilvl w:val="0"/>
                <w:numId w:val="87"/>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A list of all of the energy sources and isolating devices, and,</w:t>
            </w:r>
          </w:p>
          <w:p w14:paraId="7F8821BC" w14:textId="77777777" w:rsidR="002E7ABA" w:rsidRPr="002E7ABA" w:rsidRDefault="002E7ABA">
            <w:pPr>
              <w:numPr>
                <w:ilvl w:val="0"/>
                <w:numId w:val="87"/>
              </w:num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Labels indicating the nature and magnitude of stored potential or residual energy within the equipment.</w:t>
            </w:r>
          </w:p>
          <w:p w14:paraId="248337F6"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The lock placed on equipment during servicing should be removed only by the person who placed it. Safety protocols need to be followed when re-energizing equipment, including notifying others on site that the system is about to be re-energized.</w:t>
            </w:r>
          </w:p>
          <w:p w14:paraId="5906AC36" w14:textId="77777777" w:rsidR="002E7ABA" w:rsidRDefault="002E7ABA" w:rsidP="002E7ABA">
            <w:pPr>
              <w:spacing w:after="160" w:line="259" w:lineRule="auto"/>
              <w:jc w:val="both"/>
              <w:rPr>
                <w:rFonts w:ascii="Arial" w:eastAsia="Times New Roman" w:hAnsi="Arial" w:cs="Arial"/>
                <w:sz w:val="24"/>
                <w:szCs w:val="24"/>
              </w:rPr>
            </w:pPr>
          </w:p>
          <w:p w14:paraId="2F9CCCE1" w14:textId="77777777" w:rsidR="002E7ABA" w:rsidRDefault="002E7ABA" w:rsidP="002E7ABA">
            <w:pPr>
              <w:spacing w:after="160" w:line="259" w:lineRule="auto"/>
              <w:jc w:val="both"/>
              <w:rPr>
                <w:rFonts w:ascii="Arial" w:eastAsia="Times New Roman" w:hAnsi="Arial" w:cs="Arial"/>
                <w:sz w:val="24"/>
                <w:szCs w:val="24"/>
              </w:rPr>
            </w:pPr>
          </w:p>
          <w:p w14:paraId="3AB9960E" w14:textId="77777777" w:rsidR="002E7ABA" w:rsidRPr="002E7ABA" w:rsidRDefault="002E7ABA" w:rsidP="002E7ABA">
            <w:pPr>
              <w:spacing w:after="160" w:line="259" w:lineRule="auto"/>
              <w:jc w:val="both"/>
              <w:rPr>
                <w:rFonts w:ascii="Arial" w:eastAsia="Times New Roman" w:hAnsi="Arial" w:cs="Arial"/>
                <w:sz w:val="24"/>
                <w:szCs w:val="24"/>
              </w:rPr>
            </w:pPr>
          </w:p>
          <w:p w14:paraId="70097745" w14:textId="77777777" w:rsidR="002E7ABA" w:rsidRPr="002E7ABA" w:rsidRDefault="002E7ABA">
            <w:pPr>
              <w:numPr>
                <w:ilvl w:val="1"/>
                <w:numId w:val="86"/>
              </w:numPr>
              <w:spacing w:after="160" w:line="259" w:lineRule="auto"/>
              <w:jc w:val="both"/>
              <w:rPr>
                <w:rFonts w:ascii="Arial" w:eastAsia="Times New Roman" w:hAnsi="Arial" w:cs="Arial"/>
                <w:b/>
                <w:bCs/>
                <w:sz w:val="24"/>
                <w:szCs w:val="24"/>
              </w:rPr>
            </w:pPr>
            <w:r w:rsidRPr="002E7ABA">
              <w:rPr>
                <w:rFonts w:ascii="Arial" w:eastAsia="Times New Roman" w:hAnsi="Arial" w:cs="Arial"/>
                <w:b/>
                <w:bCs/>
                <w:sz w:val="24"/>
                <w:szCs w:val="24"/>
              </w:rPr>
              <w:t>PV specific signs and labelling</w:t>
            </w:r>
          </w:p>
          <w:p w14:paraId="3631823C" w14:textId="77777777" w:rsidR="002E7ABA" w:rsidRPr="002E7ABA" w:rsidRDefault="002E7ABA" w:rsidP="002E7ABA">
            <w:pPr>
              <w:spacing w:after="160" w:line="259" w:lineRule="auto"/>
              <w:jc w:val="both"/>
              <w:rPr>
                <w:rFonts w:ascii="Arial" w:eastAsia="Times New Roman" w:hAnsi="Arial" w:cs="Arial"/>
                <w:b/>
                <w:sz w:val="24"/>
                <w:szCs w:val="24"/>
              </w:rPr>
            </w:pPr>
          </w:p>
          <w:p w14:paraId="6504AF3A" w14:textId="245E0E7E" w:rsidR="002E7ABA" w:rsidRDefault="002E7ABA" w:rsidP="002E7ABA">
            <w:pPr>
              <w:spacing w:after="160" w:line="259" w:lineRule="auto"/>
              <w:jc w:val="both"/>
              <w:rPr>
                <w:rFonts w:ascii="Arial" w:eastAsia="Times New Roman" w:hAnsi="Arial" w:cs="Arial"/>
                <w:sz w:val="24"/>
                <w:szCs w:val="24"/>
                <w:lang w:val="mn-MN"/>
              </w:rPr>
            </w:pPr>
            <w:r w:rsidRPr="002E7ABA">
              <w:rPr>
                <w:rFonts w:ascii="Arial" w:eastAsia="Times New Roman" w:hAnsi="Arial" w:cs="Arial"/>
                <w:sz w:val="24"/>
                <w:szCs w:val="24"/>
              </w:rPr>
              <w:t>All circuits, protective devices, disconnects and terminals should already be suitably labelled to the requirements of IEC 60364 in general and IEC 62548 in particular. Personnel shall heed requirements and instructions provided by the signs and labelling. Signs shall also be maintained or replaced if weathering or exposure has led to a deteriorated or unreadable condition and should never be covered or painted over.</w:t>
            </w:r>
          </w:p>
          <w:p w14:paraId="7F085B27" w14:textId="77777777" w:rsidR="002E7ABA" w:rsidRDefault="002E7ABA" w:rsidP="002E7ABA">
            <w:pPr>
              <w:spacing w:after="160" w:line="259" w:lineRule="auto"/>
              <w:jc w:val="both"/>
              <w:rPr>
                <w:rFonts w:ascii="Arial" w:eastAsia="Times New Roman" w:hAnsi="Arial" w:cs="Arial"/>
                <w:sz w:val="24"/>
                <w:szCs w:val="24"/>
                <w:lang w:val="mn-MN"/>
              </w:rPr>
            </w:pPr>
          </w:p>
          <w:p w14:paraId="1986BA15" w14:textId="77777777" w:rsidR="002E7ABA" w:rsidRPr="002E7ABA" w:rsidRDefault="002E7ABA" w:rsidP="002E7ABA">
            <w:pPr>
              <w:spacing w:after="160" w:line="259" w:lineRule="auto"/>
              <w:jc w:val="center"/>
              <w:rPr>
                <w:rFonts w:ascii="Arial" w:eastAsia="Times New Roman" w:hAnsi="Arial" w:cs="Arial"/>
                <w:b/>
                <w:sz w:val="24"/>
                <w:szCs w:val="24"/>
              </w:rPr>
            </w:pPr>
            <w:r w:rsidRPr="002E7ABA">
              <w:rPr>
                <w:rFonts w:ascii="Arial" w:eastAsia="Times New Roman" w:hAnsi="Arial" w:cs="Arial"/>
                <w:b/>
                <w:sz w:val="24"/>
                <w:szCs w:val="24"/>
              </w:rPr>
              <w:t>Annex F</w:t>
            </w:r>
          </w:p>
          <w:p w14:paraId="609D7B70" w14:textId="77777777" w:rsidR="002E7ABA" w:rsidRPr="002E7ABA" w:rsidRDefault="002E7ABA" w:rsidP="002E7ABA">
            <w:pPr>
              <w:spacing w:after="160" w:line="259" w:lineRule="auto"/>
              <w:jc w:val="center"/>
              <w:rPr>
                <w:rFonts w:ascii="Arial" w:eastAsia="Times New Roman" w:hAnsi="Arial" w:cs="Arial"/>
                <w:sz w:val="24"/>
                <w:szCs w:val="24"/>
              </w:rPr>
            </w:pPr>
            <w:bookmarkStart w:id="117" w:name="_bookmark75"/>
            <w:bookmarkEnd w:id="117"/>
            <w:r w:rsidRPr="002E7ABA">
              <w:rPr>
                <w:rFonts w:ascii="Arial" w:eastAsia="Times New Roman" w:hAnsi="Arial" w:cs="Arial"/>
                <w:sz w:val="24"/>
                <w:szCs w:val="24"/>
              </w:rPr>
              <w:t>(informative)</w:t>
            </w:r>
          </w:p>
          <w:p w14:paraId="1495604A" w14:textId="77777777" w:rsidR="002E7ABA" w:rsidRPr="002E7ABA" w:rsidRDefault="002E7ABA" w:rsidP="002E7ABA">
            <w:pPr>
              <w:spacing w:after="160" w:line="259" w:lineRule="auto"/>
              <w:jc w:val="both"/>
              <w:rPr>
                <w:rFonts w:ascii="Arial" w:eastAsia="Times New Roman" w:hAnsi="Arial" w:cs="Arial"/>
                <w:sz w:val="24"/>
                <w:szCs w:val="24"/>
              </w:rPr>
            </w:pPr>
          </w:p>
          <w:p w14:paraId="419BC03D" w14:textId="77777777" w:rsidR="002E7ABA" w:rsidRPr="002E7ABA" w:rsidRDefault="002E7ABA" w:rsidP="00D3416C">
            <w:pPr>
              <w:spacing w:after="160" w:line="259" w:lineRule="auto"/>
              <w:jc w:val="center"/>
              <w:rPr>
                <w:rFonts w:ascii="Arial" w:eastAsia="Times New Roman" w:hAnsi="Arial" w:cs="Arial"/>
                <w:b/>
                <w:sz w:val="24"/>
                <w:szCs w:val="24"/>
              </w:rPr>
            </w:pPr>
            <w:r w:rsidRPr="002E7ABA">
              <w:rPr>
                <w:rFonts w:ascii="Arial" w:eastAsia="Times New Roman" w:hAnsi="Arial" w:cs="Arial"/>
                <w:b/>
                <w:sz w:val="24"/>
                <w:szCs w:val="24"/>
              </w:rPr>
              <w:t>Example preventive maintenance schedule</w:t>
            </w:r>
          </w:p>
          <w:p w14:paraId="0F2AB755" w14:textId="77777777" w:rsidR="002E7ABA" w:rsidRPr="002E7ABA" w:rsidRDefault="002E7ABA" w:rsidP="002E7ABA">
            <w:pPr>
              <w:spacing w:after="160" w:line="259" w:lineRule="auto"/>
              <w:jc w:val="both"/>
              <w:rPr>
                <w:rFonts w:ascii="Arial" w:eastAsia="Times New Roman" w:hAnsi="Arial" w:cs="Arial"/>
                <w:b/>
                <w:sz w:val="24"/>
                <w:szCs w:val="24"/>
              </w:rPr>
            </w:pPr>
          </w:p>
          <w:p w14:paraId="74C8032E" w14:textId="77777777" w:rsidR="002E7ABA" w:rsidRPr="002E7ABA" w:rsidRDefault="002E7ABA">
            <w:pPr>
              <w:numPr>
                <w:ilvl w:val="1"/>
                <w:numId w:val="89"/>
              </w:numPr>
              <w:spacing w:after="160" w:line="259" w:lineRule="auto"/>
              <w:jc w:val="both"/>
              <w:rPr>
                <w:rFonts w:ascii="Arial" w:eastAsia="Times New Roman" w:hAnsi="Arial" w:cs="Arial"/>
                <w:b/>
                <w:bCs/>
                <w:sz w:val="24"/>
                <w:szCs w:val="24"/>
              </w:rPr>
            </w:pPr>
            <w:r w:rsidRPr="002E7ABA">
              <w:rPr>
                <w:rFonts w:ascii="Arial" w:eastAsia="Times New Roman" w:hAnsi="Arial" w:cs="Arial"/>
                <w:b/>
                <w:bCs/>
                <w:sz w:val="24"/>
                <w:szCs w:val="24"/>
              </w:rPr>
              <w:t>General</w:t>
            </w:r>
          </w:p>
          <w:p w14:paraId="382EEA9B" w14:textId="77777777" w:rsidR="002E7ABA" w:rsidRPr="002E7ABA" w:rsidRDefault="002E7ABA" w:rsidP="002E7ABA">
            <w:pPr>
              <w:spacing w:after="160" w:line="259" w:lineRule="auto"/>
              <w:jc w:val="both"/>
              <w:rPr>
                <w:rFonts w:ascii="Arial" w:eastAsia="Times New Roman" w:hAnsi="Arial" w:cs="Arial"/>
                <w:b/>
                <w:sz w:val="24"/>
                <w:szCs w:val="24"/>
              </w:rPr>
            </w:pPr>
          </w:p>
          <w:p w14:paraId="7AEB0F8D"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 xml:space="preserve">This annex describes an example preventive maintenance schedule using the model from Table 3 in Clause 10. The purpose of the </w:t>
            </w:r>
            <w:r w:rsidRPr="002E7ABA">
              <w:rPr>
                <w:rFonts w:ascii="Arial" w:eastAsia="Times New Roman" w:hAnsi="Arial" w:cs="Arial"/>
                <w:sz w:val="24"/>
                <w:szCs w:val="24"/>
              </w:rPr>
              <w:lastRenderedPageBreak/>
              <w:t>example is to demonstrate the considerations that drive development of a thoughtful maintenance program by highlighting the site and system- specific nature of the process. The purpose is not to describe a default maintenance schedule for systems, and should not be considered as such. The example is in fact representative of an outlier case in several aspects to illustrate how some unusual circumstances can be addressed. See Table F.1.</w:t>
            </w:r>
          </w:p>
          <w:p w14:paraId="26C08CDC" w14:textId="77777777" w:rsidR="002E7ABA" w:rsidRDefault="002E7ABA" w:rsidP="002E7ABA">
            <w:pPr>
              <w:spacing w:after="160" w:line="259" w:lineRule="auto"/>
              <w:jc w:val="both"/>
              <w:rPr>
                <w:rFonts w:ascii="Arial" w:eastAsia="Times New Roman" w:hAnsi="Arial" w:cs="Arial"/>
                <w:sz w:val="24"/>
                <w:szCs w:val="24"/>
              </w:rPr>
            </w:pPr>
          </w:p>
          <w:p w14:paraId="36EA940A" w14:textId="77777777" w:rsidR="0040621A" w:rsidRPr="002E7ABA" w:rsidRDefault="0040621A" w:rsidP="002E7ABA">
            <w:pPr>
              <w:spacing w:after="160" w:line="259" w:lineRule="auto"/>
              <w:jc w:val="both"/>
              <w:rPr>
                <w:rFonts w:ascii="Arial" w:eastAsia="Times New Roman" w:hAnsi="Arial" w:cs="Arial"/>
                <w:sz w:val="24"/>
                <w:szCs w:val="24"/>
              </w:rPr>
            </w:pPr>
          </w:p>
          <w:p w14:paraId="43E8987B" w14:textId="77777777" w:rsidR="002E7ABA" w:rsidRPr="002E7ABA" w:rsidRDefault="002E7ABA">
            <w:pPr>
              <w:numPr>
                <w:ilvl w:val="1"/>
                <w:numId w:val="89"/>
              </w:numPr>
              <w:spacing w:after="160" w:line="259" w:lineRule="auto"/>
              <w:jc w:val="both"/>
              <w:rPr>
                <w:rFonts w:ascii="Arial" w:eastAsia="Times New Roman" w:hAnsi="Arial" w:cs="Arial"/>
                <w:b/>
                <w:bCs/>
                <w:sz w:val="24"/>
                <w:szCs w:val="24"/>
              </w:rPr>
            </w:pPr>
            <w:bookmarkStart w:id="118" w:name="_bookmark77"/>
            <w:bookmarkStart w:id="119" w:name="F.2_Example_system_description"/>
            <w:bookmarkEnd w:id="118"/>
            <w:bookmarkEnd w:id="119"/>
            <w:r w:rsidRPr="002E7ABA">
              <w:rPr>
                <w:rFonts w:ascii="Arial" w:eastAsia="Times New Roman" w:hAnsi="Arial" w:cs="Arial"/>
                <w:b/>
                <w:bCs/>
                <w:sz w:val="24"/>
                <w:szCs w:val="24"/>
              </w:rPr>
              <w:t>Example system description</w:t>
            </w:r>
          </w:p>
          <w:p w14:paraId="4D2E883D" w14:textId="77777777" w:rsidR="002E7ABA" w:rsidRPr="002E7ABA" w:rsidRDefault="002E7ABA" w:rsidP="002E7ABA">
            <w:pPr>
              <w:spacing w:after="160" w:line="259" w:lineRule="auto"/>
              <w:jc w:val="both"/>
              <w:rPr>
                <w:rFonts w:ascii="Arial" w:eastAsia="Times New Roman" w:hAnsi="Arial" w:cs="Arial"/>
                <w:b/>
                <w:sz w:val="24"/>
                <w:szCs w:val="24"/>
              </w:rPr>
            </w:pPr>
          </w:p>
          <w:p w14:paraId="0D2D7909" w14:textId="77777777" w:rsidR="002E7ABA" w:rsidRPr="002E7ABA" w:rsidRDefault="002E7ABA" w:rsidP="002E7AB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The example project is a large, utility scale system located in an area (such as northern North America) that is subject to hot and humid summers but also severe winter temperatures. Winter low temperatures are often less than -25°C. The site is also subject to heavy spring rains which can cause flash flooding conditions given the terrain. It is located in an agricultural area with both farms and industrial processes, and there has been evidence of corrosive chemicals in the soils. The site is not located in a high seismic activity zone, or a high wind zone. Lightning activity is expected at the site given the long anticipated project life, but the occurrence probabilities on an annualized basis are not high. There is some question about whether rodents may be an issue at the site, given that a few other PV plants in the area have had issues, but most have not.</w:t>
            </w:r>
          </w:p>
          <w:p w14:paraId="2488FED3" w14:textId="77777777" w:rsidR="002E7ABA" w:rsidRDefault="002E7ABA" w:rsidP="002E7ABA">
            <w:pPr>
              <w:spacing w:after="160" w:line="259" w:lineRule="auto"/>
              <w:jc w:val="both"/>
              <w:rPr>
                <w:rFonts w:ascii="Arial" w:eastAsia="Times New Roman" w:hAnsi="Arial" w:cs="Arial"/>
                <w:sz w:val="24"/>
                <w:szCs w:val="24"/>
              </w:rPr>
            </w:pPr>
          </w:p>
          <w:p w14:paraId="680342EC" w14:textId="77777777" w:rsidR="0040621A" w:rsidRDefault="0040621A" w:rsidP="002E7ABA">
            <w:pPr>
              <w:spacing w:after="160" w:line="259" w:lineRule="auto"/>
              <w:jc w:val="both"/>
              <w:rPr>
                <w:rFonts w:ascii="Arial" w:eastAsia="Times New Roman" w:hAnsi="Arial" w:cs="Arial"/>
                <w:sz w:val="24"/>
                <w:szCs w:val="24"/>
              </w:rPr>
            </w:pPr>
          </w:p>
          <w:p w14:paraId="7481216A" w14:textId="77777777" w:rsidR="0040621A" w:rsidRDefault="0040621A" w:rsidP="002E7ABA">
            <w:pPr>
              <w:spacing w:after="160" w:line="259" w:lineRule="auto"/>
              <w:jc w:val="both"/>
              <w:rPr>
                <w:rFonts w:ascii="Arial" w:eastAsia="Times New Roman" w:hAnsi="Arial" w:cs="Arial"/>
                <w:sz w:val="24"/>
                <w:szCs w:val="24"/>
              </w:rPr>
            </w:pPr>
          </w:p>
          <w:p w14:paraId="2CA452D9" w14:textId="77777777" w:rsidR="0040621A" w:rsidRPr="002E7ABA" w:rsidRDefault="0040621A" w:rsidP="002E7ABA">
            <w:pPr>
              <w:spacing w:after="160" w:line="259" w:lineRule="auto"/>
              <w:jc w:val="both"/>
              <w:rPr>
                <w:rFonts w:ascii="Arial" w:eastAsia="Times New Roman" w:hAnsi="Arial" w:cs="Arial"/>
                <w:sz w:val="24"/>
                <w:szCs w:val="24"/>
              </w:rPr>
            </w:pPr>
          </w:p>
          <w:p w14:paraId="6777CD1A" w14:textId="2B65A6E3" w:rsidR="002E7ABA" w:rsidRPr="002E7ABA" w:rsidRDefault="002E7ABA" w:rsidP="0040621A">
            <w:pPr>
              <w:spacing w:after="160" w:line="259" w:lineRule="auto"/>
              <w:jc w:val="both"/>
              <w:rPr>
                <w:rFonts w:ascii="Arial" w:eastAsia="Times New Roman" w:hAnsi="Arial" w:cs="Arial"/>
                <w:sz w:val="24"/>
                <w:szCs w:val="24"/>
              </w:rPr>
            </w:pPr>
            <w:r w:rsidRPr="002E7ABA">
              <w:rPr>
                <w:rFonts w:ascii="Arial" w:eastAsia="Times New Roman" w:hAnsi="Arial" w:cs="Arial"/>
                <w:sz w:val="24"/>
                <w:szCs w:val="24"/>
              </w:rPr>
              <w:t xml:space="preserve">The system utilizes N-S axis tracking, and power is collected at standardized 2 </w:t>
            </w:r>
            <w:proofErr w:type="spellStart"/>
            <w:r w:rsidRPr="002E7ABA">
              <w:rPr>
                <w:rFonts w:ascii="Arial" w:eastAsia="Times New Roman" w:hAnsi="Arial" w:cs="Arial"/>
                <w:sz w:val="24"/>
                <w:szCs w:val="24"/>
              </w:rPr>
              <w:t>MWac</w:t>
            </w:r>
            <w:proofErr w:type="spellEnd"/>
            <w:r w:rsidRPr="002E7ABA">
              <w:rPr>
                <w:rFonts w:ascii="Arial" w:eastAsia="Times New Roman" w:hAnsi="Arial" w:cs="Arial"/>
                <w:sz w:val="24"/>
                <w:szCs w:val="24"/>
              </w:rPr>
              <w:t xml:space="preserve"> equipment pads with outdoor rated central </w:t>
            </w:r>
            <w:r w:rsidRPr="002E7ABA">
              <w:rPr>
                <w:rFonts w:ascii="Arial" w:eastAsia="Times New Roman" w:hAnsi="Arial" w:cs="Arial"/>
                <w:sz w:val="24"/>
                <w:szCs w:val="24"/>
              </w:rPr>
              <w:lastRenderedPageBreak/>
              <w:t>inverters and medium voltage transformers. The</w:t>
            </w:r>
            <w:r w:rsidR="0040621A">
              <w:rPr>
                <w:rFonts w:ascii="Arial" w:eastAsia="Times New Roman" w:hAnsi="Arial" w:cs="Arial"/>
                <w:sz w:val="24"/>
                <w:szCs w:val="24"/>
              </w:rPr>
              <w:t xml:space="preserve"> </w:t>
            </w:r>
            <w:proofErr w:type="spellStart"/>
            <w:r w:rsidRPr="002E7ABA">
              <w:rPr>
                <w:rFonts w:ascii="Arial" w:eastAsia="Times New Roman" w:hAnsi="Arial" w:cs="Arial"/>
                <w:sz w:val="24"/>
                <w:szCs w:val="24"/>
              </w:rPr>
              <w:t>d.c.</w:t>
            </w:r>
            <w:proofErr w:type="spellEnd"/>
            <w:r w:rsidRPr="002E7ABA">
              <w:rPr>
                <w:rFonts w:ascii="Arial" w:eastAsia="Times New Roman" w:hAnsi="Arial" w:cs="Arial"/>
                <w:sz w:val="24"/>
                <w:szCs w:val="24"/>
              </w:rPr>
              <w:t xml:space="preserve"> array circuits are functionally earthed, and the inverter ground fault detection does not incorporate regular checks of insulation resistance. There is no notable history of micro- cracks or “snail trails” with the model of PV module used at the site. One short edge of the site is located adjacent to a forest with young trees, and it is anticipated that these trees will cause shading to one or two array segments when they mature.</w:t>
            </w:r>
          </w:p>
          <w:p w14:paraId="7A04446B" w14:textId="77777777" w:rsidR="002E7ABA" w:rsidRDefault="002E7ABA" w:rsidP="002E7ABA">
            <w:pPr>
              <w:spacing w:after="160" w:line="259" w:lineRule="auto"/>
              <w:jc w:val="both"/>
              <w:rPr>
                <w:rFonts w:ascii="Arial" w:eastAsia="Times New Roman" w:hAnsi="Arial" w:cs="Arial"/>
                <w:sz w:val="24"/>
                <w:szCs w:val="24"/>
              </w:rPr>
            </w:pPr>
          </w:p>
          <w:p w14:paraId="3F52A09E" w14:textId="77777777" w:rsidR="0040621A" w:rsidRDefault="0040621A" w:rsidP="002E7ABA">
            <w:pPr>
              <w:spacing w:after="160" w:line="259" w:lineRule="auto"/>
              <w:jc w:val="both"/>
              <w:rPr>
                <w:rFonts w:ascii="Arial" w:eastAsia="Times New Roman" w:hAnsi="Arial" w:cs="Arial"/>
                <w:sz w:val="24"/>
                <w:szCs w:val="24"/>
              </w:rPr>
            </w:pPr>
          </w:p>
          <w:p w14:paraId="7B1CC410" w14:textId="77777777" w:rsidR="0040621A" w:rsidRDefault="0040621A" w:rsidP="002E7ABA">
            <w:pPr>
              <w:spacing w:after="160" w:line="259" w:lineRule="auto"/>
              <w:jc w:val="both"/>
              <w:rPr>
                <w:rFonts w:ascii="Arial" w:eastAsia="Times New Roman" w:hAnsi="Arial" w:cs="Arial"/>
                <w:sz w:val="24"/>
                <w:szCs w:val="24"/>
              </w:rPr>
            </w:pPr>
          </w:p>
          <w:p w14:paraId="593352B9" w14:textId="77777777" w:rsidR="0040621A" w:rsidRPr="002E7ABA" w:rsidRDefault="0040621A" w:rsidP="002E7ABA">
            <w:pPr>
              <w:spacing w:after="160" w:line="259" w:lineRule="auto"/>
              <w:jc w:val="both"/>
              <w:rPr>
                <w:rFonts w:ascii="Arial" w:eastAsia="Times New Roman" w:hAnsi="Arial" w:cs="Arial"/>
                <w:sz w:val="24"/>
                <w:szCs w:val="24"/>
              </w:rPr>
            </w:pPr>
          </w:p>
          <w:p w14:paraId="5FA9A667" w14:textId="10C1C53E" w:rsidR="002E7ABA" w:rsidRDefault="002E7ABA" w:rsidP="002E7ABA">
            <w:pPr>
              <w:spacing w:after="160" w:line="259" w:lineRule="auto"/>
              <w:jc w:val="both"/>
              <w:rPr>
                <w:rFonts w:ascii="Arial" w:eastAsia="Times New Roman" w:hAnsi="Arial" w:cs="Arial"/>
                <w:sz w:val="24"/>
                <w:szCs w:val="24"/>
                <w:lang w:val="mn-MN"/>
              </w:rPr>
            </w:pPr>
            <w:r w:rsidRPr="002E7ABA">
              <w:rPr>
                <w:rFonts w:ascii="Arial" w:eastAsia="Times New Roman" w:hAnsi="Arial" w:cs="Arial"/>
                <w:sz w:val="24"/>
                <w:szCs w:val="24"/>
              </w:rPr>
              <w:t>The plant monitoring system measures the current and voltage from each combiner box (~12- 15 strings per combiner box), as well as all of the inverter power parameters. Currents at the string level are not monitored. There are at least 3 weather stations with horizontal and plane of array irradiance measurements, ambient temperatures, wind speed, and sample back-of- module thermocouple measurements. There is no soiling monitoring station. The project has a performance guarantee that drives certain maintenance tasks for the first five years of operation</w:t>
            </w:r>
          </w:p>
          <w:p w14:paraId="24AC73A1" w14:textId="01CF958A" w:rsidR="002E7ABA" w:rsidRDefault="002E7ABA" w:rsidP="002E7ABA">
            <w:pPr>
              <w:spacing w:after="160" w:line="259" w:lineRule="auto"/>
              <w:jc w:val="both"/>
              <w:rPr>
                <w:rFonts w:ascii="Arial" w:eastAsia="Times New Roman" w:hAnsi="Arial" w:cs="Arial"/>
                <w:sz w:val="24"/>
                <w:szCs w:val="24"/>
                <w:lang w:val="mn-MN"/>
              </w:rPr>
            </w:pPr>
          </w:p>
        </w:tc>
      </w:tr>
    </w:tbl>
    <w:p w14:paraId="3C0203EB" w14:textId="77777777" w:rsidR="002E7ABA" w:rsidRDefault="002E7ABA" w:rsidP="00497537">
      <w:pPr>
        <w:spacing w:after="160" w:line="259" w:lineRule="auto"/>
        <w:jc w:val="both"/>
        <w:rPr>
          <w:rFonts w:ascii="Arial" w:eastAsia="Times New Roman" w:hAnsi="Arial" w:cs="Arial"/>
          <w:sz w:val="24"/>
          <w:szCs w:val="24"/>
          <w:lang w:val="mn-MN"/>
        </w:rPr>
      </w:pPr>
    </w:p>
    <w:p w14:paraId="7BCBC5F6" w14:textId="77777777" w:rsidR="002E7ABA" w:rsidRDefault="002E7ABA" w:rsidP="00497537">
      <w:pPr>
        <w:spacing w:after="160" w:line="259" w:lineRule="auto"/>
        <w:jc w:val="both"/>
        <w:rPr>
          <w:rFonts w:ascii="Arial" w:eastAsia="Times New Roman" w:hAnsi="Arial" w:cs="Arial"/>
          <w:sz w:val="24"/>
          <w:szCs w:val="24"/>
          <w:lang w:val="mn-MN"/>
        </w:rPr>
      </w:pPr>
    </w:p>
    <w:p w14:paraId="6B744BAD" w14:textId="77777777" w:rsidR="00835B7A" w:rsidRPr="00180BE3" w:rsidRDefault="00835B7A">
      <w:pPr>
        <w:pStyle w:val="ListParagraph"/>
        <w:widowControl w:val="0"/>
        <w:numPr>
          <w:ilvl w:val="0"/>
          <w:numId w:val="26"/>
        </w:numPr>
        <w:autoSpaceDE w:val="0"/>
        <w:autoSpaceDN w:val="0"/>
        <w:spacing w:after="160" w:line="259" w:lineRule="auto"/>
        <w:ind w:left="851" w:hanging="425"/>
        <w:contextualSpacing w:val="0"/>
        <w:jc w:val="both"/>
        <w:rPr>
          <w:rFonts w:ascii="Arial" w:eastAsia="Aptos" w:hAnsi="Arial" w:cs="Arial"/>
          <w:kern w:val="2"/>
          <w:sz w:val="20"/>
          <w:szCs w:val="24"/>
        </w:rPr>
        <w:sectPr w:rsidR="00835B7A" w:rsidRPr="00180BE3" w:rsidSect="00517169">
          <w:headerReference w:type="default" r:id="rId16"/>
          <w:footerReference w:type="default" r:id="rId17"/>
          <w:pgSz w:w="11910" w:h="16840" w:code="9"/>
          <w:pgMar w:top="1038" w:right="851" w:bottom="278" w:left="992" w:header="720" w:footer="624" w:gutter="0"/>
          <w:cols w:space="720"/>
          <w:docGrid w:linePitch="299"/>
        </w:sectPr>
      </w:pPr>
    </w:p>
    <w:p w14:paraId="4A63D9EC" w14:textId="0C503739" w:rsidR="00180BE3" w:rsidRPr="00F17652" w:rsidRDefault="00180BE3" w:rsidP="00F17652">
      <w:pPr>
        <w:jc w:val="center"/>
        <w:rPr>
          <w:rFonts w:ascii="Arial" w:hAnsi="Arial" w:cs="Arial"/>
          <w:b/>
          <w:bCs/>
          <w:sz w:val="24"/>
          <w:szCs w:val="24"/>
          <w:lang w:val="mn-MN"/>
        </w:rPr>
      </w:pPr>
      <w:bookmarkStart w:id="120" w:name="Table_F.1_–_Preventive_maintenance_sched"/>
      <w:bookmarkStart w:id="121" w:name="_bookmark78"/>
      <w:bookmarkEnd w:id="120"/>
      <w:bookmarkEnd w:id="121"/>
      <w:r w:rsidRPr="00F17652">
        <w:rPr>
          <w:rFonts w:ascii="Arial" w:hAnsi="Arial" w:cs="Arial"/>
          <w:b/>
          <w:bCs/>
          <w:sz w:val="24"/>
          <w:szCs w:val="24"/>
          <w:lang w:val="mn-MN"/>
        </w:rPr>
        <w:lastRenderedPageBreak/>
        <w:t>Хүснэгт</w:t>
      </w:r>
      <w:r w:rsidRPr="00F17652">
        <w:rPr>
          <w:rFonts w:ascii="Arial" w:hAnsi="Arial" w:cs="Arial"/>
          <w:b/>
          <w:bCs/>
          <w:spacing w:val="46"/>
          <w:sz w:val="24"/>
          <w:szCs w:val="24"/>
          <w:lang w:val="mn-MN"/>
        </w:rPr>
        <w:t xml:space="preserve"> </w:t>
      </w:r>
      <w:r w:rsidRPr="00F17652">
        <w:rPr>
          <w:rFonts w:ascii="Arial" w:hAnsi="Arial" w:cs="Arial"/>
          <w:b/>
          <w:bCs/>
          <w:sz w:val="24"/>
          <w:szCs w:val="24"/>
          <w:lang w:val="mn-MN"/>
        </w:rPr>
        <w:t>Е.1</w:t>
      </w:r>
      <w:r w:rsidRPr="00F17652">
        <w:rPr>
          <w:rFonts w:ascii="Arial" w:hAnsi="Arial" w:cs="Arial"/>
          <w:b/>
          <w:bCs/>
          <w:spacing w:val="44"/>
          <w:sz w:val="24"/>
          <w:szCs w:val="24"/>
          <w:lang w:val="mn-MN"/>
        </w:rPr>
        <w:t xml:space="preserve"> </w:t>
      </w:r>
      <w:r w:rsidRPr="00F17652">
        <w:rPr>
          <w:rFonts w:ascii="Arial" w:hAnsi="Arial" w:cs="Arial"/>
          <w:b/>
          <w:bCs/>
          <w:sz w:val="24"/>
          <w:szCs w:val="24"/>
          <w:lang w:val="mn-MN"/>
        </w:rPr>
        <w:t>– XYZ станцын урьдчилсан засвар үйлчилгээний хуваарь</w:t>
      </w:r>
    </w:p>
    <w:p w14:paraId="73AC0334" w14:textId="77777777" w:rsidR="00180BE3" w:rsidRPr="000D1B6D" w:rsidRDefault="00180BE3" w:rsidP="00497537">
      <w:pPr>
        <w:widowControl w:val="0"/>
        <w:autoSpaceDE w:val="0"/>
        <w:autoSpaceDN w:val="0"/>
        <w:spacing w:after="160" w:line="259" w:lineRule="auto"/>
        <w:rPr>
          <w:rFonts w:ascii="Arial" w:eastAsia="Arial" w:hAnsi="Arial" w:cs="Arial"/>
          <w:b/>
          <w:sz w:val="17"/>
          <w:szCs w:val="20"/>
          <w:lang w:val="mn-MN"/>
        </w:rPr>
      </w:pPr>
    </w:p>
    <w:tbl>
      <w:tblPr>
        <w:tblW w:w="9287" w:type="dxa"/>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
        <w:gridCol w:w="3231"/>
        <w:gridCol w:w="2795"/>
        <w:gridCol w:w="2980"/>
      </w:tblGrid>
      <w:tr w:rsidR="00180BE3" w:rsidRPr="00D07CB3" w14:paraId="1E76F87A" w14:textId="77777777" w:rsidTr="006A2C87">
        <w:trPr>
          <w:trHeight w:val="599"/>
        </w:trPr>
        <w:tc>
          <w:tcPr>
            <w:tcW w:w="3512" w:type="dxa"/>
            <w:gridSpan w:val="2"/>
          </w:tcPr>
          <w:p w14:paraId="2903E53E" w14:textId="1BABE490" w:rsidR="00180BE3" w:rsidRPr="00D07CB3" w:rsidRDefault="00180BE3" w:rsidP="00497537">
            <w:pPr>
              <w:widowControl w:val="0"/>
              <w:autoSpaceDE w:val="0"/>
              <w:autoSpaceDN w:val="0"/>
              <w:spacing w:after="160" w:line="259" w:lineRule="auto"/>
              <w:ind w:left="1348"/>
              <w:rPr>
                <w:rFonts w:ascii="Arial" w:eastAsia="Arial" w:hAnsi="Arial" w:cs="Arial"/>
                <w:b/>
                <w:sz w:val="20"/>
                <w:szCs w:val="20"/>
              </w:rPr>
            </w:pPr>
            <w:proofErr w:type="spellStart"/>
            <w:r w:rsidRPr="00D07CB3">
              <w:rPr>
                <w:rFonts w:ascii="Arial" w:eastAsia="Arial" w:hAnsi="Arial" w:cs="Arial"/>
                <w:b/>
                <w:spacing w:val="-2"/>
                <w:sz w:val="20"/>
                <w:szCs w:val="20"/>
              </w:rPr>
              <w:t>Бүрэлдэхүүн</w:t>
            </w:r>
            <w:proofErr w:type="spellEnd"/>
            <w:r w:rsidRPr="00D07CB3">
              <w:rPr>
                <w:rFonts w:ascii="Arial" w:eastAsia="Arial" w:hAnsi="Arial" w:cs="Arial"/>
                <w:b/>
                <w:spacing w:val="-2"/>
                <w:sz w:val="20"/>
                <w:szCs w:val="20"/>
              </w:rPr>
              <w:t xml:space="preserve"> </w:t>
            </w:r>
            <w:proofErr w:type="spellStart"/>
            <w:r w:rsidRPr="00D07CB3">
              <w:rPr>
                <w:rFonts w:ascii="Arial" w:eastAsia="Arial" w:hAnsi="Arial" w:cs="Arial"/>
                <w:b/>
                <w:spacing w:val="-2"/>
                <w:sz w:val="20"/>
                <w:szCs w:val="20"/>
              </w:rPr>
              <w:t>хэсэг</w:t>
            </w:r>
            <w:proofErr w:type="spellEnd"/>
            <w:r w:rsidRPr="00D07CB3">
              <w:rPr>
                <w:rFonts w:ascii="Arial" w:eastAsia="Arial" w:hAnsi="Arial" w:cs="Arial"/>
                <w:b/>
                <w:spacing w:val="-2"/>
                <w:sz w:val="20"/>
                <w:szCs w:val="20"/>
              </w:rPr>
              <w:t>/</w:t>
            </w:r>
            <w:proofErr w:type="spellStart"/>
            <w:r w:rsidR="00F710B4">
              <w:rPr>
                <w:rFonts w:ascii="Arial" w:eastAsia="Arial" w:hAnsi="Arial" w:cs="Arial"/>
                <w:b/>
                <w:spacing w:val="-2"/>
                <w:sz w:val="20"/>
                <w:szCs w:val="20"/>
              </w:rPr>
              <w:t>Ажлууд</w:t>
            </w:r>
            <w:proofErr w:type="spellEnd"/>
          </w:p>
        </w:tc>
        <w:tc>
          <w:tcPr>
            <w:tcW w:w="2795" w:type="dxa"/>
          </w:tcPr>
          <w:p w14:paraId="157E3F09" w14:textId="77777777" w:rsidR="00180BE3" w:rsidRPr="00D07CB3" w:rsidRDefault="00180BE3" w:rsidP="00497537">
            <w:pPr>
              <w:widowControl w:val="0"/>
              <w:autoSpaceDE w:val="0"/>
              <w:autoSpaceDN w:val="0"/>
              <w:spacing w:after="160" w:line="259" w:lineRule="auto"/>
              <w:ind w:left="782" w:hanging="665"/>
              <w:rPr>
                <w:rFonts w:ascii="Arial" w:eastAsia="Arial" w:hAnsi="Arial" w:cs="Arial"/>
                <w:b/>
                <w:sz w:val="20"/>
                <w:szCs w:val="20"/>
              </w:rPr>
            </w:pPr>
            <w:proofErr w:type="spellStart"/>
            <w:r w:rsidRPr="00D07CB3">
              <w:rPr>
                <w:rFonts w:ascii="Arial" w:eastAsia="Arial" w:hAnsi="Arial" w:cs="Arial"/>
                <w:b/>
                <w:sz w:val="20"/>
                <w:szCs w:val="20"/>
              </w:rPr>
              <w:t>Засвар</w:t>
            </w:r>
            <w:proofErr w:type="spellEnd"/>
            <w:r w:rsidRPr="00D07CB3">
              <w:rPr>
                <w:rFonts w:ascii="Arial" w:eastAsia="Arial" w:hAnsi="Arial" w:cs="Arial"/>
                <w:b/>
                <w:sz w:val="20"/>
                <w:szCs w:val="20"/>
              </w:rPr>
              <w:t xml:space="preserve"> </w:t>
            </w:r>
            <w:proofErr w:type="spellStart"/>
            <w:r w:rsidRPr="00D07CB3">
              <w:rPr>
                <w:rFonts w:ascii="Arial" w:eastAsia="Arial" w:hAnsi="Arial" w:cs="Arial"/>
                <w:b/>
                <w:sz w:val="20"/>
                <w:szCs w:val="20"/>
              </w:rPr>
              <w:t>үйлчилгээний</w:t>
            </w:r>
            <w:proofErr w:type="spellEnd"/>
            <w:r w:rsidRPr="00D07CB3">
              <w:rPr>
                <w:rFonts w:ascii="Arial" w:eastAsia="Arial" w:hAnsi="Arial" w:cs="Arial"/>
                <w:b/>
                <w:sz w:val="20"/>
                <w:szCs w:val="20"/>
              </w:rPr>
              <w:t xml:space="preserve"> </w:t>
            </w:r>
            <w:proofErr w:type="spellStart"/>
            <w:r w:rsidRPr="00D07CB3">
              <w:rPr>
                <w:rFonts w:ascii="Arial" w:eastAsia="Arial" w:hAnsi="Arial" w:cs="Arial"/>
                <w:b/>
                <w:sz w:val="20"/>
                <w:szCs w:val="20"/>
              </w:rPr>
              <w:t>давтамж</w:t>
            </w:r>
            <w:proofErr w:type="spellEnd"/>
          </w:p>
        </w:tc>
        <w:tc>
          <w:tcPr>
            <w:tcW w:w="2980" w:type="dxa"/>
          </w:tcPr>
          <w:p w14:paraId="274508FF" w14:textId="77777777" w:rsidR="00180BE3" w:rsidRPr="00D07CB3" w:rsidRDefault="00180BE3" w:rsidP="00497537">
            <w:pPr>
              <w:widowControl w:val="0"/>
              <w:autoSpaceDE w:val="0"/>
              <w:autoSpaceDN w:val="0"/>
              <w:spacing w:after="160" w:line="259" w:lineRule="auto"/>
              <w:jc w:val="center"/>
              <w:rPr>
                <w:rFonts w:ascii="Arial" w:eastAsia="Arial" w:hAnsi="Arial" w:cs="Arial"/>
                <w:b/>
                <w:sz w:val="20"/>
                <w:szCs w:val="20"/>
              </w:rPr>
            </w:pPr>
            <w:proofErr w:type="spellStart"/>
            <w:r w:rsidRPr="00D07CB3">
              <w:rPr>
                <w:rFonts w:ascii="Arial" w:eastAsia="Arial" w:hAnsi="Arial" w:cs="Arial"/>
                <w:b/>
                <w:sz w:val="20"/>
                <w:szCs w:val="20"/>
              </w:rPr>
              <w:t>Давтамжит</w:t>
            </w:r>
            <w:proofErr w:type="spellEnd"/>
            <w:r w:rsidRPr="00D07CB3">
              <w:rPr>
                <w:rFonts w:ascii="Arial" w:eastAsia="Arial" w:hAnsi="Arial" w:cs="Arial"/>
                <w:b/>
                <w:sz w:val="20"/>
                <w:szCs w:val="20"/>
              </w:rPr>
              <w:t xml:space="preserve"> </w:t>
            </w:r>
            <w:proofErr w:type="spellStart"/>
            <w:r w:rsidRPr="00D07CB3">
              <w:rPr>
                <w:rFonts w:ascii="Arial" w:eastAsia="Arial" w:hAnsi="Arial" w:cs="Arial"/>
                <w:b/>
                <w:sz w:val="20"/>
                <w:szCs w:val="20"/>
              </w:rPr>
              <w:t>үзлэг</w:t>
            </w:r>
            <w:proofErr w:type="spellEnd"/>
            <w:r w:rsidRPr="00D07CB3">
              <w:rPr>
                <w:rFonts w:ascii="Arial" w:eastAsia="Arial" w:hAnsi="Arial" w:cs="Arial"/>
                <w:b/>
                <w:sz w:val="20"/>
                <w:szCs w:val="20"/>
              </w:rPr>
              <w:t xml:space="preserve"> </w:t>
            </w:r>
            <w:proofErr w:type="spellStart"/>
            <w:r w:rsidRPr="00D07CB3">
              <w:rPr>
                <w:rFonts w:ascii="Arial" w:eastAsia="Arial" w:hAnsi="Arial" w:cs="Arial"/>
                <w:b/>
                <w:sz w:val="20"/>
                <w:szCs w:val="20"/>
              </w:rPr>
              <w:t>шалгалт</w:t>
            </w:r>
            <w:proofErr w:type="spellEnd"/>
            <w:r w:rsidRPr="00D07CB3">
              <w:rPr>
                <w:rFonts w:ascii="Arial" w:eastAsia="Arial" w:hAnsi="Arial" w:cs="Arial"/>
                <w:b/>
                <w:sz w:val="20"/>
                <w:szCs w:val="20"/>
              </w:rPr>
              <w:t xml:space="preserve"> </w:t>
            </w:r>
            <w:proofErr w:type="spellStart"/>
            <w:r w:rsidRPr="00D07CB3">
              <w:rPr>
                <w:rFonts w:ascii="Arial" w:eastAsia="Arial" w:hAnsi="Arial" w:cs="Arial"/>
                <w:b/>
                <w:sz w:val="20"/>
                <w:szCs w:val="20"/>
              </w:rPr>
              <w:t>хийх</w:t>
            </w:r>
            <w:proofErr w:type="spellEnd"/>
            <w:r w:rsidRPr="00D07CB3">
              <w:rPr>
                <w:rFonts w:ascii="Arial" w:eastAsia="Arial" w:hAnsi="Arial" w:cs="Arial"/>
                <w:b/>
                <w:sz w:val="20"/>
                <w:szCs w:val="20"/>
              </w:rPr>
              <w:t xml:space="preserve"> </w:t>
            </w:r>
            <w:proofErr w:type="spellStart"/>
            <w:r w:rsidRPr="00D07CB3">
              <w:rPr>
                <w:rFonts w:ascii="Arial" w:eastAsia="Arial" w:hAnsi="Arial" w:cs="Arial"/>
                <w:b/>
                <w:sz w:val="20"/>
                <w:szCs w:val="20"/>
              </w:rPr>
              <w:t>үндэслэл</w:t>
            </w:r>
            <w:proofErr w:type="spellEnd"/>
          </w:p>
        </w:tc>
      </w:tr>
      <w:tr w:rsidR="00180BE3" w:rsidRPr="00D07CB3" w14:paraId="19AE404D" w14:textId="77777777" w:rsidTr="006A2C87">
        <w:trPr>
          <w:trHeight w:val="304"/>
        </w:trPr>
        <w:tc>
          <w:tcPr>
            <w:tcW w:w="3512" w:type="dxa"/>
            <w:gridSpan w:val="2"/>
          </w:tcPr>
          <w:p w14:paraId="552731FE" w14:textId="77777777" w:rsidR="00180BE3" w:rsidRPr="00D07CB3" w:rsidRDefault="00180BE3" w:rsidP="00497537">
            <w:pPr>
              <w:widowControl w:val="0"/>
              <w:autoSpaceDE w:val="0"/>
              <w:autoSpaceDN w:val="0"/>
              <w:spacing w:after="160" w:line="259" w:lineRule="auto"/>
              <w:ind w:left="107"/>
              <w:rPr>
                <w:rFonts w:ascii="Arial" w:eastAsia="Arial" w:hAnsi="Arial" w:cs="Arial"/>
                <w:b/>
                <w:sz w:val="20"/>
                <w:szCs w:val="20"/>
              </w:rPr>
            </w:pPr>
            <w:proofErr w:type="spellStart"/>
            <w:r w:rsidRPr="00D07CB3">
              <w:rPr>
                <w:rFonts w:ascii="Arial" w:eastAsia="Arial" w:hAnsi="Arial" w:cs="Arial"/>
                <w:b/>
                <w:spacing w:val="-2"/>
                <w:sz w:val="20"/>
                <w:szCs w:val="20"/>
              </w:rPr>
              <w:t>Дэлгэцүүд</w:t>
            </w:r>
            <w:proofErr w:type="spellEnd"/>
            <w:r w:rsidRPr="00D07CB3">
              <w:rPr>
                <w:rFonts w:ascii="Arial" w:eastAsia="Arial" w:hAnsi="Arial" w:cs="Arial"/>
                <w:b/>
                <w:spacing w:val="-2"/>
                <w:sz w:val="20"/>
                <w:szCs w:val="20"/>
              </w:rPr>
              <w:t xml:space="preserve"> </w:t>
            </w:r>
          </w:p>
        </w:tc>
        <w:tc>
          <w:tcPr>
            <w:tcW w:w="2795" w:type="dxa"/>
          </w:tcPr>
          <w:p w14:paraId="5BB5B6A9"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2980" w:type="dxa"/>
          </w:tcPr>
          <w:p w14:paraId="652D65FB"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r>
      <w:tr w:rsidR="00180BE3" w:rsidRPr="00D07CB3" w14:paraId="647C183F" w14:textId="77777777" w:rsidTr="006A2C87">
        <w:trPr>
          <w:trHeight w:val="856"/>
        </w:trPr>
        <w:tc>
          <w:tcPr>
            <w:tcW w:w="281" w:type="dxa"/>
          </w:tcPr>
          <w:p w14:paraId="4CE595F3"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1EB66C29" w14:textId="2C6C2BAD"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Хагарал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давхарга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хоорондын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салалт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хугаралт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шатсан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мөрийг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w:t>
            </w:r>
            <w:r w:rsidR="00F710B4">
              <w:rPr>
                <w:rFonts w:ascii="Arial" w:eastAsia="Arial" w:hAnsi="Arial" w:cs="Arial"/>
                <w:sz w:val="20"/>
                <w:szCs w:val="20"/>
              </w:rPr>
              <w:t>х</w:t>
            </w:r>
            <w:proofErr w:type="spellEnd"/>
            <w:r w:rsidRPr="00D07CB3">
              <w:rPr>
                <w:rFonts w:ascii="Arial" w:eastAsia="Arial" w:hAnsi="Arial" w:cs="Arial"/>
                <w:sz w:val="20"/>
                <w:szCs w:val="20"/>
              </w:rPr>
              <w:t>.</w:t>
            </w:r>
          </w:p>
        </w:tc>
        <w:tc>
          <w:tcPr>
            <w:tcW w:w="2795" w:type="dxa"/>
          </w:tcPr>
          <w:p w14:paraId="5760356A"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Аянган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шуурганаас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хамааран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станцын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бүрэлдэхүүн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хэсгүүдийн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дээжийн</w:t>
            </w:r>
            <w:proofErr w:type="spellEnd"/>
            <w:r w:rsidRPr="00D07CB3">
              <w:rPr>
                <w:rFonts w:ascii="Arial" w:eastAsia="Arial" w:hAnsi="Arial" w:cs="Arial"/>
                <w:sz w:val="20"/>
                <w:szCs w:val="20"/>
              </w:rPr>
              <w:t xml:space="preserve"> 5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тутмын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w:t>
            </w:r>
          </w:p>
        </w:tc>
        <w:tc>
          <w:tcPr>
            <w:tcW w:w="2980" w:type="dxa"/>
          </w:tcPr>
          <w:p w14:paraId="20EDF927" w14:textId="77777777" w:rsidR="00180BE3" w:rsidRPr="00D07CB3" w:rsidRDefault="00180BE3" w:rsidP="00497537">
            <w:pPr>
              <w:widowControl w:val="0"/>
              <w:autoSpaceDE w:val="0"/>
              <w:autoSpaceDN w:val="0"/>
              <w:spacing w:after="160" w:line="259" w:lineRule="auto"/>
              <w:ind w:left="108"/>
              <w:rPr>
                <w:rFonts w:ascii="Arial" w:eastAsia="Arial" w:hAnsi="Arial" w:cs="Arial"/>
                <w:sz w:val="20"/>
                <w:szCs w:val="20"/>
              </w:rPr>
            </w:pPr>
            <w:proofErr w:type="spellStart"/>
            <w:r w:rsidRPr="00D07CB3">
              <w:rPr>
                <w:rFonts w:ascii="Arial" w:eastAsia="Arial" w:hAnsi="Arial" w:cs="Arial"/>
                <w:sz w:val="20"/>
                <w:szCs w:val="20"/>
              </w:rPr>
              <w:t>Аянга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цахилгаан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буудаг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буюу</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салхины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идэвхтэй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ойр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хавийн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барилгажилт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системийн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насжилт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давхарга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хоорондын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салалт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эрсдэлтэй</w:t>
            </w:r>
            <w:proofErr w:type="spellEnd"/>
            <w:r w:rsidRPr="00D07CB3">
              <w:rPr>
                <w:rFonts w:ascii="Arial" w:eastAsia="Arial" w:hAnsi="Arial" w:cs="Arial"/>
                <w:sz w:val="20"/>
                <w:szCs w:val="20"/>
              </w:rPr>
              <w:t>).</w:t>
            </w:r>
          </w:p>
        </w:tc>
      </w:tr>
      <w:tr w:rsidR="00180BE3" w:rsidRPr="00D07CB3" w14:paraId="00BC58C2" w14:textId="77777777" w:rsidTr="006A2C87">
        <w:trPr>
          <w:trHeight w:val="1038"/>
        </w:trPr>
        <w:tc>
          <w:tcPr>
            <w:tcW w:w="281" w:type="dxa"/>
          </w:tcPr>
          <w:p w14:paraId="07BB02E1"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2C6A2AFC" w14:textId="77777777" w:rsidR="00180BE3" w:rsidRPr="00D07CB3" w:rsidRDefault="00180BE3" w:rsidP="00497537">
            <w:pPr>
              <w:widowControl w:val="0"/>
              <w:autoSpaceDE w:val="0"/>
              <w:autoSpaceDN w:val="0"/>
              <w:spacing w:after="160" w:line="259" w:lineRule="auto"/>
              <w:rPr>
                <w:rFonts w:ascii="Arial" w:eastAsia="Arial" w:hAnsi="Arial" w:cs="Arial"/>
                <w:b/>
                <w:sz w:val="20"/>
                <w:szCs w:val="20"/>
              </w:rPr>
            </w:pPr>
          </w:p>
          <w:p w14:paraId="7FFFD6B1" w14:textId="4CD44AA3"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Микро-хагарал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цууралт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өнгө</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хувиралт</w:t>
            </w:r>
            <w:proofErr w:type="spellEnd"/>
            <w:r w:rsidRPr="00D07CB3">
              <w:rPr>
                <w:rFonts w:ascii="Arial" w:eastAsia="Arial" w:hAnsi="Arial" w:cs="Arial"/>
                <w:sz w:val="20"/>
                <w:szCs w:val="20"/>
              </w:rPr>
              <w:t>/</w:t>
            </w:r>
            <w:proofErr w:type="spellStart"/>
            <w:r w:rsidRPr="00D07CB3">
              <w:rPr>
                <w:rFonts w:ascii="Arial" w:eastAsia="Arial" w:hAnsi="Arial" w:cs="Arial"/>
                <w:sz w:val="20"/>
                <w:szCs w:val="20"/>
              </w:rPr>
              <w:t>мөрийг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w:t>
            </w:r>
            <w:r w:rsidR="00F710B4">
              <w:rPr>
                <w:rFonts w:ascii="Arial" w:eastAsia="Arial" w:hAnsi="Arial" w:cs="Arial"/>
                <w:sz w:val="20"/>
                <w:szCs w:val="20"/>
              </w:rPr>
              <w:t>х</w:t>
            </w:r>
            <w:proofErr w:type="spellEnd"/>
            <w:r w:rsidRPr="00D07CB3">
              <w:rPr>
                <w:rFonts w:ascii="Arial" w:eastAsia="Arial" w:hAnsi="Arial" w:cs="Arial"/>
                <w:sz w:val="20"/>
                <w:szCs w:val="20"/>
              </w:rPr>
              <w:t>.</w:t>
            </w:r>
          </w:p>
        </w:tc>
        <w:tc>
          <w:tcPr>
            <w:tcW w:w="2795" w:type="dxa"/>
          </w:tcPr>
          <w:p w14:paraId="14DC39A4"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Нэг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дараа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бүлүүдийг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шалгана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дараа</w:t>
            </w:r>
            <w:proofErr w:type="spellEnd"/>
            <w:r w:rsidRPr="00D07CB3">
              <w:rPr>
                <w:rFonts w:ascii="Arial" w:eastAsia="Arial" w:hAnsi="Arial" w:cs="Arial"/>
                <w:sz w:val="20"/>
                <w:szCs w:val="20"/>
              </w:rPr>
              <w:t xml:space="preserve"> 5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тутмын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хийнэ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хугацааг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өөрчилнө</w:t>
            </w:r>
            <w:proofErr w:type="spellEnd"/>
            <w:r w:rsidRPr="00D07CB3">
              <w:rPr>
                <w:rFonts w:ascii="Arial" w:eastAsia="Arial" w:hAnsi="Arial" w:cs="Arial"/>
                <w:sz w:val="20"/>
                <w:szCs w:val="20"/>
              </w:rPr>
              <w:t>.</w:t>
            </w:r>
          </w:p>
        </w:tc>
        <w:tc>
          <w:tcPr>
            <w:tcW w:w="2980" w:type="dxa"/>
          </w:tcPr>
          <w:p w14:paraId="5F9C0D70" w14:textId="0740314D" w:rsidR="00180BE3" w:rsidRPr="00D07CB3" w:rsidRDefault="00180BE3" w:rsidP="00497537">
            <w:pPr>
              <w:widowControl w:val="0"/>
              <w:autoSpaceDE w:val="0"/>
              <w:autoSpaceDN w:val="0"/>
              <w:spacing w:after="160" w:line="259" w:lineRule="auto"/>
              <w:ind w:left="107" w:right="409"/>
              <w:rPr>
                <w:rFonts w:ascii="Arial" w:eastAsia="Arial" w:hAnsi="Arial" w:cs="Arial"/>
                <w:sz w:val="20"/>
                <w:szCs w:val="20"/>
              </w:rPr>
            </w:pPr>
            <w:proofErr w:type="spellStart"/>
            <w:r w:rsidRPr="00D07CB3">
              <w:rPr>
                <w:rFonts w:ascii="Arial" w:eastAsia="Arial" w:hAnsi="Arial" w:cs="Arial"/>
                <w:sz w:val="20"/>
                <w:szCs w:val="20"/>
              </w:rPr>
              <w:t>Микро</w:t>
            </w:r>
            <w:r w:rsidRPr="00D07CB3">
              <w:rPr>
                <w:rFonts w:ascii="Arial" w:eastAsia="Arial" w:hAnsi="Arial" w:cs="Arial"/>
                <w:sz w:val="20"/>
                <w:szCs w:val="20"/>
              </w:rPr>
              <w:noBreakHyphen/>
              <w:t>хагарал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цууралт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гарч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бүтээгдэхүүнүүд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Нарны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дэлгэцүүдэд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салхины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нөлөө</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үзүүл</w:t>
            </w:r>
            <w:r w:rsidR="00F710B4">
              <w:rPr>
                <w:rFonts w:ascii="Arial" w:eastAsia="Arial" w:hAnsi="Arial" w:cs="Arial"/>
                <w:sz w:val="20"/>
                <w:szCs w:val="20"/>
              </w:rPr>
              <w:t>дэг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талбайнууд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мэт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Нөлөөлөл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өндөр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чийгшилтэй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бүсэд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илүү</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болно</w:t>
            </w:r>
            <w:proofErr w:type="spellEnd"/>
            <w:r w:rsidRPr="00D07CB3">
              <w:rPr>
                <w:rFonts w:ascii="Arial" w:eastAsia="Arial" w:hAnsi="Arial" w:cs="Arial"/>
                <w:sz w:val="20"/>
                <w:szCs w:val="20"/>
              </w:rPr>
              <w:t>.</w:t>
            </w:r>
          </w:p>
        </w:tc>
      </w:tr>
      <w:tr w:rsidR="00180BE3" w:rsidRPr="00D07CB3" w14:paraId="0904D187" w14:textId="77777777" w:rsidTr="006A2C87">
        <w:trPr>
          <w:trHeight w:val="1223"/>
        </w:trPr>
        <w:tc>
          <w:tcPr>
            <w:tcW w:w="281" w:type="dxa"/>
          </w:tcPr>
          <w:p w14:paraId="54A5C080"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75D6C6EA" w14:textId="77777777" w:rsidR="00180BE3" w:rsidRPr="00D07CB3" w:rsidRDefault="00180BE3" w:rsidP="00497537">
            <w:pPr>
              <w:widowControl w:val="0"/>
              <w:autoSpaceDE w:val="0"/>
              <w:autoSpaceDN w:val="0"/>
              <w:spacing w:after="160" w:line="259" w:lineRule="auto"/>
              <w:rPr>
                <w:rFonts w:ascii="Arial" w:eastAsia="Arial" w:hAnsi="Arial" w:cs="Arial"/>
                <w:b/>
                <w:sz w:val="20"/>
                <w:szCs w:val="20"/>
              </w:rPr>
            </w:pPr>
          </w:p>
          <w:p w14:paraId="4B99F133" w14:textId="2F379ED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pacing w:val="-2"/>
                <w:sz w:val="20"/>
                <w:szCs w:val="20"/>
              </w:rPr>
              <w:t>Шороо</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тоос</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болон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сангасны</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хэт</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их</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хуримтлалыг</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w:t>
            </w:r>
            <w:r w:rsidR="00F710B4">
              <w:rPr>
                <w:rFonts w:ascii="Arial" w:eastAsia="Arial" w:hAnsi="Arial" w:cs="Arial"/>
                <w:spacing w:val="-2"/>
                <w:sz w:val="20"/>
                <w:szCs w:val="20"/>
              </w:rPr>
              <w:t>х</w:t>
            </w:r>
            <w:proofErr w:type="spellEnd"/>
            <w:r w:rsidRPr="00D07CB3">
              <w:rPr>
                <w:rFonts w:ascii="Arial" w:eastAsia="Arial" w:hAnsi="Arial" w:cs="Arial"/>
                <w:spacing w:val="-2"/>
                <w:sz w:val="20"/>
                <w:szCs w:val="20"/>
              </w:rPr>
              <w:t>.</w:t>
            </w:r>
          </w:p>
        </w:tc>
        <w:tc>
          <w:tcPr>
            <w:tcW w:w="2795" w:type="dxa"/>
          </w:tcPr>
          <w:p w14:paraId="6BC70478" w14:textId="77777777" w:rsidR="00180BE3" w:rsidRPr="00D07CB3" w:rsidRDefault="00180BE3" w:rsidP="00497537">
            <w:pPr>
              <w:widowControl w:val="0"/>
              <w:autoSpaceDE w:val="0"/>
              <w:autoSpaceDN w:val="0"/>
              <w:spacing w:after="160" w:line="259" w:lineRule="auto"/>
              <w:ind w:left="107" w:right="295"/>
              <w:rPr>
                <w:rFonts w:ascii="Arial" w:eastAsia="Arial" w:hAnsi="Arial" w:cs="Arial"/>
                <w:sz w:val="20"/>
                <w:szCs w:val="20"/>
              </w:rPr>
            </w:pPr>
            <w:r w:rsidRPr="00D07CB3">
              <w:rPr>
                <w:rFonts w:ascii="Arial" w:eastAsia="Arial" w:hAnsi="Arial" w:cs="Arial"/>
                <w:sz w:val="20"/>
                <w:szCs w:val="20"/>
              </w:rPr>
              <w:t xml:space="preserve">1–5 </w:t>
            </w:r>
            <w:proofErr w:type="spellStart"/>
            <w:r w:rsidRPr="00D07CB3">
              <w:rPr>
                <w:rFonts w:ascii="Arial" w:eastAsia="Arial" w:hAnsi="Arial" w:cs="Arial"/>
                <w:sz w:val="20"/>
                <w:szCs w:val="20"/>
              </w:rPr>
              <w:t>дахь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жилүүдэд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ойр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байрлах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тариалангийн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бэлтгэл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тариа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хураах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ажиллагаанаас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үүдэн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тоосжилт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байгааг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шалгана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Борооны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нөлөөгөөр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цэвэрлэгээ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хангалттай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хийгдэж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эсэхийг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тогтооно</w:t>
            </w:r>
            <w:proofErr w:type="spellEnd"/>
            <w:r w:rsidRPr="00D07CB3">
              <w:rPr>
                <w:rFonts w:ascii="Arial" w:eastAsia="Arial" w:hAnsi="Arial" w:cs="Arial"/>
                <w:sz w:val="20"/>
                <w:szCs w:val="20"/>
              </w:rPr>
              <w:t>.</w:t>
            </w:r>
          </w:p>
        </w:tc>
        <w:tc>
          <w:tcPr>
            <w:tcW w:w="2980" w:type="dxa"/>
          </w:tcPr>
          <w:p w14:paraId="4D0372B8" w14:textId="77777777" w:rsidR="00180BE3" w:rsidRPr="00D07CB3" w:rsidRDefault="00180BE3" w:rsidP="00497537">
            <w:pPr>
              <w:widowControl w:val="0"/>
              <w:autoSpaceDE w:val="0"/>
              <w:autoSpaceDN w:val="0"/>
              <w:spacing w:after="160" w:line="259" w:lineRule="auto"/>
              <w:ind w:left="107" w:right="409"/>
              <w:rPr>
                <w:rFonts w:ascii="Arial" w:eastAsia="Arial" w:hAnsi="Arial" w:cs="Arial"/>
                <w:sz w:val="20"/>
                <w:szCs w:val="20"/>
              </w:rPr>
            </w:pPr>
            <w:proofErr w:type="spellStart"/>
            <w:r w:rsidRPr="00D07CB3">
              <w:rPr>
                <w:rFonts w:ascii="Arial" w:eastAsia="Arial" w:hAnsi="Arial" w:cs="Arial"/>
                <w:sz w:val="20"/>
                <w:szCs w:val="20"/>
              </w:rPr>
              <w:t>Талбай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шороо</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тоосны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бохирдол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шувууны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сангас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зэрэгт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өндөр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өртөмтгий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w:t>
            </w:r>
            <w:proofErr w:type="spellEnd"/>
            <w:r w:rsidRPr="00D07CB3">
              <w:rPr>
                <w:rFonts w:ascii="Arial" w:eastAsia="Arial" w:hAnsi="Arial" w:cs="Arial"/>
                <w:sz w:val="20"/>
                <w:szCs w:val="20"/>
              </w:rPr>
              <w:t>.</w:t>
            </w:r>
          </w:p>
          <w:p w14:paraId="1854D1E4" w14:textId="77777777" w:rsidR="00180BE3" w:rsidRPr="00D07CB3" w:rsidRDefault="00180BE3" w:rsidP="00497537">
            <w:pPr>
              <w:widowControl w:val="0"/>
              <w:autoSpaceDE w:val="0"/>
              <w:autoSpaceDN w:val="0"/>
              <w:spacing w:after="160" w:line="259" w:lineRule="auto"/>
              <w:ind w:left="107" w:right="409"/>
              <w:rPr>
                <w:rFonts w:ascii="Arial" w:eastAsia="Arial" w:hAnsi="Arial" w:cs="Arial"/>
                <w:sz w:val="20"/>
                <w:szCs w:val="20"/>
              </w:rPr>
            </w:pPr>
          </w:p>
        </w:tc>
      </w:tr>
      <w:tr w:rsidR="00180BE3" w:rsidRPr="00D07CB3" w14:paraId="0D29DD4C" w14:textId="77777777" w:rsidTr="006A2C87">
        <w:trPr>
          <w:trHeight w:val="1408"/>
        </w:trPr>
        <w:tc>
          <w:tcPr>
            <w:tcW w:w="281" w:type="dxa"/>
          </w:tcPr>
          <w:p w14:paraId="18E6D647"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6AB7180A" w14:textId="77777777" w:rsidR="00180BE3" w:rsidRPr="00D07CB3" w:rsidRDefault="00180BE3" w:rsidP="00497537">
            <w:pPr>
              <w:widowControl w:val="0"/>
              <w:autoSpaceDE w:val="0"/>
              <w:autoSpaceDN w:val="0"/>
              <w:spacing w:after="160" w:line="259" w:lineRule="auto"/>
              <w:rPr>
                <w:rFonts w:ascii="Arial" w:eastAsia="Arial" w:hAnsi="Arial" w:cs="Arial"/>
                <w:b/>
                <w:sz w:val="20"/>
                <w:szCs w:val="20"/>
              </w:rPr>
            </w:pPr>
          </w:p>
          <w:p w14:paraId="0D2224F5"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Холболтын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хайрцаг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элементийн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өөрчлөлт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дотоод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холболтууд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хэсэгчилсэн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ажиллагаанд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зориулсан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термографийн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зураглал</w:t>
            </w:r>
            <w:proofErr w:type="spellEnd"/>
            <w:r w:rsidRPr="00D07CB3">
              <w:rPr>
                <w:rFonts w:ascii="Arial" w:eastAsia="Arial" w:hAnsi="Arial" w:cs="Arial"/>
                <w:sz w:val="20"/>
                <w:szCs w:val="20"/>
              </w:rPr>
              <w:t xml:space="preserve">. </w:t>
            </w:r>
          </w:p>
          <w:p w14:paraId="71F07F00"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p>
        </w:tc>
        <w:tc>
          <w:tcPr>
            <w:tcW w:w="2795" w:type="dxa"/>
          </w:tcPr>
          <w:p w14:paraId="32452574" w14:textId="03D56F2F" w:rsidR="00180BE3" w:rsidRPr="00D07CB3" w:rsidRDefault="00180BE3" w:rsidP="00497537">
            <w:pPr>
              <w:widowControl w:val="0"/>
              <w:autoSpaceDE w:val="0"/>
              <w:autoSpaceDN w:val="0"/>
              <w:spacing w:after="160" w:line="259" w:lineRule="auto"/>
              <w:ind w:left="107" w:right="125"/>
              <w:rPr>
                <w:rFonts w:ascii="Arial" w:eastAsia="Arial" w:hAnsi="Arial" w:cs="Arial"/>
                <w:sz w:val="20"/>
                <w:szCs w:val="20"/>
              </w:rPr>
            </w:pPr>
            <w:proofErr w:type="spellStart"/>
            <w:r w:rsidRPr="00D07CB3">
              <w:rPr>
                <w:rFonts w:ascii="Arial" w:eastAsia="Arial" w:hAnsi="Arial" w:cs="Arial"/>
                <w:sz w:val="20"/>
                <w:szCs w:val="20"/>
              </w:rPr>
              <w:t>Аянга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цахилгаантай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шуурганы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дараа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диодын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гэмтэл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нотлогдсон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тохиолдолд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санал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болгоно</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Бусад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явдалд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суурилсан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онош</w:t>
            </w:r>
            <w:r w:rsidR="00F710B4">
              <w:rPr>
                <w:rFonts w:ascii="Arial" w:eastAsia="Arial" w:hAnsi="Arial" w:cs="Arial"/>
                <w:sz w:val="20"/>
                <w:szCs w:val="20"/>
              </w:rPr>
              <w:t>и</w:t>
            </w:r>
            <w:r w:rsidRPr="00D07CB3">
              <w:rPr>
                <w:rFonts w:ascii="Arial" w:eastAsia="Arial" w:hAnsi="Arial" w:cs="Arial"/>
                <w:sz w:val="20"/>
                <w:szCs w:val="20"/>
              </w:rPr>
              <w:t>лгоонууд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Тогтмол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шаардлагагүй</w:t>
            </w:r>
            <w:proofErr w:type="spellEnd"/>
            <w:r w:rsidRPr="00D07CB3">
              <w:rPr>
                <w:rFonts w:ascii="Arial" w:eastAsia="Arial" w:hAnsi="Arial" w:cs="Arial"/>
                <w:sz w:val="20"/>
                <w:szCs w:val="20"/>
              </w:rPr>
              <w:t>.</w:t>
            </w:r>
          </w:p>
        </w:tc>
        <w:tc>
          <w:tcPr>
            <w:tcW w:w="2980" w:type="dxa"/>
          </w:tcPr>
          <w:p w14:paraId="21BA8FC3" w14:textId="77777777" w:rsidR="00180BE3" w:rsidRPr="00D07CB3" w:rsidRDefault="00180BE3" w:rsidP="00497537">
            <w:pPr>
              <w:widowControl w:val="0"/>
              <w:autoSpaceDE w:val="0"/>
              <w:autoSpaceDN w:val="0"/>
              <w:spacing w:after="160" w:line="259" w:lineRule="auto"/>
              <w:ind w:left="108"/>
              <w:rPr>
                <w:rFonts w:ascii="Arial" w:eastAsia="Arial" w:hAnsi="Arial" w:cs="Arial"/>
                <w:sz w:val="20"/>
                <w:szCs w:val="20"/>
              </w:rPr>
            </w:pPr>
            <w:proofErr w:type="spellStart"/>
            <w:r w:rsidRPr="00D07CB3">
              <w:rPr>
                <w:rFonts w:ascii="Arial" w:eastAsia="Arial" w:hAnsi="Arial" w:cs="Arial"/>
                <w:sz w:val="20"/>
                <w:szCs w:val="20"/>
              </w:rPr>
              <w:t>Их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чадлын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станцын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хувьд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анхдагч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аргачлал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болж</w:t>
            </w:r>
            <w:proofErr w:type="spellEnd"/>
            <w:r w:rsidRPr="00D07CB3">
              <w:rPr>
                <w:rFonts w:ascii="Arial" w:eastAsia="Arial" w:hAnsi="Arial" w:cs="Arial"/>
                <w:sz w:val="20"/>
                <w:szCs w:val="20"/>
              </w:rPr>
              <w:t xml:space="preserve"> болох (</w:t>
            </w:r>
            <w:proofErr w:type="spellStart"/>
            <w:r w:rsidRPr="00D07CB3">
              <w:rPr>
                <w:rFonts w:ascii="Arial" w:eastAsia="Arial" w:hAnsi="Arial" w:cs="Arial"/>
                <w:sz w:val="20"/>
                <w:szCs w:val="20"/>
              </w:rPr>
              <w:t>жишээ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агаараас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зураг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авах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аргыг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ашиглах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Аянганд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өртөмтгий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газруудад</w:t>
            </w:r>
            <w:proofErr w:type="spellEnd"/>
            <w:r w:rsidRPr="00D07CB3">
              <w:rPr>
                <w:rFonts w:ascii="Arial" w:eastAsia="Arial" w:hAnsi="Arial" w:cs="Arial"/>
                <w:sz w:val="20"/>
                <w:szCs w:val="20"/>
              </w:rPr>
              <w:t xml:space="preserve"> — </w:t>
            </w:r>
            <w:proofErr w:type="spellStart"/>
            <w:r w:rsidRPr="00D07CB3">
              <w:rPr>
                <w:rFonts w:ascii="Arial" w:eastAsia="Arial" w:hAnsi="Arial" w:cs="Arial"/>
                <w:sz w:val="20"/>
                <w:szCs w:val="20"/>
              </w:rPr>
              <w:t>жишээ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дамжин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өнгөрүүлэх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диодын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оношилгоог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нарны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эрчим</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өндөр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байгаа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зуны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улиралд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туршиж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шалгах</w:t>
            </w:r>
            <w:proofErr w:type="spellEnd"/>
            <w:r w:rsidRPr="00D07CB3">
              <w:rPr>
                <w:rFonts w:ascii="Arial" w:eastAsia="Arial" w:hAnsi="Arial" w:cs="Arial"/>
                <w:sz w:val="20"/>
                <w:szCs w:val="20"/>
              </w:rPr>
              <w:t>.</w:t>
            </w:r>
          </w:p>
        </w:tc>
      </w:tr>
      <w:tr w:rsidR="00180BE3" w:rsidRPr="00D07CB3" w14:paraId="5E7762E4" w14:textId="77777777" w:rsidTr="006A2C87">
        <w:trPr>
          <w:trHeight w:val="1041"/>
        </w:trPr>
        <w:tc>
          <w:tcPr>
            <w:tcW w:w="281" w:type="dxa"/>
          </w:tcPr>
          <w:p w14:paraId="1A1B5B98"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2695856D" w14:textId="77777777" w:rsidR="00180BE3" w:rsidRPr="00D07CB3" w:rsidRDefault="00180BE3" w:rsidP="00497537">
            <w:pPr>
              <w:widowControl w:val="0"/>
              <w:autoSpaceDE w:val="0"/>
              <w:autoSpaceDN w:val="0"/>
              <w:spacing w:after="160" w:line="259" w:lineRule="auto"/>
              <w:ind w:right="315"/>
              <w:rPr>
                <w:rFonts w:ascii="Arial" w:eastAsia="Arial" w:hAnsi="Arial" w:cs="Arial"/>
                <w:spacing w:val="-2"/>
                <w:sz w:val="20"/>
                <w:szCs w:val="20"/>
              </w:rPr>
            </w:pPr>
          </w:p>
          <w:p w14:paraId="512C6AB5"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Холбогч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 </w:t>
            </w:r>
            <w:proofErr w:type="spellStart"/>
            <w:r w:rsidRPr="00D07CB3">
              <w:rPr>
                <w:rFonts w:ascii="Arial" w:eastAsia="Arial" w:hAnsi="Arial" w:cs="Arial"/>
                <w:sz w:val="20"/>
                <w:szCs w:val="20"/>
              </w:rPr>
              <w:t>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харагдах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гэмтэл</w:t>
            </w:r>
            <w:proofErr w:type="spellEnd"/>
            <w:r w:rsidRPr="00D07CB3">
              <w:rPr>
                <w:rFonts w:ascii="Arial" w:eastAsia="Arial" w:hAnsi="Arial" w:cs="Arial"/>
                <w:sz w:val="20"/>
                <w:szCs w:val="20"/>
              </w:rPr>
              <w:t xml:space="preserve">, </w:t>
            </w:r>
            <w:r w:rsidRPr="00D07CB3">
              <w:rPr>
                <w:rFonts w:ascii="Arial" w:eastAsia="Arial" w:hAnsi="Arial" w:cs="Arial"/>
                <w:sz w:val="20"/>
                <w:szCs w:val="20"/>
                <w:lang w:val="mn-MN"/>
              </w:rPr>
              <w:t xml:space="preserve">дээжийг </w:t>
            </w:r>
            <w:proofErr w:type="spellStart"/>
            <w:r w:rsidRPr="00D07CB3">
              <w:rPr>
                <w:rFonts w:ascii="Arial" w:eastAsia="Arial" w:hAnsi="Arial" w:cs="Arial"/>
                <w:sz w:val="20"/>
                <w:szCs w:val="20"/>
              </w:rPr>
              <w:t>чангалах</w:t>
            </w:r>
            <w:proofErr w:type="spellEnd"/>
            <w:r w:rsidRPr="00D07CB3">
              <w:rPr>
                <w:rFonts w:ascii="Arial" w:eastAsia="Arial" w:hAnsi="Arial" w:cs="Arial"/>
                <w:sz w:val="20"/>
                <w:szCs w:val="20"/>
              </w:rPr>
              <w:t>/</w:t>
            </w:r>
            <w:proofErr w:type="spellStart"/>
            <w:r w:rsidRPr="00D07CB3">
              <w:rPr>
                <w:rFonts w:ascii="Arial" w:eastAsia="Arial" w:hAnsi="Arial" w:cs="Arial"/>
                <w:sz w:val="20"/>
                <w:szCs w:val="20"/>
              </w:rPr>
              <w:t>бат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бөх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байдлыг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шалгах</w:t>
            </w:r>
            <w:proofErr w:type="spellEnd"/>
            <w:r w:rsidRPr="00D07CB3">
              <w:rPr>
                <w:rFonts w:ascii="Arial" w:eastAsia="Arial" w:hAnsi="Arial" w:cs="Arial"/>
                <w:sz w:val="20"/>
                <w:szCs w:val="20"/>
              </w:rPr>
              <w:t>.</w:t>
            </w:r>
          </w:p>
          <w:p w14:paraId="30067FDD"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p>
        </w:tc>
        <w:tc>
          <w:tcPr>
            <w:tcW w:w="2795" w:type="dxa"/>
          </w:tcPr>
          <w:p w14:paraId="04642086"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
          <w:p w14:paraId="104062FD"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Бүлийн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дээж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хэлхээнүүдэд</w:t>
            </w:r>
            <w:proofErr w:type="spellEnd"/>
            <w:r w:rsidRPr="00D07CB3">
              <w:rPr>
                <w:rFonts w:ascii="Arial" w:eastAsia="Arial" w:hAnsi="Arial" w:cs="Arial"/>
                <w:sz w:val="20"/>
                <w:szCs w:val="20"/>
              </w:rPr>
              <w:t xml:space="preserve"> 5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тутмын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w:t>
            </w:r>
            <w:proofErr w:type="spellEnd"/>
            <w:r w:rsidRPr="00D07CB3">
              <w:rPr>
                <w:rFonts w:ascii="Arial" w:eastAsia="Arial" w:hAnsi="Arial" w:cs="Arial"/>
                <w:sz w:val="20"/>
                <w:szCs w:val="20"/>
              </w:rPr>
              <w:t xml:space="preserve">. </w:t>
            </w:r>
          </w:p>
          <w:p w14:paraId="11224121"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
          <w:p w14:paraId="6A2951D2"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
        </w:tc>
        <w:tc>
          <w:tcPr>
            <w:tcW w:w="2980" w:type="dxa"/>
          </w:tcPr>
          <w:p w14:paraId="4E34E664" w14:textId="77777777" w:rsidR="00180BE3" w:rsidRPr="00D07CB3" w:rsidRDefault="00180BE3" w:rsidP="00497537">
            <w:pPr>
              <w:widowControl w:val="0"/>
              <w:autoSpaceDE w:val="0"/>
              <w:autoSpaceDN w:val="0"/>
              <w:spacing w:after="160" w:line="259" w:lineRule="auto"/>
              <w:ind w:left="107" w:right="249"/>
              <w:rPr>
                <w:rFonts w:ascii="Arial" w:eastAsia="Arial" w:hAnsi="Arial" w:cs="Arial"/>
                <w:sz w:val="20"/>
                <w:szCs w:val="20"/>
              </w:rPr>
            </w:pPr>
            <w:proofErr w:type="spellStart"/>
            <w:r w:rsidRPr="00D07CB3">
              <w:rPr>
                <w:rFonts w:ascii="Arial" w:eastAsia="Arial" w:hAnsi="Arial" w:cs="Arial"/>
                <w:sz w:val="20"/>
                <w:szCs w:val="20"/>
              </w:rPr>
              <w:t>Холбогчид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салхи</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ихтэй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бусад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хөдөлгөөн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суналт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үүсгэдэг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үүсвэрт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гарсан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тохиолдолд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Мөн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өөр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өөр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үйлдвэрлэгчийн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холбогчууд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ашиглагдсан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газруудад</w:t>
            </w:r>
            <w:proofErr w:type="spellEnd"/>
            <w:r w:rsidRPr="00D07CB3">
              <w:rPr>
                <w:rFonts w:ascii="Arial" w:eastAsia="Arial" w:hAnsi="Arial" w:cs="Arial"/>
                <w:sz w:val="20"/>
                <w:szCs w:val="20"/>
              </w:rPr>
              <w:t>.</w:t>
            </w:r>
          </w:p>
        </w:tc>
      </w:tr>
      <w:tr w:rsidR="00180BE3" w:rsidRPr="00D07CB3" w14:paraId="6E1D0E1C" w14:textId="77777777" w:rsidTr="006A2C87">
        <w:trPr>
          <w:trHeight w:val="1170"/>
        </w:trPr>
        <w:tc>
          <w:tcPr>
            <w:tcW w:w="281" w:type="dxa"/>
          </w:tcPr>
          <w:p w14:paraId="2519B97E"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66EDE97E"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p>
          <w:p w14:paraId="502374FE"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Дэлгэц</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холбогчдын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зургийг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авч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эсэргүүцэлтэй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хагарсан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гэмтсэн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холболтуудыг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илрүүлэх</w:t>
            </w:r>
            <w:proofErr w:type="spellEnd"/>
            <w:r w:rsidRPr="00D07CB3">
              <w:rPr>
                <w:rFonts w:ascii="Arial" w:eastAsia="Arial" w:hAnsi="Arial" w:cs="Arial"/>
                <w:sz w:val="20"/>
                <w:szCs w:val="20"/>
              </w:rPr>
              <w:t>.</w:t>
            </w:r>
          </w:p>
          <w:p w14:paraId="7B4C1587"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p>
        </w:tc>
        <w:tc>
          <w:tcPr>
            <w:tcW w:w="2795" w:type="dxa"/>
          </w:tcPr>
          <w:p w14:paraId="30E2D368" w14:textId="77777777" w:rsidR="00180BE3" w:rsidRPr="00D07CB3" w:rsidRDefault="00180BE3" w:rsidP="00497537">
            <w:pPr>
              <w:widowControl w:val="0"/>
              <w:autoSpaceDE w:val="0"/>
              <w:autoSpaceDN w:val="0"/>
              <w:spacing w:after="160" w:line="259" w:lineRule="auto"/>
              <w:ind w:left="107" w:right="295"/>
              <w:rPr>
                <w:rFonts w:ascii="Arial" w:eastAsia="Arial" w:hAnsi="Arial" w:cs="Arial"/>
                <w:sz w:val="20"/>
                <w:szCs w:val="20"/>
              </w:rPr>
            </w:pPr>
            <w:proofErr w:type="spellStart"/>
            <w:r w:rsidRPr="00D07CB3">
              <w:rPr>
                <w:rFonts w:ascii="Arial" w:eastAsia="Arial" w:hAnsi="Arial" w:cs="Arial"/>
                <w:sz w:val="20"/>
                <w:szCs w:val="20"/>
              </w:rPr>
              <w:t>Гүйцэтгэлийн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асуудал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бусад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гадаад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хүчин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зүйлсээр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алдаануудын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улмаас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идэвхжүүлэгдсэн</w:t>
            </w:r>
            <w:proofErr w:type="spellEnd"/>
            <w:r w:rsidRPr="00D07CB3">
              <w:rPr>
                <w:rFonts w:ascii="Arial" w:eastAsia="Arial" w:hAnsi="Arial" w:cs="Arial"/>
                <w:sz w:val="20"/>
                <w:szCs w:val="20"/>
              </w:rPr>
              <w:t>.</w:t>
            </w:r>
          </w:p>
        </w:tc>
        <w:tc>
          <w:tcPr>
            <w:tcW w:w="2980" w:type="dxa"/>
          </w:tcPr>
          <w:p w14:paraId="08D4FDE6" w14:textId="77777777" w:rsidR="00180BE3" w:rsidRPr="00D07CB3" w:rsidRDefault="00180BE3" w:rsidP="00497537">
            <w:pPr>
              <w:widowControl w:val="0"/>
              <w:autoSpaceDE w:val="0"/>
              <w:autoSpaceDN w:val="0"/>
              <w:spacing w:after="160" w:line="259" w:lineRule="auto"/>
              <w:ind w:left="108"/>
              <w:rPr>
                <w:rFonts w:ascii="Arial" w:eastAsia="Arial" w:hAnsi="Arial" w:cs="Arial"/>
                <w:sz w:val="20"/>
                <w:szCs w:val="20"/>
              </w:rPr>
            </w:pPr>
            <w:proofErr w:type="spellStart"/>
            <w:r w:rsidRPr="00D07CB3">
              <w:rPr>
                <w:rFonts w:ascii="Arial" w:eastAsia="Arial" w:hAnsi="Arial" w:cs="Arial"/>
                <w:sz w:val="20"/>
                <w:szCs w:val="20"/>
              </w:rPr>
              <w:t>Зөвхөн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нөхцөлд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тулгуурласан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байхад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асуудал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давтагдсан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бүртгэл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байгаа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мөн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нуман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гялбааны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алдаа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газардуулгын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мэдрэг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алдааг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илрүүлэгч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байхгүй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w:t>
            </w:r>
            <w:proofErr w:type="spellEnd"/>
            <w:r w:rsidRPr="00D07CB3">
              <w:rPr>
                <w:rFonts w:ascii="Arial" w:eastAsia="Arial" w:hAnsi="Arial" w:cs="Arial"/>
                <w:sz w:val="20"/>
                <w:szCs w:val="20"/>
              </w:rPr>
              <w:t xml:space="preserve">  </w:t>
            </w:r>
          </w:p>
        </w:tc>
      </w:tr>
      <w:tr w:rsidR="00180BE3" w:rsidRPr="00D07CB3" w14:paraId="60C7B4D7" w14:textId="77777777" w:rsidTr="006A2C87">
        <w:trPr>
          <w:trHeight w:val="304"/>
        </w:trPr>
        <w:tc>
          <w:tcPr>
            <w:tcW w:w="3512" w:type="dxa"/>
            <w:gridSpan w:val="2"/>
          </w:tcPr>
          <w:p w14:paraId="6BB332CB" w14:textId="77777777" w:rsidR="00180BE3" w:rsidRPr="00D07CB3" w:rsidRDefault="00180BE3" w:rsidP="00497537">
            <w:pPr>
              <w:widowControl w:val="0"/>
              <w:autoSpaceDE w:val="0"/>
              <w:autoSpaceDN w:val="0"/>
              <w:spacing w:after="160" w:line="259" w:lineRule="auto"/>
              <w:ind w:left="107"/>
              <w:rPr>
                <w:rFonts w:ascii="Arial" w:eastAsia="Arial" w:hAnsi="Arial" w:cs="Arial"/>
                <w:b/>
                <w:sz w:val="20"/>
                <w:szCs w:val="20"/>
              </w:rPr>
            </w:pPr>
            <w:proofErr w:type="spellStart"/>
            <w:r w:rsidRPr="00D07CB3">
              <w:rPr>
                <w:rFonts w:ascii="Arial" w:eastAsia="Arial" w:hAnsi="Arial" w:cs="Arial"/>
                <w:b/>
                <w:spacing w:val="-2"/>
                <w:sz w:val="20"/>
                <w:szCs w:val="20"/>
              </w:rPr>
              <w:t>Нарны</w:t>
            </w:r>
            <w:proofErr w:type="spellEnd"/>
            <w:r w:rsidRPr="00D07CB3">
              <w:rPr>
                <w:rFonts w:ascii="Arial" w:eastAsia="Arial" w:hAnsi="Arial" w:cs="Arial"/>
                <w:b/>
                <w:spacing w:val="-2"/>
                <w:sz w:val="20"/>
                <w:szCs w:val="20"/>
              </w:rPr>
              <w:t xml:space="preserve"> </w:t>
            </w:r>
            <w:proofErr w:type="spellStart"/>
            <w:r w:rsidRPr="00D07CB3">
              <w:rPr>
                <w:rFonts w:ascii="Arial" w:eastAsia="Arial" w:hAnsi="Arial" w:cs="Arial"/>
                <w:b/>
                <w:spacing w:val="-2"/>
                <w:sz w:val="20"/>
                <w:szCs w:val="20"/>
              </w:rPr>
              <w:t>дэлгэцийн</w:t>
            </w:r>
            <w:proofErr w:type="spellEnd"/>
            <w:r w:rsidRPr="00D07CB3">
              <w:rPr>
                <w:rFonts w:ascii="Arial" w:eastAsia="Arial" w:hAnsi="Arial" w:cs="Arial"/>
                <w:b/>
                <w:spacing w:val="-2"/>
                <w:sz w:val="20"/>
                <w:szCs w:val="20"/>
              </w:rPr>
              <w:t xml:space="preserve"> </w:t>
            </w:r>
            <w:proofErr w:type="spellStart"/>
            <w:r w:rsidRPr="00D07CB3">
              <w:rPr>
                <w:rFonts w:ascii="Arial" w:eastAsia="Arial" w:hAnsi="Arial" w:cs="Arial"/>
                <w:b/>
                <w:spacing w:val="-2"/>
                <w:sz w:val="20"/>
                <w:szCs w:val="20"/>
              </w:rPr>
              <w:t>бүл</w:t>
            </w:r>
            <w:proofErr w:type="spellEnd"/>
            <w:r w:rsidRPr="00D07CB3">
              <w:rPr>
                <w:rFonts w:ascii="Arial" w:eastAsia="Arial" w:hAnsi="Arial" w:cs="Arial"/>
                <w:b/>
                <w:spacing w:val="-2"/>
                <w:sz w:val="20"/>
                <w:szCs w:val="20"/>
              </w:rPr>
              <w:t xml:space="preserve"> </w:t>
            </w:r>
          </w:p>
        </w:tc>
        <w:tc>
          <w:tcPr>
            <w:tcW w:w="2795" w:type="dxa"/>
          </w:tcPr>
          <w:p w14:paraId="54B081DE"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2980" w:type="dxa"/>
          </w:tcPr>
          <w:p w14:paraId="1272FFB0"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r>
      <w:tr w:rsidR="00180BE3" w:rsidRPr="00D07CB3" w14:paraId="0EC91356" w14:textId="77777777" w:rsidTr="006A2C87">
        <w:trPr>
          <w:trHeight w:val="1223"/>
        </w:trPr>
        <w:tc>
          <w:tcPr>
            <w:tcW w:w="281" w:type="dxa"/>
          </w:tcPr>
          <w:p w14:paraId="687174E5"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639E5865" w14:textId="77777777" w:rsidR="00180BE3" w:rsidRPr="00D07CB3" w:rsidRDefault="00180BE3" w:rsidP="00497537">
            <w:pPr>
              <w:widowControl w:val="0"/>
              <w:autoSpaceDE w:val="0"/>
              <w:autoSpaceDN w:val="0"/>
              <w:spacing w:after="160" w:line="259" w:lineRule="auto"/>
              <w:rPr>
                <w:rFonts w:ascii="Arial" w:eastAsia="Arial" w:hAnsi="Arial" w:cs="Arial"/>
                <w:b/>
                <w:sz w:val="20"/>
                <w:szCs w:val="20"/>
              </w:rPr>
            </w:pPr>
          </w:p>
          <w:p w14:paraId="4CB20769"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Бүлийн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доорх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хаягдал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хадгалагдсан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зүйлс</w:t>
            </w:r>
            <w:proofErr w:type="spellEnd"/>
          </w:p>
        </w:tc>
        <w:tc>
          <w:tcPr>
            <w:tcW w:w="2795" w:type="dxa"/>
          </w:tcPr>
          <w:p w14:paraId="64D3367C" w14:textId="77777777" w:rsidR="00180BE3" w:rsidRPr="00D07CB3" w:rsidRDefault="00180BE3" w:rsidP="00497537">
            <w:pPr>
              <w:widowControl w:val="0"/>
              <w:autoSpaceDE w:val="0"/>
              <w:autoSpaceDN w:val="0"/>
              <w:spacing w:after="160" w:line="259" w:lineRule="auto"/>
              <w:ind w:left="107" w:right="357"/>
              <w:rPr>
                <w:rFonts w:ascii="Arial" w:eastAsia="Arial" w:hAnsi="Arial" w:cs="Arial"/>
                <w:sz w:val="20"/>
                <w:szCs w:val="20"/>
              </w:rPr>
            </w:pPr>
            <w:proofErr w:type="spellStart"/>
            <w:r w:rsidRPr="00D07CB3">
              <w:rPr>
                <w:rFonts w:ascii="Arial" w:eastAsia="Arial" w:hAnsi="Arial" w:cs="Arial"/>
                <w:sz w:val="20"/>
                <w:szCs w:val="20"/>
              </w:rPr>
              <w:t>Борооны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улирлын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дараах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тутмын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шалгалтууд</w:t>
            </w:r>
            <w:proofErr w:type="spellEnd"/>
            <w:r w:rsidRPr="00D07CB3">
              <w:rPr>
                <w:rFonts w:ascii="Arial" w:eastAsia="Arial" w:hAnsi="Arial" w:cs="Arial"/>
                <w:sz w:val="20"/>
                <w:szCs w:val="20"/>
              </w:rPr>
              <w:t>.</w:t>
            </w:r>
          </w:p>
          <w:p w14:paraId="15DE301B" w14:textId="77777777" w:rsidR="00180BE3" w:rsidRPr="00D07CB3" w:rsidRDefault="00180BE3" w:rsidP="00497537">
            <w:pPr>
              <w:widowControl w:val="0"/>
              <w:autoSpaceDE w:val="0"/>
              <w:autoSpaceDN w:val="0"/>
              <w:spacing w:after="160" w:line="259" w:lineRule="auto"/>
              <w:ind w:left="107" w:right="357"/>
              <w:rPr>
                <w:rFonts w:ascii="Arial" w:eastAsia="Arial" w:hAnsi="Arial" w:cs="Arial"/>
                <w:sz w:val="20"/>
                <w:szCs w:val="20"/>
              </w:rPr>
            </w:pPr>
          </w:p>
        </w:tc>
        <w:tc>
          <w:tcPr>
            <w:tcW w:w="2980" w:type="dxa"/>
          </w:tcPr>
          <w:p w14:paraId="07E8355B"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Газар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суурилсан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цахилгаан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станцуудын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хувьд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бүтээн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байгуулалт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засварын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дараа</w:t>
            </w:r>
            <w:proofErr w:type="spellEnd"/>
            <w:r w:rsidRPr="00D07CB3">
              <w:rPr>
                <w:rFonts w:ascii="Arial" w:eastAsia="Arial" w:hAnsi="Arial" w:cs="Arial"/>
                <w:sz w:val="20"/>
                <w:szCs w:val="20"/>
              </w:rPr>
              <w:t xml:space="preserve">. </w:t>
            </w:r>
          </w:p>
          <w:p w14:paraId="7253AAB7"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Салхи</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бусад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үүсвэрээс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өөр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төрлийн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хаягдалыг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харгалзан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үзнэ</w:t>
            </w:r>
            <w:proofErr w:type="spellEnd"/>
            <w:r w:rsidRPr="00D07CB3">
              <w:rPr>
                <w:rFonts w:ascii="Arial" w:eastAsia="Arial" w:hAnsi="Arial" w:cs="Arial"/>
                <w:sz w:val="20"/>
                <w:szCs w:val="20"/>
              </w:rPr>
              <w:t>.</w:t>
            </w:r>
          </w:p>
        </w:tc>
      </w:tr>
      <w:tr w:rsidR="00180BE3" w:rsidRPr="00D07CB3" w14:paraId="78754656" w14:textId="77777777" w:rsidTr="006A2C87">
        <w:trPr>
          <w:trHeight w:val="1038"/>
        </w:trPr>
        <w:tc>
          <w:tcPr>
            <w:tcW w:w="281" w:type="dxa"/>
          </w:tcPr>
          <w:p w14:paraId="52F79099"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7E732CEC" w14:textId="77777777" w:rsidR="00180BE3" w:rsidRPr="00D07CB3" w:rsidRDefault="00180BE3" w:rsidP="00497537">
            <w:pPr>
              <w:widowControl w:val="0"/>
              <w:autoSpaceDE w:val="0"/>
              <w:autoSpaceDN w:val="0"/>
              <w:spacing w:after="160" w:line="259" w:lineRule="auto"/>
              <w:rPr>
                <w:rFonts w:ascii="Arial" w:eastAsia="Arial" w:hAnsi="Arial" w:cs="Arial"/>
                <w:b/>
                <w:sz w:val="20"/>
                <w:szCs w:val="20"/>
              </w:rPr>
            </w:pPr>
          </w:p>
          <w:p w14:paraId="238F56CB"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Бүлийн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доорх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амьтан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хортон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шавьжийн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идэвхжил</w:t>
            </w:r>
            <w:proofErr w:type="spellEnd"/>
          </w:p>
        </w:tc>
        <w:tc>
          <w:tcPr>
            <w:tcW w:w="2795" w:type="dxa"/>
          </w:tcPr>
          <w:p w14:paraId="4D01635E" w14:textId="77777777" w:rsidR="00180BE3" w:rsidRPr="00D07CB3" w:rsidRDefault="00180BE3" w:rsidP="00497537">
            <w:pPr>
              <w:widowControl w:val="0"/>
              <w:autoSpaceDE w:val="0"/>
              <w:autoSpaceDN w:val="0"/>
              <w:spacing w:after="160" w:line="259" w:lineRule="auto"/>
              <w:ind w:left="107" w:right="179"/>
              <w:jc w:val="both"/>
              <w:rPr>
                <w:rFonts w:ascii="Arial" w:eastAsia="Arial" w:hAnsi="Arial" w:cs="Arial"/>
                <w:spacing w:val="-2"/>
                <w:sz w:val="20"/>
                <w:szCs w:val="20"/>
              </w:rPr>
            </w:pPr>
            <w:r w:rsidRPr="00D07CB3">
              <w:rPr>
                <w:rFonts w:ascii="Arial" w:eastAsia="Arial" w:hAnsi="Arial" w:cs="Arial"/>
                <w:spacing w:val="-2"/>
                <w:sz w:val="20"/>
                <w:szCs w:val="20"/>
              </w:rPr>
              <w:t xml:space="preserve">1–5 </w:t>
            </w:r>
            <w:proofErr w:type="spellStart"/>
            <w:r w:rsidRPr="00D07CB3">
              <w:rPr>
                <w:rFonts w:ascii="Arial" w:eastAsia="Arial" w:hAnsi="Arial" w:cs="Arial"/>
                <w:spacing w:val="-2"/>
                <w:sz w:val="20"/>
                <w:szCs w:val="20"/>
              </w:rPr>
              <w:t>дахь</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жилүүдэд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тутмын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шалгалт</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цаашид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хэрэгцээгээр</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нь</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тохируулан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өөрчилнө</w:t>
            </w:r>
            <w:proofErr w:type="spellEnd"/>
            <w:r w:rsidRPr="00D07CB3">
              <w:rPr>
                <w:rFonts w:ascii="Arial" w:eastAsia="Arial" w:hAnsi="Arial" w:cs="Arial"/>
                <w:spacing w:val="-2"/>
                <w:sz w:val="20"/>
                <w:szCs w:val="20"/>
              </w:rPr>
              <w:t>.</w:t>
            </w:r>
          </w:p>
          <w:p w14:paraId="494DDAC6" w14:textId="77777777" w:rsidR="00180BE3" w:rsidRPr="00D07CB3" w:rsidRDefault="00180BE3" w:rsidP="00497537">
            <w:pPr>
              <w:widowControl w:val="0"/>
              <w:autoSpaceDE w:val="0"/>
              <w:autoSpaceDN w:val="0"/>
              <w:spacing w:after="160" w:line="259" w:lineRule="auto"/>
              <w:ind w:left="107" w:right="179"/>
              <w:jc w:val="both"/>
              <w:rPr>
                <w:rFonts w:ascii="Arial" w:eastAsia="Arial" w:hAnsi="Arial" w:cs="Arial"/>
                <w:sz w:val="20"/>
                <w:szCs w:val="20"/>
              </w:rPr>
            </w:pPr>
          </w:p>
        </w:tc>
        <w:tc>
          <w:tcPr>
            <w:tcW w:w="2980" w:type="dxa"/>
          </w:tcPr>
          <w:p w14:paraId="4ACEBEA9" w14:textId="77777777" w:rsidR="00180BE3" w:rsidRPr="00D07CB3" w:rsidRDefault="00180BE3" w:rsidP="00497537">
            <w:pPr>
              <w:widowControl w:val="0"/>
              <w:autoSpaceDE w:val="0"/>
              <w:autoSpaceDN w:val="0"/>
              <w:spacing w:after="160" w:line="259" w:lineRule="auto"/>
              <w:ind w:left="108" w:right="122"/>
              <w:jc w:val="both"/>
              <w:rPr>
                <w:rFonts w:ascii="Arial" w:eastAsia="Arial" w:hAnsi="Arial" w:cs="Arial"/>
                <w:sz w:val="20"/>
                <w:szCs w:val="20"/>
              </w:rPr>
            </w:pPr>
            <w:proofErr w:type="spellStart"/>
            <w:r w:rsidRPr="00D07CB3">
              <w:rPr>
                <w:rFonts w:ascii="Arial" w:eastAsia="Arial" w:hAnsi="Arial" w:cs="Arial"/>
                <w:sz w:val="20"/>
                <w:szCs w:val="20"/>
              </w:rPr>
              <w:t>Талбайн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нөхцөлөөс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хамаарч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тоног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төхөөрөмжид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нөлөөлөх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магадлал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байгаа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эсэхийг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харгалзан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үзнэ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Мөн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амьтнаас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хамааран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улирлын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шинжтэй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болно</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Жишээ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хавар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үүрлэх</w:t>
            </w:r>
            <w:proofErr w:type="spellEnd"/>
            <w:r w:rsidRPr="00D07CB3">
              <w:rPr>
                <w:rFonts w:ascii="Arial" w:eastAsia="Arial" w:hAnsi="Arial" w:cs="Arial"/>
                <w:sz w:val="20"/>
                <w:szCs w:val="20"/>
              </w:rPr>
              <w:t>.</w:t>
            </w:r>
          </w:p>
        </w:tc>
      </w:tr>
      <w:tr w:rsidR="00180BE3" w:rsidRPr="00D07CB3" w14:paraId="15585321" w14:textId="77777777" w:rsidTr="006A2C87">
        <w:trPr>
          <w:trHeight w:val="1226"/>
        </w:trPr>
        <w:tc>
          <w:tcPr>
            <w:tcW w:w="281" w:type="dxa"/>
          </w:tcPr>
          <w:p w14:paraId="4618557E"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2E948D2E" w14:textId="77777777" w:rsidR="00180BE3" w:rsidRPr="00D07CB3" w:rsidRDefault="00180BE3" w:rsidP="00497537">
            <w:pPr>
              <w:widowControl w:val="0"/>
              <w:autoSpaceDE w:val="0"/>
              <w:autoSpaceDN w:val="0"/>
              <w:spacing w:after="160" w:line="259" w:lineRule="auto"/>
              <w:rPr>
                <w:rFonts w:ascii="Arial" w:eastAsia="Arial" w:hAnsi="Arial" w:cs="Arial"/>
                <w:b/>
                <w:sz w:val="20"/>
                <w:szCs w:val="20"/>
              </w:rPr>
            </w:pPr>
          </w:p>
          <w:p w14:paraId="13F8DF5A" w14:textId="77777777" w:rsidR="00180BE3" w:rsidRPr="00D07CB3" w:rsidRDefault="00180BE3" w:rsidP="00497537">
            <w:pPr>
              <w:widowControl w:val="0"/>
              <w:autoSpaceDE w:val="0"/>
              <w:autoSpaceDN w:val="0"/>
              <w:spacing w:after="160" w:line="259" w:lineRule="auto"/>
              <w:rPr>
                <w:rFonts w:ascii="Arial" w:eastAsia="Arial" w:hAnsi="Arial" w:cs="Arial"/>
                <w:b/>
                <w:sz w:val="20"/>
                <w:szCs w:val="20"/>
              </w:rPr>
            </w:pPr>
          </w:p>
          <w:p w14:paraId="4D9D37AB"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Завсарын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тусгаарлагчийн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эсэргүүцлийн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туршилт</w:t>
            </w:r>
            <w:proofErr w:type="spellEnd"/>
          </w:p>
        </w:tc>
        <w:tc>
          <w:tcPr>
            <w:tcW w:w="2795" w:type="dxa"/>
          </w:tcPr>
          <w:p w14:paraId="236D68E6"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
          <w:p w14:paraId="375E07DD"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Инвертер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холболтын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нэгтгэлийн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түвшинд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тутмын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тусгаарлагчийн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эсэргүүцлийн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туршилт</w:t>
            </w:r>
            <w:proofErr w:type="spellEnd"/>
            <w:r w:rsidRPr="00D07CB3">
              <w:rPr>
                <w:rFonts w:ascii="Arial" w:eastAsia="Arial" w:hAnsi="Arial" w:cs="Arial"/>
                <w:sz w:val="20"/>
                <w:szCs w:val="20"/>
              </w:rPr>
              <w:t>.</w:t>
            </w:r>
          </w:p>
          <w:p w14:paraId="2D6067A1"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
        </w:tc>
        <w:tc>
          <w:tcPr>
            <w:tcW w:w="2980" w:type="dxa"/>
          </w:tcPr>
          <w:p w14:paraId="667443C2" w14:textId="77777777" w:rsidR="00180BE3" w:rsidRPr="00D07CB3" w:rsidRDefault="00180BE3" w:rsidP="00497537">
            <w:pPr>
              <w:widowControl w:val="0"/>
              <w:autoSpaceDE w:val="0"/>
              <w:autoSpaceDN w:val="0"/>
              <w:spacing w:after="160" w:line="259" w:lineRule="auto"/>
              <w:ind w:left="108"/>
              <w:rPr>
                <w:rFonts w:ascii="Arial" w:eastAsia="Arial" w:hAnsi="Arial" w:cs="Arial"/>
                <w:sz w:val="20"/>
                <w:szCs w:val="20"/>
              </w:rPr>
            </w:pPr>
            <w:proofErr w:type="spellStart"/>
            <w:r w:rsidRPr="00D07CB3">
              <w:rPr>
                <w:rFonts w:ascii="Arial" w:eastAsia="Arial" w:hAnsi="Arial" w:cs="Arial"/>
                <w:sz w:val="20"/>
                <w:szCs w:val="20"/>
              </w:rPr>
              <w:t>Функцийн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хувьд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газардуулсан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бүхий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системүүдийн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хувьд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кабель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холболтын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асуудалтай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бүртгэлтэй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гэмтэх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эрсдэлтэй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газрууд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дээр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туршилтыг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инвертерийн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тогтмол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шалгалтуудтай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хийж</w:t>
            </w:r>
            <w:proofErr w:type="spellEnd"/>
            <w:r w:rsidRPr="00D07CB3">
              <w:rPr>
                <w:rFonts w:ascii="Arial" w:eastAsia="Arial" w:hAnsi="Arial" w:cs="Arial"/>
                <w:sz w:val="20"/>
                <w:szCs w:val="20"/>
              </w:rPr>
              <w:t xml:space="preserve"> болох </w:t>
            </w:r>
            <w:proofErr w:type="spellStart"/>
            <w:r w:rsidRPr="00D07CB3">
              <w:rPr>
                <w:rFonts w:ascii="Arial" w:eastAsia="Arial" w:hAnsi="Arial" w:cs="Arial"/>
                <w:sz w:val="20"/>
                <w:szCs w:val="20"/>
              </w:rPr>
              <w:t>тохиолдолд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тогтмол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хугацаанд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туршилт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w:t>
            </w:r>
            <w:proofErr w:type="spellEnd"/>
            <w:r w:rsidRPr="00D07CB3">
              <w:rPr>
                <w:rFonts w:ascii="Arial" w:eastAsia="Arial" w:hAnsi="Arial" w:cs="Arial"/>
                <w:sz w:val="20"/>
                <w:szCs w:val="20"/>
              </w:rPr>
              <w:t>.</w:t>
            </w:r>
          </w:p>
        </w:tc>
      </w:tr>
      <w:tr w:rsidR="00180BE3" w:rsidRPr="00D07CB3" w14:paraId="24B790F3" w14:textId="77777777" w:rsidTr="006A2C87">
        <w:trPr>
          <w:trHeight w:val="1380"/>
        </w:trPr>
        <w:tc>
          <w:tcPr>
            <w:tcW w:w="281" w:type="dxa"/>
          </w:tcPr>
          <w:p w14:paraId="7879D0CF"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744C7B66" w14:textId="77777777" w:rsidR="00180BE3" w:rsidRPr="00D07CB3" w:rsidRDefault="00180BE3" w:rsidP="00497537">
            <w:pPr>
              <w:widowControl w:val="0"/>
              <w:autoSpaceDE w:val="0"/>
              <w:autoSpaceDN w:val="0"/>
              <w:spacing w:after="160" w:line="259" w:lineRule="auto"/>
              <w:rPr>
                <w:rFonts w:ascii="Arial" w:eastAsia="Arial" w:hAnsi="Arial" w:cs="Arial"/>
                <w:b/>
                <w:sz w:val="20"/>
                <w:szCs w:val="20"/>
              </w:rPr>
            </w:pPr>
          </w:p>
          <w:p w14:paraId="3526EEF8"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Комиссын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үед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үндсэн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төлөвтэй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харьцуулан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сүүдрийн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үүсвэрүүдийг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хянах</w:t>
            </w:r>
            <w:proofErr w:type="spellEnd"/>
            <w:r w:rsidRPr="00D07CB3">
              <w:rPr>
                <w:rFonts w:ascii="Arial" w:eastAsia="Arial" w:hAnsi="Arial" w:cs="Arial"/>
                <w:sz w:val="20"/>
                <w:szCs w:val="20"/>
              </w:rPr>
              <w:t>/</w:t>
            </w:r>
            <w:proofErr w:type="spellStart"/>
            <w:r w:rsidRPr="00D07CB3">
              <w:rPr>
                <w:rFonts w:ascii="Arial" w:eastAsia="Arial" w:hAnsi="Arial" w:cs="Arial"/>
                <w:sz w:val="20"/>
                <w:szCs w:val="20"/>
              </w:rPr>
              <w:t>мөрдөх</w:t>
            </w:r>
            <w:proofErr w:type="spellEnd"/>
            <w:r w:rsidRPr="00D07CB3">
              <w:rPr>
                <w:rFonts w:ascii="Arial" w:eastAsia="Arial" w:hAnsi="Arial" w:cs="Arial"/>
                <w:sz w:val="20"/>
                <w:szCs w:val="20"/>
              </w:rPr>
              <w:t>.</w:t>
            </w:r>
          </w:p>
          <w:p w14:paraId="31AA5DC3"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p>
        </w:tc>
        <w:tc>
          <w:tcPr>
            <w:tcW w:w="2795" w:type="dxa"/>
          </w:tcPr>
          <w:p w14:paraId="6FDBC81F" w14:textId="77777777" w:rsidR="00180BE3" w:rsidRPr="00D07CB3" w:rsidRDefault="00180BE3" w:rsidP="00497537">
            <w:pPr>
              <w:widowControl w:val="0"/>
              <w:autoSpaceDE w:val="0"/>
              <w:autoSpaceDN w:val="0"/>
              <w:spacing w:after="160" w:line="259" w:lineRule="auto"/>
              <w:ind w:left="107" w:right="295"/>
              <w:rPr>
                <w:rFonts w:ascii="Arial" w:eastAsia="Arial" w:hAnsi="Arial" w:cs="Arial"/>
                <w:sz w:val="20"/>
                <w:szCs w:val="20"/>
              </w:rPr>
            </w:pPr>
            <w:r w:rsidRPr="00D07CB3">
              <w:rPr>
                <w:rFonts w:ascii="Arial" w:eastAsia="Arial" w:hAnsi="Arial" w:cs="Arial"/>
                <w:sz w:val="20"/>
                <w:szCs w:val="20"/>
              </w:rPr>
              <w:t xml:space="preserve">3 </w:t>
            </w:r>
            <w:proofErr w:type="spellStart"/>
            <w:r w:rsidRPr="00D07CB3">
              <w:rPr>
                <w:rFonts w:ascii="Arial" w:eastAsia="Arial" w:hAnsi="Arial" w:cs="Arial"/>
                <w:sz w:val="20"/>
                <w:szCs w:val="20"/>
              </w:rPr>
              <w:t>жилийн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дараа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ургаж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моднуудын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нөлөөнд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нэрвэгдсэн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бүлүүдийг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шалгана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Гүйцэтгэлд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суурилсан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шалгалтууд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хийнэ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Бусад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тогтмол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арга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хэмжээг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шаардлагагүй</w:t>
            </w:r>
            <w:proofErr w:type="spellEnd"/>
            <w:r w:rsidRPr="00D07CB3">
              <w:rPr>
                <w:rFonts w:ascii="Arial" w:eastAsia="Arial" w:hAnsi="Arial" w:cs="Arial"/>
                <w:sz w:val="20"/>
                <w:szCs w:val="20"/>
              </w:rPr>
              <w:t>.</w:t>
            </w:r>
          </w:p>
        </w:tc>
        <w:tc>
          <w:tcPr>
            <w:tcW w:w="2980" w:type="dxa"/>
          </w:tcPr>
          <w:p w14:paraId="5D9935A3" w14:textId="77777777" w:rsidR="00180BE3" w:rsidRPr="00D07CB3" w:rsidRDefault="00180BE3" w:rsidP="00497537">
            <w:pPr>
              <w:widowControl w:val="0"/>
              <w:autoSpaceDE w:val="0"/>
              <w:autoSpaceDN w:val="0"/>
              <w:spacing w:after="160" w:line="259" w:lineRule="auto"/>
              <w:ind w:left="108"/>
              <w:rPr>
                <w:rFonts w:ascii="Arial" w:eastAsia="Arial" w:hAnsi="Arial" w:cs="Arial"/>
                <w:sz w:val="20"/>
                <w:szCs w:val="20"/>
              </w:rPr>
            </w:pPr>
            <w:proofErr w:type="spellStart"/>
            <w:r w:rsidRPr="00D07CB3">
              <w:rPr>
                <w:rFonts w:ascii="Arial" w:eastAsia="Arial" w:hAnsi="Arial" w:cs="Arial"/>
                <w:sz w:val="20"/>
                <w:szCs w:val="20"/>
              </w:rPr>
              <w:t>Гүйцэтгэлийн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асуудлыг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оношлоход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үед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хэрэглэнэ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Ойр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орчмын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мод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ургах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гүйцэтгэлийн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гэрээний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нөхцөлтэй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сайтуудад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урьдчилан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сэргийлэх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арга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хэмжээгээр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ашиглахад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тустай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болно</w:t>
            </w:r>
            <w:proofErr w:type="spellEnd"/>
            <w:r w:rsidRPr="00D07CB3">
              <w:rPr>
                <w:rFonts w:ascii="Arial" w:eastAsia="Arial" w:hAnsi="Arial" w:cs="Arial"/>
                <w:sz w:val="20"/>
                <w:szCs w:val="20"/>
              </w:rPr>
              <w:t>.</w:t>
            </w:r>
          </w:p>
          <w:p w14:paraId="59AB891A" w14:textId="77777777" w:rsidR="00180BE3" w:rsidRPr="00D07CB3" w:rsidRDefault="00180BE3" w:rsidP="00497537">
            <w:pPr>
              <w:widowControl w:val="0"/>
              <w:autoSpaceDE w:val="0"/>
              <w:autoSpaceDN w:val="0"/>
              <w:spacing w:after="160" w:line="259" w:lineRule="auto"/>
              <w:ind w:left="108"/>
              <w:rPr>
                <w:rFonts w:ascii="Arial" w:eastAsia="Arial" w:hAnsi="Arial" w:cs="Arial"/>
                <w:sz w:val="20"/>
                <w:szCs w:val="20"/>
              </w:rPr>
            </w:pPr>
          </w:p>
        </w:tc>
      </w:tr>
      <w:tr w:rsidR="00180BE3" w:rsidRPr="00D07CB3" w14:paraId="46EBA66B" w14:textId="77777777" w:rsidTr="006A2C87">
        <w:trPr>
          <w:trHeight w:val="1408"/>
        </w:trPr>
        <w:tc>
          <w:tcPr>
            <w:tcW w:w="281" w:type="dxa"/>
          </w:tcPr>
          <w:p w14:paraId="61A9B666"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46C7422B"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654240AA" w14:textId="77777777"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Цуваа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цахилгааны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холболтын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цуглуулга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Voc</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нээлттэй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хэлхээний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хүчдэлийн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хэмжилтийг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үндсэн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параметртэй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харьцуулахад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авна</w:t>
            </w:r>
            <w:proofErr w:type="spellEnd"/>
            <w:r w:rsidRPr="00D07CB3">
              <w:rPr>
                <w:rFonts w:ascii="Arial" w:eastAsia="Arial" w:hAnsi="Arial" w:cs="Arial"/>
                <w:sz w:val="20"/>
                <w:szCs w:val="20"/>
              </w:rPr>
              <w:t>.</w:t>
            </w:r>
          </w:p>
        </w:tc>
        <w:tc>
          <w:tcPr>
            <w:tcW w:w="2795" w:type="dxa"/>
          </w:tcPr>
          <w:p w14:paraId="39B799D1"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Гүйцэтгэлийн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баталгааны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дагуу</w:t>
            </w:r>
            <w:proofErr w:type="spellEnd"/>
            <w:r w:rsidRPr="00D07CB3">
              <w:rPr>
                <w:rFonts w:ascii="Arial" w:eastAsia="Arial" w:hAnsi="Arial" w:cs="Arial"/>
                <w:sz w:val="20"/>
                <w:szCs w:val="20"/>
              </w:rPr>
              <w:t xml:space="preserve"> 1–5 </w:t>
            </w:r>
            <w:proofErr w:type="spellStart"/>
            <w:r w:rsidRPr="00D07CB3">
              <w:rPr>
                <w:rFonts w:ascii="Arial" w:eastAsia="Arial" w:hAnsi="Arial" w:cs="Arial"/>
                <w:sz w:val="20"/>
                <w:szCs w:val="20"/>
              </w:rPr>
              <w:t>дахь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жилүүдэд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станцын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цуваануудын</w:t>
            </w:r>
            <w:proofErr w:type="spellEnd"/>
            <w:r w:rsidRPr="00D07CB3">
              <w:rPr>
                <w:rFonts w:ascii="Arial" w:eastAsia="Arial" w:hAnsi="Arial" w:cs="Arial"/>
                <w:sz w:val="20"/>
                <w:szCs w:val="20"/>
              </w:rPr>
              <w:t xml:space="preserve"> 2 %-д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хэмжилт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дараа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зөвхөн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гүйцэтгэл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буурсан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гэмтэл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илэрсэн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тохиолдолд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хэмжилт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lastRenderedPageBreak/>
              <w:t>гүйцэтгэнэ</w:t>
            </w:r>
            <w:proofErr w:type="spellEnd"/>
            <w:r w:rsidRPr="00D07CB3">
              <w:rPr>
                <w:rFonts w:ascii="Arial" w:eastAsia="Arial" w:hAnsi="Arial" w:cs="Arial"/>
                <w:sz w:val="20"/>
                <w:szCs w:val="20"/>
              </w:rPr>
              <w:t>.</w:t>
            </w:r>
          </w:p>
        </w:tc>
        <w:tc>
          <w:tcPr>
            <w:tcW w:w="2980" w:type="dxa"/>
            <w:vMerge w:val="restart"/>
          </w:tcPr>
          <w:p w14:paraId="5394BB85" w14:textId="77777777" w:rsidR="00180BE3" w:rsidRPr="00D07CB3" w:rsidRDefault="00180BE3" w:rsidP="00497537">
            <w:pPr>
              <w:widowControl w:val="0"/>
              <w:autoSpaceDE w:val="0"/>
              <w:autoSpaceDN w:val="0"/>
              <w:spacing w:after="160" w:line="259" w:lineRule="auto"/>
              <w:ind w:left="107" w:right="409"/>
              <w:rPr>
                <w:rFonts w:ascii="Arial" w:eastAsia="Arial" w:hAnsi="Arial" w:cs="Arial"/>
                <w:sz w:val="20"/>
                <w:szCs w:val="20"/>
              </w:rPr>
            </w:pPr>
          </w:p>
          <w:p w14:paraId="0BEAB9EE" w14:textId="77777777" w:rsidR="00180BE3" w:rsidRPr="00D07CB3" w:rsidRDefault="00180BE3" w:rsidP="00497537">
            <w:pPr>
              <w:widowControl w:val="0"/>
              <w:autoSpaceDE w:val="0"/>
              <w:autoSpaceDN w:val="0"/>
              <w:spacing w:after="160" w:line="259" w:lineRule="auto"/>
              <w:ind w:left="107" w:right="409"/>
              <w:rPr>
                <w:rFonts w:ascii="Arial" w:eastAsia="Arial" w:hAnsi="Arial" w:cs="Arial"/>
                <w:sz w:val="20"/>
                <w:szCs w:val="20"/>
              </w:rPr>
            </w:pPr>
            <w:r w:rsidRPr="00D07CB3">
              <w:rPr>
                <w:rFonts w:ascii="Arial" w:eastAsia="Arial" w:hAnsi="Arial" w:cs="Arial"/>
                <w:sz w:val="20"/>
                <w:szCs w:val="20"/>
              </w:rPr>
              <w:t>“</w:t>
            </w:r>
            <w:proofErr w:type="spellStart"/>
            <w:r w:rsidRPr="00D07CB3">
              <w:rPr>
                <w:rFonts w:ascii="Arial" w:eastAsia="Arial" w:hAnsi="Arial" w:cs="Arial"/>
                <w:sz w:val="20"/>
                <w:szCs w:val="20"/>
              </w:rPr>
              <w:t>Гүйцэтгэл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алдааг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оношлох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гэрээний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суурь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үзүүлэлтийг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тогтоох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тохиолдолд</w:t>
            </w:r>
            <w:proofErr w:type="spellEnd"/>
            <w:r w:rsidRPr="00D07CB3">
              <w:rPr>
                <w:rFonts w:ascii="Arial" w:eastAsia="Arial" w:hAnsi="Arial" w:cs="Arial"/>
                <w:sz w:val="20"/>
                <w:szCs w:val="20"/>
              </w:rPr>
              <w:t>.”</w:t>
            </w:r>
          </w:p>
        </w:tc>
      </w:tr>
      <w:tr w:rsidR="00180BE3" w:rsidRPr="00D07CB3" w14:paraId="6FCD54FD" w14:textId="77777777" w:rsidTr="006A2C87">
        <w:trPr>
          <w:trHeight w:val="1406"/>
        </w:trPr>
        <w:tc>
          <w:tcPr>
            <w:tcW w:w="281" w:type="dxa"/>
          </w:tcPr>
          <w:p w14:paraId="595C313C"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40D9A6E2"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78E40F01"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60209093"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Цуваа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цахилгааны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холболтын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цуглуулгын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хэмжилтийг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суурь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үзүүлэлттэй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харьцуулахад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авна</w:t>
            </w:r>
            <w:proofErr w:type="spellEnd"/>
            <w:r w:rsidRPr="00D07CB3">
              <w:rPr>
                <w:rFonts w:ascii="Arial" w:eastAsia="Arial" w:hAnsi="Arial" w:cs="Arial"/>
                <w:sz w:val="20"/>
                <w:szCs w:val="20"/>
              </w:rPr>
              <w:t>.</w:t>
            </w:r>
          </w:p>
        </w:tc>
        <w:tc>
          <w:tcPr>
            <w:tcW w:w="2795" w:type="dxa"/>
          </w:tcPr>
          <w:p w14:paraId="5C5730F1"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Гүйцэтгэлийн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баталгааны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хангахын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тулд</w:t>
            </w:r>
            <w:proofErr w:type="spellEnd"/>
            <w:r w:rsidRPr="00D07CB3">
              <w:rPr>
                <w:rFonts w:ascii="Arial" w:eastAsia="Arial" w:hAnsi="Arial" w:cs="Arial"/>
                <w:sz w:val="20"/>
                <w:szCs w:val="20"/>
              </w:rPr>
              <w:t xml:space="preserve"> 1–5 </w:t>
            </w:r>
            <w:proofErr w:type="spellStart"/>
            <w:r w:rsidRPr="00D07CB3">
              <w:rPr>
                <w:rFonts w:ascii="Arial" w:eastAsia="Arial" w:hAnsi="Arial" w:cs="Arial"/>
                <w:sz w:val="20"/>
                <w:szCs w:val="20"/>
              </w:rPr>
              <w:t>дахь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жилүүдэд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станцын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цуваануудын</w:t>
            </w:r>
            <w:proofErr w:type="spellEnd"/>
            <w:r w:rsidRPr="00D07CB3">
              <w:rPr>
                <w:rFonts w:ascii="Arial" w:eastAsia="Arial" w:hAnsi="Arial" w:cs="Arial"/>
                <w:sz w:val="20"/>
                <w:szCs w:val="20"/>
              </w:rPr>
              <w:t xml:space="preserve"> 2 %-д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хэмжилт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хийнэ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Үүнээс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хойш</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зөвхөн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гүйцэтгэлийн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зөрчил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илэрсэн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гэмтэл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гарсан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тохиолдолд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хэмжилт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хийнэ</w:t>
            </w:r>
            <w:proofErr w:type="spellEnd"/>
            <w:r w:rsidRPr="00D07CB3">
              <w:rPr>
                <w:rFonts w:ascii="Arial" w:eastAsia="Arial" w:hAnsi="Arial" w:cs="Arial"/>
                <w:sz w:val="20"/>
                <w:szCs w:val="20"/>
              </w:rPr>
              <w:t>.</w:t>
            </w:r>
          </w:p>
        </w:tc>
        <w:tc>
          <w:tcPr>
            <w:tcW w:w="2980" w:type="dxa"/>
            <w:vMerge/>
            <w:tcBorders>
              <w:top w:val="nil"/>
            </w:tcBorders>
          </w:tcPr>
          <w:p w14:paraId="17FD69B7" w14:textId="77777777" w:rsidR="00180BE3" w:rsidRPr="00D07CB3" w:rsidRDefault="00180BE3" w:rsidP="00497537">
            <w:pPr>
              <w:spacing w:after="160" w:line="259" w:lineRule="auto"/>
              <w:rPr>
                <w:rFonts w:ascii="Arial" w:eastAsia="Aptos" w:hAnsi="Arial" w:cs="Arial"/>
                <w:kern w:val="2"/>
                <w:sz w:val="20"/>
                <w:szCs w:val="20"/>
              </w:rPr>
            </w:pPr>
          </w:p>
        </w:tc>
      </w:tr>
      <w:tr w:rsidR="00180BE3" w:rsidRPr="00D07CB3" w14:paraId="42EF67F0" w14:textId="77777777" w:rsidTr="006A2C87">
        <w:trPr>
          <w:trHeight w:val="1408"/>
        </w:trPr>
        <w:tc>
          <w:tcPr>
            <w:tcW w:w="281" w:type="dxa"/>
          </w:tcPr>
          <w:p w14:paraId="33426100"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193C36AF" w14:textId="4BD14A40"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Цуваа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цахилгааны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холболтын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цуглуулгын</w:t>
            </w:r>
            <w:proofErr w:type="spellEnd"/>
            <w:r w:rsidRPr="00D07CB3">
              <w:rPr>
                <w:rFonts w:ascii="Arial" w:eastAsia="Arial" w:hAnsi="Arial" w:cs="Arial"/>
                <w:sz w:val="20"/>
                <w:szCs w:val="20"/>
              </w:rPr>
              <w:t xml:space="preserve"> I</w:t>
            </w:r>
            <w:r w:rsidRPr="00D07CB3">
              <w:rPr>
                <w:rFonts w:ascii="Arial" w:eastAsia="Arial" w:hAnsi="Arial" w:cs="Arial"/>
                <w:sz w:val="20"/>
                <w:szCs w:val="20"/>
              </w:rPr>
              <w:noBreakHyphen/>
              <w:t xml:space="preserve">V </w:t>
            </w:r>
            <w:proofErr w:type="spellStart"/>
            <w:r w:rsidRPr="00D07CB3">
              <w:rPr>
                <w:rFonts w:ascii="Arial" w:eastAsia="Arial" w:hAnsi="Arial" w:cs="Arial"/>
                <w:sz w:val="20"/>
                <w:szCs w:val="20"/>
              </w:rPr>
              <w:t>гүйдэл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хүчд</w:t>
            </w:r>
            <w:r w:rsidR="00240674">
              <w:rPr>
                <w:rFonts w:ascii="Arial" w:eastAsia="Arial" w:hAnsi="Arial" w:cs="Arial"/>
                <w:sz w:val="20"/>
                <w:szCs w:val="20"/>
              </w:rPr>
              <w:t>э</w:t>
            </w:r>
            <w:r w:rsidRPr="00D07CB3">
              <w:rPr>
                <w:rFonts w:ascii="Arial" w:eastAsia="Arial" w:hAnsi="Arial" w:cs="Arial"/>
                <w:sz w:val="20"/>
                <w:szCs w:val="20"/>
              </w:rPr>
              <w:t>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муруйг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суурь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үзүүлэлттэй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харьцуулах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дэлгэц</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бүрэлдэхүүн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хэсгийн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гэмтлийг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илрүүлэх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зорилгоор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авна</w:t>
            </w:r>
            <w:proofErr w:type="spellEnd"/>
            <w:r w:rsidRPr="00D07CB3">
              <w:rPr>
                <w:rFonts w:ascii="Arial" w:eastAsia="Arial" w:hAnsi="Arial" w:cs="Arial"/>
                <w:sz w:val="20"/>
                <w:szCs w:val="20"/>
              </w:rPr>
              <w:t>.</w:t>
            </w:r>
          </w:p>
        </w:tc>
        <w:tc>
          <w:tcPr>
            <w:tcW w:w="2795" w:type="dxa"/>
          </w:tcPr>
          <w:p w14:paraId="360AA5E0"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Гүйцэтгэлийн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баталгааны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хангахын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тулд</w:t>
            </w:r>
            <w:proofErr w:type="spellEnd"/>
            <w:r w:rsidRPr="00D07CB3">
              <w:rPr>
                <w:rFonts w:ascii="Arial" w:eastAsia="Arial" w:hAnsi="Arial" w:cs="Arial"/>
                <w:sz w:val="20"/>
                <w:szCs w:val="20"/>
              </w:rPr>
              <w:t xml:space="preserve"> 1–5 </w:t>
            </w:r>
            <w:proofErr w:type="spellStart"/>
            <w:r w:rsidRPr="00D07CB3">
              <w:rPr>
                <w:rFonts w:ascii="Arial" w:eastAsia="Arial" w:hAnsi="Arial" w:cs="Arial"/>
                <w:sz w:val="20"/>
                <w:szCs w:val="20"/>
              </w:rPr>
              <w:t>дахь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жилүүдэд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станцын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цуваануудын</w:t>
            </w:r>
            <w:proofErr w:type="spellEnd"/>
            <w:r w:rsidRPr="00D07CB3">
              <w:rPr>
                <w:rFonts w:ascii="Arial" w:eastAsia="Arial" w:hAnsi="Arial" w:cs="Arial"/>
                <w:sz w:val="20"/>
                <w:szCs w:val="20"/>
              </w:rPr>
              <w:t xml:space="preserve"> 1 %-д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хэмжилт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хийнэ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Үүнээс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хойш</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зөвхөн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гүйцэтгэлийн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зөрчил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илэрсэн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гэмтэл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гарсан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тохиолдолд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хэмжилт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гүйцэтгэнэ</w:t>
            </w:r>
            <w:proofErr w:type="spellEnd"/>
            <w:r w:rsidRPr="00D07CB3">
              <w:rPr>
                <w:rFonts w:ascii="Arial" w:eastAsia="Arial" w:hAnsi="Arial" w:cs="Arial"/>
                <w:sz w:val="20"/>
                <w:szCs w:val="20"/>
              </w:rPr>
              <w:t>.</w:t>
            </w:r>
          </w:p>
        </w:tc>
        <w:tc>
          <w:tcPr>
            <w:tcW w:w="2980" w:type="dxa"/>
          </w:tcPr>
          <w:p w14:paraId="518A5518" w14:textId="77777777" w:rsidR="00180BE3" w:rsidRPr="00D07CB3" w:rsidRDefault="00180BE3" w:rsidP="00497537">
            <w:pPr>
              <w:widowControl w:val="0"/>
              <w:autoSpaceDE w:val="0"/>
              <w:autoSpaceDN w:val="0"/>
              <w:spacing w:after="160" w:line="259" w:lineRule="auto"/>
              <w:ind w:left="107" w:right="329"/>
              <w:jc w:val="both"/>
              <w:rPr>
                <w:rFonts w:ascii="Arial" w:eastAsia="Arial" w:hAnsi="Arial" w:cs="Arial"/>
                <w:sz w:val="20"/>
                <w:szCs w:val="20"/>
              </w:rPr>
            </w:pPr>
            <w:proofErr w:type="spellStart"/>
            <w:r w:rsidRPr="00D07CB3">
              <w:rPr>
                <w:rFonts w:ascii="Arial" w:eastAsia="Arial" w:hAnsi="Arial" w:cs="Arial"/>
                <w:sz w:val="20"/>
                <w:szCs w:val="20"/>
              </w:rPr>
              <w:t>Цувааны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хүчдэл</w:t>
            </w:r>
            <w:proofErr w:type="spellEnd"/>
            <w:r w:rsidRPr="00D07CB3">
              <w:rPr>
                <w:rFonts w:ascii="Arial" w:eastAsia="Arial" w:hAnsi="Arial" w:cs="Arial"/>
                <w:sz w:val="20"/>
                <w:szCs w:val="20"/>
              </w:rPr>
              <w:t>/</w:t>
            </w:r>
            <w:proofErr w:type="spellStart"/>
            <w:r w:rsidRPr="00D07CB3">
              <w:rPr>
                <w:rFonts w:ascii="Arial" w:eastAsia="Arial" w:hAnsi="Arial" w:cs="Arial"/>
                <w:sz w:val="20"/>
                <w:szCs w:val="20"/>
              </w:rPr>
              <w:t>гүйдлийн</w:t>
            </w:r>
            <w:proofErr w:type="spellEnd"/>
            <w:r w:rsidRPr="00D07CB3">
              <w:rPr>
                <w:rFonts w:ascii="Arial" w:eastAsia="Arial" w:hAnsi="Arial" w:cs="Arial"/>
                <w:sz w:val="20"/>
                <w:szCs w:val="20"/>
              </w:rPr>
              <w:t xml:space="preserve"> (V/I) </w:t>
            </w:r>
            <w:proofErr w:type="spellStart"/>
            <w:r w:rsidRPr="00D07CB3">
              <w:rPr>
                <w:rFonts w:ascii="Arial" w:eastAsia="Arial" w:hAnsi="Arial" w:cs="Arial"/>
                <w:sz w:val="20"/>
                <w:szCs w:val="20"/>
              </w:rPr>
              <w:t>шалгалтыг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орлох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арга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бөгөөд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цувааны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ажиллагааг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нарийвчлан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оношлоход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онцгой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холбогдолтой</w:t>
            </w:r>
            <w:proofErr w:type="spellEnd"/>
            <w:r w:rsidRPr="00D07CB3">
              <w:rPr>
                <w:rFonts w:ascii="Arial" w:eastAsia="Arial" w:hAnsi="Arial" w:cs="Arial"/>
                <w:sz w:val="20"/>
                <w:szCs w:val="20"/>
              </w:rPr>
              <w:t>.</w:t>
            </w:r>
          </w:p>
        </w:tc>
      </w:tr>
      <w:tr w:rsidR="00180BE3" w:rsidRPr="00D07CB3" w14:paraId="4FB9DB6D" w14:textId="77777777" w:rsidTr="006A2C87">
        <w:trPr>
          <w:trHeight w:val="1041"/>
        </w:trPr>
        <w:tc>
          <w:tcPr>
            <w:tcW w:w="281" w:type="dxa"/>
          </w:tcPr>
          <w:p w14:paraId="75734371"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61EF3D69"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3213CC9F" w14:textId="435CFEAD"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Ургамлын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менежмент</w:t>
            </w:r>
            <w:proofErr w:type="spellEnd"/>
            <w:r w:rsidRPr="00D07CB3">
              <w:rPr>
                <w:rFonts w:ascii="Arial" w:eastAsia="Arial" w:hAnsi="Arial" w:cs="Arial"/>
                <w:sz w:val="20"/>
                <w:szCs w:val="20"/>
              </w:rPr>
              <w:t xml:space="preserve"> — </w:t>
            </w:r>
            <w:proofErr w:type="spellStart"/>
            <w:r w:rsidR="00240674">
              <w:rPr>
                <w:rFonts w:ascii="Arial" w:eastAsia="Arial" w:hAnsi="Arial" w:cs="Arial"/>
                <w:sz w:val="20"/>
                <w:szCs w:val="20"/>
              </w:rPr>
              <w:t>тайрах</w:t>
            </w:r>
            <w:proofErr w:type="spellEnd"/>
            <w:r w:rsidRPr="00D07CB3">
              <w:rPr>
                <w:rFonts w:ascii="Arial" w:eastAsia="Arial" w:hAnsi="Arial" w:cs="Arial"/>
                <w:sz w:val="20"/>
                <w:szCs w:val="20"/>
              </w:rPr>
              <w:t xml:space="preserve">, </w:t>
            </w:r>
            <w:proofErr w:type="spellStart"/>
            <w:r w:rsidR="00240674">
              <w:rPr>
                <w:rFonts w:ascii="Arial" w:eastAsia="Arial" w:hAnsi="Arial" w:cs="Arial"/>
                <w:sz w:val="20"/>
                <w:szCs w:val="20"/>
              </w:rPr>
              <w:t>зайлуулах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хянах</w:t>
            </w:r>
            <w:proofErr w:type="spellEnd"/>
          </w:p>
        </w:tc>
        <w:tc>
          <w:tcPr>
            <w:tcW w:w="2795" w:type="dxa"/>
          </w:tcPr>
          <w:p w14:paraId="3C9DC3AF"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хаврын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сүүлээрх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тохиолдолд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засвар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үйлчилгээ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w:t>
            </w:r>
            <w:proofErr w:type="spellEnd"/>
            <w:r w:rsidRPr="00D07CB3">
              <w:rPr>
                <w:rFonts w:ascii="Arial" w:eastAsia="Arial" w:hAnsi="Arial" w:cs="Arial"/>
                <w:sz w:val="20"/>
                <w:szCs w:val="20"/>
              </w:rPr>
              <w:t>.</w:t>
            </w:r>
          </w:p>
        </w:tc>
        <w:tc>
          <w:tcPr>
            <w:tcW w:w="2980" w:type="dxa"/>
          </w:tcPr>
          <w:p w14:paraId="0B68D4D6" w14:textId="77777777" w:rsidR="00180BE3" w:rsidRPr="00D07CB3" w:rsidRDefault="00180BE3" w:rsidP="00497537">
            <w:pPr>
              <w:widowControl w:val="0"/>
              <w:autoSpaceDE w:val="0"/>
              <w:autoSpaceDN w:val="0"/>
              <w:spacing w:after="160" w:line="259" w:lineRule="auto"/>
              <w:ind w:left="108"/>
              <w:rPr>
                <w:rFonts w:ascii="Arial" w:eastAsia="Arial" w:hAnsi="Arial" w:cs="Arial"/>
                <w:sz w:val="20"/>
                <w:szCs w:val="20"/>
              </w:rPr>
            </w:pPr>
            <w:r w:rsidRPr="00D07CB3">
              <w:rPr>
                <w:rFonts w:ascii="Arial" w:eastAsia="Arial" w:hAnsi="Arial" w:cs="Arial"/>
                <w:sz w:val="20"/>
                <w:szCs w:val="20"/>
              </w:rPr>
              <w:t>“</w:t>
            </w:r>
            <w:proofErr w:type="spellStart"/>
            <w:r w:rsidRPr="00D07CB3">
              <w:rPr>
                <w:rFonts w:ascii="Arial" w:eastAsia="Arial" w:hAnsi="Arial" w:cs="Arial"/>
                <w:sz w:val="20"/>
                <w:szCs w:val="20"/>
              </w:rPr>
              <w:t>Байршил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улирлаас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ихээхэн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хамаарах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бөгөөд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w:t>
            </w:r>
            <w:proofErr w:type="spellEnd"/>
            <w:r w:rsidRPr="00D07CB3">
              <w:rPr>
                <w:rFonts w:ascii="Arial" w:eastAsia="Arial" w:hAnsi="Arial" w:cs="Arial"/>
                <w:sz w:val="20"/>
                <w:szCs w:val="20"/>
              </w:rPr>
              <w:t xml:space="preserve"> л </w:t>
            </w:r>
            <w:proofErr w:type="spellStart"/>
            <w:r w:rsidRPr="00D07CB3">
              <w:rPr>
                <w:rFonts w:ascii="Arial" w:eastAsia="Arial" w:hAnsi="Arial" w:cs="Arial"/>
                <w:sz w:val="20"/>
                <w:szCs w:val="20"/>
              </w:rPr>
              <w:t>хэрэглэнэ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Байршлыг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үнэлэх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анхны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ашиглалтын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туршлага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дээр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үндэслэн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гүйцэтгэл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хангах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тоног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төхөөрөмжийг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хамгаалах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аль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алиныг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хангах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зорилготой</w:t>
            </w:r>
            <w:proofErr w:type="spellEnd"/>
            <w:r w:rsidRPr="00D07CB3">
              <w:rPr>
                <w:rFonts w:ascii="Arial" w:eastAsia="Arial" w:hAnsi="Arial" w:cs="Arial"/>
                <w:sz w:val="20"/>
                <w:szCs w:val="20"/>
              </w:rPr>
              <w:t>.”</w:t>
            </w:r>
          </w:p>
        </w:tc>
      </w:tr>
      <w:tr w:rsidR="00180BE3" w:rsidRPr="00D07CB3" w14:paraId="44A38C28" w14:textId="77777777" w:rsidTr="006A2C87">
        <w:trPr>
          <w:trHeight w:val="304"/>
        </w:trPr>
        <w:tc>
          <w:tcPr>
            <w:tcW w:w="3512" w:type="dxa"/>
            <w:gridSpan w:val="2"/>
          </w:tcPr>
          <w:p w14:paraId="2823BB97" w14:textId="77777777" w:rsidR="00180BE3" w:rsidRPr="00D07CB3" w:rsidRDefault="00180BE3" w:rsidP="00497537">
            <w:pPr>
              <w:widowControl w:val="0"/>
              <w:autoSpaceDE w:val="0"/>
              <w:autoSpaceDN w:val="0"/>
              <w:spacing w:after="160" w:line="259" w:lineRule="auto"/>
              <w:ind w:left="107"/>
              <w:rPr>
                <w:rFonts w:ascii="Arial" w:eastAsia="Arial" w:hAnsi="Arial" w:cs="Arial"/>
                <w:b/>
                <w:sz w:val="20"/>
                <w:szCs w:val="20"/>
              </w:rPr>
            </w:pPr>
            <w:proofErr w:type="spellStart"/>
            <w:r w:rsidRPr="00D07CB3">
              <w:rPr>
                <w:rFonts w:ascii="Arial" w:eastAsia="Arial" w:hAnsi="Arial" w:cs="Arial"/>
                <w:b/>
                <w:spacing w:val="-2"/>
                <w:sz w:val="20"/>
                <w:szCs w:val="20"/>
              </w:rPr>
              <w:t>Инвертер</w:t>
            </w:r>
            <w:proofErr w:type="spellEnd"/>
            <w:r w:rsidRPr="00D07CB3">
              <w:rPr>
                <w:rFonts w:ascii="Arial" w:eastAsia="Arial" w:hAnsi="Arial" w:cs="Arial"/>
                <w:b/>
                <w:spacing w:val="-2"/>
                <w:sz w:val="20"/>
                <w:szCs w:val="20"/>
              </w:rPr>
              <w:t xml:space="preserve"> </w:t>
            </w:r>
          </w:p>
        </w:tc>
        <w:tc>
          <w:tcPr>
            <w:tcW w:w="2795" w:type="dxa"/>
          </w:tcPr>
          <w:p w14:paraId="7DE06545"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2980" w:type="dxa"/>
          </w:tcPr>
          <w:p w14:paraId="249A0AF8"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r>
      <w:tr w:rsidR="00180BE3" w:rsidRPr="00D07CB3" w14:paraId="44C02F73" w14:textId="77777777" w:rsidTr="006A2C87">
        <w:trPr>
          <w:trHeight w:val="719"/>
        </w:trPr>
        <w:tc>
          <w:tcPr>
            <w:tcW w:w="281" w:type="dxa"/>
          </w:tcPr>
          <w:p w14:paraId="5144BFFC"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5585FE23"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Инвертерийн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гэрэл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дэлгэцүүдийн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харагдах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дохио</w:t>
            </w:r>
            <w:proofErr w:type="spellEnd"/>
            <w:r w:rsidRPr="00D07CB3">
              <w:rPr>
                <w:rFonts w:ascii="Arial" w:eastAsia="Arial" w:hAnsi="Arial" w:cs="Arial"/>
                <w:sz w:val="20"/>
                <w:szCs w:val="20"/>
              </w:rPr>
              <w:t>/</w:t>
            </w:r>
            <w:proofErr w:type="spellStart"/>
            <w:r w:rsidRPr="00D07CB3">
              <w:rPr>
                <w:rFonts w:ascii="Arial" w:eastAsia="Arial" w:hAnsi="Arial" w:cs="Arial"/>
                <w:sz w:val="20"/>
                <w:szCs w:val="20"/>
              </w:rPr>
              <w:t>үзүүлэлтүүд</w:t>
            </w:r>
            <w:proofErr w:type="spellEnd"/>
          </w:p>
        </w:tc>
        <w:tc>
          <w:tcPr>
            <w:tcW w:w="2795" w:type="dxa"/>
          </w:tcPr>
          <w:p w14:paraId="10736B85"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Алсын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зайнаас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хяналтын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системтэй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хэрэглэх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шаардлагагүй</w:t>
            </w:r>
            <w:proofErr w:type="spellEnd"/>
            <w:r w:rsidRPr="00D07CB3">
              <w:rPr>
                <w:rFonts w:ascii="Arial" w:eastAsia="Arial" w:hAnsi="Arial" w:cs="Arial"/>
                <w:sz w:val="20"/>
                <w:szCs w:val="20"/>
              </w:rPr>
              <w:t>.</w:t>
            </w:r>
          </w:p>
        </w:tc>
        <w:tc>
          <w:tcPr>
            <w:tcW w:w="2980" w:type="dxa"/>
          </w:tcPr>
          <w:p w14:paraId="36F088E3" w14:textId="77777777" w:rsidR="00180BE3" w:rsidRPr="00D07CB3" w:rsidRDefault="00180BE3" w:rsidP="00497537">
            <w:pPr>
              <w:widowControl w:val="0"/>
              <w:autoSpaceDE w:val="0"/>
              <w:autoSpaceDN w:val="0"/>
              <w:spacing w:after="160" w:line="259" w:lineRule="auto"/>
              <w:ind w:left="108"/>
              <w:rPr>
                <w:rFonts w:ascii="Arial" w:eastAsia="Arial" w:hAnsi="Arial" w:cs="Arial"/>
                <w:sz w:val="20"/>
                <w:szCs w:val="20"/>
              </w:rPr>
            </w:pPr>
            <w:proofErr w:type="spellStart"/>
            <w:r w:rsidRPr="00D07CB3">
              <w:rPr>
                <w:rFonts w:ascii="Arial" w:eastAsia="Arial" w:hAnsi="Arial" w:cs="Arial"/>
                <w:sz w:val="20"/>
                <w:szCs w:val="20"/>
              </w:rPr>
              <w:t>Жижиг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системийг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алдаа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оношлох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мөн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мэргэжлийн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ажилтнууд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ашиглахад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тохиромжтой</w:t>
            </w:r>
            <w:proofErr w:type="spellEnd"/>
            <w:r w:rsidRPr="00D07CB3">
              <w:rPr>
                <w:rFonts w:ascii="Arial" w:eastAsia="Arial" w:hAnsi="Arial" w:cs="Arial"/>
                <w:sz w:val="20"/>
                <w:szCs w:val="20"/>
              </w:rPr>
              <w:t>.</w:t>
            </w:r>
          </w:p>
        </w:tc>
      </w:tr>
      <w:tr w:rsidR="00180BE3" w:rsidRPr="00D07CB3" w14:paraId="30FF6D08" w14:textId="77777777" w:rsidTr="006A2C87">
        <w:trPr>
          <w:trHeight w:val="1038"/>
        </w:trPr>
        <w:tc>
          <w:tcPr>
            <w:tcW w:w="281" w:type="dxa"/>
          </w:tcPr>
          <w:p w14:paraId="1BE93774"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5D012D76"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1139FD48"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78B67ED5"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Инвертерийн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 </w:t>
            </w:r>
            <w:proofErr w:type="spellStart"/>
            <w:r w:rsidRPr="00D07CB3">
              <w:rPr>
                <w:rFonts w:ascii="Arial" w:eastAsia="Arial" w:hAnsi="Arial" w:cs="Arial"/>
                <w:sz w:val="20"/>
                <w:szCs w:val="20"/>
              </w:rPr>
              <w:t>гадна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талын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хэсэг</w:t>
            </w:r>
            <w:proofErr w:type="spellEnd"/>
          </w:p>
          <w:p w14:paraId="0C2C9CC1"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
        </w:tc>
        <w:tc>
          <w:tcPr>
            <w:tcW w:w="2795" w:type="dxa"/>
          </w:tcPr>
          <w:p w14:paraId="268656D5" w14:textId="77777777" w:rsidR="00180BE3" w:rsidRPr="00D07CB3" w:rsidRDefault="00180BE3" w:rsidP="00497537">
            <w:pPr>
              <w:widowControl w:val="0"/>
              <w:autoSpaceDE w:val="0"/>
              <w:autoSpaceDN w:val="0"/>
              <w:spacing w:after="160" w:line="259" w:lineRule="auto"/>
              <w:ind w:left="107" w:right="521"/>
              <w:jc w:val="both"/>
              <w:rPr>
                <w:rFonts w:ascii="Arial" w:eastAsia="Arial" w:hAnsi="Arial" w:cs="Arial"/>
                <w:sz w:val="20"/>
                <w:szCs w:val="20"/>
              </w:rPr>
            </w:pPr>
            <w:proofErr w:type="spellStart"/>
            <w:r w:rsidRPr="00D07CB3">
              <w:rPr>
                <w:rFonts w:ascii="Arial" w:eastAsia="Arial" w:hAnsi="Arial" w:cs="Arial"/>
                <w:sz w:val="20"/>
                <w:szCs w:val="20"/>
              </w:rPr>
              <w:t>Зэврэлт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үүсгэх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орчинтой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холбоотойгоор</w:t>
            </w:r>
            <w:proofErr w:type="spellEnd"/>
            <w:r w:rsidRPr="00D07CB3">
              <w:rPr>
                <w:rFonts w:ascii="Arial" w:eastAsia="Arial" w:hAnsi="Arial" w:cs="Arial"/>
                <w:sz w:val="20"/>
                <w:szCs w:val="20"/>
              </w:rPr>
              <w:t xml:space="preserve"> 1–5 </w:t>
            </w:r>
            <w:proofErr w:type="spellStart"/>
            <w:r w:rsidRPr="00D07CB3">
              <w:rPr>
                <w:rFonts w:ascii="Arial" w:eastAsia="Arial" w:hAnsi="Arial" w:cs="Arial"/>
                <w:sz w:val="20"/>
                <w:szCs w:val="20"/>
              </w:rPr>
              <w:t>дахь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жилүүдэд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тутам</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дараа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туршлагаас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хамааран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тохируулан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w:t>
            </w:r>
            <w:proofErr w:type="spellEnd"/>
            <w:r w:rsidRPr="00D07CB3">
              <w:rPr>
                <w:rFonts w:ascii="Arial" w:eastAsia="Arial" w:hAnsi="Arial" w:cs="Arial"/>
                <w:sz w:val="20"/>
                <w:szCs w:val="20"/>
              </w:rPr>
              <w:t>.</w:t>
            </w:r>
          </w:p>
        </w:tc>
        <w:tc>
          <w:tcPr>
            <w:tcW w:w="2980" w:type="dxa"/>
          </w:tcPr>
          <w:p w14:paraId="0ABDDE22" w14:textId="61A2FB9A" w:rsidR="00180BE3" w:rsidRPr="00D07CB3" w:rsidRDefault="00180BE3" w:rsidP="00497537">
            <w:pPr>
              <w:widowControl w:val="0"/>
              <w:autoSpaceDE w:val="0"/>
              <w:autoSpaceDN w:val="0"/>
              <w:spacing w:after="160" w:line="259" w:lineRule="auto"/>
              <w:ind w:left="108"/>
              <w:rPr>
                <w:rFonts w:ascii="Arial" w:eastAsia="Arial" w:hAnsi="Arial" w:cs="Arial"/>
                <w:sz w:val="20"/>
                <w:szCs w:val="20"/>
              </w:rPr>
            </w:pPr>
            <w:proofErr w:type="spellStart"/>
            <w:r w:rsidRPr="00D07CB3">
              <w:rPr>
                <w:rFonts w:ascii="Arial" w:eastAsia="Arial" w:hAnsi="Arial" w:cs="Arial"/>
                <w:sz w:val="20"/>
                <w:szCs w:val="20"/>
              </w:rPr>
              <w:t>Ховорхон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инвертерийн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үйлдвэрлэгчийн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заасан</w:t>
            </w:r>
            <w:proofErr w:type="spellEnd"/>
            <w:r w:rsidRPr="00D07CB3">
              <w:rPr>
                <w:rFonts w:ascii="Arial" w:eastAsia="Arial" w:hAnsi="Arial" w:cs="Arial"/>
                <w:sz w:val="20"/>
                <w:szCs w:val="20"/>
              </w:rPr>
              <w:t xml:space="preserve"> </w:t>
            </w:r>
            <w:proofErr w:type="spellStart"/>
            <w:r w:rsidR="00240674">
              <w:rPr>
                <w:rFonts w:ascii="Arial" w:eastAsia="Arial" w:hAnsi="Arial" w:cs="Arial"/>
                <w:sz w:val="20"/>
                <w:szCs w:val="20"/>
              </w:rPr>
              <w:t>давтамжийн</w:t>
            </w:r>
            <w:proofErr w:type="spellEnd"/>
            <w:r w:rsidR="00240674" w:rsidRPr="00D07CB3">
              <w:rPr>
                <w:rFonts w:ascii="Arial" w:eastAsia="Arial" w:hAnsi="Arial" w:cs="Arial"/>
                <w:sz w:val="20"/>
                <w:szCs w:val="20"/>
              </w:rPr>
              <w:t xml:space="preserve"> </w:t>
            </w:r>
            <w:proofErr w:type="spellStart"/>
            <w:r w:rsidRPr="00D07CB3">
              <w:rPr>
                <w:rFonts w:ascii="Arial" w:eastAsia="Arial" w:hAnsi="Arial" w:cs="Arial"/>
                <w:sz w:val="20"/>
                <w:szCs w:val="20"/>
              </w:rPr>
              <w:t>дагуу</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Зэврэлт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үүсгэх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орчинтой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газруудад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илүү</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ойрхон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w:t>
            </w:r>
            <w:proofErr w:type="spellEnd"/>
            <w:r w:rsidRPr="00D07CB3">
              <w:rPr>
                <w:rFonts w:ascii="Arial" w:eastAsia="Arial" w:hAnsi="Arial" w:cs="Arial"/>
                <w:sz w:val="20"/>
                <w:szCs w:val="20"/>
              </w:rPr>
              <w:t xml:space="preserve">. </w:t>
            </w:r>
          </w:p>
        </w:tc>
      </w:tr>
      <w:tr w:rsidR="00180BE3" w:rsidRPr="00D07CB3" w14:paraId="4D19B4B8" w14:textId="77777777" w:rsidTr="006A2C87">
        <w:trPr>
          <w:trHeight w:val="1041"/>
        </w:trPr>
        <w:tc>
          <w:tcPr>
            <w:tcW w:w="281" w:type="dxa"/>
          </w:tcPr>
          <w:p w14:paraId="5206ABF7"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64FFF753"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
          <w:p w14:paraId="4AC007C3"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Инвертерийн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дотор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тоос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мэрэгч</w:t>
            </w:r>
            <w:proofErr w:type="spellEnd"/>
            <w:r w:rsidRPr="00D07CB3">
              <w:rPr>
                <w:rFonts w:ascii="Arial" w:eastAsia="Arial" w:hAnsi="Arial" w:cs="Arial"/>
                <w:sz w:val="20"/>
                <w:szCs w:val="20"/>
              </w:rPr>
              <w:t>)</w:t>
            </w:r>
          </w:p>
          <w:p w14:paraId="43F6B129"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
        </w:tc>
        <w:tc>
          <w:tcPr>
            <w:tcW w:w="2795" w:type="dxa"/>
          </w:tcPr>
          <w:p w14:paraId="69F74C41"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Орон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нутгийн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үерийн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улмаас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явдал</w:t>
            </w:r>
            <w:proofErr w:type="spellEnd"/>
            <w:r w:rsidRPr="00D07CB3">
              <w:rPr>
                <w:rFonts w:ascii="Arial" w:eastAsia="Arial" w:hAnsi="Arial" w:cs="Arial"/>
                <w:sz w:val="20"/>
                <w:szCs w:val="20"/>
              </w:rPr>
              <w:t>.</w:t>
            </w:r>
          </w:p>
        </w:tc>
        <w:tc>
          <w:tcPr>
            <w:tcW w:w="2980" w:type="dxa"/>
          </w:tcPr>
          <w:p w14:paraId="4F355C10" w14:textId="77777777" w:rsidR="00180BE3" w:rsidRPr="00D07CB3" w:rsidRDefault="00180BE3" w:rsidP="00497537">
            <w:pPr>
              <w:widowControl w:val="0"/>
              <w:autoSpaceDE w:val="0"/>
              <w:autoSpaceDN w:val="0"/>
              <w:spacing w:after="160" w:line="259" w:lineRule="auto"/>
              <w:ind w:left="107" w:right="409"/>
              <w:rPr>
                <w:rFonts w:ascii="Arial" w:eastAsia="Arial" w:hAnsi="Arial" w:cs="Arial"/>
                <w:sz w:val="20"/>
                <w:szCs w:val="20"/>
              </w:rPr>
            </w:pPr>
            <w:proofErr w:type="spellStart"/>
            <w:r w:rsidRPr="00D07CB3">
              <w:rPr>
                <w:rFonts w:ascii="Arial" w:eastAsia="Arial" w:hAnsi="Arial" w:cs="Arial"/>
                <w:sz w:val="20"/>
                <w:szCs w:val="20"/>
              </w:rPr>
              <w:t>Ховорхон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зөвхөн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мэрэгч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зэргийн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асуудалтай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аадар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бороо</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үерийн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эрсдэлтэй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холбогдсон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хоолойнд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конденсац</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lastRenderedPageBreak/>
              <w:t>бүртгэлтэй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газруудад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илүү</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анхааралтай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шалгах</w:t>
            </w:r>
            <w:proofErr w:type="spellEnd"/>
            <w:r w:rsidRPr="00D07CB3">
              <w:rPr>
                <w:rFonts w:ascii="Arial" w:eastAsia="Arial" w:hAnsi="Arial" w:cs="Arial"/>
                <w:sz w:val="20"/>
                <w:szCs w:val="20"/>
              </w:rPr>
              <w:t>.</w:t>
            </w:r>
          </w:p>
        </w:tc>
      </w:tr>
      <w:tr w:rsidR="00180BE3" w:rsidRPr="00D07CB3" w14:paraId="3F92F612" w14:textId="77777777" w:rsidTr="006A2C87">
        <w:trPr>
          <w:trHeight w:val="1155"/>
        </w:trPr>
        <w:tc>
          <w:tcPr>
            <w:tcW w:w="281" w:type="dxa"/>
          </w:tcPr>
          <w:p w14:paraId="6E36C7B0"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4697AAC4" w14:textId="449B2B18" w:rsidR="00180BE3" w:rsidRPr="00D07CB3" w:rsidRDefault="00180BE3"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Инвертерийн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дотор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хэсэг</w:t>
            </w:r>
            <w:proofErr w:type="spellEnd"/>
            <w:r w:rsidRPr="00D07CB3">
              <w:rPr>
                <w:rFonts w:ascii="Arial" w:eastAsia="Arial" w:hAnsi="Arial" w:cs="Arial"/>
                <w:sz w:val="20"/>
                <w:szCs w:val="20"/>
              </w:rPr>
              <w:t xml:space="preserve"> — </w:t>
            </w:r>
            <w:proofErr w:type="spellStart"/>
            <w:r w:rsidRPr="00D07CB3">
              <w:rPr>
                <w:rFonts w:ascii="Arial" w:eastAsia="Arial" w:hAnsi="Arial" w:cs="Arial"/>
                <w:sz w:val="20"/>
                <w:szCs w:val="20"/>
              </w:rPr>
              <w:t>талбайн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терминалууд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дээрх</w:t>
            </w:r>
            <w:proofErr w:type="spellEnd"/>
            <w:r w:rsidRPr="00D07CB3">
              <w:rPr>
                <w:rFonts w:ascii="Arial" w:eastAsia="Arial" w:hAnsi="Arial" w:cs="Arial"/>
                <w:sz w:val="20"/>
                <w:szCs w:val="20"/>
              </w:rPr>
              <w:t xml:space="preserve"> </w:t>
            </w:r>
            <w:proofErr w:type="spellStart"/>
            <w:r w:rsidR="00240674">
              <w:rPr>
                <w:rFonts w:ascii="Arial" w:eastAsia="Arial" w:hAnsi="Arial" w:cs="Arial"/>
                <w:sz w:val="20"/>
                <w:szCs w:val="20"/>
              </w:rPr>
              <w:t>чангалгааны</w:t>
            </w:r>
            <w:proofErr w:type="spellEnd"/>
            <w:r w:rsidR="00240674" w:rsidRPr="00D07CB3">
              <w:rPr>
                <w:rFonts w:ascii="Arial" w:eastAsia="Arial" w:hAnsi="Arial" w:cs="Arial"/>
                <w:sz w:val="20"/>
                <w:szCs w:val="20"/>
              </w:rPr>
              <w:t xml:space="preserve"> </w:t>
            </w:r>
            <w:proofErr w:type="spellStart"/>
            <w:r w:rsidRPr="00D07CB3">
              <w:rPr>
                <w:rFonts w:ascii="Arial" w:eastAsia="Arial" w:hAnsi="Arial" w:cs="Arial"/>
                <w:sz w:val="20"/>
                <w:szCs w:val="20"/>
              </w:rPr>
              <w:t>тэмдэглэгээ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шатсан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мөр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байгаа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эсэх</w:t>
            </w:r>
            <w:proofErr w:type="spellEnd"/>
            <w:r w:rsidRPr="00D07CB3">
              <w:rPr>
                <w:rFonts w:ascii="Arial" w:eastAsia="Arial" w:hAnsi="Arial" w:cs="Arial"/>
                <w:sz w:val="20"/>
                <w:szCs w:val="20"/>
              </w:rPr>
              <w:t>.</w:t>
            </w:r>
          </w:p>
        </w:tc>
        <w:tc>
          <w:tcPr>
            <w:tcW w:w="2795" w:type="dxa"/>
          </w:tcPr>
          <w:p w14:paraId="437EF68C" w14:textId="0FD123FE" w:rsidR="00180BE3" w:rsidRPr="00D07CB3" w:rsidRDefault="00180BE3" w:rsidP="00497537">
            <w:pPr>
              <w:widowControl w:val="0"/>
              <w:autoSpaceDE w:val="0"/>
              <w:autoSpaceDN w:val="0"/>
              <w:spacing w:after="160" w:line="259" w:lineRule="auto"/>
              <w:ind w:left="107" w:right="357"/>
              <w:rPr>
                <w:rFonts w:ascii="Arial" w:eastAsia="Arial" w:hAnsi="Arial" w:cs="Arial"/>
                <w:sz w:val="20"/>
                <w:szCs w:val="20"/>
              </w:rPr>
            </w:pPr>
            <w:proofErr w:type="spellStart"/>
            <w:r w:rsidRPr="00D07CB3">
              <w:rPr>
                <w:rFonts w:ascii="Arial" w:eastAsia="Arial" w:hAnsi="Arial" w:cs="Arial"/>
                <w:sz w:val="20"/>
                <w:szCs w:val="20"/>
              </w:rPr>
              <w:t>Бүх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инвертерт</w:t>
            </w:r>
            <w:proofErr w:type="spellEnd"/>
            <w:r w:rsidRPr="00D07CB3">
              <w:rPr>
                <w:rFonts w:ascii="Arial" w:eastAsia="Arial" w:hAnsi="Arial" w:cs="Arial"/>
                <w:sz w:val="20"/>
                <w:szCs w:val="20"/>
              </w:rPr>
              <w:t xml:space="preserve"> 1 </w:t>
            </w:r>
            <w:proofErr w:type="spellStart"/>
            <w:r w:rsidRPr="00D07CB3">
              <w:rPr>
                <w:rFonts w:ascii="Arial" w:eastAsia="Arial" w:hAnsi="Arial" w:cs="Arial"/>
                <w:sz w:val="20"/>
                <w:szCs w:val="20"/>
              </w:rPr>
              <w:t>жилийн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дараа</w:t>
            </w:r>
            <w:proofErr w:type="spellEnd"/>
            <w:r w:rsidRPr="00D07CB3">
              <w:rPr>
                <w:rFonts w:ascii="Arial" w:eastAsia="Arial" w:hAnsi="Arial" w:cs="Arial"/>
                <w:sz w:val="20"/>
                <w:szCs w:val="20"/>
              </w:rPr>
              <w:t xml:space="preserve"> </w:t>
            </w:r>
            <w:proofErr w:type="spellStart"/>
            <w:r w:rsidR="00240674">
              <w:rPr>
                <w:rFonts w:ascii="Arial" w:eastAsia="Arial" w:hAnsi="Arial" w:cs="Arial"/>
                <w:sz w:val="20"/>
                <w:szCs w:val="20"/>
              </w:rPr>
              <w:t>чангалгааны</w:t>
            </w:r>
            <w:proofErr w:type="spellEnd"/>
            <w:r w:rsidR="00240674" w:rsidRPr="00D07CB3">
              <w:rPr>
                <w:rFonts w:ascii="Arial" w:eastAsia="Arial" w:hAnsi="Arial" w:cs="Arial"/>
                <w:sz w:val="20"/>
                <w:szCs w:val="20"/>
              </w:rPr>
              <w:t xml:space="preserve"> </w:t>
            </w:r>
            <w:proofErr w:type="spellStart"/>
            <w:r w:rsidRPr="00D07CB3">
              <w:rPr>
                <w:rFonts w:ascii="Arial" w:eastAsia="Arial" w:hAnsi="Arial" w:cs="Arial"/>
                <w:sz w:val="20"/>
                <w:szCs w:val="20"/>
              </w:rPr>
              <w:t>тэмдэглэгээг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дараа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зөвхөн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явдлаас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хамааран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w:t>
            </w:r>
            <w:proofErr w:type="spellEnd"/>
            <w:r w:rsidRPr="00D07CB3">
              <w:rPr>
                <w:rFonts w:ascii="Arial" w:eastAsia="Arial" w:hAnsi="Arial" w:cs="Arial"/>
                <w:sz w:val="20"/>
                <w:szCs w:val="20"/>
              </w:rPr>
              <w:t>.</w:t>
            </w:r>
          </w:p>
        </w:tc>
        <w:tc>
          <w:tcPr>
            <w:tcW w:w="2980" w:type="dxa"/>
          </w:tcPr>
          <w:p w14:paraId="78C52E6D" w14:textId="655E8CCE" w:rsidR="00180BE3" w:rsidRPr="00D07CB3" w:rsidRDefault="00180BE3" w:rsidP="00497537">
            <w:pPr>
              <w:widowControl w:val="0"/>
              <w:autoSpaceDE w:val="0"/>
              <w:autoSpaceDN w:val="0"/>
              <w:spacing w:after="160" w:line="259" w:lineRule="auto"/>
              <w:ind w:left="108" w:right="249"/>
              <w:rPr>
                <w:rFonts w:ascii="Arial" w:eastAsia="Arial" w:hAnsi="Arial" w:cs="Arial"/>
                <w:sz w:val="20"/>
                <w:szCs w:val="20"/>
              </w:rPr>
            </w:pPr>
            <w:proofErr w:type="spellStart"/>
            <w:r w:rsidRPr="00D07CB3">
              <w:rPr>
                <w:rFonts w:ascii="Arial" w:eastAsia="Arial" w:hAnsi="Arial" w:cs="Arial"/>
                <w:sz w:val="20"/>
                <w:szCs w:val="20"/>
              </w:rPr>
              <w:t>Алдаа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оношлох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инвертерийн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үйлдвэрлэгчийн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заасан</w:t>
            </w:r>
            <w:proofErr w:type="spellEnd"/>
            <w:r w:rsidRPr="00D07CB3">
              <w:rPr>
                <w:rFonts w:ascii="Arial" w:eastAsia="Arial" w:hAnsi="Arial" w:cs="Arial"/>
                <w:sz w:val="20"/>
                <w:szCs w:val="20"/>
              </w:rPr>
              <w:t xml:space="preserve"> </w:t>
            </w:r>
            <w:proofErr w:type="spellStart"/>
            <w:r w:rsidR="00240674">
              <w:rPr>
                <w:rFonts w:ascii="Arial" w:eastAsia="Arial" w:hAnsi="Arial" w:cs="Arial"/>
                <w:sz w:val="20"/>
                <w:szCs w:val="20"/>
              </w:rPr>
              <w:t>дамтамжийн</w:t>
            </w:r>
            <w:proofErr w:type="spellEnd"/>
            <w:r w:rsidR="00240674" w:rsidRPr="00D07CB3">
              <w:rPr>
                <w:rFonts w:ascii="Arial" w:eastAsia="Arial" w:hAnsi="Arial" w:cs="Arial"/>
                <w:sz w:val="20"/>
                <w:szCs w:val="20"/>
              </w:rPr>
              <w:t xml:space="preserve"> </w:t>
            </w:r>
            <w:proofErr w:type="spellStart"/>
            <w:r w:rsidRPr="00D07CB3">
              <w:rPr>
                <w:rFonts w:ascii="Arial" w:eastAsia="Arial" w:hAnsi="Arial" w:cs="Arial"/>
                <w:sz w:val="20"/>
                <w:szCs w:val="20"/>
              </w:rPr>
              <w:t>дагуу</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Эхний</w:t>
            </w:r>
            <w:proofErr w:type="spellEnd"/>
            <w:r w:rsidRPr="00D07CB3">
              <w:rPr>
                <w:rFonts w:ascii="Arial" w:eastAsia="Arial" w:hAnsi="Arial" w:cs="Arial"/>
                <w:sz w:val="20"/>
                <w:szCs w:val="20"/>
              </w:rPr>
              <w:t xml:space="preserve"> 1–2 </w:t>
            </w:r>
            <w:proofErr w:type="spellStart"/>
            <w:r w:rsidRPr="00D07CB3">
              <w:rPr>
                <w:rFonts w:ascii="Arial" w:eastAsia="Arial" w:hAnsi="Arial" w:cs="Arial"/>
                <w:sz w:val="20"/>
                <w:szCs w:val="20"/>
              </w:rPr>
              <w:t>жилд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илүү</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ойрхон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гарч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боно</w:t>
            </w:r>
            <w:proofErr w:type="spellEnd"/>
            <w:r w:rsidRPr="00D07CB3">
              <w:rPr>
                <w:rFonts w:ascii="Arial" w:eastAsia="Arial" w:hAnsi="Arial" w:cs="Arial"/>
                <w:sz w:val="20"/>
                <w:szCs w:val="20"/>
              </w:rPr>
              <w:t>.</w:t>
            </w:r>
          </w:p>
        </w:tc>
      </w:tr>
      <w:tr w:rsidR="00180BE3" w:rsidRPr="00D07CB3" w14:paraId="4A477A71" w14:textId="77777777" w:rsidTr="006A2C87">
        <w:trPr>
          <w:trHeight w:val="489"/>
        </w:trPr>
        <w:tc>
          <w:tcPr>
            <w:tcW w:w="281" w:type="dxa"/>
          </w:tcPr>
          <w:p w14:paraId="03F6EEBA"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33311569" w14:textId="77777777" w:rsidR="00180BE3" w:rsidRPr="00D07CB3" w:rsidRDefault="00180BE3" w:rsidP="00497537">
            <w:pPr>
              <w:widowControl w:val="0"/>
              <w:autoSpaceDE w:val="0"/>
              <w:autoSpaceDN w:val="0"/>
              <w:spacing w:after="160" w:line="259" w:lineRule="auto"/>
              <w:ind w:left="107" w:right="458"/>
              <w:rPr>
                <w:rFonts w:ascii="Arial" w:eastAsia="Arial" w:hAnsi="Arial" w:cs="Arial"/>
                <w:sz w:val="20"/>
                <w:szCs w:val="20"/>
              </w:rPr>
            </w:pPr>
            <w:proofErr w:type="spellStart"/>
            <w:r w:rsidRPr="00D07CB3">
              <w:rPr>
                <w:rFonts w:ascii="Arial" w:eastAsia="Arial" w:hAnsi="Arial" w:cs="Arial"/>
                <w:sz w:val="20"/>
                <w:szCs w:val="20"/>
              </w:rPr>
              <w:t>Үйлдвэрлэгчийн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зааварчилгааны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дагуу</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тогтмол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засвар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үйлчилгээ</w:t>
            </w:r>
            <w:proofErr w:type="spellEnd"/>
            <w:r w:rsidRPr="00D07CB3">
              <w:rPr>
                <w:rFonts w:ascii="Arial" w:eastAsia="Arial" w:hAnsi="Arial" w:cs="Arial"/>
                <w:sz w:val="20"/>
                <w:szCs w:val="20"/>
              </w:rPr>
              <w:t xml:space="preserve"> </w:t>
            </w:r>
          </w:p>
        </w:tc>
        <w:tc>
          <w:tcPr>
            <w:tcW w:w="2795" w:type="dxa"/>
          </w:tcPr>
          <w:p w14:paraId="7D0F2DB0"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Тодорхойлсны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дагуу</w:t>
            </w:r>
            <w:proofErr w:type="spellEnd"/>
            <w:r w:rsidRPr="00D07CB3">
              <w:rPr>
                <w:rFonts w:ascii="Arial" w:eastAsia="Arial" w:hAnsi="Arial" w:cs="Arial"/>
                <w:sz w:val="20"/>
                <w:szCs w:val="20"/>
              </w:rPr>
              <w:t>.</w:t>
            </w:r>
          </w:p>
        </w:tc>
        <w:tc>
          <w:tcPr>
            <w:tcW w:w="2980" w:type="dxa"/>
          </w:tcPr>
          <w:p w14:paraId="4A58C341" w14:textId="77777777" w:rsidR="00180BE3" w:rsidRPr="00D07CB3" w:rsidRDefault="00180BE3" w:rsidP="00497537">
            <w:pPr>
              <w:widowControl w:val="0"/>
              <w:autoSpaceDE w:val="0"/>
              <w:autoSpaceDN w:val="0"/>
              <w:spacing w:after="160" w:line="259" w:lineRule="auto"/>
              <w:ind w:left="108"/>
              <w:rPr>
                <w:rFonts w:ascii="Arial" w:eastAsia="Arial" w:hAnsi="Arial" w:cs="Arial"/>
                <w:sz w:val="20"/>
                <w:szCs w:val="20"/>
              </w:rPr>
            </w:pPr>
            <w:proofErr w:type="spellStart"/>
            <w:r w:rsidRPr="00D07CB3">
              <w:rPr>
                <w:rFonts w:ascii="Arial" w:eastAsia="Arial" w:hAnsi="Arial" w:cs="Arial"/>
                <w:sz w:val="20"/>
                <w:szCs w:val="20"/>
              </w:rPr>
              <w:t>Тодорхойлсны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дагуу</w:t>
            </w:r>
            <w:proofErr w:type="spellEnd"/>
            <w:r w:rsidRPr="00D07CB3">
              <w:rPr>
                <w:rFonts w:ascii="Arial" w:eastAsia="Arial" w:hAnsi="Arial" w:cs="Arial"/>
                <w:sz w:val="20"/>
                <w:szCs w:val="20"/>
              </w:rPr>
              <w:t>.</w:t>
            </w:r>
          </w:p>
        </w:tc>
      </w:tr>
      <w:tr w:rsidR="00180BE3" w:rsidRPr="00D07CB3" w14:paraId="0F1CC272" w14:textId="77777777" w:rsidTr="006A2C87">
        <w:trPr>
          <w:trHeight w:val="304"/>
        </w:trPr>
        <w:tc>
          <w:tcPr>
            <w:tcW w:w="3512" w:type="dxa"/>
            <w:gridSpan w:val="2"/>
          </w:tcPr>
          <w:p w14:paraId="3331151F" w14:textId="77777777" w:rsidR="00180BE3" w:rsidRPr="00D07CB3" w:rsidRDefault="00180BE3" w:rsidP="00497537">
            <w:pPr>
              <w:widowControl w:val="0"/>
              <w:autoSpaceDE w:val="0"/>
              <w:autoSpaceDN w:val="0"/>
              <w:spacing w:after="160" w:line="259" w:lineRule="auto"/>
              <w:ind w:left="107"/>
              <w:rPr>
                <w:rFonts w:ascii="Arial" w:eastAsia="Arial" w:hAnsi="Arial" w:cs="Arial"/>
                <w:b/>
                <w:sz w:val="20"/>
                <w:szCs w:val="20"/>
              </w:rPr>
            </w:pPr>
            <w:proofErr w:type="spellStart"/>
            <w:r w:rsidRPr="00D07CB3">
              <w:rPr>
                <w:rFonts w:ascii="Arial" w:eastAsia="Arial" w:hAnsi="Arial" w:cs="Arial"/>
                <w:b/>
                <w:spacing w:val="-2"/>
                <w:sz w:val="20"/>
                <w:szCs w:val="20"/>
              </w:rPr>
              <w:t>Хайрцаг</w:t>
            </w:r>
            <w:proofErr w:type="spellEnd"/>
            <w:r w:rsidRPr="00D07CB3">
              <w:rPr>
                <w:rFonts w:ascii="Arial" w:eastAsia="Arial" w:hAnsi="Arial" w:cs="Arial"/>
                <w:b/>
                <w:spacing w:val="-2"/>
                <w:sz w:val="20"/>
                <w:szCs w:val="20"/>
              </w:rPr>
              <w:t xml:space="preserve">, </w:t>
            </w:r>
            <w:proofErr w:type="spellStart"/>
            <w:r w:rsidRPr="00D07CB3">
              <w:rPr>
                <w:rFonts w:ascii="Arial" w:eastAsia="Arial" w:hAnsi="Arial" w:cs="Arial"/>
                <w:b/>
                <w:spacing w:val="-2"/>
                <w:sz w:val="20"/>
                <w:szCs w:val="20"/>
              </w:rPr>
              <w:t>бүрхүүлүүд</w:t>
            </w:r>
            <w:proofErr w:type="spellEnd"/>
            <w:r w:rsidRPr="00D07CB3">
              <w:rPr>
                <w:rFonts w:ascii="Arial" w:eastAsia="Arial" w:hAnsi="Arial" w:cs="Arial"/>
                <w:b/>
                <w:spacing w:val="-2"/>
                <w:sz w:val="20"/>
                <w:szCs w:val="20"/>
              </w:rPr>
              <w:t xml:space="preserve"> </w:t>
            </w:r>
          </w:p>
        </w:tc>
        <w:tc>
          <w:tcPr>
            <w:tcW w:w="2795" w:type="dxa"/>
          </w:tcPr>
          <w:p w14:paraId="7D041874"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2980" w:type="dxa"/>
          </w:tcPr>
          <w:p w14:paraId="212B2450"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r>
      <w:tr w:rsidR="00180BE3" w:rsidRPr="00D07CB3" w14:paraId="22BF5566" w14:textId="77777777" w:rsidTr="006A2C87">
        <w:trPr>
          <w:trHeight w:val="856"/>
        </w:trPr>
        <w:tc>
          <w:tcPr>
            <w:tcW w:w="281" w:type="dxa"/>
          </w:tcPr>
          <w:p w14:paraId="5D5C376D"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35C72A4A"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34AE1C9E"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Цахилгааны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хайрцгийн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холболтууд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аюулгүй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бэхлэгдсэн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эсэх</w:t>
            </w:r>
            <w:proofErr w:type="spellEnd"/>
            <w:r w:rsidRPr="00D07CB3">
              <w:rPr>
                <w:rFonts w:ascii="Arial" w:eastAsia="Arial" w:hAnsi="Arial" w:cs="Arial"/>
                <w:sz w:val="20"/>
                <w:szCs w:val="20"/>
              </w:rPr>
              <w:t>)</w:t>
            </w:r>
          </w:p>
        </w:tc>
        <w:tc>
          <w:tcPr>
            <w:tcW w:w="2795" w:type="dxa"/>
          </w:tcPr>
          <w:p w14:paraId="168CBB08"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Хайрцгийн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түвшинд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хэрэглэх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шаардлагагүй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Станцын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аюулгүй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байдлын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сайтад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нэвтрэхийг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тогтмол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шалгана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хаалга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түгжих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мэт</w:t>
            </w:r>
            <w:proofErr w:type="spellEnd"/>
            <w:r w:rsidRPr="00D07CB3">
              <w:rPr>
                <w:rFonts w:ascii="Arial" w:eastAsia="Arial" w:hAnsi="Arial" w:cs="Arial"/>
                <w:sz w:val="20"/>
                <w:szCs w:val="20"/>
              </w:rPr>
              <w:t>).</w:t>
            </w:r>
          </w:p>
        </w:tc>
        <w:tc>
          <w:tcPr>
            <w:tcW w:w="2980" w:type="dxa"/>
          </w:tcPr>
          <w:p w14:paraId="2FEFEF62" w14:textId="77777777" w:rsidR="00180BE3" w:rsidRPr="00D07CB3" w:rsidRDefault="00180BE3" w:rsidP="00497537">
            <w:pPr>
              <w:widowControl w:val="0"/>
              <w:autoSpaceDE w:val="0"/>
              <w:autoSpaceDN w:val="0"/>
              <w:spacing w:after="160" w:line="259" w:lineRule="auto"/>
              <w:ind w:left="107" w:right="249"/>
              <w:rPr>
                <w:rFonts w:ascii="Arial" w:eastAsia="Arial" w:hAnsi="Arial" w:cs="Arial"/>
                <w:sz w:val="20"/>
                <w:szCs w:val="20"/>
              </w:rPr>
            </w:pPr>
            <w:proofErr w:type="spellStart"/>
            <w:r w:rsidRPr="00D07CB3">
              <w:rPr>
                <w:rFonts w:ascii="Arial" w:eastAsia="Arial" w:hAnsi="Arial" w:cs="Arial"/>
                <w:sz w:val="20"/>
                <w:szCs w:val="20"/>
              </w:rPr>
              <w:t>Үндсэн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нэвтрэх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задгай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орчинтой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газруудад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тогтмол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зөвлөж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байна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жишээ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сургууль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нийтийн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байгууламж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парк</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мэт</w:t>
            </w:r>
            <w:proofErr w:type="spellEnd"/>
            <w:r w:rsidRPr="00D07CB3">
              <w:rPr>
                <w:rFonts w:ascii="Arial" w:eastAsia="Arial" w:hAnsi="Arial" w:cs="Arial"/>
                <w:sz w:val="20"/>
                <w:szCs w:val="20"/>
              </w:rPr>
              <w:t>.</w:t>
            </w:r>
          </w:p>
        </w:tc>
      </w:tr>
      <w:tr w:rsidR="00180BE3" w:rsidRPr="00D07CB3" w14:paraId="02E822E9" w14:textId="77777777" w:rsidTr="006A2C87">
        <w:trPr>
          <w:trHeight w:val="1038"/>
        </w:trPr>
        <w:tc>
          <w:tcPr>
            <w:tcW w:w="281" w:type="dxa"/>
          </w:tcPr>
          <w:p w14:paraId="213BF8E2"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14C7ACE1"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4B3FDEBF"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6C512944"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Хайрцгийн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зэврэлт</w:t>
            </w:r>
            <w:proofErr w:type="spellEnd"/>
            <w:r w:rsidRPr="00D07CB3">
              <w:rPr>
                <w:rFonts w:ascii="Arial" w:eastAsia="Arial" w:hAnsi="Arial" w:cs="Arial"/>
                <w:sz w:val="20"/>
                <w:szCs w:val="20"/>
              </w:rPr>
              <w:t xml:space="preserve"> </w:t>
            </w:r>
          </w:p>
        </w:tc>
        <w:tc>
          <w:tcPr>
            <w:tcW w:w="2795" w:type="dxa"/>
          </w:tcPr>
          <w:p w14:paraId="00A8F46B" w14:textId="77777777" w:rsidR="00180BE3" w:rsidRPr="00D07CB3" w:rsidRDefault="00180BE3" w:rsidP="00497537">
            <w:pPr>
              <w:widowControl w:val="0"/>
              <w:autoSpaceDE w:val="0"/>
              <w:autoSpaceDN w:val="0"/>
              <w:spacing w:after="160" w:line="259" w:lineRule="auto"/>
              <w:ind w:left="107" w:right="521"/>
              <w:jc w:val="both"/>
              <w:rPr>
                <w:rFonts w:ascii="Arial" w:eastAsia="Arial" w:hAnsi="Arial" w:cs="Arial"/>
                <w:spacing w:val="-2"/>
                <w:sz w:val="20"/>
                <w:szCs w:val="20"/>
              </w:rPr>
            </w:pPr>
            <w:proofErr w:type="spellStart"/>
            <w:r w:rsidRPr="00D07CB3">
              <w:rPr>
                <w:rFonts w:ascii="Arial" w:eastAsia="Arial" w:hAnsi="Arial" w:cs="Arial"/>
                <w:spacing w:val="-2"/>
                <w:sz w:val="20"/>
                <w:szCs w:val="20"/>
              </w:rPr>
              <w:t>Зэврэлт</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үүсгэх</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орчинтой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холбоотойгоор</w:t>
            </w:r>
            <w:proofErr w:type="spellEnd"/>
            <w:r w:rsidRPr="00D07CB3">
              <w:rPr>
                <w:rFonts w:ascii="Arial" w:eastAsia="Arial" w:hAnsi="Arial" w:cs="Arial"/>
                <w:spacing w:val="-2"/>
                <w:sz w:val="20"/>
                <w:szCs w:val="20"/>
              </w:rPr>
              <w:t xml:space="preserve"> 1–5 </w:t>
            </w:r>
            <w:proofErr w:type="spellStart"/>
            <w:r w:rsidRPr="00D07CB3">
              <w:rPr>
                <w:rFonts w:ascii="Arial" w:eastAsia="Arial" w:hAnsi="Arial" w:cs="Arial"/>
                <w:spacing w:val="-2"/>
                <w:sz w:val="20"/>
                <w:szCs w:val="20"/>
              </w:rPr>
              <w:t>дахь</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жилүүдэд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тутам</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шалгах</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Үүний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дараа</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туршлагаас</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хамааран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шалгалтын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давтамжийг</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тохируулах</w:t>
            </w:r>
            <w:proofErr w:type="spellEnd"/>
            <w:r w:rsidRPr="00D07CB3">
              <w:rPr>
                <w:rFonts w:ascii="Arial" w:eastAsia="Arial" w:hAnsi="Arial" w:cs="Arial"/>
                <w:spacing w:val="-2"/>
                <w:sz w:val="20"/>
                <w:szCs w:val="20"/>
              </w:rPr>
              <w:t>.</w:t>
            </w:r>
          </w:p>
        </w:tc>
        <w:tc>
          <w:tcPr>
            <w:tcW w:w="2980" w:type="dxa"/>
          </w:tcPr>
          <w:p w14:paraId="6CB550C2" w14:textId="77777777" w:rsidR="00180BE3" w:rsidRPr="00D07CB3" w:rsidRDefault="00180BE3" w:rsidP="00497537">
            <w:pPr>
              <w:widowControl w:val="0"/>
              <w:autoSpaceDE w:val="0"/>
              <w:autoSpaceDN w:val="0"/>
              <w:spacing w:after="160" w:line="259" w:lineRule="auto"/>
              <w:ind w:left="108" w:right="409"/>
              <w:rPr>
                <w:rFonts w:ascii="Arial" w:eastAsia="Arial" w:hAnsi="Arial" w:cs="Arial"/>
                <w:sz w:val="20"/>
                <w:szCs w:val="20"/>
              </w:rPr>
            </w:pPr>
            <w:proofErr w:type="spellStart"/>
            <w:r w:rsidRPr="00D07CB3">
              <w:rPr>
                <w:rFonts w:ascii="Arial" w:eastAsia="Arial" w:hAnsi="Arial" w:cs="Arial"/>
                <w:sz w:val="20"/>
                <w:szCs w:val="20"/>
              </w:rPr>
              <w:t>Ховорхон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зэврэлт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үүсгэх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орчинтой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газруудад</w:t>
            </w:r>
            <w:proofErr w:type="spellEnd"/>
            <w:r w:rsidRPr="00D07CB3">
              <w:rPr>
                <w:rFonts w:ascii="Arial" w:eastAsia="Arial" w:hAnsi="Arial" w:cs="Arial"/>
                <w:sz w:val="20"/>
                <w:szCs w:val="20"/>
              </w:rPr>
              <w:t xml:space="preserve"> л </w:t>
            </w:r>
            <w:proofErr w:type="spellStart"/>
            <w:r w:rsidRPr="00D07CB3">
              <w:rPr>
                <w:rFonts w:ascii="Arial" w:eastAsia="Arial" w:hAnsi="Arial" w:cs="Arial"/>
                <w:sz w:val="20"/>
                <w:szCs w:val="20"/>
              </w:rPr>
              <w:t>илүү</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анхаарал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тавих</w:t>
            </w:r>
            <w:proofErr w:type="spellEnd"/>
            <w:r w:rsidRPr="00D07CB3">
              <w:rPr>
                <w:rFonts w:ascii="Arial" w:eastAsia="Arial" w:hAnsi="Arial" w:cs="Arial"/>
                <w:sz w:val="20"/>
                <w:szCs w:val="20"/>
              </w:rPr>
              <w:t>.</w:t>
            </w:r>
          </w:p>
        </w:tc>
      </w:tr>
      <w:tr w:rsidR="00180BE3" w:rsidRPr="00D07CB3" w14:paraId="75C9DE61" w14:textId="77777777" w:rsidTr="006A2C87">
        <w:trPr>
          <w:trHeight w:val="304"/>
        </w:trPr>
        <w:tc>
          <w:tcPr>
            <w:tcW w:w="3512" w:type="dxa"/>
            <w:gridSpan w:val="2"/>
          </w:tcPr>
          <w:p w14:paraId="1E8FEA09" w14:textId="77777777" w:rsidR="00180BE3" w:rsidRPr="00D07CB3" w:rsidRDefault="00180BE3" w:rsidP="00497537">
            <w:pPr>
              <w:widowControl w:val="0"/>
              <w:autoSpaceDE w:val="0"/>
              <w:autoSpaceDN w:val="0"/>
              <w:spacing w:after="160" w:line="259" w:lineRule="auto"/>
              <w:ind w:left="107"/>
              <w:rPr>
                <w:rFonts w:ascii="Arial" w:eastAsia="Arial" w:hAnsi="Arial" w:cs="Arial"/>
                <w:b/>
                <w:sz w:val="20"/>
                <w:szCs w:val="20"/>
              </w:rPr>
            </w:pPr>
            <w:proofErr w:type="spellStart"/>
            <w:r w:rsidRPr="00D07CB3">
              <w:rPr>
                <w:rFonts w:ascii="Arial" w:eastAsia="Arial" w:hAnsi="Arial" w:cs="Arial"/>
                <w:b/>
                <w:spacing w:val="-2"/>
                <w:sz w:val="20"/>
                <w:szCs w:val="20"/>
              </w:rPr>
              <w:t>Автомат</w:t>
            </w:r>
            <w:proofErr w:type="spellEnd"/>
            <w:r w:rsidRPr="00D07CB3">
              <w:rPr>
                <w:rFonts w:ascii="Arial" w:eastAsia="Arial" w:hAnsi="Arial" w:cs="Arial"/>
                <w:b/>
                <w:spacing w:val="-2"/>
                <w:sz w:val="20"/>
                <w:szCs w:val="20"/>
              </w:rPr>
              <w:t xml:space="preserve"> </w:t>
            </w:r>
            <w:proofErr w:type="spellStart"/>
            <w:r w:rsidRPr="00D07CB3">
              <w:rPr>
                <w:rFonts w:ascii="Arial" w:eastAsia="Arial" w:hAnsi="Arial" w:cs="Arial"/>
                <w:b/>
                <w:spacing w:val="-2"/>
                <w:sz w:val="20"/>
                <w:szCs w:val="20"/>
              </w:rPr>
              <w:t>таслуур</w:t>
            </w:r>
            <w:proofErr w:type="spellEnd"/>
            <w:r w:rsidRPr="00D07CB3">
              <w:rPr>
                <w:rFonts w:ascii="Arial" w:eastAsia="Arial" w:hAnsi="Arial" w:cs="Arial"/>
                <w:b/>
                <w:spacing w:val="-2"/>
                <w:sz w:val="20"/>
                <w:szCs w:val="20"/>
              </w:rPr>
              <w:t xml:space="preserve"> / </w:t>
            </w:r>
            <w:proofErr w:type="spellStart"/>
            <w:r w:rsidRPr="00D07CB3">
              <w:rPr>
                <w:rFonts w:ascii="Arial" w:eastAsia="Arial" w:hAnsi="Arial" w:cs="Arial"/>
                <w:b/>
                <w:spacing w:val="-2"/>
                <w:sz w:val="20"/>
                <w:szCs w:val="20"/>
              </w:rPr>
              <w:t>унтраалга</w:t>
            </w:r>
            <w:proofErr w:type="spellEnd"/>
            <w:r w:rsidRPr="00D07CB3">
              <w:rPr>
                <w:rFonts w:ascii="Arial" w:eastAsia="Arial" w:hAnsi="Arial" w:cs="Arial"/>
                <w:b/>
                <w:spacing w:val="-2"/>
                <w:sz w:val="20"/>
                <w:szCs w:val="20"/>
              </w:rPr>
              <w:t xml:space="preserve"> </w:t>
            </w:r>
          </w:p>
        </w:tc>
        <w:tc>
          <w:tcPr>
            <w:tcW w:w="2795" w:type="dxa"/>
          </w:tcPr>
          <w:p w14:paraId="12122741"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2980" w:type="dxa"/>
          </w:tcPr>
          <w:p w14:paraId="5D7893C5"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r>
      <w:tr w:rsidR="00180BE3" w:rsidRPr="00D07CB3" w14:paraId="78F5C890" w14:textId="77777777" w:rsidTr="006A2C87">
        <w:trPr>
          <w:trHeight w:val="671"/>
        </w:trPr>
        <w:tc>
          <w:tcPr>
            <w:tcW w:w="281" w:type="dxa"/>
          </w:tcPr>
          <w:p w14:paraId="5C652C11"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305879B2"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4D415C42" w14:textId="774CAA40"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Талбайн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терминалууд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дээрх</w:t>
            </w:r>
            <w:proofErr w:type="spellEnd"/>
            <w:r w:rsidRPr="00D07CB3">
              <w:rPr>
                <w:rFonts w:ascii="Arial" w:eastAsia="Arial" w:hAnsi="Arial" w:cs="Arial"/>
                <w:sz w:val="20"/>
                <w:szCs w:val="20"/>
              </w:rPr>
              <w:t xml:space="preserve"> </w:t>
            </w:r>
            <w:proofErr w:type="spellStart"/>
            <w:r w:rsidR="00240674">
              <w:rPr>
                <w:rFonts w:ascii="Arial" w:eastAsia="Arial" w:hAnsi="Arial" w:cs="Arial"/>
                <w:sz w:val="20"/>
                <w:szCs w:val="20"/>
              </w:rPr>
              <w:t>чангалгааны</w:t>
            </w:r>
            <w:proofErr w:type="spellEnd"/>
            <w:r w:rsidR="00240674" w:rsidRPr="00D07CB3">
              <w:rPr>
                <w:rFonts w:ascii="Arial" w:eastAsia="Arial" w:hAnsi="Arial" w:cs="Arial"/>
                <w:sz w:val="20"/>
                <w:szCs w:val="20"/>
              </w:rPr>
              <w:t xml:space="preserve"> </w:t>
            </w:r>
            <w:proofErr w:type="spellStart"/>
            <w:r w:rsidRPr="00D07CB3">
              <w:rPr>
                <w:rFonts w:ascii="Arial" w:eastAsia="Arial" w:hAnsi="Arial" w:cs="Arial"/>
                <w:sz w:val="20"/>
                <w:szCs w:val="20"/>
              </w:rPr>
              <w:t>тэмдэглэгээг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шалгах</w:t>
            </w:r>
            <w:proofErr w:type="spellEnd"/>
          </w:p>
        </w:tc>
        <w:tc>
          <w:tcPr>
            <w:tcW w:w="2795" w:type="dxa"/>
          </w:tcPr>
          <w:p w14:paraId="5F7D2B76" w14:textId="532C5D46" w:rsidR="00180BE3" w:rsidRPr="00D07CB3" w:rsidRDefault="00240674" w:rsidP="00497537">
            <w:pPr>
              <w:widowControl w:val="0"/>
              <w:autoSpaceDE w:val="0"/>
              <w:autoSpaceDN w:val="0"/>
              <w:spacing w:after="160" w:line="259" w:lineRule="auto"/>
              <w:ind w:left="107" w:right="295"/>
              <w:rPr>
                <w:rFonts w:ascii="Arial" w:eastAsia="Arial" w:hAnsi="Arial" w:cs="Arial"/>
                <w:sz w:val="20"/>
                <w:szCs w:val="20"/>
              </w:rPr>
            </w:pPr>
            <w:proofErr w:type="spellStart"/>
            <w:r>
              <w:rPr>
                <w:rFonts w:ascii="Arial" w:eastAsia="Arial" w:hAnsi="Arial" w:cs="Arial"/>
                <w:sz w:val="20"/>
                <w:szCs w:val="20"/>
              </w:rPr>
              <w:t>Чангалгааны</w:t>
            </w:r>
            <w:proofErr w:type="spellEnd"/>
            <w:r w:rsidRPr="00D07CB3">
              <w:rPr>
                <w:rFonts w:ascii="Arial" w:eastAsia="Arial" w:hAnsi="Arial" w:cs="Arial"/>
                <w:sz w:val="20"/>
                <w:szCs w:val="20"/>
              </w:rPr>
              <w:t xml:space="preserve"> </w:t>
            </w:r>
            <w:proofErr w:type="spellStart"/>
            <w:r w:rsidR="00180BE3" w:rsidRPr="00D07CB3">
              <w:rPr>
                <w:rFonts w:ascii="Arial" w:eastAsia="Arial" w:hAnsi="Arial" w:cs="Arial"/>
                <w:sz w:val="20"/>
                <w:szCs w:val="20"/>
              </w:rPr>
              <w:t>тэмдэглэгээг</w:t>
            </w:r>
            <w:proofErr w:type="spellEnd"/>
            <w:r w:rsidR="00180BE3" w:rsidRPr="00D07CB3">
              <w:rPr>
                <w:rFonts w:ascii="Arial" w:eastAsia="Arial" w:hAnsi="Arial" w:cs="Arial"/>
                <w:sz w:val="20"/>
                <w:szCs w:val="20"/>
              </w:rPr>
              <w:t xml:space="preserve"> 1 </w:t>
            </w:r>
            <w:proofErr w:type="spellStart"/>
            <w:r w:rsidR="00180BE3" w:rsidRPr="00D07CB3">
              <w:rPr>
                <w:rFonts w:ascii="Arial" w:eastAsia="Arial" w:hAnsi="Arial" w:cs="Arial"/>
                <w:sz w:val="20"/>
                <w:szCs w:val="20"/>
              </w:rPr>
              <w:t>дэх</w:t>
            </w:r>
            <w:proofErr w:type="spellEnd"/>
            <w:r w:rsidR="00180BE3" w:rsidRPr="00D07CB3">
              <w:rPr>
                <w:rFonts w:ascii="Arial" w:eastAsia="Arial" w:hAnsi="Arial" w:cs="Arial"/>
                <w:sz w:val="20"/>
                <w:szCs w:val="20"/>
              </w:rPr>
              <w:t xml:space="preserve"> </w:t>
            </w:r>
            <w:proofErr w:type="spellStart"/>
            <w:r w:rsidR="00180BE3" w:rsidRPr="00D07CB3">
              <w:rPr>
                <w:rFonts w:ascii="Arial" w:eastAsia="Arial" w:hAnsi="Arial" w:cs="Arial"/>
                <w:sz w:val="20"/>
                <w:szCs w:val="20"/>
              </w:rPr>
              <w:t>жилд</w:t>
            </w:r>
            <w:proofErr w:type="spellEnd"/>
            <w:r w:rsidR="00180BE3" w:rsidRPr="00D07CB3">
              <w:rPr>
                <w:rFonts w:ascii="Arial" w:eastAsia="Arial" w:hAnsi="Arial" w:cs="Arial"/>
                <w:sz w:val="20"/>
                <w:szCs w:val="20"/>
              </w:rPr>
              <w:t xml:space="preserve"> </w:t>
            </w:r>
            <w:proofErr w:type="spellStart"/>
            <w:r w:rsidR="00180BE3" w:rsidRPr="00D07CB3">
              <w:rPr>
                <w:rFonts w:ascii="Arial" w:eastAsia="Arial" w:hAnsi="Arial" w:cs="Arial"/>
                <w:sz w:val="20"/>
                <w:szCs w:val="20"/>
              </w:rPr>
              <w:t>шалгаж</w:t>
            </w:r>
            <w:proofErr w:type="spellEnd"/>
            <w:r w:rsidR="00180BE3" w:rsidRPr="00D07CB3">
              <w:rPr>
                <w:rFonts w:ascii="Arial" w:eastAsia="Arial" w:hAnsi="Arial" w:cs="Arial"/>
                <w:sz w:val="20"/>
                <w:szCs w:val="20"/>
              </w:rPr>
              <w:t xml:space="preserve">, </w:t>
            </w:r>
            <w:proofErr w:type="spellStart"/>
            <w:r w:rsidR="00180BE3" w:rsidRPr="00D07CB3">
              <w:rPr>
                <w:rFonts w:ascii="Arial" w:eastAsia="Arial" w:hAnsi="Arial" w:cs="Arial"/>
                <w:sz w:val="20"/>
                <w:szCs w:val="20"/>
              </w:rPr>
              <w:t>дараа</w:t>
            </w:r>
            <w:proofErr w:type="spellEnd"/>
            <w:r w:rsidR="00180BE3" w:rsidRPr="00D07CB3">
              <w:rPr>
                <w:rFonts w:ascii="Arial" w:eastAsia="Arial" w:hAnsi="Arial" w:cs="Arial"/>
                <w:sz w:val="20"/>
                <w:szCs w:val="20"/>
              </w:rPr>
              <w:t xml:space="preserve"> </w:t>
            </w:r>
            <w:proofErr w:type="spellStart"/>
            <w:r w:rsidR="00180BE3" w:rsidRPr="00D07CB3">
              <w:rPr>
                <w:rFonts w:ascii="Arial" w:eastAsia="Arial" w:hAnsi="Arial" w:cs="Arial"/>
                <w:sz w:val="20"/>
                <w:szCs w:val="20"/>
              </w:rPr>
              <w:t>нь</w:t>
            </w:r>
            <w:proofErr w:type="spellEnd"/>
            <w:r w:rsidR="00180BE3" w:rsidRPr="00D07CB3">
              <w:rPr>
                <w:rFonts w:ascii="Arial" w:eastAsia="Arial" w:hAnsi="Arial" w:cs="Arial"/>
                <w:sz w:val="20"/>
                <w:szCs w:val="20"/>
              </w:rPr>
              <w:t xml:space="preserve"> 5 </w:t>
            </w:r>
            <w:proofErr w:type="spellStart"/>
            <w:r w:rsidR="00180BE3" w:rsidRPr="00D07CB3">
              <w:rPr>
                <w:rFonts w:ascii="Arial" w:eastAsia="Arial" w:hAnsi="Arial" w:cs="Arial"/>
                <w:sz w:val="20"/>
                <w:szCs w:val="20"/>
              </w:rPr>
              <w:t>жил</w:t>
            </w:r>
            <w:proofErr w:type="spellEnd"/>
            <w:r w:rsidR="00180BE3" w:rsidRPr="00D07CB3">
              <w:rPr>
                <w:rFonts w:ascii="Arial" w:eastAsia="Arial" w:hAnsi="Arial" w:cs="Arial"/>
                <w:sz w:val="20"/>
                <w:szCs w:val="20"/>
              </w:rPr>
              <w:t xml:space="preserve"> </w:t>
            </w:r>
            <w:proofErr w:type="spellStart"/>
            <w:r w:rsidR="00180BE3" w:rsidRPr="00D07CB3">
              <w:rPr>
                <w:rFonts w:ascii="Arial" w:eastAsia="Arial" w:hAnsi="Arial" w:cs="Arial"/>
                <w:sz w:val="20"/>
                <w:szCs w:val="20"/>
              </w:rPr>
              <w:t>тутам</w:t>
            </w:r>
            <w:proofErr w:type="spellEnd"/>
            <w:r w:rsidR="00180BE3" w:rsidRPr="00D07CB3">
              <w:rPr>
                <w:rFonts w:ascii="Arial" w:eastAsia="Arial" w:hAnsi="Arial" w:cs="Arial"/>
                <w:sz w:val="20"/>
                <w:szCs w:val="20"/>
              </w:rPr>
              <w:t xml:space="preserve"> </w:t>
            </w:r>
            <w:proofErr w:type="spellStart"/>
            <w:r w:rsidR="00180BE3" w:rsidRPr="00D07CB3">
              <w:rPr>
                <w:rFonts w:ascii="Arial" w:eastAsia="Arial" w:hAnsi="Arial" w:cs="Arial"/>
                <w:sz w:val="20"/>
                <w:szCs w:val="20"/>
              </w:rPr>
              <w:t>шалгах</w:t>
            </w:r>
            <w:proofErr w:type="spellEnd"/>
            <w:r w:rsidR="00180BE3" w:rsidRPr="00D07CB3">
              <w:rPr>
                <w:rFonts w:ascii="Arial" w:eastAsia="Arial" w:hAnsi="Arial" w:cs="Arial"/>
                <w:sz w:val="20"/>
                <w:szCs w:val="20"/>
              </w:rPr>
              <w:t>.</w:t>
            </w:r>
          </w:p>
        </w:tc>
        <w:tc>
          <w:tcPr>
            <w:tcW w:w="2980" w:type="dxa"/>
          </w:tcPr>
          <w:p w14:paraId="5FF945C0" w14:textId="6803225D" w:rsidR="00180BE3" w:rsidRPr="00D07CB3" w:rsidRDefault="00180BE3" w:rsidP="00497537">
            <w:pPr>
              <w:widowControl w:val="0"/>
              <w:autoSpaceDE w:val="0"/>
              <w:autoSpaceDN w:val="0"/>
              <w:spacing w:after="160" w:line="259" w:lineRule="auto"/>
              <w:ind w:left="108" w:right="409"/>
              <w:rPr>
                <w:rFonts w:ascii="Arial" w:eastAsia="Arial" w:hAnsi="Arial" w:cs="Arial"/>
                <w:sz w:val="20"/>
                <w:szCs w:val="20"/>
              </w:rPr>
            </w:pPr>
            <w:proofErr w:type="spellStart"/>
            <w:r w:rsidRPr="00D07CB3">
              <w:rPr>
                <w:rFonts w:ascii="Arial" w:eastAsia="Arial" w:hAnsi="Arial" w:cs="Arial"/>
                <w:sz w:val="20"/>
                <w:szCs w:val="20"/>
              </w:rPr>
              <w:t>Үйлдвэрлэгч</w:t>
            </w:r>
            <w:proofErr w:type="spellEnd"/>
            <w:r w:rsidRPr="00D07CB3">
              <w:rPr>
                <w:rFonts w:ascii="Arial" w:eastAsia="Arial" w:hAnsi="Arial" w:cs="Arial"/>
                <w:sz w:val="20"/>
                <w:szCs w:val="20"/>
              </w:rPr>
              <w:t>/</w:t>
            </w:r>
            <w:r w:rsidR="00240674">
              <w:rPr>
                <w:rFonts w:ascii="Arial" w:eastAsia="Arial" w:hAnsi="Arial" w:cs="Arial"/>
                <w:sz w:val="20"/>
                <w:szCs w:val="20"/>
              </w:rPr>
              <w:t xml:space="preserve"> </w:t>
            </w:r>
            <w:proofErr w:type="spellStart"/>
            <w:r w:rsidRPr="00D07CB3">
              <w:rPr>
                <w:rFonts w:ascii="Arial" w:eastAsia="Arial" w:hAnsi="Arial" w:cs="Arial"/>
                <w:sz w:val="20"/>
                <w:szCs w:val="20"/>
              </w:rPr>
              <w:t>нийлүүлэгчийн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зөвлөмжийн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дагуу</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зөвхөн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эхний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хэрэгжиж</w:t>
            </w:r>
            <w:proofErr w:type="spellEnd"/>
            <w:r w:rsidRPr="00D07CB3">
              <w:rPr>
                <w:rFonts w:ascii="Arial" w:eastAsia="Arial" w:hAnsi="Arial" w:cs="Arial"/>
                <w:sz w:val="20"/>
                <w:szCs w:val="20"/>
              </w:rPr>
              <w:t xml:space="preserve"> болох </w:t>
            </w:r>
            <w:proofErr w:type="spellStart"/>
            <w:r w:rsidRPr="00D07CB3">
              <w:rPr>
                <w:rFonts w:ascii="Arial" w:eastAsia="Arial" w:hAnsi="Arial" w:cs="Arial"/>
                <w:sz w:val="20"/>
                <w:szCs w:val="20"/>
              </w:rPr>
              <w:t>юм</w:t>
            </w:r>
            <w:proofErr w:type="spellEnd"/>
            <w:r w:rsidRPr="00D07CB3">
              <w:rPr>
                <w:rFonts w:ascii="Arial" w:eastAsia="Arial" w:hAnsi="Arial" w:cs="Arial"/>
                <w:sz w:val="20"/>
                <w:szCs w:val="20"/>
              </w:rPr>
              <w:t>.</w:t>
            </w:r>
          </w:p>
        </w:tc>
      </w:tr>
      <w:tr w:rsidR="00180BE3" w:rsidRPr="00D07CB3" w14:paraId="2BE80CF1" w14:textId="77777777" w:rsidTr="006A2C87">
        <w:trPr>
          <w:trHeight w:val="1038"/>
        </w:trPr>
        <w:tc>
          <w:tcPr>
            <w:tcW w:w="281" w:type="dxa"/>
          </w:tcPr>
          <w:p w14:paraId="767AEFFF"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6555FB00"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2E8B2876"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2B9BFB34"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lang w:val="mn-MN"/>
              </w:rPr>
              <w:t>У</w:t>
            </w:r>
            <w:proofErr w:type="spellStart"/>
            <w:r w:rsidRPr="00D07CB3">
              <w:rPr>
                <w:rFonts w:ascii="Arial" w:eastAsia="Arial" w:hAnsi="Arial" w:cs="Arial"/>
                <w:sz w:val="20"/>
                <w:szCs w:val="20"/>
              </w:rPr>
              <w:t>сны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мөр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хаягдлыг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шалгах</w:t>
            </w:r>
            <w:proofErr w:type="spellEnd"/>
          </w:p>
        </w:tc>
        <w:tc>
          <w:tcPr>
            <w:tcW w:w="2795" w:type="dxa"/>
          </w:tcPr>
          <w:p w14:paraId="1A00C68B"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Орон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нутгийн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үер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уснаас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шалтгаалан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явдал</w:t>
            </w:r>
            <w:proofErr w:type="spellEnd"/>
            <w:r w:rsidRPr="00D07CB3">
              <w:rPr>
                <w:rFonts w:ascii="Arial" w:eastAsia="Arial" w:hAnsi="Arial" w:cs="Arial"/>
                <w:sz w:val="20"/>
                <w:szCs w:val="20"/>
              </w:rPr>
              <w:t>.</w:t>
            </w:r>
          </w:p>
        </w:tc>
        <w:tc>
          <w:tcPr>
            <w:tcW w:w="2980" w:type="dxa"/>
          </w:tcPr>
          <w:p w14:paraId="2ACD955E" w14:textId="77777777"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Их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хэмжээний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аадар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бороо</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үер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тохиолддог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салхиар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хэмжээний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хаягдал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тоос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шороо</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хийсдэг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байршлуудад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Мөн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сувагчлал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хэмжээний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конденсац</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үүсэхэд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өртөмтгий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нөхцөлд</w:t>
            </w:r>
            <w:proofErr w:type="spellEnd"/>
            <w:r w:rsidRPr="00D07CB3">
              <w:rPr>
                <w:rFonts w:ascii="Arial" w:eastAsia="Arial" w:hAnsi="Arial" w:cs="Arial"/>
                <w:sz w:val="20"/>
                <w:szCs w:val="20"/>
              </w:rPr>
              <w:t>.</w:t>
            </w:r>
          </w:p>
        </w:tc>
      </w:tr>
      <w:tr w:rsidR="00180BE3" w:rsidRPr="00D07CB3" w14:paraId="75394572" w14:textId="77777777" w:rsidTr="006A2C87">
        <w:trPr>
          <w:trHeight w:val="1172"/>
        </w:trPr>
        <w:tc>
          <w:tcPr>
            <w:tcW w:w="281" w:type="dxa"/>
          </w:tcPr>
          <w:p w14:paraId="00455292"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7E7D566B" w14:textId="00AA8AA1" w:rsidR="00180BE3" w:rsidRPr="00D07CB3" w:rsidRDefault="0023375C" w:rsidP="00497537">
            <w:pPr>
              <w:widowControl w:val="0"/>
              <w:autoSpaceDE w:val="0"/>
              <w:autoSpaceDN w:val="0"/>
              <w:spacing w:after="160" w:line="259" w:lineRule="auto"/>
              <w:ind w:left="107" w:right="315"/>
              <w:rPr>
                <w:rFonts w:ascii="Arial" w:eastAsia="Arial" w:hAnsi="Arial" w:cs="Arial"/>
                <w:sz w:val="20"/>
                <w:szCs w:val="20"/>
              </w:rPr>
            </w:pPr>
            <w:proofErr w:type="spellStart"/>
            <w:r w:rsidRPr="007667C9">
              <w:rPr>
                <w:rFonts w:ascii="Arial" w:eastAsia="Arial" w:hAnsi="Arial" w:cs="Arial"/>
                <w:sz w:val="20"/>
                <w:szCs w:val="20"/>
              </w:rPr>
              <w:t>Терминал</w:t>
            </w:r>
            <w:proofErr w:type="spellEnd"/>
            <w:r w:rsidR="00180BE3" w:rsidRPr="00D07CB3">
              <w:rPr>
                <w:rFonts w:ascii="Arial" w:eastAsia="Arial" w:hAnsi="Arial" w:cs="Arial"/>
                <w:sz w:val="20"/>
                <w:szCs w:val="20"/>
              </w:rPr>
              <w:t xml:space="preserve">, </w:t>
            </w:r>
            <w:proofErr w:type="spellStart"/>
            <w:r w:rsidR="00180BE3" w:rsidRPr="00D07CB3">
              <w:rPr>
                <w:rFonts w:ascii="Arial" w:eastAsia="Arial" w:hAnsi="Arial" w:cs="Arial"/>
                <w:sz w:val="20"/>
                <w:szCs w:val="20"/>
              </w:rPr>
              <w:t>самбар</w:t>
            </w:r>
            <w:proofErr w:type="spellEnd"/>
            <w:r w:rsidR="00180BE3" w:rsidRPr="00D07CB3">
              <w:rPr>
                <w:rFonts w:ascii="Arial" w:eastAsia="Arial" w:hAnsi="Arial" w:cs="Arial"/>
                <w:sz w:val="20"/>
                <w:szCs w:val="20"/>
              </w:rPr>
              <w:t xml:space="preserve">, </w:t>
            </w:r>
            <w:proofErr w:type="spellStart"/>
            <w:r w:rsidR="00180BE3" w:rsidRPr="00D07CB3">
              <w:rPr>
                <w:rFonts w:ascii="Arial" w:eastAsia="Arial" w:hAnsi="Arial" w:cs="Arial"/>
                <w:sz w:val="20"/>
                <w:szCs w:val="20"/>
              </w:rPr>
              <w:t>салгуурын</w:t>
            </w:r>
            <w:proofErr w:type="spellEnd"/>
            <w:r w:rsidR="00180BE3" w:rsidRPr="00D07CB3">
              <w:rPr>
                <w:rFonts w:ascii="Arial" w:eastAsia="Arial" w:hAnsi="Arial" w:cs="Arial"/>
                <w:sz w:val="20"/>
                <w:szCs w:val="20"/>
              </w:rPr>
              <w:t xml:space="preserve"> </w:t>
            </w:r>
            <w:proofErr w:type="spellStart"/>
            <w:r w:rsidR="00180BE3" w:rsidRPr="00D07CB3">
              <w:rPr>
                <w:rFonts w:ascii="Arial" w:eastAsia="Arial" w:hAnsi="Arial" w:cs="Arial"/>
                <w:sz w:val="20"/>
                <w:szCs w:val="20"/>
              </w:rPr>
              <w:t>байрлалд</w:t>
            </w:r>
            <w:proofErr w:type="spellEnd"/>
            <w:r w:rsidR="00180BE3" w:rsidRPr="00D07CB3">
              <w:rPr>
                <w:rFonts w:ascii="Arial" w:eastAsia="Arial" w:hAnsi="Arial" w:cs="Arial"/>
                <w:sz w:val="20"/>
                <w:szCs w:val="20"/>
              </w:rPr>
              <w:t xml:space="preserve"> </w:t>
            </w:r>
            <w:proofErr w:type="spellStart"/>
            <w:r w:rsidR="00180BE3" w:rsidRPr="00D07CB3">
              <w:rPr>
                <w:rFonts w:ascii="Arial" w:eastAsia="Arial" w:hAnsi="Arial" w:cs="Arial"/>
                <w:sz w:val="20"/>
                <w:szCs w:val="20"/>
              </w:rPr>
              <w:t>шаталт</w:t>
            </w:r>
            <w:proofErr w:type="spellEnd"/>
            <w:r w:rsidR="00180BE3" w:rsidRPr="00D07CB3">
              <w:rPr>
                <w:rFonts w:ascii="Arial" w:eastAsia="Arial" w:hAnsi="Arial" w:cs="Arial"/>
                <w:sz w:val="20"/>
                <w:szCs w:val="20"/>
              </w:rPr>
              <w:t>/</w:t>
            </w:r>
            <w:proofErr w:type="spellStart"/>
            <w:r w:rsidR="00180BE3" w:rsidRPr="00D07CB3">
              <w:rPr>
                <w:rFonts w:ascii="Arial" w:eastAsia="Arial" w:hAnsi="Arial" w:cs="Arial"/>
                <w:sz w:val="20"/>
                <w:szCs w:val="20"/>
              </w:rPr>
              <w:t>нуман</w:t>
            </w:r>
            <w:proofErr w:type="spellEnd"/>
            <w:r w:rsidR="00180BE3" w:rsidRPr="00D07CB3">
              <w:rPr>
                <w:rFonts w:ascii="Arial" w:eastAsia="Arial" w:hAnsi="Arial" w:cs="Arial"/>
                <w:sz w:val="20"/>
                <w:szCs w:val="20"/>
              </w:rPr>
              <w:t xml:space="preserve"> </w:t>
            </w:r>
            <w:proofErr w:type="spellStart"/>
            <w:r w:rsidR="00180BE3" w:rsidRPr="00D07CB3">
              <w:rPr>
                <w:rFonts w:ascii="Arial" w:eastAsia="Arial" w:hAnsi="Arial" w:cs="Arial"/>
                <w:sz w:val="20"/>
                <w:szCs w:val="20"/>
              </w:rPr>
              <w:t>өнгөний</w:t>
            </w:r>
            <w:proofErr w:type="spellEnd"/>
            <w:r w:rsidR="00180BE3" w:rsidRPr="00D07CB3">
              <w:rPr>
                <w:rFonts w:ascii="Arial" w:eastAsia="Arial" w:hAnsi="Arial" w:cs="Arial"/>
                <w:sz w:val="20"/>
                <w:szCs w:val="20"/>
              </w:rPr>
              <w:t xml:space="preserve"> </w:t>
            </w:r>
            <w:proofErr w:type="spellStart"/>
            <w:r w:rsidR="00180BE3" w:rsidRPr="00D07CB3">
              <w:rPr>
                <w:rFonts w:ascii="Arial" w:eastAsia="Arial" w:hAnsi="Arial" w:cs="Arial"/>
                <w:sz w:val="20"/>
                <w:szCs w:val="20"/>
              </w:rPr>
              <w:t>өөрчлөлт</w:t>
            </w:r>
            <w:proofErr w:type="spellEnd"/>
            <w:r w:rsidR="00180BE3" w:rsidRPr="00D07CB3">
              <w:rPr>
                <w:rFonts w:ascii="Arial" w:eastAsia="Arial" w:hAnsi="Arial" w:cs="Arial"/>
                <w:sz w:val="20"/>
                <w:szCs w:val="20"/>
              </w:rPr>
              <w:t xml:space="preserve"> </w:t>
            </w:r>
            <w:proofErr w:type="spellStart"/>
            <w:r w:rsidR="00180BE3" w:rsidRPr="00D07CB3">
              <w:rPr>
                <w:rFonts w:ascii="Arial" w:eastAsia="Arial" w:hAnsi="Arial" w:cs="Arial"/>
                <w:sz w:val="20"/>
                <w:szCs w:val="20"/>
              </w:rPr>
              <w:t>илэрсэн</w:t>
            </w:r>
            <w:proofErr w:type="spellEnd"/>
            <w:r w:rsidR="00180BE3" w:rsidRPr="00D07CB3">
              <w:rPr>
                <w:rFonts w:ascii="Arial" w:eastAsia="Arial" w:hAnsi="Arial" w:cs="Arial"/>
                <w:sz w:val="20"/>
                <w:szCs w:val="20"/>
              </w:rPr>
              <w:t xml:space="preserve"> </w:t>
            </w:r>
            <w:proofErr w:type="spellStart"/>
            <w:r w:rsidR="00180BE3" w:rsidRPr="00D07CB3">
              <w:rPr>
                <w:rFonts w:ascii="Arial" w:eastAsia="Arial" w:hAnsi="Arial" w:cs="Arial"/>
                <w:sz w:val="20"/>
                <w:szCs w:val="20"/>
              </w:rPr>
              <w:t>эсэхийг</w:t>
            </w:r>
            <w:proofErr w:type="spellEnd"/>
            <w:r w:rsidR="00180BE3" w:rsidRPr="00D07CB3">
              <w:rPr>
                <w:rFonts w:ascii="Arial" w:eastAsia="Arial" w:hAnsi="Arial" w:cs="Arial"/>
                <w:sz w:val="20"/>
                <w:szCs w:val="20"/>
              </w:rPr>
              <w:t xml:space="preserve"> </w:t>
            </w:r>
            <w:proofErr w:type="spellStart"/>
            <w:r w:rsidR="00180BE3" w:rsidRPr="00D07CB3">
              <w:rPr>
                <w:rFonts w:ascii="Arial" w:eastAsia="Arial" w:hAnsi="Arial" w:cs="Arial"/>
                <w:sz w:val="20"/>
                <w:szCs w:val="20"/>
              </w:rPr>
              <w:t>шалгах</w:t>
            </w:r>
            <w:proofErr w:type="spellEnd"/>
            <w:r w:rsidR="00180BE3" w:rsidRPr="00D07CB3">
              <w:rPr>
                <w:rFonts w:ascii="Arial" w:eastAsia="Arial" w:hAnsi="Arial" w:cs="Arial"/>
                <w:sz w:val="20"/>
                <w:szCs w:val="20"/>
              </w:rPr>
              <w:t>.</w:t>
            </w:r>
          </w:p>
        </w:tc>
        <w:tc>
          <w:tcPr>
            <w:tcW w:w="2795" w:type="dxa"/>
          </w:tcPr>
          <w:p w14:paraId="29694D98" w14:textId="77777777" w:rsidR="00180BE3" w:rsidRPr="00D07CB3" w:rsidRDefault="00180BE3" w:rsidP="00497537">
            <w:pPr>
              <w:widowControl w:val="0"/>
              <w:autoSpaceDE w:val="0"/>
              <w:autoSpaceDN w:val="0"/>
              <w:spacing w:after="160" w:line="259" w:lineRule="auto"/>
              <w:ind w:left="107" w:right="143"/>
              <w:jc w:val="both"/>
              <w:rPr>
                <w:rFonts w:ascii="Arial" w:eastAsia="Arial" w:hAnsi="Arial" w:cs="Arial"/>
                <w:sz w:val="20"/>
                <w:szCs w:val="20"/>
              </w:rPr>
            </w:pPr>
            <w:proofErr w:type="spellStart"/>
            <w:r w:rsidRPr="00D07CB3">
              <w:rPr>
                <w:rFonts w:ascii="Arial" w:eastAsia="Arial" w:hAnsi="Arial" w:cs="Arial"/>
                <w:sz w:val="20"/>
                <w:szCs w:val="20"/>
              </w:rPr>
              <w:t>Аянга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цахилгаантай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шуурганаас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шалтгаалан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хамгаалагч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дамжин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өнгөрүүлэх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диодын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гэмтлийн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мөр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илэрсэн</w:t>
            </w:r>
            <w:proofErr w:type="spellEnd"/>
            <w:r w:rsidRPr="00D07CB3">
              <w:rPr>
                <w:rFonts w:ascii="Arial" w:eastAsia="Arial" w:hAnsi="Arial" w:cs="Arial"/>
                <w:sz w:val="20"/>
                <w:szCs w:val="20"/>
              </w:rPr>
              <w:t>.</w:t>
            </w:r>
          </w:p>
        </w:tc>
        <w:tc>
          <w:tcPr>
            <w:tcW w:w="2980" w:type="dxa"/>
          </w:tcPr>
          <w:p w14:paraId="47D298B5" w14:textId="77777777" w:rsidR="00180BE3" w:rsidRPr="00D07CB3" w:rsidRDefault="00180BE3" w:rsidP="00497537">
            <w:pPr>
              <w:widowControl w:val="0"/>
              <w:autoSpaceDE w:val="0"/>
              <w:autoSpaceDN w:val="0"/>
              <w:spacing w:after="160" w:line="259" w:lineRule="auto"/>
              <w:ind w:left="108" w:right="477"/>
              <w:rPr>
                <w:rFonts w:ascii="Arial" w:eastAsia="Arial" w:hAnsi="Arial" w:cs="Arial"/>
                <w:sz w:val="20"/>
                <w:szCs w:val="20"/>
              </w:rPr>
            </w:pPr>
            <w:proofErr w:type="spellStart"/>
            <w:r w:rsidRPr="00D07CB3">
              <w:rPr>
                <w:rFonts w:ascii="Arial" w:eastAsia="Arial" w:hAnsi="Arial" w:cs="Arial"/>
                <w:sz w:val="20"/>
                <w:szCs w:val="20"/>
              </w:rPr>
              <w:t>Аянга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цахилгааны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идэвхжил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өндөртэй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төстэй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асуудал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өмнө</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гарч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бүртгэлтэй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байршлууд</w:t>
            </w:r>
            <w:proofErr w:type="spellEnd"/>
            <w:r w:rsidRPr="00D07CB3">
              <w:rPr>
                <w:rFonts w:ascii="Arial" w:eastAsia="Arial" w:hAnsi="Arial" w:cs="Arial"/>
                <w:sz w:val="20"/>
                <w:szCs w:val="20"/>
              </w:rPr>
              <w:t>.</w:t>
            </w:r>
          </w:p>
        </w:tc>
      </w:tr>
      <w:tr w:rsidR="00180BE3" w:rsidRPr="00D07CB3" w14:paraId="3D8F6A67" w14:textId="77777777" w:rsidTr="00247D3A">
        <w:trPr>
          <w:trHeight w:val="204"/>
        </w:trPr>
        <w:tc>
          <w:tcPr>
            <w:tcW w:w="281" w:type="dxa"/>
          </w:tcPr>
          <w:p w14:paraId="312A239F"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tc>
        <w:tc>
          <w:tcPr>
            <w:tcW w:w="3231" w:type="dxa"/>
          </w:tcPr>
          <w:p w14:paraId="38A55252" w14:textId="77777777" w:rsidR="00180BE3" w:rsidRPr="00D07CB3" w:rsidRDefault="00180BE3" w:rsidP="00497537">
            <w:pPr>
              <w:widowControl w:val="0"/>
              <w:autoSpaceDE w:val="0"/>
              <w:autoSpaceDN w:val="0"/>
              <w:spacing w:after="160" w:line="259" w:lineRule="auto"/>
              <w:rPr>
                <w:rFonts w:ascii="Arial" w:eastAsia="Arial" w:hAnsi="Arial" w:cs="Arial"/>
                <w:sz w:val="20"/>
                <w:szCs w:val="20"/>
              </w:rPr>
            </w:pPr>
          </w:p>
          <w:p w14:paraId="3953D92C" w14:textId="2994F85D" w:rsidR="00180BE3" w:rsidRPr="00D07CB3" w:rsidRDefault="00180BE3"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lastRenderedPageBreak/>
              <w:t>Холболтын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гадаргуу</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дээрх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тоосны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хуримтлал</w:t>
            </w:r>
            <w:proofErr w:type="spellEnd"/>
          </w:p>
        </w:tc>
        <w:tc>
          <w:tcPr>
            <w:tcW w:w="2795" w:type="dxa"/>
          </w:tcPr>
          <w:p w14:paraId="60BF4E77" w14:textId="77777777" w:rsidR="00180BE3" w:rsidRPr="00D07CB3" w:rsidRDefault="00180BE3" w:rsidP="00497537">
            <w:pPr>
              <w:widowControl w:val="0"/>
              <w:autoSpaceDE w:val="0"/>
              <w:autoSpaceDN w:val="0"/>
              <w:spacing w:after="160" w:line="259" w:lineRule="auto"/>
              <w:ind w:left="107" w:right="229"/>
              <w:rPr>
                <w:rFonts w:ascii="Arial" w:eastAsia="Arial" w:hAnsi="Arial" w:cs="Arial"/>
                <w:sz w:val="20"/>
                <w:szCs w:val="20"/>
              </w:rPr>
            </w:pPr>
            <w:proofErr w:type="spellStart"/>
            <w:r w:rsidRPr="00D07CB3">
              <w:rPr>
                <w:rFonts w:ascii="Arial" w:eastAsia="Arial" w:hAnsi="Arial" w:cs="Arial"/>
                <w:sz w:val="20"/>
                <w:szCs w:val="20"/>
              </w:rPr>
              <w:lastRenderedPageBreak/>
              <w:t>Эхний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хөдөө</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ахуйн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ажиллагаатай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lastRenderedPageBreak/>
              <w:t>давхцуулан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хавар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намрын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улиралд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хийнэ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Цаашид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туршлага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дээр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үндэслэн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давтамжийг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өөрчилнө</w:t>
            </w:r>
            <w:proofErr w:type="spellEnd"/>
            <w:r w:rsidRPr="00D07CB3">
              <w:rPr>
                <w:rFonts w:ascii="Arial" w:eastAsia="Arial" w:hAnsi="Arial" w:cs="Arial"/>
                <w:sz w:val="20"/>
                <w:szCs w:val="20"/>
              </w:rPr>
              <w:t>.</w:t>
            </w:r>
          </w:p>
        </w:tc>
        <w:tc>
          <w:tcPr>
            <w:tcW w:w="2980" w:type="dxa"/>
          </w:tcPr>
          <w:p w14:paraId="26321123" w14:textId="77777777" w:rsidR="00180BE3" w:rsidRPr="00D07CB3" w:rsidRDefault="00180BE3" w:rsidP="00497537">
            <w:pPr>
              <w:widowControl w:val="0"/>
              <w:autoSpaceDE w:val="0"/>
              <w:autoSpaceDN w:val="0"/>
              <w:spacing w:after="160" w:line="259" w:lineRule="auto"/>
              <w:ind w:left="108" w:right="409"/>
              <w:rPr>
                <w:rFonts w:ascii="Arial" w:eastAsia="Arial" w:hAnsi="Arial" w:cs="Arial"/>
                <w:sz w:val="20"/>
                <w:szCs w:val="20"/>
              </w:rPr>
            </w:pPr>
          </w:p>
          <w:p w14:paraId="69C82063" w14:textId="77777777" w:rsidR="00180BE3" w:rsidRPr="00D07CB3" w:rsidRDefault="00180BE3" w:rsidP="00497537">
            <w:pPr>
              <w:widowControl w:val="0"/>
              <w:autoSpaceDE w:val="0"/>
              <w:autoSpaceDN w:val="0"/>
              <w:spacing w:after="160" w:line="259" w:lineRule="auto"/>
              <w:ind w:left="108" w:right="409"/>
              <w:rPr>
                <w:rFonts w:ascii="Arial" w:eastAsia="Arial" w:hAnsi="Arial" w:cs="Arial"/>
                <w:sz w:val="20"/>
                <w:szCs w:val="20"/>
              </w:rPr>
            </w:pPr>
            <w:proofErr w:type="spellStart"/>
            <w:r w:rsidRPr="00D07CB3">
              <w:rPr>
                <w:rFonts w:ascii="Arial" w:eastAsia="Arial" w:hAnsi="Arial" w:cs="Arial"/>
                <w:sz w:val="20"/>
                <w:szCs w:val="20"/>
              </w:rPr>
              <w:lastRenderedPageBreak/>
              <w:t>Салхинд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хийсдэг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тоос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шороо</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бусад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бичил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тоосонцорт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өртөмтгий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байршлууд</w:t>
            </w:r>
            <w:proofErr w:type="spellEnd"/>
            <w:r w:rsidRPr="00D07CB3">
              <w:rPr>
                <w:rFonts w:ascii="Arial" w:eastAsia="Arial" w:hAnsi="Arial" w:cs="Arial"/>
                <w:sz w:val="20"/>
                <w:szCs w:val="20"/>
              </w:rPr>
              <w:t>.</w:t>
            </w:r>
          </w:p>
        </w:tc>
      </w:tr>
      <w:tr w:rsidR="006A2C87" w:rsidRPr="00D07CB3" w14:paraId="59BC2B2A" w14:textId="77777777" w:rsidTr="006A2C87">
        <w:trPr>
          <w:trHeight w:val="1038"/>
        </w:trPr>
        <w:tc>
          <w:tcPr>
            <w:tcW w:w="281" w:type="dxa"/>
          </w:tcPr>
          <w:p w14:paraId="41F1D599"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01EFF29C"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Эсэргүүцэлтэй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холболтуудыг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термографийн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дулааны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дүрслэл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ашиглан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шалгах</w:t>
            </w:r>
            <w:proofErr w:type="spellEnd"/>
            <w:r w:rsidRPr="00D07CB3">
              <w:rPr>
                <w:rFonts w:ascii="Arial" w:eastAsia="Arial" w:hAnsi="Arial" w:cs="Arial"/>
                <w:sz w:val="20"/>
                <w:szCs w:val="20"/>
              </w:rPr>
              <w:t>.</w:t>
            </w:r>
          </w:p>
        </w:tc>
        <w:tc>
          <w:tcPr>
            <w:tcW w:w="2795" w:type="dxa"/>
          </w:tcPr>
          <w:p w14:paraId="6D3AFFF2"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 xml:space="preserve">1–5 </w:t>
            </w:r>
            <w:proofErr w:type="spellStart"/>
            <w:r w:rsidRPr="00D07CB3">
              <w:rPr>
                <w:rFonts w:ascii="Arial" w:eastAsia="Arial" w:hAnsi="Arial" w:cs="Arial"/>
                <w:sz w:val="20"/>
                <w:szCs w:val="20"/>
              </w:rPr>
              <w:t>дахь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хайрцгуудыг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шалгана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Цаашид</w:t>
            </w:r>
            <w:proofErr w:type="spellEnd"/>
            <w:r w:rsidRPr="00D07CB3">
              <w:rPr>
                <w:rFonts w:ascii="Arial" w:eastAsia="Arial" w:hAnsi="Arial" w:cs="Arial"/>
                <w:sz w:val="20"/>
                <w:szCs w:val="20"/>
              </w:rPr>
              <w:t xml:space="preserve"> 5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тутамд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шалгана</w:t>
            </w:r>
            <w:proofErr w:type="spellEnd"/>
            <w:r w:rsidRPr="00D07CB3">
              <w:rPr>
                <w:rFonts w:ascii="Arial" w:eastAsia="Arial" w:hAnsi="Arial" w:cs="Arial"/>
                <w:sz w:val="20"/>
                <w:szCs w:val="20"/>
              </w:rPr>
              <w:t>.</w:t>
            </w:r>
          </w:p>
        </w:tc>
        <w:tc>
          <w:tcPr>
            <w:tcW w:w="2980" w:type="dxa"/>
          </w:tcPr>
          <w:p w14:paraId="0B79C661"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Цаг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уурын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нөхцөл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байдлыг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харгалзан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үзнэ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Ялангуяа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тухайн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байршилд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температурын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хэлбэлзэл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материалын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тэлэлт-шахалтын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шинж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чанар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өндөртэй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тохиолдолд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Тухайн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байршилд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өмнө</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асуудал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гарч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нөхцөлд</w:t>
            </w:r>
            <w:proofErr w:type="spellEnd"/>
            <w:r w:rsidRPr="00D07CB3">
              <w:rPr>
                <w:rFonts w:ascii="Arial" w:eastAsia="Arial" w:hAnsi="Arial" w:cs="Arial"/>
                <w:sz w:val="20"/>
                <w:szCs w:val="20"/>
              </w:rPr>
              <w:t>.</w:t>
            </w:r>
          </w:p>
        </w:tc>
      </w:tr>
      <w:tr w:rsidR="006A2C87" w:rsidRPr="00D07CB3" w14:paraId="397A44EA" w14:textId="77777777" w:rsidTr="006A2C87">
        <w:trPr>
          <w:trHeight w:val="856"/>
        </w:trPr>
        <w:tc>
          <w:tcPr>
            <w:tcW w:w="281" w:type="dxa"/>
          </w:tcPr>
          <w:p w14:paraId="22D0BF61"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74D7EA63" w14:textId="77777777" w:rsidR="006A2C87" w:rsidRPr="00D07CB3" w:rsidRDefault="006A2C87" w:rsidP="00497537">
            <w:pPr>
              <w:widowControl w:val="0"/>
              <w:autoSpaceDE w:val="0"/>
              <w:autoSpaceDN w:val="0"/>
              <w:spacing w:after="160" w:line="259" w:lineRule="auto"/>
              <w:ind w:left="107" w:right="458"/>
              <w:rPr>
                <w:rFonts w:ascii="Arial" w:eastAsia="Arial" w:hAnsi="Arial" w:cs="Arial"/>
                <w:sz w:val="20"/>
                <w:szCs w:val="20"/>
              </w:rPr>
            </w:pPr>
            <w:proofErr w:type="spellStart"/>
            <w:r w:rsidRPr="00D07CB3">
              <w:rPr>
                <w:rFonts w:ascii="Arial" w:eastAsia="Arial" w:hAnsi="Arial" w:cs="Arial"/>
                <w:sz w:val="20"/>
                <w:szCs w:val="20"/>
              </w:rPr>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талбайн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станцын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төгсгөвчүүдийг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дахин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чангалах</w:t>
            </w:r>
            <w:proofErr w:type="spellEnd"/>
            <w:r w:rsidRPr="00D07CB3">
              <w:rPr>
                <w:rFonts w:ascii="Arial" w:eastAsia="Arial" w:hAnsi="Arial" w:cs="Arial"/>
                <w:sz w:val="20"/>
                <w:szCs w:val="20"/>
              </w:rPr>
              <w:t>.</w:t>
            </w:r>
          </w:p>
        </w:tc>
        <w:tc>
          <w:tcPr>
            <w:tcW w:w="2795" w:type="dxa"/>
          </w:tcPr>
          <w:p w14:paraId="1A47DB51" w14:textId="77777777" w:rsidR="006A2C87" w:rsidRPr="00D07CB3" w:rsidRDefault="006A2C87" w:rsidP="00497537">
            <w:pPr>
              <w:widowControl w:val="0"/>
              <w:autoSpaceDE w:val="0"/>
              <w:autoSpaceDN w:val="0"/>
              <w:spacing w:after="160" w:line="259" w:lineRule="auto"/>
              <w:ind w:left="107" w:right="295"/>
              <w:rPr>
                <w:rFonts w:ascii="Arial" w:eastAsia="Arial" w:hAnsi="Arial" w:cs="Arial"/>
                <w:sz w:val="20"/>
                <w:szCs w:val="20"/>
              </w:rPr>
            </w:pPr>
            <w:proofErr w:type="spellStart"/>
            <w:r w:rsidRPr="00D07CB3">
              <w:rPr>
                <w:rFonts w:ascii="Arial" w:eastAsia="Arial" w:hAnsi="Arial" w:cs="Arial"/>
                <w:sz w:val="20"/>
                <w:szCs w:val="20"/>
              </w:rPr>
              <w:t>Эхний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хийнэ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дараа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явдлыг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дээрх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дулааны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дүрсний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дүнгийн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дагуу</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зохион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байгуулна</w:t>
            </w:r>
            <w:proofErr w:type="spellEnd"/>
            <w:r w:rsidRPr="00D07CB3">
              <w:rPr>
                <w:rFonts w:ascii="Arial" w:eastAsia="Arial" w:hAnsi="Arial" w:cs="Arial"/>
                <w:sz w:val="20"/>
                <w:szCs w:val="20"/>
              </w:rPr>
              <w:t>.</w:t>
            </w:r>
          </w:p>
        </w:tc>
        <w:tc>
          <w:tcPr>
            <w:tcW w:w="2980" w:type="dxa"/>
          </w:tcPr>
          <w:p w14:paraId="51B575EF" w14:textId="635F139F" w:rsidR="006A2C87" w:rsidRPr="00D07CB3" w:rsidRDefault="006A2C87" w:rsidP="00497537">
            <w:pPr>
              <w:widowControl w:val="0"/>
              <w:autoSpaceDE w:val="0"/>
              <w:autoSpaceDN w:val="0"/>
              <w:spacing w:after="160" w:line="259" w:lineRule="auto"/>
              <w:ind w:left="107" w:right="409"/>
              <w:rPr>
                <w:rFonts w:ascii="Arial" w:eastAsia="Arial" w:hAnsi="Arial" w:cs="Arial"/>
                <w:sz w:val="20"/>
                <w:szCs w:val="20"/>
              </w:rPr>
            </w:pPr>
            <w:proofErr w:type="spellStart"/>
            <w:r w:rsidRPr="00D07CB3">
              <w:rPr>
                <w:rFonts w:ascii="Arial" w:eastAsia="Arial" w:hAnsi="Arial" w:cs="Arial"/>
                <w:sz w:val="20"/>
                <w:szCs w:val="20"/>
              </w:rPr>
              <w:t>Үйлдвэрлэгч</w:t>
            </w:r>
            <w:proofErr w:type="spellEnd"/>
            <w:r w:rsidRPr="00D07CB3">
              <w:rPr>
                <w:rFonts w:ascii="Arial" w:eastAsia="Arial" w:hAnsi="Arial" w:cs="Arial"/>
                <w:sz w:val="20"/>
                <w:szCs w:val="20"/>
              </w:rPr>
              <w:t>/</w:t>
            </w:r>
            <w:r w:rsidR="00240674">
              <w:rPr>
                <w:rFonts w:ascii="Arial" w:eastAsia="Arial" w:hAnsi="Arial" w:cs="Arial"/>
                <w:sz w:val="20"/>
                <w:szCs w:val="20"/>
              </w:rPr>
              <w:t xml:space="preserve"> </w:t>
            </w:r>
            <w:proofErr w:type="spellStart"/>
            <w:r w:rsidRPr="00D07CB3">
              <w:rPr>
                <w:rFonts w:ascii="Arial" w:eastAsia="Arial" w:hAnsi="Arial" w:cs="Arial"/>
                <w:sz w:val="20"/>
                <w:szCs w:val="20"/>
              </w:rPr>
              <w:t>нийлүүлэгчийн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зөвлөмжийн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дагуу</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зөвхөн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эхний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хэрэгжиж</w:t>
            </w:r>
            <w:proofErr w:type="spellEnd"/>
            <w:r w:rsidRPr="00D07CB3">
              <w:rPr>
                <w:rFonts w:ascii="Arial" w:eastAsia="Arial" w:hAnsi="Arial" w:cs="Arial"/>
                <w:sz w:val="20"/>
                <w:szCs w:val="20"/>
              </w:rPr>
              <w:t xml:space="preserve"> болох. </w:t>
            </w:r>
            <w:proofErr w:type="spellStart"/>
            <w:r w:rsidRPr="00D07CB3">
              <w:rPr>
                <w:rFonts w:ascii="Arial" w:eastAsia="Arial" w:hAnsi="Arial" w:cs="Arial"/>
                <w:sz w:val="20"/>
                <w:szCs w:val="20"/>
              </w:rPr>
              <w:t>Төгсгөлийн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холбоос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руу</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нэвтрэх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боломжтой</w:t>
            </w:r>
            <w:proofErr w:type="spellEnd"/>
            <w:r w:rsidRPr="00D07CB3">
              <w:rPr>
                <w:rFonts w:ascii="Arial" w:eastAsia="Arial" w:hAnsi="Arial" w:cs="Arial"/>
                <w:sz w:val="20"/>
                <w:szCs w:val="20"/>
              </w:rPr>
              <w:t xml:space="preserve">. </w:t>
            </w:r>
          </w:p>
        </w:tc>
      </w:tr>
      <w:tr w:rsidR="006A2C87" w:rsidRPr="00D07CB3" w14:paraId="14B03524" w14:textId="77777777" w:rsidTr="006A2C87">
        <w:trPr>
          <w:trHeight w:val="1041"/>
        </w:trPr>
        <w:tc>
          <w:tcPr>
            <w:tcW w:w="281" w:type="dxa"/>
          </w:tcPr>
          <w:p w14:paraId="22B29ED9"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3984BC81"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34407A41"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Хайрцаг</w:t>
            </w:r>
            <w:proofErr w:type="spellEnd"/>
            <w:r w:rsidRPr="00D07CB3">
              <w:rPr>
                <w:rFonts w:ascii="Arial" w:eastAsia="Arial" w:hAnsi="Arial" w:cs="Arial"/>
                <w:sz w:val="20"/>
                <w:szCs w:val="20"/>
              </w:rPr>
              <w:t>/</w:t>
            </w:r>
            <w:proofErr w:type="spellStart"/>
            <w:r w:rsidRPr="00D07CB3">
              <w:rPr>
                <w:rFonts w:ascii="Arial" w:eastAsia="Arial" w:hAnsi="Arial" w:cs="Arial"/>
                <w:sz w:val="20"/>
                <w:szCs w:val="20"/>
              </w:rPr>
              <w:t>Бүрхүүлний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зэврэлт</w:t>
            </w:r>
            <w:proofErr w:type="spellEnd"/>
            <w:r w:rsidRPr="00D07CB3">
              <w:rPr>
                <w:rFonts w:ascii="Arial" w:eastAsia="Arial" w:hAnsi="Arial" w:cs="Arial"/>
                <w:sz w:val="20"/>
                <w:szCs w:val="20"/>
              </w:rPr>
              <w:t>/</w:t>
            </w:r>
            <w:proofErr w:type="spellStart"/>
            <w:r w:rsidRPr="00D07CB3">
              <w:rPr>
                <w:rFonts w:ascii="Arial" w:eastAsia="Arial" w:hAnsi="Arial" w:cs="Arial"/>
                <w:sz w:val="20"/>
                <w:szCs w:val="20"/>
              </w:rPr>
              <w:t>муудалт</w:t>
            </w:r>
            <w:proofErr w:type="spellEnd"/>
            <w:r w:rsidRPr="00D07CB3">
              <w:rPr>
                <w:rFonts w:ascii="Arial" w:eastAsia="Arial" w:hAnsi="Arial" w:cs="Arial"/>
                <w:sz w:val="20"/>
                <w:szCs w:val="20"/>
              </w:rPr>
              <w:t>.</w:t>
            </w:r>
          </w:p>
        </w:tc>
        <w:tc>
          <w:tcPr>
            <w:tcW w:w="2795" w:type="dxa"/>
          </w:tcPr>
          <w:p w14:paraId="289EDDD7" w14:textId="77777777" w:rsidR="006A2C87" w:rsidRPr="00D07CB3" w:rsidRDefault="006A2C87" w:rsidP="00497537">
            <w:pPr>
              <w:widowControl w:val="0"/>
              <w:autoSpaceDE w:val="0"/>
              <w:autoSpaceDN w:val="0"/>
              <w:spacing w:after="160" w:line="259" w:lineRule="auto"/>
              <w:ind w:left="107" w:right="521"/>
              <w:jc w:val="both"/>
              <w:rPr>
                <w:rFonts w:ascii="Arial" w:eastAsia="Arial" w:hAnsi="Arial" w:cs="Arial"/>
                <w:sz w:val="20"/>
                <w:szCs w:val="20"/>
              </w:rPr>
            </w:pPr>
            <w:r w:rsidRPr="00D07CB3">
              <w:rPr>
                <w:rFonts w:ascii="Arial" w:eastAsia="Arial" w:hAnsi="Arial" w:cs="Arial"/>
                <w:spacing w:val="-2"/>
                <w:sz w:val="20"/>
                <w:szCs w:val="20"/>
              </w:rPr>
              <w:t xml:space="preserve">1–5 </w:t>
            </w:r>
            <w:proofErr w:type="spellStart"/>
            <w:r w:rsidRPr="00D07CB3">
              <w:rPr>
                <w:rFonts w:ascii="Arial" w:eastAsia="Arial" w:hAnsi="Arial" w:cs="Arial"/>
                <w:spacing w:val="-2"/>
                <w:sz w:val="20"/>
                <w:szCs w:val="20"/>
              </w:rPr>
              <w:t>дахь</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жилүүдэд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тутам</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шалгах</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Үүний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дараа</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туршлагаас</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хамааран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шалгалтын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давтамжийг</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тохируулах</w:t>
            </w:r>
            <w:proofErr w:type="spellEnd"/>
            <w:r w:rsidRPr="00D07CB3">
              <w:rPr>
                <w:rFonts w:ascii="Arial" w:eastAsia="Arial" w:hAnsi="Arial" w:cs="Arial"/>
                <w:spacing w:val="-2"/>
                <w:sz w:val="20"/>
                <w:szCs w:val="20"/>
              </w:rPr>
              <w:t>.</w:t>
            </w:r>
          </w:p>
        </w:tc>
        <w:tc>
          <w:tcPr>
            <w:tcW w:w="2980" w:type="dxa"/>
            <w:vMerge w:val="restart"/>
          </w:tcPr>
          <w:p w14:paraId="71B14CDB"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39DE5FE6"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2311DB97"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7F21EBF2"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536596AD"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7B525D1C"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21CAFB74" w14:textId="77777777" w:rsidR="006A2C87" w:rsidRPr="00D07CB3" w:rsidRDefault="006A2C87" w:rsidP="00497537">
            <w:pPr>
              <w:widowControl w:val="0"/>
              <w:autoSpaceDE w:val="0"/>
              <w:autoSpaceDN w:val="0"/>
              <w:spacing w:after="160" w:line="259" w:lineRule="auto"/>
              <w:ind w:left="108"/>
              <w:rPr>
                <w:rFonts w:ascii="Arial" w:eastAsia="Arial" w:hAnsi="Arial" w:cs="Arial"/>
                <w:sz w:val="20"/>
                <w:szCs w:val="20"/>
              </w:rPr>
            </w:pPr>
          </w:p>
          <w:p w14:paraId="031D436C"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roofErr w:type="spellStart"/>
            <w:r w:rsidRPr="00D07CB3">
              <w:rPr>
                <w:rFonts w:ascii="Arial" w:eastAsia="Arial" w:hAnsi="Arial" w:cs="Arial"/>
                <w:sz w:val="20"/>
                <w:szCs w:val="20"/>
              </w:rPr>
              <w:t>Өндөр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чийгшилтэй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давсны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агууламжтай</w:t>
            </w:r>
            <w:proofErr w:type="spellEnd"/>
            <w:r w:rsidRPr="00D07CB3">
              <w:rPr>
                <w:rFonts w:ascii="Arial" w:eastAsia="Arial" w:hAnsi="Arial" w:cs="Arial"/>
                <w:sz w:val="20"/>
                <w:szCs w:val="20"/>
              </w:rPr>
              <w:t xml:space="preserve"> (</w:t>
            </w:r>
            <w:r w:rsidRPr="00D07CB3">
              <w:rPr>
                <w:rFonts w:ascii="Arial" w:eastAsia="Arial" w:hAnsi="Arial" w:cs="Arial"/>
                <w:sz w:val="20"/>
                <w:szCs w:val="20"/>
                <w:lang w:val="mn-MN"/>
              </w:rPr>
              <w:t>далайн эрэг дээр</w:t>
            </w:r>
            <w:r w:rsidRPr="00D07CB3">
              <w:rPr>
                <w:rFonts w:ascii="Arial" w:eastAsia="Arial" w:hAnsi="Arial" w:cs="Arial"/>
                <w:sz w:val="20"/>
                <w:szCs w:val="20"/>
              </w:rPr>
              <w:t xml:space="preserve">), </w:t>
            </w:r>
            <w:proofErr w:type="spellStart"/>
            <w:r w:rsidRPr="00D07CB3">
              <w:rPr>
                <w:rFonts w:ascii="Arial" w:eastAsia="Arial" w:hAnsi="Arial" w:cs="Arial"/>
                <w:sz w:val="20"/>
                <w:szCs w:val="20"/>
              </w:rPr>
              <w:t>идэмхий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орчинтой</w:t>
            </w:r>
            <w:proofErr w:type="spellEnd"/>
            <w:r w:rsidRPr="00D07CB3">
              <w:rPr>
                <w:rFonts w:ascii="Arial" w:eastAsia="Arial" w:hAnsi="Arial" w:cs="Arial"/>
                <w:sz w:val="20"/>
                <w:szCs w:val="20"/>
              </w:rPr>
              <w:t xml:space="preserve"> (</w:t>
            </w:r>
            <w:r w:rsidRPr="00D07CB3">
              <w:rPr>
                <w:rFonts w:ascii="Arial" w:eastAsia="Arial" w:hAnsi="Arial" w:cs="Arial"/>
                <w:sz w:val="20"/>
                <w:szCs w:val="20"/>
                <w:lang w:val="mn-MN"/>
              </w:rPr>
              <w:t>жишээ нь: химийн, хөдөө аж ахуйн үйлдвэрүүд</w:t>
            </w:r>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байршлууд</w:t>
            </w:r>
            <w:proofErr w:type="spellEnd"/>
            <w:r w:rsidRPr="00D07CB3">
              <w:rPr>
                <w:rFonts w:ascii="Arial" w:eastAsia="Arial" w:hAnsi="Arial" w:cs="Arial"/>
                <w:sz w:val="20"/>
                <w:szCs w:val="20"/>
              </w:rPr>
              <w:t>.</w:t>
            </w:r>
          </w:p>
        </w:tc>
      </w:tr>
      <w:tr w:rsidR="006A2C87" w:rsidRPr="00D07CB3" w14:paraId="12BD4775" w14:textId="77777777" w:rsidTr="006A2C87">
        <w:trPr>
          <w:trHeight w:val="486"/>
        </w:trPr>
        <w:tc>
          <w:tcPr>
            <w:tcW w:w="281" w:type="dxa"/>
          </w:tcPr>
          <w:p w14:paraId="46F374AE"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04D01673" w14:textId="77777777" w:rsidR="006A2C87" w:rsidRPr="00D07CB3" w:rsidRDefault="006A2C87" w:rsidP="00497537">
            <w:pPr>
              <w:widowControl w:val="0"/>
              <w:autoSpaceDE w:val="0"/>
              <w:autoSpaceDN w:val="0"/>
              <w:spacing w:after="160" w:line="259" w:lineRule="auto"/>
              <w:ind w:left="107" w:right="458"/>
              <w:rPr>
                <w:rFonts w:ascii="Arial" w:eastAsia="Arial" w:hAnsi="Arial" w:cs="Arial"/>
                <w:sz w:val="20"/>
                <w:szCs w:val="20"/>
              </w:rPr>
            </w:pPr>
            <w:proofErr w:type="spellStart"/>
            <w:r w:rsidRPr="00D07CB3">
              <w:rPr>
                <w:rFonts w:ascii="Arial" w:eastAsia="Arial" w:hAnsi="Arial" w:cs="Arial"/>
                <w:sz w:val="20"/>
                <w:szCs w:val="20"/>
              </w:rPr>
              <w:t>Зэврэлт</w:t>
            </w:r>
            <w:proofErr w:type="spellEnd"/>
            <w:r w:rsidRPr="00D07CB3">
              <w:rPr>
                <w:rFonts w:ascii="Arial" w:eastAsia="Arial" w:hAnsi="Arial" w:cs="Arial"/>
                <w:sz w:val="20"/>
                <w:szCs w:val="20"/>
              </w:rPr>
              <w:t>/</w:t>
            </w:r>
            <w:proofErr w:type="spellStart"/>
            <w:r w:rsidRPr="00D07CB3">
              <w:rPr>
                <w:rFonts w:ascii="Arial" w:eastAsia="Arial" w:hAnsi="Arial" w:cs="Arial"/>
                <w:sz w:val="20"/>
                <w:szCs w:val="20"/>
              </w:rPr>
              <w:t>муудалтаас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үүдэн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хайрцагт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гарсан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бүтцийн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эвдрэлийг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засварлах</w:t>
            </w:r>
            <w:proofErr w:type="spellEnd"/>
            <w:r w:rsidRPr="00D07CB3">
              <w:rPr>
                <w:rFonts w:ascii="Arial" w:eastAsia="Arial" w:hAnsi="Arial" w:cs="Arial"/>
                <w:sz w:val="20"/>
                <w:szCs w:val="20"/>
              </w:rPr>
              <w:t>.</w:t>
            </w:r>
          </w:p>
        </w:tc>
        <w:tc>
          <w:tcPr>
            <w:tcW w:w="2795" w:type="dxa"/>
          </w:tcPr>
          <w:p w14:paraId="3DF9E815"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үед</w:t>
            </w:r>
            <w:proofErr w:type="spellEnd"/>
          </w:p>
        </w:tc>
        <w:tc>
          <w:tcPr>
            <w:tcW w:w="2980" w:type="dxa"/>
            <w:vMerge/>
            <w:tcBorders>
              <w:top w:val="nil"/>
            </w:tcBorders>
          </w:tcPr>
          <w:p w14:paraId="37495136" w14:textId="77777777" w:rsidR="006A2C87" w:rsidRPr="00D07CB3" w:rsidRDefault="006A2C87" w:rsidP="00497537">
            <w:pPr>
              <w:spacing w:after="160" w:line="259" w:lineRule="auto"/>
              <w:rPr>
                <w:rFonts w:ascii="Arial" w:eastAsia="Aptos" w:hAnsi="Arial" w:cs="Arial"/>
                <w:kern w:val="2"/>
                <w:sz w:val="20"/>
                <w:szCs w:val="20"/>
              </w:rPr>
            </w:pPr>
          </w:p>
        </w:tc>
      </w:tr>
      <w:tr w:rsidR="006A2C87" w:rsidRPr="00D07CB3" w14:paraId="61608F57" w14:textId="77777777" w:rsidTr="006A2C87">
        <w:trPr>
          <w:trHeight w:val="489"/>
        </w:trPr>
        <w:tc>
          <w:tcPr>
            <w:tcW w:w="281" w:type="dxa"/>
          </w:tcPr>
          <w:p w14:paraId="026B07E2"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5F1A1B4D" w14:textId="77777777" w:rsidR="006A2C87" w:rsidRPr="00D07CB3" w:rsidRDefault="006A2C87" w:rsidP="00497537">
            <w:pPr>
              <w:widowControl w:val="0"/>
              <w:autoSpaceDE w:val="0"/>
              <w:autoSpaceDN w:val="0"/>
              <w:spacing w:after="160" w:line="259" w:lineRule="auto"/>
              <w:ind w:left="107" w:right="458"/>
              <w:rPr>
                <w:rFonts w:ascii="Arial" w:eastAsia="Arial" w:hAnsi="Arial" w:cs="Arial"/>
                <w:sz w:val="20"/>
                <w:szCs w:val="20"/>
              </w:rPr>
            </w:pPr>
            <w:proofErr w:type="spellStart"/>
            <w:r w:rsidRPr="00D07CB3">
              <w:rPr>
                <w:rFonts w:ascii="Arial" w:eastAsia="Arial" w:hAnsi="Arial" w:cs="Arial"/>
                <w:sz w:val="20"/>
                <w:szCs w:val="20"/>
              </w:rPr>
              <w:t>Зэврэлт</w:t>
            </w:r>
            <w:proofErr w:type="spellEnd"/>
            <w:r w:rsidRPr="00D07CB3">
              <w:rPr>
                <w:rFonts w:ascii="Arial" w:eastAsia="Arial" w:hAnsi="Arial" w:cs="Arial"/>
                <w:sz w:val="20"/>
                <w:szCs w:val="20"/>
              </w:rPr>
              <w:t>/</w:t>
            </w:r>
            <w:proofErr w:type="spellStart"/>
            <w:r w:rsidRPr="00D07CB3">
              <w:rPr>
                <w:rFonts w:ascii="Arial" w:eastAsia="Arial" w:hAnsi="Arial" w:cs="Arial"/>
                <w:sz w:val="20"/>
                <w:szCs w:val="20"/>
              </w:rPr>
              <w:t>муудалтаас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үүдэн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хайрцагны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газардуулгын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холболтыг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засварлах</w:t>
            </w:r>
            <w:proofErr w:type="spellEnd"/>
            <w:r w:rsidRPr="00D07CB3">
              <w:rPr>
                <w:rFonts w:ascii="Arial" w:eastAsia="Arial" w:hAnsi="Arial" w:cs="Arial"/>
                <w:sz w:val="20"/>
                <w:szCs w:val="20"/>
              </w:rPr>
              <w:t>.</w:t>
            </w:r>
          </w:p>
        </w:tc>
        <w:tc>
          <w:tcPr>
            <w:tcW w:w="2795" w:type="dxa"/>
          </w:tcPr>
          <w:p w14:paraId="07964DA4"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үед</w:t>
            </w:r>
            <w:proofErr w:type="spellEnd"/>
          </w:p>
        </w:tc>
        <w:tc>
          <w:tcPr>
            <w:tcW w:w="2980" w:type="dxa"/>
            <w:vMerge/>
            <w:tcBorders>
              <w:top w:val="nil"/>
            </w:tcBorders>
          </w:tcPr>
          <w:p w14:paraId="2C2D4FF1" w14:textId="77777777" w:rsidR="006A2C87" w:rsidRPr="00D07CB3" w:rsidRDefault="006A2C87" w:rsidP="00497537">
            <w:pPr>
              <w:spacing w:after="160" w:line="259" w:lineRule="auto"/>
              <w:rPr>
                <w:rFonts w:ascii="Arial" w:eastAsia="Aptos" w:hAnsi="Arial" w:cs="Arial"/>
                <w:kern w:val="2"/>
                <w:sz w:val="20"/>
                <w:szCs w:val="20"/>
              </w:rPr>
            </w:pPr>
          </w:p>
        </w:tc>
      </w:tr>
      <w:tr w:rsidR="006A2C87" w:rsidRPr="00D07CB3" w14:paraId="1CBECA5C" w14:textId="77777777" w:rsidTr="006A2C87">
        <w:trPr>
          <w:trHeight w:val="486"/>
        </w:trPr>
        <w:tc>
          <w:tcPr>
            <w:tcW w:w="281" w:type="dxa"/>
          </w:tcPr>
          <w:p w14:paraId="5067DEB0"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3BD6D6DC"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Зэврэлт</w:t>
            </w:r>
            <w:proofErr w:type="spellEnd"/>
            <w:r w:rsidRPr="00D07CB3">
              <w:rPr>
                <w:rFonts w:ascii="Arial" w:eastAsia="Arial" w:hAnsi="Arial" w:cs="Arial"/>
                <w:sz w:val="20"/>
                <w:szCs w:val="20"/>
              </w:rPr>
              <w:t>/</w:t>
            </w:r>
            <w:proofErr w:type="spellStart"/>
            <w:r w:rsidRPr="00D07CB3">
              <w:rPr>
                <w:rFonts w:ascii="Arial" w:eastAsia="Arial" w:hAnsi="Arial" w:cs="Arial"/>
                <w:sz w:val="20"/>
                <w:szCs w:val="20"/>
              </w:rPr>
              <w:t>муудалтаас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үүдэн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хайрцагны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нугас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түгжээний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механизм</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бусад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хэсгийг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засварлах</w:t>
            </w:r>
            <w:proofErr w:type="spellEnd"/>
            <w:r w:rsidRPr="00D07CB3">
              <w:rPr>
                <w:rFonts w:ascii="Arial" w:eastAsia="Arial" w:hAnsi="Arial" w:cs="Arial"/>
                <w:sz w:val="20"/>
                <w:szCs w:val="20"/>
              </w:rPr>
              <w:t>.</w:t>
            </w:r>
          </w:p>
        </w:tc>
        <w:tc>
          <w:tcPr>
            <w:tcW w:w="2795" w:type="dxa"/>
          </w:tcPr>
          <w:p w14:paraId="3BFD965B"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үед</w:t>
            </w:r>
            <w:proofErr w:type="spellEnd"/>
          </w:p>
        </w:tc>
        <w:tc>
          <w:tcPr>
            <w:tcW w:w="2980" w:type="dxa"/>
            <w:vMerge/>
            <w:tcBorders>
              <w:top w:val="nil"/>
            </w:tcBorders>
          </w:tcPr>
          <w:p w14:paraId="0A7DF222" w14:textId="77777777" w:rsidR="006A2C87" w:rsidRPr="00D07CB3" w:rsidRDefault="006A2C87" w:rsidP="00497537">
            <w:pPr>
              <w:spacing w:after="160" w:line="259" w:lineRule="auto"/>
              <w:rPr>
                <w:rFonts w:ascii="Arial" w:eastAsia="Aptos" w:hAnsi="Arial" w:cs="Arial"/>
                <w:kern w:val="2"/>
                <w:sz w:val="20"/>
                <w:szCs w:val="20"/>
              </w:rPr>
            </w:pPr>
          </w:p>
        </w:tc>
      </w:tr>
      <w:tr w:rsidR="006A2C87" w:rsidRPr="00D07CB3" w14:paraId="6EFD96A2" w14:textId="77777777" w:rsidTr="006A2C87">
        <w:trPr>
          <w:trHeight w:val="489"/>
        </w:trPr>
        <w:tc>
          <w:tcPr>
            <w:tcW w:w="281" w:type="dxa"/>
          </w:tcPr>
          <w:p w14:paraId="5E65F440"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08582A5F"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Зэврэлт</w:t>
            </w:r>
            <w:proofErr w:type="spellEnd"/>
            <w:r w:rsidRPr="00D07CB3">
              <w:rPr>
                <w:rFonts w:ascii="Arial" w:eastAsia="Arial" w:hAnsi="Arial" w:cs="Arial"/>
                <w:sz w:val="20"/>
                <w:szCs w:val="20"/>
              </w:rPr>
              <w:t>/</w:t>
            </w:r>
            <w:proofErr w:type="spellStart"/>
            <w:r w:rsidRPr="00D07CB3">
              <w:rPr>
                <w:rFonts w:ascii="Arial" w:eastAsia="Arial" w:hAnsi="Arial" w:cs="Arial"/>
                <w:sz w:val="20"/>
                <w:szCs w:val="20"/>
              </w:rPr>
              <w:t>муудалтаас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үүдэн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битүүмжлэгч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түрхэх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цэвэрлэгээ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нөхөх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w:t>
            </w:r>
            <w:proofErr w:type="spellEnd"/>
            <w:r w:rsidRPr="00D07CB3">
              <w:rPr>
                <w:rFonts w:ascii="Arial" w:eastAsia="Arial" w:hAnsi="Arial" w:cs="Arial"/>
                <w:sz w:val="20"/>
                <w:szCs w:val="20"/>
              </w:rPr>
              <w:t>.</w:t>
            </w:r>
          </w:p>
        </w:tc>
        <w:tc>
          <w:tcPr>
            <w:tcW w:w="2795" w:type="dxa"/>
          </w:tcPr>
          <w:p w14:paraId="395E404D"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үед</w:t>
            </w:r>
            <w:proofErr w:type="spellEnd"/>
          </w:p>
        </w:tc>
        <w:tc>
          <w:tcPr>
            <w:tcW w:w="2980" w:type="dxa"/>
            <w:vMerge/>
            <w:tcBorders>
              <w:top w:val="nil"/>
            </w:tcBorders>
          </w:tcPr>
          <w:p w14:paraId="6FD58FE1" w14:textId="77777777" w:rsidR="006A2C87" w:rsidRPr="00D07CB3" w:rsidRDefault="006A2C87" w:rsidP="00497537">
            <w:pPr>
              <w:spacing w:after="160" w:line="259" w:lineRule="auto"/>
              <w:rPr>
                <w:rFonts w:ascii="Arial" w:eastAsia="Aptos" w:hAnsi="Arial" w:cs="Arial"/>
                <w:kern w:val="2"/>
                <w:sz w:val="20"/>
                <w:szCs w:val="20"/>
              </w:rPr>
            </w:pPr>
          </w:p>
        </w:tc>
      </w:tr>
      <w:tr w:rsidR="006A2C87" w:rsidRPr="00D07CB3" w14:paraId="345AF74B" w14:textId="77777777" w:rsidTr="006A2C87">
        <w:trPr>
          <w:trHeight w:val="486"/>
        </w:trPr>
        <w:tc>
          <w:tcPr>
            <w:tcW w:w="281" w:type="dxa"/>
          </w:tcPr>
          <w:p w14:paraId="1188B446"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447898CD"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Усны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нэвчилт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Усны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үүсвэр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зайлуулах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хэрэгслийг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битүүмжлэх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чиглүүлэх</w:t>
            </w:r>
            <w:proofErr w:type="spellEnd"/>
            <w:r w:rsidRPr="00D07CB3">
              <w:rPr>
                <w:rFonts w:ascii="Arial" w:eastAsia="Arial" w:hAnsi="Arial" w:cs="Arial"/>
                <w:sz w:val="20"/>
                <w:szCs w:val="20"/>
              </w:rPr>
              <w:t xml:space="preserve">, </w:t>
            </w:r>
          </w:p>
        </w:tc>
        <w:tc>
          <w:tcPr>
            <w:tcW w:w="2795" w:type="dxa"/>
          </w:tcPr>
          <w:p w14:paraId="618AD33A"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үед</w:t>
            </w:r>
            <w:proofErr w:type="spellEnd"/>
          </w:p>
        </w:tc>
        <w:tc>
          <w:tcPr>
            <w:tcW w:w="2980" w:type="dxa"/>
            <w:vMerge w:val="restart"/>
          </w:tcPr>
          <w:p w14:paraId="25D64159"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2795AEAD" w14:textId="77777777" w:rsidR="006A2C87" w:rsidRPr="00D07CB3" w:rsidRDefault="006A2C87" w:rsidP="00497537">
            <w:pPr>
              <w:widowControl w:val="0"/>
              <w:autoSpaceDE w:val="0"/>
              <w:autoSpaceDN w:val="0"/>
              <w:spacing w:after="160" w:line="259" w:lineRule="auto"/>
              <w:ind w:left="108" w:right="409"/>
              <w:rPr>
                <w:rFonts w:ascii="Arial" w:eastAsia="Arial" w:hAnsi="Arial" w:cs="Arial"/>
                <w:sz w:val="20"/>
                <w:szCs w:val="20"/>
              </w:rPr>
            </w:pPr>
            <w:proofErr w:type="spellStart"/>
            <w:r w:rsidRPr="00D07CB3">
              <w:rPr>
                <w:rFonts w:ascii="Arial" w:eastAsia="Arial" w:hAnsi="Arial" w:cs="Arial"/>
                <w:sz w:val="20"/>
                <w:szCs w:val="20"/>
              </w:rPr>
              <w:t>Аадар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бороо</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үер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буудаг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газруудад</w:t>
            </w:r>
            <w:proofErr w:type="spellEnd"/>
            <w:r w:rsidRPr="00D07CB3">
              <w:rPr>
                <w:rFonts w:ascii="Arial" w:eastAsia="Arial" w:hAnsi="Arial" w:cs="Arial"/>
                <w:sz w:val="20"/>
                <w:szCs w:val="20"/>
              </w:rPr>
              <w:t xml:space="preserve"> </w:t>
            </w:r>
          </w:p>
        </w:tc>
      </w:tr>
      <w:tr w:rsidR="006A2C87" w:rsidRPr="00D07CB3" w14:paraId="3A0652AE" w14:textId="77777777" w:rsidTr="006A2C87">
        <w:trPr>
          <w:trHeight w:val="304"/>
        </w:trPr>
        <w:tc>
          <w:tcPr>
            <w:tcW w:w="281" w:type="dxa"/>
          </w:tcPr>
          <w:p w14:paraId="20CDC6EC"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11551AF0"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Усны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нэвчилт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Битүүмжлэгч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резин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солих</w:t>
            </w:r>
            <w:proofErr w:type="spellEnd"/>
            <w:r w:rsidRPr="00D07CB3">
              <w:rPr>
                <w:rFonts w:ascii="Arial" w:eastAsia="Arial" w:hAnsi="Arial" w:cs="Arial"/>
                <w:sz w:val="20"/>
                <w:szCs w:val="20"/>
              </w:rPr>
              <w:t>.</w:t>
            </w:r>
          </w:p>
        </w:tc>
        <w:tc>
          <w:tcPr>
            <w:tcW w:w="2795" w:type="dxa"/>
          </w:tcPr>
          <w:p w14:paraId="08F71C71"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үед</w:t>
            </w:r>
            <w:proofErr w:type="spellEnd"/>
          </w:p>
        </w:tc>
        <w:tc>
          <w:tcPr>
            <w:tcW w:w="2980" w:type="dxa"/>
            <w:vMerge/>
            <w:tcBorders>
              <w:top w:val="nil"/>
            </w:tcBorders>
          </w:tcPr>
          <w:p w14:paraId="0B0AD7D2" w14:textId="77777777" w:rsidR="006A2C87" w:rsidRPr="00D07CB3" w:rsidRDefault="006A2C87" w:rsidP="00497537">
            <w:pPr>
              <w:spacing w:after="160" w:line="259" w:lineRule="auto"/>
              <w:rPr>
                <w:rFonts w:ascii="Arial" w:eastAsia="Aptos" w:hAnsi="Arial" w:cs="Arial"/>
                <w:kern w:val="2"/>
                <w:sz w:val="20"/>
                <w:szCs w:val="20"/>
              </w:rPr>
            </w:pPr>
          </w:p>
        </w:tc>
      </w:tr>
      <w:tr w:rsidR="006A2C87" w:rsidRPr="00D07CB3" w14:paraId="55AC49AF" w14:textId="77777777" w:rsidTr="006A2C87">
        <w:trPr>
          <w:trHeight w:val="671"/>
        </w:trPr>
        <w:tc>
          <w:tcPr>
            <w:tcW w:w="281" w:type="dxa"/>
          </w:tcPr>
          <w:p w14:paraId="1F9EAA51"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24F89562"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
          <w:p w14:paraId="6F878DAA"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Хог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хаягдал</w:t>
            </w:r>
            <w:proofErr w:type="spellEnd"/>
            <w:r w:rsidRPr="00D07CB3">
              <w:rPr>
                <w:rFonts w:ascii="Arial" w:eastAsia="Arial" w:hAnsi="Arial" w:cs="Arial"/>
                <w:sz w:val="20"/>
                <w:szCs w:val="20"/>
              </w:rPr>
              <w:t>/</w:t>
            </w:r>
            <w:proofErr w:type="spellStart"/>
            <w:r w:rsidRPr="00D07CB3">
              <w:rPr>
                <w:rFonts w:ascii="Arial" w:eastAsia="Arial" w:hAnsi="Arial" w:cs="Arial"/>
                <w:sz w:val="20"/>
                <w:szCs w:val="20"/>
              </w:rPr>
              <w:t>мэрэгч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амьтан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lastRenderedPageBreak/>
              <w:t>арилгах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битүүмжлэх</w:t>
            </w:r>
            <w:proofErr w:type="spellEnd"/>
            <w:r w:rsidRPr="00D07CB3">
              <w:rPr>
                <w:rFonts w:ascii="Arial" w:eastAsia="Arial" w:hAnsi="Arial" w:cs="Arial"/>
                <w:sz w:val="20"/>
                <w:szCs w:val="20"/>
              </w:rPr>
              <w:t>.</w:t>
            </w:r>
          </w:p>
        </w:tc>
        <w:tc>
          <w:tcPr>
            <w:tcW w:w="2795" w:type="dxa"/>
          </w:tcPr>
          <w:p w14:paraId="3E52B462"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lastRenderedPageBreak/>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үед</w:t>
            </w:r>
            <w:proofErr w:type="spellEnd"/>
          </w:p>
        </w:tc>
        <w:tc>
          <w:tcPr>
            <w:tcW w:w="2980" w:type="dxa"/>
          </w:tcPr>
          <w:p w14:paraId="05DEF6BC" w14:textId="77777777" w:rsidR="006A2C87" w:rsidRPr="00D07CB3" w:rsidRDefault="006A2C87" w:rsidP="00497537">
            <w:pPr>
              <w:widowControl w:val="0"/>
              <w:autoSpaceDE w:val="0"/>
              <w:autoSpaceDN w:val="0"/>
              <w:spacing w:after="160" w:line="259" w:lineRule="auto"/>
              <w:ind w:left="108" w:right="398"/>
              <w:jc w:val="both"/>
              <w:rPr>
                <w:rFonts w:ascii="Arial" w:eastAsia="Arial" w:hAnsi="Arial" w:cs="Arial"/>
                <w:sz w:val="20"/>
                <w:szCs w:val="20"/>
              </w:rPr>
            </w:pPr>
            <w:proofErr w:type="spellStart"/>
            <w:r w:rsidRPr="00D07CB3">
              <w:rPr>
                <w:rFonts w:ascii="Arial" w:eastAsia="Arial" w:hAnsi="Arial" w:cs="Arial"/>
                <w:sz w:val="20"/>
                <w:szCs w:val="20"/>
              </w:rPr>
              <w:t>Салхинд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хийссэн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хаягдалд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өртөмтгий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lastRenderedPageBreak/>
              <w:t>мэрэгч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амьтан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хортон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шавьжны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идэвхижил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ихтэй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газруудад</w:t>
            </w:r>
            <w:proofErr w:type="spellEnd"/>
            <w:r w:rsidRPr="00D07CB3">
              <w:rPr>
                <w:rFonts w:ascii="Arial" w:eastAsia="Arial" w:hAnsi="Arial" w:cs="Arial"/>
                <w:sz w:val="20"/>
                <w:szCs w:val="20"/>
              </w:rPr>
              <w:t xml:space="preserve">. </w:t>
            </w:r>
          </w:p>
        </w:tc>
      </w:tr>
      <w:tr w:rsidR="006A2C87" w:rsidRPr="00D07CB3" w14:paraId="65461B6E" w14:textId="77777777" w:rsidTr="006A2C87">
        <w:trPr>
          <w:trHeight w:val="671"/>
        </w:trPr>
        <w:tc>
          <w:tcPr>
            <w:tcW w:w="281" w:type="dxa"/>
          </w:tcPr>
          <w:p w14:paraId="4D93B20A"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3621FFF3"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Үйлдвэрлэгчийн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зааврын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дагуу</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салгуурын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ажиллагаа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механизмыг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тослох</w:t>
            </w:r>
            <w:proofErr w:type="spellEnd"/>
            <w:r w:rsidRPr="00D07CB3">
              <w:rPr>
                <w:rFonts w:ascii="Arial" w:eastAsia="Arial" w:hAnsi="Arial" w:cs="Arial"/>
                <w:sz w:val="20"/>
                <w:szCs w:val="20"/>
              </w:rPr>
              <w:t xml:space="preserve"> </w:t>
            </w:r>
          </w:p>
        </w:tc>
        <w:tc>
          <w:tcPr>
            <w:tcW w:w="2795" w:type="dxa"/>
          </w:tcPr>
          <w:p w14:paraId="5164F0B5"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pacing w:val="-2"/>
                <w:sz w:val="20"/>
                <w:szCs w:val="20"/>
              </w:rPr>
              <w:t>Үйлдвэрлэгчийн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зөвлөмжийн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дагуу</w:t>
            </w:r>
            <w:proofErr w:type="spellEnd"/>
            <w:r w:rsidRPr="00D07CB3">
              <w:rPr>
                <w:rFonts w:ascii="Arial" w:eastAsia="Arial" w:hAnsi="Arial" w:cs="Arial"/>
                <w:spacing w:val="-2"/>
                <w:sz w:val="20"/>
                <w:szCs w:val="20"/>
              </w:rPr>
              <w:t xml:space="preserve"> 3 </w:t>
            </w:r>
            <w:proofErr w:type="spellStart"/>
            <w:r w:rsidRPr="00D07CB3">
              <w:rPr>
                <w:rFonts w:ascii="Arial" w:eastAsia="Arial" w:hAnsi="Arial" w:cs="Arial"/>
                <w:spacing w:val="-2"/>
                <w:sz w:val="20"/>
                <w:szCs w:val="20"/>
              </w:rPr>
              <w:t>жил</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тутамд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шалгана</w:t>
            </w:r>
            <w:proofErr w:type="spellEnd"/>
            <w:r w:rsidRPr="00D07CB3">
              <w:rPr>
                <w:rFonts w:ascii="Arial" w:eastAsia="Arial" w:hAnsi="Arial" w:cs="Arial"/>
                <w:spacing w:val="-2"/>
                <w:sz w:val="20"/>
                <w:szCs w:val="20"/>
              </w:rPr>
              <w:t xml:space="preserve">. </w:t>
            </w:r>
          </w:p>
        </w:tc>
        <w:tc>
          <w:tcPr>
            <w:tcW w:w="2980" w:type="dxa"/>
          </w:tcPr>
          <w:p w14:paraId="28732B05" w14:textId="77777777" w:rsidR="006A2C87" w:rsidRPr="00D07CB3" w:rsidRDefault="006A2C87" w:rsidP="00497537">
            <w:pPr>
              <w:widowControl w:val="0"/>
              <w:autoSpaceDE w:val="0"/>
              <w:autoSpaceDN w:val="0"/>
              <w:spacing w:after="160" w:line="259" w:lineRule="auto"/>
              <w:ind w:left="107" w:right="409"/>
              <w:rPr>
                <w:rFonts w:ascii="Arial" w:eastAsia="Arial" w:hAnsi="Arial" w:cs="Arial"/>
                <w:sz w:val="20"/>
                <w:szCs w:val="20"/>
              </w:rPr>
            </w:pPr>
            <w:proofErr w:type="spellStart"/>
            <w:r w:rsidRPr="00D07CB3">
              <w:rPr>
                <w:rFonts w:ascii="Arial" w:eastAsia="Arial" w:hAnsi="Arial" w:cs="Arial"/>
                <w:sz w:val="20"/>
                <w:szCs w:val="20"/>
              </w:rPr>
              <w:t>Үйлдвэрлэгчийн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зөвлөмжийн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дагуу</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тоног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төхөөрөмжийн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үзүүлэлтийн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өгөгдөл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дээр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үндэслэн</w:t>
            </w:r>
            <w:proofErr w:type="spellEnd"/>
            <w:r w:rsidRPr="00D07CB3">
              <w:rPr>
                <w:rFonts w:ascii="Arial" w:eastAsia="Arial" w:hAnsi="Arial" w:cs="Arial"/>
                <w:sz w:val="20"/>
                <w:szCs w:val="20"/>
              </w:rPr>
              <w:t>.</w:t>
            </w:r>
          </w:p>
        </w:tc>
      </w:tr>
      <w:tr w:rsidR="006A2C87" w:rsidRPr="006D249F" w14:paraId="4BE41114" w14:textId="77777777" w:rsidTr="006A2C87">
        <w:trPr>
          <w:trHeight w:val="1223"/>
        </w:trPr>
        <w:tc>
          <w:tcPr>
            <w:tcW w:w="281" w:type="dxa"/>
          </w:tcPr>
          <w:p w14:paraId="4D974924"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3FDDBF6C"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390567CE"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1F6C0DF3"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pacing w:val="-2"/>
                <w:sz w:val="20"/>
                <w:szCs w:val="20"/>
              </w:rPr>
              <w:t>Гал</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хамгаалагчийг</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солих</w:t>
            </w:r>
            <w:proofErr w:type="spellEnd"/>
            <w:r w:rsidRPr="00D07CB3">
              <w:rPr>
                <w:rFonts w:ascii="Arial" w:eastAsia="Arial" w:hAnsi="Arial" w:cs="Arial"/>
                <w:spacing w:val="-2"/>
                <w:sz w:val="20"/>
                <w:szCs w:val="20"/>
              </w:rPr>
              <w:t xml:space="preserve"> </w:t>
            </w:r>
          </w:p>
        </w:tc>
        <w:tc>
          <w:tcPr>
            <w:tcW w:w="2795" w:type="dxa"/>
          </w:tcPr>
          <w:p w14:paraId="0F5FDB07" w14:textId="77777777" w:rsidR="006A2C87" w:rsidRPr="00D07CB3" w:rsidRDefault="006A2C87" w:rsidP="00247D3A">
            <w:pPr>
              <w:widowControl w:val="0"/>
              <w:autoSpaceDE w:val="0"/>
              <w:autoSpaceDN w:val="0"/>
              <w:spacing w:after="160" w:line="259" w:lineRule="auto"/>
              <w:ind w:left="107" w:right="99"/>
              <w:jc w:val="both"/>
              <w:rPr>
                <w:rFonts w:ascii="Arial" w:eastAsia="Arial" w:hAnsi="Arial" w:cs="Arial"/>
                <w:sz w:val="20"/>
                <w:szCs w:val="20"/>
              </w:rPr>
            </w:pPr>
            <w:proofErr w:type="spellStart"/>
            <w:r w:rsidRPr="00D07CB3">
              <w:rPr>
                <w:rFonts w:ascii="Arial" w:eastAsia="Arial" w:hAnsi="Arial" w:cs="Arial"/>
                <w:sz w:val="20"/>
                <w:szCs w:val="20"/>
              </w:rPr>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w:t>
            </w:r>
            <w:proofErr w:type="spellEnd"/>
            <w:r w:rsidRPr="00D07CB3">
              <w:rPr>
                <w:rFonts w:ascii="Arial" w:eastAsia="Arial" w:hAnsi="Arial" w:cs="Arial"/>
                <w:sz w:val="20"/>
                <w:szCs w:val="20"/>
              </w:rPr>
              <w:t>.</w:t>
            </w:r>
          </w:p>
          <w:p w14:paraId="6B625469" w14:textId="77777777" w:rsidR="006A2C87" w:rsidRPr="00D07CB3" w:rsidRDefault="006A2C87" w:rsidP="00247D3A">
            <w:pPr>
              <w:widowControl w:val="0"/>
              <w:autoSpaceDE w:val="0"/>
              <w:autoSpaceDN w:val="0"/>
              <w:spacing w:after="160" w:line="259" w:lineRule="auto"/>
              <w:ind w:left="107" w:right="99"/>
              <w:jc w:val="both"/>
              <w:rPr>
                <w:rFonts w:ascii="Arial" w:eastAsia="Arial" w:hAnsi="Arial" w:cs="Arial"/>
                <w:sz w:val="20"/>
                <w:szCs w:val="20"/>
                <w:lang w:val="mn-MN"/>
              </w:rPr>
            </w:pPr>
            <w:r w:rsidRPr="00D07CB3">
              <w:rPr>
                <w:rFonts w:ascii="Arial" w:eastAsia="Arial" w:hAnsi="Arial" w:cs="Arial"/>
                <w:sz w:val="20"/>
                <w:szCs w:val="20"/>
                <w:lang w:val="mn-MN"/>
              </w:rPr>
              <w:t xml:space="preserve">Хуучирсан эд ангиудыг солих хэрэгцээг үнэлэхийн тулд 10 жилийн дараа дээжийн эсэргүүцлийг суурь түвшинтэй харьцуулан шалгана. </w:t>
            </w:r>
          </w:p>
        </w:tc>
        <w:tc>
          <w:tcPr>
            <w:tcW w:w="2980" w:type="dxa"/>
          </w:tcPr>
          <w:p w14:paraId="364D3B2D" w14:textId="77777777" w:rsidR="006A2C87" w:rsidRPr="00D07CB3" w:rsidRDefault="006A2C87" w:rsidP="00497537">
            <w:pPr>
              <w:widowControl w:val="0"/>
              <w:autoSpaceDE w:val="0"/>
              <w:autoSpaceDN w:val="0"/>
              <w:spacing w:after="160" w:line="259" w:lineRule="auto"/>
              <w:ind w:left="108" w:right="179"/>
              <w:rPr>
                <w:rFonts w:ascii="Arial" w:eastAsia="Arial" w:hAnsi="Arial" w:cs="Arial"/>
                <w:sz w:val="20"/>
                <w:szCs w:val="20"/>
                <w:lang w:val="mn-MN"/>
              </w:rPr>
            </w:pPr>
            <w:r w:rsidRPr="00D07CB3">
              <w:rPr>
                <w:rFonts w:ascii="Arial" w:eastAsia="Arial" w:hAnsi="Arial" w:cs="Arial"/>
                <w:sz w:val="20"/>
                <w:szCs w:val="20"/>
                <w:lang w:val="mn-MN"/>
              </w:rPr>
              <w:t xml:space="preserve">Эвдрэл гарахаас өмнө хуучирсан байдлаас шалтгаалан солих боломжтой. </w:t>
            </w:r>
          </w:p>
        </w:tc>
      </w:tr>
      <w:tr w:rsidR="006A2C87" w:rsidRPr="00D07CB3" w14:paraId="3D518998" w14:textId="77777777" w:rsidTr="006A2C87">
        <w:trPr>
          <w:trHeight w:val="304"/>
        </w:trPr>
        <w:tc>
          <w:tcPr>
            <w:tcW w:w="3512" w:type="dxa"/>
            <w:gridSpan w:val="2"/>
          </w:tcPr>
          <w:p w14:paraId="076FFD0B" w14:textId="77777777" w:rsidR="006A2C87" w:rsidRPr="00D07CB3" w:rsidRDefault="006A2C87" w:rsidP="00497537">
            <w:pPr>
              <w:widowControl w:val="0"/>
              <w:autoSpaceDE w:val="0"/>
              <w:autoSpaceDN w:val="0"/>
              <w:spacing w:after="160" w:line="259" w:lineRule="auto"/>
              <w:ind w:left="107"/>
              <w:rPr>
                <w:rFonts w:ascii="Arial" w:eastAsia="Arial" w:hAnsi="Arial" w:cs="Arial"/>
                <w:b/>
                <w:sz w:val="20"/>
                <w:szCs w:val="20"/>
              </w:rPr>
            </w:pPr>
            <w:proofErr w:type="spellStart"/>
            <w:r w:rsidRPr="00D07CB3">
              <w:rPr>
                <w:rFonts w:ascii="Arial" w:eastAsia="Arial" w:hAnsi="Arial" w:cs="Arial"/>
                <w:b/>
                <w:spacing w:val="-2"/>
                <w:sz w:val="20"/>
                <w:szCs w:val="20"/>
              </w:rPr>
              <w:t>Цахилгааны</w:t>
            </w:r>
            <w:proofErr w:type="spellEnd"/>
            <w:r w:rsidRPr="00D07CB3">
              <w:rPr>
                <w:rFonts w:ascii="Arial" w:eastAsia="Arial" w:hAnsi="Arial" w:cs="Arial"/>
                <w:b/>
                <w:spacing w:val="-2"/>
                <w:sz w:val="20"/>
                <w:szCs w:val="20"/>
              </w:rPr>
              <w:t xml:space="preserve"> </w:t>
            </w:r>
            <w:proofErr w:type="spellStart"/>
            <w:r w:rsidRPr="00D07CB3">
              <w:rPr>
                <w:rFonts w:ascii="Arial" w:eastAsia="Arial" w:hAnsi="Arial" w:cs="Arial"/>
                <w:b/>
                <w:spacing w:val="-2"/>
                <w:sz w:val="20"/>
                <w:szCs w:val="20"/>
              </w:rPr>
              <w:t>утас</w:t>
            </w:r>
            <w:proofErr w:type="spellEnd"/>
            <w:r w:rsidRPr="00D07CB3">
              <w:rPr>
                <w:rFonts w:ascii="Arial" w:eastAsia="Arial" w:hAnsi="Arial" w:cs="Arial"/>
                <w:b/>
                <w:spacing w:val="-2"/>
                <w:sz w:val="20"/>
                <w:szCs w:val="20"/>
              </w:rPr>
              <w:t xml:space="preserve"> </w:t>
            </w:r>
          </w:p>
        </w:tc>
        <w:tc>
          <w:tcPr>
            <w:tcW w:w="2795" w:type="dxa"/>
          </w:tcPr>
          <w:p w14:paraId="6E4B3B20"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2980" w:type="dxa"/>
          </w:tcPr>
          <w:p w14:paraId="57283A4D"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3E43029D" w14:textId="77777777" w:rsidTr="006A2C87">
        <w:trPr>
          <w:trHeight w:val="856"/>
        </w:trPr>
        <w:tc>
          <w:tcPr>
            <w:tcW w:w="281" w:type="dxa"/>
          </w:tcPr>
          <w:p w14:paraId="7C185C17"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4D91D052"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p>
          <w:p w14:paraId="6DF1BE44"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Дэлгэц</w:t>
            </w:r>
            <w:proofErr w:type="spellEnd"/>
            <w:r w:rsidRPr="00D07CB3">
              <w:rPr>
                <w:rFonts w:ascii="Arial" w:eastAsia="Arial" w:hAnsi="Arial" w:cs="Arial"/>
                <w:sz w:val="20"/>
                <w:szCs w:val="20"/>
              </w:rPr>
              <w:t>/</w:t>
            </w:r>
            <w:proofErr w:type="spellStart"/>
            <w:r w:rsidRPr="00D07CB3">
              <w:rPr>
                <w:rFonts w:ascii="Arial" w:eastAsia="Arial" w:hAnsi="Arial" w:cs="Arial"/>
                <w:sz w:val="20"/>
                <w:szCs w:val="20"/>
              </w:rPr>
              <w:t>утасны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цуваа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бөх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холбогдсон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үрэлт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хурц</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элдэв</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гадаргуунаас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хамгаалагдсан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байна</w:t>
            </w:r>
            <w:proofErr w:type="spellEnd"/>
            <w:r w:rsidRPr="00D07CB3">
              <w:rPr>
                <w:rFonts w:ascii="Arial" w:eastAsia="Arial" w:hAnsi="Arial" w:cs="Arial"/>
                <w:sz w:val="20"/>
                <w:szCs w:val="20"/>
              </w:rPr>
              <w:t>.</w:t>
            </w:r>
          </w:p>
        </w:tc>
        <w:tc>
          <w:tcPr>
            <w:tcW w:w="2795" w:type="dxa"/>
          </w:tcPr>
          <w:p w14:paraId="6E1D26CB"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pacing w:val="-2"/>
                <w:sz w:val="20"/>
                <w:szCs w:val="20"/>
              </w:rPr>
              <w:t xml:space="preserve">1–5 </w:t>
            </w:r>
            <w:proofErr w:type="spellStart"/>
            <w:r w:rsidRPr="00D07CB3">
              <w:rPr>
                <w:rFonts w:ascii="Arial" w:eastAsia="Arial" w:hAnsi="Arial" w:cs="Arial"/>
                <w:spacing w:val="-2"/>
                <w:sz w:val="20"/>
                <w:szCs w:val="20"/>
              </w:rPr>
              <w:t>дахь</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жилүүдэд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тутам</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шалгах</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Үүний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дараа</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туршлагаас</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хамааран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шалгалтын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давтамжийг</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тохируулах</w:t>
            </w:r>
            <w:proofErr w:type="spellEnd"/>
            <w:r w:rsidRPr="00D07CB3">
              <w:rPr>
                <w:rFonts w:ascii="Arial" w:eastAsia="Arial" w:hAnsi="Arial" w:cs="Arial"/>
                <w:spacing w:val="-2"/>
                <w:sz w:val="20"/>
                <w:szCs w:val="20"/>
              </w:rPr>
              <w:t>.</w:t>
            </w:r>
          </w:p>
        </w:tc>
        <w:tc>
          <w:tcPr>
            <w:tcW w:w="2980" w:type="dxa"/>
          </w:tcPr>
          <w:p w14:paraId="6F662FC1"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Хүчтэй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салхи</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хөдөлгөөн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суналтын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бусад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нөлөөлөлд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өртөх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утас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кабелийн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хувьд</w:t>
            </w:r>
            <w:proofErr w:type="spellEnd"/>
            <w:r w:rsidRPr="00D07CB3">
              <w:rPr>
                <w:rFonts w:ascii="Arial" w:eastAsia="Arial" w:hAnsi="Arial" w:cs="Arial"/>
                <w:sz w:val="20"/>
                <w:szCs w:val="20"/>
              </w:rPr>
              <w:t>.</w:t>
            </w:r>
          </w:p>
        </w:tc>
      </w:tr>
      <w:tr w:rsidR="006A2C87" w:rsidRPr="00D07CB3" w14:paraId="257F96D3" w14:textId="77777777" w:rsidTr="006A2C87">
        <w:trPr>
          <w:trHeight w:val="1041"/>
        </w:trPr>
        <w:tc>
          <w:tcPr>
            <w:tcW w:w="281" w:type="dxa"/>
          </w:tcPr>
          <w:p w14:paraId="2BC8127C"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3579E388"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201AB2FF" w14:textId="5308D244"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Дэлгэц</w:t>
            </w:r>
            <w:proofErr w:type="spellEnd"/>
            <w:r w:rsidRPr="00D07CB3">
              <w:rPr>
                <w:rFonts w:ascii="Arial" w:eastAsia="Arial" w:hAnsi="Arial" w:cs="Arial"/>
                <w:sz w:val="20"/>
                <w:szCs w:val="20"/>
              </w:rPr>
              <w:t>/</w:t>
            </w:r>
            <w:proofErr w:type="spellStart"/>
            <w:r w:rsidRPr="00D07CB3">
              <w:rPr>
                <w:rFonts w:ascii="Arial" w:eastAsia="Arial" w:hAnsi="Arial" w:cs="Arial"/>
                <w:sz w:val="20"/>
                <w:szCs w:val="20"/>
              </w:rPr>
              <w:t>утасны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цуваа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хурц</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элдэв</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гадаргуу</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хавчих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цэггүй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байна</w:t>
            </w:r>
            <w:proofErr w:type="spellEnd"/>
            <w:r w:rsidRPr="00D07CB3">
              <w:rPr>
                <w:rFonts w:ascii="Arial" w:eastAsia="Arial" w:hAnsi="Arial" w:cs="Arial"/>
                <w:sz w:val="20"/>
                <w:szCs w:val="20"/>
              </w:rPr>
              <w:t xml:space="preserve">. </w:t>
            </w:r>
          </w:p>
        </w:tc>
        <w:tc>
          <w:tcPr>
            <w:tcW w:w="2795" w:type="dxa"/>
          </w:tcPr>
          <w:p w14:paraId="3B51AB44" w14:textId="77777777" w:rsidR="006A2C87" w:rsidRPr="00D07CB3" w:rsidRDefault="006A2C87" w:rsidP="00497537">
            <w:pPr>
              <w:widowControl w:val="0"/>
              <w:autoSpaceDE w:val="0"/>
              <w:autoSpaceDN w:val="0"/>
              <w:spacing w:after="160" w:line="259" w:lineRule="auto"/>
              <w:ind w:left="107" w:right="295"/>
              <w:rPr>
                <w:rFonts w:ascii="Arial" w:eastAsia="Arial" w:hAnsi="Arial" w:cs="Arial"/>
                <w:sz w:val="20"/>
                <w:szCs w:val="20"/>
              </w:rPr>
            </w:pPr>
            <w:r w:rsidRPr="00D07CB3">
              <w:rPr>
                <w:rFonts w:ascii="Arial" w:eastAsia="Arial" w:hAnsi="Arial" w:cs="Arial"/>
                <w:sz w:val="20"/>
                <w:szCs w:val="20"/>
              </w:rPr>
              <w:t>C</w:t>
            </w:r>
            <w:r w:rsidRPr="00D07CB3">
              <w:rPr>
                <w:rFonts w:ascii="Arial" w:eastAsia="Arial" w:hAnsi="Arial" w:cs="Arial"/>
                <w:spacing w:val="-2"/>
                <w:sz w:val="20"/>
                <w:szCs w:val="20"/>
              </w:rPr>
              <w:t xml:space="preserve">1–5 </w:t>
            </w:r>
            <w:proofErr w:type="spellStart"/>
            <w:r w:rsidRPr="00D07CB3">
              <w:rPr>
                <w:rFonts w:ascii="Arial" w:eastAsia="Arial" w:hAnsi="Arial" w:cs="Arial"/>
                <w:spacing w:val="-2"/>
                <w:sz w:val="20"/>
                <w:szCs w:val="20"/>
              </w:rPr>
              <w:t>дахь</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жилүүдэд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тутам</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шалгах</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Үүний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дараа</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туршлагаас</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хамааран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шалгалтын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давтамжийг</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тохируулах</w:t>
            </w:r>
            <w:proofErr w:type="spellEnd"/>
            <w:r w:rsidRPr="00D07CB3">
              <w:rPr>
                <w:rFonts w:ascii="Arial" w:eastAsia="Arial" w:hAnsi="Arial" w:cs="Arial"/>
                <w:spacing w:val="-2"/>
                <w:sz w:val="20"/>
                <w:szCs w:val="20"/>
              </w:rPr>
              <w:t xml:space="preserve">. </w:t>
            </w:r>
          </w:p>
        </w:tc>
        <w:tc>
          <w:tcPr>
            <w:tcW w:w="2980" w:type="dxa"/>
          </w:tcPr>
          <w:p w14:paraId="4724263F" w14:textId="77777777" w:rsidR="006A2C87" w:rsidRPr="00D07CB3" w:rsidRDefault="006A2C87" w:rsidP="00497537">
            <w:pPr>
              <w:widowControl w:val="0"/>
              <w:autoSpaceDE w:val="0"/>
              <w:autoSpaceDN w:val="0"/>
              <w:spacing w:after="160" w:line="259" w:lineRule="auto"/>
              <w:ind w:left="108"/>
              <w:rPr>
                <w:rFonts w:ascii="Arial" w:eastAsia="Arial" w:hAnsi="Arial" w:cs="Arial"/>
                <w:sz w:val="20"/>
                <w:szCs w:val="20"/>
              </w:rPr>
            </w:pPr>
            <w:proofErr w:type="spellStart"/>
            <w:r w:rsidRPr="00D07CB3">
              <w:rPr>
                <w:rFonts w:ascii="Arial" w:eastAsia="Arial" w:hAnsi="Arial" w:cs="Arial"/>
                <w:sz w:val="20"/>
                <w:szCs w:val="20"/>
              </w:rPr>
              <w:t>Хөдөлгөөн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суналтын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нөлөөлөлд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өртөх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боломжтой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утас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кабелийг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бүтээц</w:t>
            </w:r>
            <w:proofErr w:type="spellEnd"/>
            <w:r w:rsidRPr="00D07CB3">
              <w:rPr>
                <w:rFonts w:ascii="Arial" w:eastAsia="Arial" w:hAnsi="Arial" w:cs="Arial"/>
                <w:sz w:val="20"/>
                <w:szCs w:val="20"/>
              </w:rPr>
              <w:t xml:space="preserve">, </w:t>
            </w:r>
            <w:r w:rsidRPr="00D07CB3">
              <w:rPr>
                <w:rFonts w:ascii="Arial" w:eastAsia="Arial" w:hAnsi="Arial" w:cs="Arial"/>
                <w:sz w:val="20"/>
                <w:szCs w:val="20"/>
                <w:lang w:val="mn-MN"/>
              </w:rPr>
              <w:t>нарны чиглүүлэгчийн</w:t>
            </w:r>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дагуу</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суурилуулж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кабелийн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систем</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доторх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суурилуулалтыг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аль</w:t>
            </w:r>
            <w:proofErr w:type="spellEnd"/>
            <w:r w:rsidRPr="00D07CB3">
              <w:rPr>
                <w:rFonts w:ascii="Arial" w:eastAsia="Arial" w:hAnsi="Arial" w:cs="Arial"/>
                <w:sz w:val="20"/>
                <w:szCs w:val="20"/>
              </w:rPr>
              <w:t xml:space="preserve"> болох </w:t>
            </w:r>
            <w:proofErr w:type="spellStart"/>
            <w:r w:rsidRPr="00D07CB3">
              <w:rPr>
                <w:rFonts w:ascii="Arial" w:eastAsia="Arial" w:hAnsi="Arial" w:cs="Arial"/>
                <w:sz w:val="20"/>
                <w:szCs w:val="20"/>
              </w:rPr>
              <w:t>багасгана</w:t>
            </w:r>
            <w:proofErr w:type="spellEnd"/>
            <w:r w:rsidRPr="00D07CB3">
              <w:rPr>
                <w:rFonts w:ascii="Arial" w:eastAsia="Arial" w:hAnsi="Arial" w:cs="Arial"/>
                <w:sz w:val="20"/>
                <w:szCs w:val="20"/>
              </w:rPr>
              <w:t>.</w:t>
            </w:r>
          </w:p>
          <w:p w14:paraId="50DC10DC" w14:textId="77777777" w:rsidR="006A2C87" w:rsidRPr="00D07CB3" w:rsidRDefault="006A2C87" w:rsidP="00497537">
            <w:pPr>
              <w:widowControl w:val="0"/>
              <w:autoSpaceDE w:val="0"/>
              <w:autoSpaceDN w:val="0"/>
              <w:spacing w:after="160" w:line="259" w:lineRule="auto"/>
              <w:ind w:left="108"/>
              <w:rPr>
                <w:rFonts w:ascii="Arial" w:eastAsia="Arial" w:hAnsi="Arial" w:cs="Arial"/>
                <w:sz w:val="20"/>
                <w:szCs w:val="20"/>
              </w:rPr>
            </w:pPr>
          </w:p>
        </w:tc>
      </w:tr>
      <w:tr w:rsidR="006A2C87" w:rsidRPr="00D07CB3" w14:paraId="25AC7496" w14:textId="77777777" w:rsidTr="006A2C87">
        <w:trPr>
          <w:trHeight w:val="1168"/>
        </w:trPr>
        <w:tc>
          <w:tcPr>
            <w:tcW w:w="281" w:type="dxa"/>
          </w:tcPr>
          <w:p w14:paraId="1DE300B5"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289ED973"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Цувааны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утсан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боогчийн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хугарал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гэмтэл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дамжуулагчид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үзүүлэх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нөлөө</w:t>
            </w:r>
            <w:proofErr w:type="spellEnd"/>
            <w:r w:rsidRPr="00D07CB3">
              <w:rPr>
                <w:rFonts w:ascii="Arial" w:eastAsia="Arial" w:hAnsi="Arial" w:cs="Arial"/>
                <w:sz w:val="20"/>
                <w:szCs w:val="20"/>
              </w:rPr>
              <w:t>.</w:t>
            </w:r>
          </w:p>
        </w:tc>
        <w:tc>
          <w:tcPr>
            <w:tcW w:w="2795" w:type="dxa"/>
          </w:tcPr>
          <w:p w14:paraId="7108E55E" w14:textId="77777777" w:rsidR="006A2C87" w:rsidRPr="00D07CB3" w:rsidRDefault="006A2C87" w:rsidP="00497537">
            <w:pPr>
              <w:widowControl w:val="0"/>
              <w:autoSpaceDE w:val="0"/>
              <w:autoSpaceDN w:val="0"/>
              <w:spacing w:after="160" w:line="259" w:lineRule="auto"/>
              <w:ind w:left="107" w:right="295"/>
              <w:rPr>
                <w:rFonts w:ascii="Arial" w:eastAsia="Arial" w:hAnsi="Arial" w:cs="Arial"/>
                <w:sz w:val="20"/>
                <w:szCs w:val="20"/>
              </w:rPr>
            </w:pPr>
            <w:r w:rsidRPr="00D07CB3">
              <w:rPr>
                <w:rFonts w:ascii="Arial" w:eastAsia="Arial" w:hAnsi="Arial" w:cs="Arial"/>
                <w:spacing w:val="-2"/>
                <w:sz w:val="20"/>
                <w:szCs w:val="20"/>
              </w:rPr>
              <w:t xml:space="preserve">3 </w:t>
            </w:r>
            <w:proofErr w:type="spellStart"/>
            <w:r w:rsidRPr="00D07CB3">
              <w:rPr>
                <w:rFonts w:ascii="Arial" w:eastAsia="Arial" w:hAnsi="Arial" w:cs="Arial"/>
                <w:spacing w:val="-2"/>
                <w:sz w:val="20"/>
                <w:szCs w:val="20"/>
              </w:rPr>
              <w:t>жил</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тутамд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эсвэл</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шааардлагатай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тохиолдолд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түүнээс</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ойр</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давтаймжтайгаар</w:t>
            </w:r>
            <w:proofErr w:type="spellEnd"/>
            <w:r w:rsidRPr="00D07CB3">
              <w:rPr>
                <w:rFonts w:ascii="Arial" w:eastAsia="Arial" w:hAnsi="Arial" w:cs="Arial"/>
                <w:spacing w:val="-2"/>
                <w:sz w:val="20"/>
                <w:szCs w:val="20"/>
              </w:rPr>
              <w:t xml:space="preserve"> </w:t>
            </w:r>
          </w:p>
        </w:tc>
        <w:tc>
          <w:tcPr>
            <w:tcW w:w="2980" w:type="dxa"/>
          </w:tcPr>
          <w:p w14:paraId="7D544A1F" w14:textId="77777777" w:rsidR="006A2C87" w:rsidRPr="00D07CB3" w:rsidRDefault="006A2C87" w:rsidP="00497537">
            <w:pPr>
              <w:widowControl w:val="0"/>
              <w:autoSpaceDE w:val="0"/>
              <w:autoSpaceDN w:val="0"/>
              <w:spacing w:after="160" w:line="259" w:lineRule="auto"/>
              <w:ind w:left="107" w:right="409"/>
              <w:rPr>
                <w:rFonts w:ascii="Arial" w:eastAsia="Arial" w:hAnsi="Arial" w:cs="Arial"/>
                <w:sz w:val="20"/>
                <w:szCs w:val="20"/>
              </w:rPr>
            </w:pPr>
            <w:proofErr w:type="spellStart"/>
            <w:r w:rsidRPr="00D07CB3">
              <w:rPr>
                <w:rFonts w:ascii="Arial" w:eastAsia="Arial" w:hAnsi="Arial" w:cs="Arial"/>
                <w:sz w:val="20"/>
                <w:szCs w:val="20"/>
              </w:rPr>
              <w:t>Кабелийн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бэхэлгээг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ихээхэн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хэмжээгээр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утсан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боогчид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тулгуурлан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кабелийн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багцын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ачааллыг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тэдгээрт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ногдуулсан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тохиолдолд</w:t>
            </w:r>
            <w:proofErr w:type="spellEnd"/>
            <w:r w:rsidRPr="00D07CB3">
              <w:rPr>
                <w:rFonts w:ascii="Arial" w:eastAsia="Arial" w:hAnsi="Arial" w:cs="Arial"/>
                <w:sz w:val="20"/>
                <w:szCs w:val="20"/>
              </w:rPr>
              <w:t>.</w:t>
            </w:r>
          </w:p>
        </w:tc>
      </w:tr>
      <w:tr w:rsidR="006A2C87" w:rsidRPr="00D07CB3" w14:paraId="5C890ED9" w14:textId="77777777" w:rsidTr="006A2C87">
        <w:trPr>
          <w:trHeight w:val="2674"/>
        </w:trPr>
        <w:tc>
          <w:tcPr>
            <w:tcW w:w="281" w:type="dxa"/>
          </w:tcPr>
          <w:p w14:paraId="64015291"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469D4FB8" w14:textId="77777777" w:rsidR="006A2C87" w:rsidRPr="00D07CB3" w:rsidRDefault="006A2C87" w:rsidP="00497537">
            <w:pPr>
              <w:widowControl w:val="0"/>
              <w:autoSpaceDE w:val="0"/>
              <w:autoSpaceDN w:val="0"/>
              <w:spacing w:after="160" w:line="259" w:lineRule="auto"/>
              <w:ind w:left="107" w:right="209" w:hanging="1"/>
              <w:rPr>
                <w:rFonts w:ascii="Arial" w:eastAsia="Arial" w:hAnsi="Arial" w:cs="Arial"/>
                <w:sz w:val="20"/>
                <w:szCs w:val="20"/>
              </w:rPr>
            </w:pPr>
            <w:proofErr w:type="spellStart"/>
            <w:r w:rsidRPr="00D07CB3">
              <w:rPr>
                <w:rFonts w:ascii="Arial" w:eastAsia="Arial" w:hAnsi="Arial" w:cs="Arial"/>
                <w:sz w:val="20"/>
                <w:szCs w:val="20"/>
              </w:rPr>
              <w:t>Дэд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кабель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хайрцаг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шилжилтийн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хэсэг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байрласан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байршлуудад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элэгдэл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гэмтлийн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шинж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тэмдэг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илэрсэн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эсэх</w:t>
            </w:r>
            <w:proofErr w:type="spellEnd"/>
          </w:p>
        </w:tc>
        <w:tc>
          <w:tcPr>
            <w:tcW w:w="2795" w:type="dxa"/>
          </w:tcPr>
          <w:p w14:paraId="1C081712" w14:textId="77777777" w:rsidR="006A2C87" w:rsidRPr="00D07CB3" w:rsidRDefault="006A2C87" w:rsidP="00497537">
            <w:pPr>
              <w:widowControl w:val="0"/>
              <w:autoSpaceDE w:val="0"/>
              <w:autoSpaceDN w:val="0"/>
              <w:spacing w:after="160" w:line="259" w:lineRule="auto"/>
              <w:ind w:left="107" w:right="357"/>
              <w:rPr>
                <w:rFonts w:ascii="Arial" w:eastAsia="Arial" w:hAnsi="Arial" w:cs="Arial"/>
                <w:sz w:val="20"/>
                <w:szCs w:val="20"/>
              </w:rPr>
            </w:pPr>
            <w:r w:rsidRPr="00D07CB3">
              <w:rPr>
                <w:rFonts w:ascii="Arial" w:eastAsia="Arial" w:hAnsi="Arial" w:cs="Arial"/>
                <w:sz w:val="20"/>
                <w:szCs w:val="20"/>
              </w:rPr>
              <w:t xml:space="preserve">1 </w:t>
            </w:r>
            <w:proofErr w:type="spellStart"/>
            <w:r w:rsidRPr="00D07CB3">
              <w:rPr>
                <w:rFonts w:ascii="Arial" w:eastAsia="Arial" w:hAnsi="Arial" w:cs="Arial"/>
                <w:sz w:val="20"/>
                <w:szCs w:val="20"/>
              </w:rPr>
              <w:t>жилийн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дараа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дээжийг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шалгах</w:t>
            </w:r>
            <w:proofErr w:type="spellEnd"/>
            <w:r w:rsidRPr="00D07CB3">
              <w:rPr>
                <w:rFonts w:ascii="Arial" w:eastAsia="Arial" w:hAnsi="Arial" w:cs="Arial"/>
                <w:sz w:val="20"/>
                <w:szCs w:val="20"/>
              </w:rPr>
              <w:t xml:space="preserve"> </w:t>
            </w:r>
          </w:p>
        </w:tc>
        <w:tc>
          <w:tcPr>
            <w:tcW w:w="2980" w:type="dxa"/>
          </w:tcPr>
          <w:p w14:paraId="7D69BD1D" w14:textId="77777777" w:rsidR="006A2C87" w:rsidRPr="00D07CB3" w:rsidRDefault="006A2C87" w:rsidP="00497537">
            <w:pPr>
              <w:widowControl w:val="0"/>
              <w:autoSpaceDE w:val="0"/>
              <w:autoSpaceDN w:val="0"/>
              <w:spacing w:after="160" w:line="259" w:lineRule="auto"/>
              <w:ind w:left="108" w:right="249"/>
              <w:rPr>
                <w:rFonts w:ascii="Arial" w:eastAsia="Arial" w:hAnsi="Arial" w:cs="Arial"/>
                <w:sz w:val="20"/>
                <w:szCs w:val="20"/>
              </w:rPr>
            </w:pPr>
            <w:proofErr w:type="spellStart"/>
            <w:r w:rsidRPr="00D07CB3">
              <w:rPr>
                <w:rFonts w:ascii="Arial" w:eastAsia="Arial" w:hAnsi="Arial" w:cs="Arial"/>
                <w:sz w:val="20"/>
                <w:szCs w:val="20"/>
              </w:rPr>
              <w:t>Дэд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кабелийн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нугалaa</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хатуу</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хэвийн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байгаагаар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байрласан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тохиолдолд</w:t>
            </w:r>
            <w:proofErr w:type="spellEnd"/>
            <w:r w:rsidRPr="00D07CB3">
              <w:rPr>
                <w:rFonts w:ascii="Arial" w:eastAsia="Arial" w:hAnsi="Arial" w:cs="Arial"/>
                <w:sz w:val="20"/>
                <w:szCs w:val="20"/>
              </w:rPr>
              <w:t>. (</w:t>
            </w:r>
            <w:proofErr w:type="spellStart"/>
            <w:r w:rsidRPr="00D07CB3">
              <w:rPr>
                <w:rFonts w:ascii="Arial" w:eastAsia="Arial" w:hAnsi="Arial" w:cs="Arial"/>
                <w:sz w:val="20"/>
                <w:szCs w:val="20"/>
              </w:rPr>
              <w:t>Хүснэгтээс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гадна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анхаарах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зүйл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зарим</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зайны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хэмжээ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барилгын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дараа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тодорхойлогдох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бөгөөд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энэ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заавал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төлөвлөлтийн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шатанд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тогтоогдох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албагүй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Мөн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байгууламжийн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насжилтаас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үүдэн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төлөвлөгөөнд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өөрчлөлт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орж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болзошгүй</w:t>
            </w:r>
            <w:proofErr w:type="spellEnd"/>
            <w:r w:rsidRPr="00D07CB3">
              <w:rPr>
                <w:rFonts w:ascii="Arial" w:eastAsia="Arial" w:hAnsi="Arial" w:cs="Arial"/>
                <w:sz w:val="20"/>
                <w:szCs w:val="20"/>
              </w:rPr>
              <w:t>.)”</w:t>
            </w:r>
          </w:p>
        </w:tc>
      </w:tr>
      <w:tr w:rsidR="006A2C87" w:rsidRPr="00D07CB3" w14:paraId="672715A8" w14:textId="77777777" w:rsidTr="006A2C87">
        <w:trPr>
          <w:trHeight w:val="2414"/>
        </w:trPr>
        <w:tc>
          <w:tcPr>
            <w:tcW w:w="281" w:type="dxa"/>
          </w:tcPr>
          <w:p w14:paraId="110B8ADA"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02DA95E1"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16B4938F"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288D9EFC"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Тусгаарлагчийн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эсэргүүцлийг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тогтмол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хугацаанд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шалгах</w:t>
            </w:r>
            <w:proofErr w:type="spellEnd"/>
          </w:p>
          <w:p w14:paraId="5C18DF58" w14:textId="77777777" w:rsidR="006A2C87" w:rsidRPr="00D07CB3" w:rsidRDefault="006A2C87" w:rsidP="00497537">
            <w:pPr>
              <w:tabs>
                <w:tab w:val="left" w:pos="1089"/>
              </w:tabs>
              <w:spacing w:after="160" w:line="259" w:lineRule="auto"/>
              <w:rPr>
                <w:rFonts w:ascii="Arial" w:eastAsia="Aptos" w:hAnsi="Arial" w:cs="Arial"/>
                <w:kern w:val="2"/>
                <w:sz w:val="20"/>
                <w:szCs w:val="20"/>
              </w:rPr>
            </w:pPr>
            <w:r w:rsidRPr="00D07CB3">
              <w:rPr>
                <w:rFonts w:ascii="Arial" w:eastAsia="Aptos" w:hAnsi="Arial" w:cs="Arial"/>
                <w:kern w:val="2"/>
                <w:sz w:val="20"/>
                <w:szCs w:val="20"/>
              </w:rPr>
              <w:tab/>
            </w:r>
          </w:p>
        </w:tc>
        <w:tc>
          <w:tcPr>
            <w:tcW w:w="2795" w:type="dxa"/>
          </w:tcPr>
          <w:p w14:paraId="413D1CD8"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
          <w:p w14:paraId="60885732"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 xml:space="preserve"> </w:t>
            </w:r>
          </w:p>
          <w:p w14:paraId="6985F300"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Инвертерийн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холбогч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түвшинд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тусгаарлагчийн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эсэргүүцлийг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удаа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турших</w:t>
            </w:r>
            <w:proofErr w:type="spellEnd"/>
            <w:r w:rsidRPr="00D07CB3">
              <w:rPr>
                <w:rFonts w:ascii="Arial" w:eastAsia="Arial" w:hAnsi="Arial" w:cs="Arial"/>
                <w:sz w:val="20"/>
                <w:szCs w:val="20"/>
              </w:rPr>
              <w:t>.</w:t>
            </w:r>
          </w:p>
        </w:tc>
        <w:tc>
          <w:tcPr>
            <w:tcW w:w="2980" w:type="dxa"/>
          </w:tcPr>
          <w:p w14:paraId="52C83F09" w14:textId="77777777" w:rsidR="006A2C87" w:rsidRPr="00D07CB3" w:rsidRDefault="006A2C87" w:rsidP="00497537">
            <w:pPr>
              <w:widowControl w:val="0"/>
              <w:autoSpaceDE w:val="0"/>
              <w:autoSpaceDN w:val="0"/>
              <w:spacing w:after="160" w:line="259" w:lineRule="auto"/>
              <w:ind w:left="108" w:right="149"/>
              <w:rPr>
                <w:rFonts w:ascii="Arial" w:eastAsia="Arial" w:hAnsi="Arial" w:cs="Arial"/>
                <w:sz w:val="20"/>
                <w:szCs w:val="20"/>
              </w:rPr>
            </w:pPr>
            <w:proofErr w:type="spellStart"/>
            <w:r w:rsidRPr="00D07CB3">
              <w:rPr>
                <w:rFonts w:ascii="Arial" w:eastAsia="Arial" w:hAnsi="Arial" w:cs="Arial"/>
                <w:sz w:val="20"/>
                <w:szCs w:val="20"/>
              </w:rPr>
              <w:t>Функцийн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хувьд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газардуулсан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системд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инвертер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тогтмол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тусгаарлалтын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эсэргүүцлийн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хийдэггүй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тохиолдолд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шууд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газарт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булагдсан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кабель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чулуулаг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шүүлтүүр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хөрсөнд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илүү</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эмзэг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тооцогддог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газрууд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газардуулгын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гэмтэл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гарч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бүтгэлтэй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талбайнууд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мэт</w:t>
            </w:r>
            <w:proofErr w:type="spellEnd"/>
          </w:p>
        </w:tc>
      </w:tr>
      <w:tr w:rsidR="006A2C87" w:rsidRPr="00D07CB3" w14:paraId="5ADD9358" w14:textId="77777777" w:rsidTr="006A2C87">
        <w:trPr>
          <w:trHeight w:val="302"/>
        </w:trPr>
        <w:tc>
          <w:tcPr>
            <w:tcW w:w="3512" w:type="dxa"/>
            <w:gridSpan w:val="2"/>
          </w:tcPr>
          <w:p w14:paraId="6176C29E" w14:textId="77777777" w:rsidR="006A2C87" w:rsidRPr="00D07CB3" w:rsidRDefault="006A2C87" w:rsidP="00497537">
            <w:pPr>
              <w:widowControl w:val="0"/>
              <w:autoSpaceDE w:val="0"/>
              <w:autoSpaceDN w:val="0"/>
              <w:spacing w:after="160" w:line="259" w:lineRule="auto"/>
              <w:ind w:left="107"/>
              <w:rPr>
                <w:rFonts w:ascii="Arial" w:eastAsia="Arial" w:hAnsi="Arial" w:cs="Arial"/>
                <w:b/>
                <w:sz w:val="20"/>
                <w:szCs w:val="20"/>
              </w:rPr>
            </w:pPr>
            <w:proofErr w:type="spellStart"/>
            <w:r w:rsidRPr="00D07CB3">
              <w:rPr>
                <w:rFonts w:ascii="Arial" w:eastAsia="Arial" w:hAnsi="Arial" w:cs="Arial"/>
                <w:b/>
                <w:sz w:val="20"/>
                <w:szCs w:val="20"/>
              </w:rPr>
              <w:t>Холболтын</w:t>
            </w:r>
            <w:proofErr w:type="spellEnd"/>
            <w:r w:rsidRPr="00D07CB3">
              <w:rPr>
                <w:rFonts w:ascii="Arial" w:eastAsia="Arial" w:hAnsi="Arial" w:cs="Arial"/>
                <w:b/>
                <w:sz w:val="20"/>
                <w:szCs w:val="20"/>
              </w:rPr>
              <w:t xml:space="preserve"> </w:t>
            </w:r>
            <w:proofErr w:type="spellStart"/>
            <w:r w:rsidRPr="00D07CB3">
              <w:rPr>
                <w:rFonts w:ascii="Arial" w:eastAsia="Arial" w:hAnsi="Arial" w:cs="Arial"/>
                <w:b/>
                <w:sz w:val="20"/>
                <w:szCs w:val="20"/>
              </w:rPr>
              <w:t>систем</w:t>
            </w:r>
            <w:proofErr w:type="spellEnd"/>
            <w:r w:rsidRPr="00D07CB3">
              <w:rPr>
                <w:rFonts w:ascii="Arial" w:eastAsia="Arial" w:hAnsi="Arial" w:cs="Arial"/>
                <w:b/>
                <w:sz w:val="20"/>
                <w:szCs w:val="20"/>
              </w:rPr>
              <w:t xml:space="preserve"> </w:t>
            </w:r>
          </w:p>
        </w:tc>
        <w:tc>
          <w:tcPr>
            <w:tcW w:w="2795" w:type="dxa"/>
          </w:tcPr>
          <w:p w14:paraId="24151984"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2980" w:type="dxa"/>
          </w:tcPr>
          <w:p w14:paraId="5880A8EE"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6729238E" w14:textId="77777777" w:rsidTr="006A2C87">
        <w:trPr>
          <w:trHeight w:val="1362"/>
        </w:trPr>
        <w:tc>
          <w:tcPr>
            <w:tcW w:w="281" w:type="dxa"/>
          </w:tcPr>
          <w:p w14:paraId="016A6B7E"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6AAA700D" w14:textId="77777777" w:rsidR="006A2C87" w:rsidRPr="00D07CB3" w:rsidRDefault="006A2C87" w:rsidP="00497537">
            <w:pPr>
              <w:widowControl w:val="0"/>
              <w:autoSpaceDE w:val="0"/>
              <w:autoSpaceDN w:val="0"/>
              <w:spacing w:after="160" w:line="259" w:lineRule="auto"/>
              <w:ind w:left="107" w:right="458"/>
              <w:rPr>
                <w:rFonts w:ascii="Arial" w:eastAsia="Arial" w:hAnsi="Arial" w:cs="Arial"/>
                <w:sz w:val="20"/>
                <w:szCs w:val="20"/>
              </w:rPr>
            </w:pPr>
          </w:p>
          <w:p w14:paraId="2799942B" w14:textId="77777777" w:rsidR="006A2C87" w:rsidRPr="00D07CB3" w:rsidRDefault="006A2C87" w:rsidP="00497537">
            <w:pPr>
              <w:widowControl w:val="0"/>
              <w:autoSpaceDE w:val="0"/>
              <w:autoSpaceDN w:val="0"/>
              <w:spacing w:after="160" w:line="259" w:lineRule="auto"/>
              <w:ind w:left="107" w:right="458"/>
              <w:rPr>
                <w:rFonts w:ascii="Arial" w:eastAsia="Arial" w:hAnsi="Arial" w:cs="Arial"/>
                <w:sz w:val="20"/>
                <w:szCs w:val="20"/>
              </w:rPr>
            </w:pPr>
            <w:proofErr w:type="spellStart"/>
            <w:r w:rsidRPr="00D07CB3">
              <w:rPr>
                <w:rFonts w:ascii="Arial" w:eastAsia="Arial" w:hAnsi="Arial" w:cs="Arial"/>
                <w:sz w:val="20"/>
                <w:szCs w:val="20"/>
              </w:rPr>
              <w:t>Кабелийн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хоолой</w:t>
            </w:r>
            <w:proofErr w:type="spellEnd"/>
            <w:r w:rsidRPr="00D07CB3">
              <w:rPr>
                <w:rFonts w:ascii="Arial" w:eastAsia="Arial" w:hAnsi="Arial" w:cs="Arial"/>
                <w:sz w:val="20"/>
                <w:szCs w:val="20"/>
              </w:rPr>
              <w:t>/c</w:t>
            </w:r>
            <w:r w:rsidRPr="00D07CB3">
              <w:rPr>
                <w:rFonts w:ascii="Arial" w:eastAsia="Arial" w:hAnsi="Arial" w:cs="Arial"/>
                <w:sz w:val="20"/>
                <w:szCs w:val="20"/>
                <w:lang w:val="mn-MN"/>
              </w:rPr>
              <w:t xml:space="preserve">уваг </w:t>
            </w:r>
            <w:proofErr w:type="spellStart"/>
            <w:r w:rsidRPr="00D07CB3">
              <w:rPr>
                <w:rFonts w:ascii="Arial" w:eastAsia="Arial" w:hAnsi="Arial" w:cs="Arial"/>
                <w:sz w:val="20"/>
                <w:szCs w:val="20"/>
              </w:rPr>
              <w:t>бэхэлгээ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дамжуулагчийн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бүрхүүл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битүүмж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элэгдэл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зэврэлт</w:t>
            </w:r>
            <w:proofErr w:type="spellEnd"/>
            <w:r w:rsidRPr="00D07CB3">
              <w:rPr>
                <w:rFonts w:ascii="Arial" w:eastAsia="Arial" w:hAnsi="Arial" w:cs="Arial"/>
                <w:sz w:val="20"/>
                <w:szCs w:val="20"/>
              </w:rPr>
              <w:t>.</w:t>
            </w:r>
          </w:p>
        </w:tc>
        <w:tc>
          <w:tcPr>
            <w:tcW w:w="2795" w:type="dxa"/>
          </w:tcPr>
          <w:p w14:paraId="49D5F4B6" w14:textId="77777777" w:rsidR="006A2C87" w:rsidRPr="00D07CB3" w:rsidRDefault="006A2C87" w:rsidP="00247D3A">
            <w:pPr>
              <w:widowControl w:val="0"/>
              <w:autoSpaceDE w:val="0"/>
              <w:autoSpaceDN w:val="0"/>
              <w:spacing w:after="160" w:line="259" w:lineRule="auto"/>
              <w:ind w:left="107" w:right="99"/>
              <w:jc w:val="both"/>
              <w:rPr>
                <w:rFonts w:ascii="Arial" w:eastAsia="Arial" w:hAnsi="Arial" w:cs="Arial"/>
                <w:sz w:val="20"/>
                <w:szCs w:val="20"/>
              </w:rPr>
            </w:pPr>
            <w:proofErr w:type="spellStart"/>
            <w:r w:rsidRPr="00D07CB3">
              <w:rPr>
                <w:rFonts w:ascii="Arial" w:eastAsia="Arial" w:hAnsi="Arial" w:cs="Arial"/>
                <w:spacing w:val="-2"/>
                <w:sz w:val="20"/>
                <w:szCs w:val="20"/>
              </w:rPr>
              <w:t>Идэмхий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орчинд</w:t>
            </w:r>
            <w:proofErr w:type="spellEnd"/>
            <w:r w:rsidRPr="00D07CB3">
              <w:rPr>
                <w:rFonts w:ascii="Arial" w:eastAsia="Arial" w:hAnsi="Arial" w:cs="Arial"/>
                <w:spacing w:val="-2"/>
                <w:sz w:val="20"/>
                <w:szCs w:val="20"/>
              </w:rPr>
              <w:t xml:space="preserve"> 1-5 </w:t>
            </w:r>
            <w:proofErr w:type="spellStart"/>
            <w:r w:rsidRPr="00D07CB3">
              <w:rPr>
                <w:rFonts w:ascii="Arial" w:eastAsia="Arial" w:hAnsi="Arial" w:cs="Arial"/>
                <w:spacing w:val="-2"/>
                <w:sz w:val="20"/>
                <w:szCs w:val="20"/>
              </w:rPr>
              <w:t>дахь</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тутам</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шалгах</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Үүний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дараа</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туршлагаас</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хамааран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шалгалтын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давтамжийг</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тохируулах</w:t>
            </w:r>
            <w:proofErr w:type="spellEnd"/>
            <w:r w:rsidRPr="00D07CB3">
              <w:rPr>
                <w:rFonts w:ascii="Arial" w:eastAsia="Arial" w:hAnsi="Arial" w:cs="Arial"/>
                <w:spacing w:val="-2"/>
                <w:sz w:val="20"/>
                <w:szCs w:val="20"/>
              </w:rPr>
              <w:t>.</w:t>
            </w:r>
          </w:p>
        </w:tc>
        <w:tc>
          <w:tcPr>
            <w:tcW w:w="2980" w:type="dxa"/>
          </w:tcPr>
          <w:p w14:paraId="3019C1B6" w14:textId="40174419" w:rsidR="006A2C87" w:rsidRPr="00D07CB3" w:rsidRDefault="006A2C87" w:rsidP="00497537">
            <w:pPr>
              <w:widowControl w:val="0"/>
              <w:autoSpaceDE w:val="0"/>
              <w:autoSpaceDN w:val="0"/>
              <w:spacing w:after="160" w:line="259" w:lineRule="auto"/>
              <w:ind w:left="108" w:right="297"/>
              <w:rPr>
                <w:rFonts w:ascii="Arial" w:eastAsia="Arial" w:hAnsi="Arial" w:cs="Arial"/>
                <w:sz w:val="20"/>
                <w:szCs w:val="20"/>
              </w:rPr>
            </w:pPr>
            <w:proofErr w:type="spellStart"/>
            <w:r w:rsidRPr="00D07CB3">
              <w:rPr>
                <w:rFonts w:ascii="Arial" w:eastAsia="Arial" w:hAnsi="Arial" w:cs="Arial"/>
                <w:sz w:val="20"/>
                <w:szCs w:val="20"/>
              </w:rPr>
              <w:t>Өндөр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ачаалал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материалын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сонголт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дизайны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нөөцийн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улмаас</w:t>
            </w:r>
            <w:proofErr w:type="spellEnd"/>
            <w:r w:rsidRPr="00D07CB3">
              <w:rPr>
                <w:rFonts w:ascii="Arial" w:eastAsia="Arial" w:hAnsi="Arial" w:cs="Arial"/>
                <w:sz w:val="20"/>
                <w:szCs w:val="20"/>
              </w:rPr>
              <w:t xml:space="preserve"> </w:t>
            </w:r>
            <w:proofErr w:type="spellStart"/>
            <w:r w:rsidR="002E7FDD">
              <w:rPr>
                <w:rFonts w:ascii="Arial" w:eastAsia="Arial" w:hAnsi="Arial" w:cs="Arial"/>
                <w:sz w:val="20"/>
                <w:szCs w:val="20"/>
              </w:rPr>
              <w:t>ачаалал</w:t>
            </w:r>
            <w:proofErr w:type="spellEnd"/>
            <w:r w:rsidR="002E7FDD" w:rsidRPr="00D07CB3">
              <w:rPr>
                <w:rFonts w:ascii="Arial" w:eastAsia="Arial" w:hAnsi="Arial" w:cs="Arial"/>
                <w:sz w:val="20"/>
                <w:szCs w:val="20"/>
              </w:rPr>
              <w:t xml:space="preserve"> </w:t>
            </w:r>
            <w:proofErr w:type="spellStart"/>
            <w:r w:rsidRPr="00D07CB3">
              <w:rPr>
                <w:rFonts w:ascii="Arial" w:eastAsia="Arial" w:hAnsi="Arial" w:cs="Arial"/>
                <w:sz w:val="20"/>
                <w:szCs w:val="20"/>
              </w:rPr>
              <w:t>үүссэн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системүүд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Өндөр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зэврэлт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үүсгэх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орчинд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байрлах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системүүд</w:t>
            </w:r>
            <w:proofErr w:type="spellEnd"/>
            <w:r w:rsidRPr="00D07CB3">
              <w:rPr>
                <w:rFonts w:ascii="Arial" w:eastAsia="Arial" w:hAnsi="Arial" w:cs="Arial"/>
                <w:sz w:val="20"/>
                <w:szCs w:val="20"/>
              </w:rPr>
              <w:t>.</w:t>
            </w:r>
          </w:p>
        </w:tc>
      </w:tr>
      <w:tr w:rsidR="006A2C87" w:rsidRPr="00D07CB3" w14:paraId="2B2F97D0" w14:textId="77777777" w:rsidTr="006A2C87">
        <w:trPr>
          <w:trHeight w:val="1252"/>
        </w:trPr>
        <w:tc>
          <w:tcPr>
            <w:tcW w:w="281" w:type="dxa"/>
          </w:tcPr>
          <w:p w14:paraId="3045E085"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6D7B9FA5"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Суваг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сувгийн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бүрхүүлийг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авч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кабелийн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байрлал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бүтцийн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бүтэн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байдал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шавьж</w:t>
            </w:r>
            <w:proofErr w:type="spellEnd"/>
            <w:r w:rsidRPr="00D07CB3">
              <w:rPr>
                <w:rFonts w:ascii="Arial" w:eastAsia="Arial" w:hAnsi="Arial" w:cs="Arial"/>
                <w:sz w:val="20"/>
                <w:szCs w:val="20"/>
              </w:rPr>
              <w:t>/</w:t>
            </w:r>
            <w:proofErr w:type="spellStart"/>
            <w:r w:rsidRPr="00D07CB3">
              <w:rPr>
                <w:rFonts w:ascii="Arial" w:eastAsia="Arial" w:hAnsi="Arial" w:cs="Arial"/>
                <w:sz w:val="20"/>
                <w:szCs w:val="20"/>
              </w:rPr>
              <w:t>амьтны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нэвтрэх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эрсдлийг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шалгана</w:t>
            </w:r>
            <w:proofErr w:type="spellEnd"/>
          </w:p>
        </w:tc>
        <w:tc>
          <w:tcPr>
            <w:tcW w:w="2795" w:type="dxa"/>
          </w:tcPr>
          <w:p w14:paraId="3AA873A1" w14:textId="77777777" w:rsidR="006A2C87" w:rsidRPr="00D07CB3" w:rsidRDefault="006A2C87" w:rsidP="00497537">
            <w:pPr>
              <w:widowControl w:val="0"/>
              <w:autoSpaceDE w:val="0"/>
              <w:autoSpaceDN w:val="0"/>
              <w:spacing w:after="160" w:line="259" w:lineRule="auto"/>
              <w:ind w:left="107"/>
              <w:jc w:val="both"/>
              <w:rPr>
                <w:rFonts w:ascii="Arial" w:eastAsia="Arial" w:hAnsi="Arial" w:cs="Arial"/>
                <w:sz w:val="20"/>
                <w:szCs w:val="20"/>
              </w:rPr>
            </w:pPr>
            <w:r w:rsidRPr="00D07CB3">
              <w:rPr>
                <w:rFonts w:ascii="Arial" w:eastAsia="Arial" w:hAnsi="Arial" w:cs="Arial"/>
                <w:sz w:val="20"/>
                <w:szCs w:val="20"/>
              </w:rPr>
              <w:t xml:space="preserve">1–5 </w:t>
            </w:r>
            <w:proofErr w:type="spellStart"/>
            <w:r w:rsidRPr="00D07CB3">
              <w:rPr>
                <w:rFonts w:ascii="Arial" w:eastAsia="Arial" w:hAnsi="Arial" w:cs="Arial"/>
                <w:sz w:val="20"/>
                <w:szCs w:val="20"/>
              </w:rPr>
              <w:t>дахь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жилүүдэд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r w:rsidRPr="00D07CB3">
              <w:rPr>
                <w:rFonts w:ascii="Arial" w:eastAsia="Arial" w:hAnsi="Arial" w:cs="Arial"/>
                <w:sz w:val="20"/>
                <w:szCs w:val="20"/>
                <w:lang w:val="mn-MN"/>
              </w:rPr>
              <w:t>тутам</w:t>
            </w:r>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мэрэгч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хорхой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зэргийн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нөлөөллийг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тодорхойлох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зорилгоор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дараа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дагуу</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өөрчлөх</w:t>
            </w:r>
            <w:proofErr w:type="spellEnd"/>
            <w:r w:rsidRPr="00D07CB3">
              <w:rPr>
                <w:rFonts w:ascii="Arial" w:eastAsia="Arial" w:hAnsi="Arial" w:cs="Arial"/>
                <w:sz w:val="20"/>
                <w:szCs w:val="20"/>
              </w:rPr>
              <w:t>.”</w:t>
            </w:r>
          </w:p>
        </w:tc>
        <w:tc>
          <w:tcPr>
            <w:tcW w:w="2980" w:type="dxa"/>
          </w:tcPr>
          <w:p w14:paraId="6B68B689" w14:textId="77777777" w:rsidR="006A2C87" w:rsidRPr="00D07CB3" w:rsidRDefault="006A2C87" w:rsidP="00497537">
            <w:pPr>
              <w:widowControl w:val="0"/>
              <w:autoSpaceDE w:val="0"/>
              <w:autoSpaceDN w:val="0"/>
              <w:spacing w:after="160" w:line="259" w:lineRule="auto"/>
              <w:ind w:left="108" w:right="409"/>
              <w:rPr>
                <w:rFonts w:ascii="Arial" w:eastAsia="Arial" w:hAnsi="Arial" w:cs="Arial"/>
                <w:sz w:val="20"/>
                <w:szCs w:val="20"/>
              </w:rPr>
            </w:pPr>
            <w:r w:rsidRPr="00D07CB3">
              <w:rPr>
                <w:rFonts w:ascii="Arial" w:eastAsia="Arial" w:hAnsi="Arial" w:cs="Arial"/>
                <w:sz w:val="20"/>
                <w:szCs w:val="20"/>
                <w:lang w:val="mn-MN"/>
              </w:rPr>
              <w:t>Мэрэгчид</w:t>
            </w:r>
            <w:r w:rsidRPr="00D07CB3">
              <w:rPr>
                <w:rFonts w:ascii="Arial" w:eastAsia="Arial" w:hAnsi="Arial" w:cs="Arial"/>
                <w:sz w:val="20"/>
                <w:szCs w:val="20"/>
              </w:rPr>
              <w:t xml:space="preserve"> </w:t>
            </w:r>
            <w:proofErr w:type="spellStart"/>
            <w:r w:rsidRPr="00D07CB3">
              <w:rPr>
                <w:rFonts w:ascii="Arial" w:eastAsia="Arial" w:hAnsi="Arial" w:cs="Arial"/>
                <w:sz w:val="20"/>
                <w:szCs w:val="20"/>
              </w:rPr>
              <w:t>нэвтрэхэд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эмзэг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мөн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дулааны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тэлэлт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тулгуур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дутсанаас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үүдэн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хөдөлгөөнтэй</w:t>
            </w:r>
            <w:proofErr w:type="spellEnd"/>
            <w:r w:rsidRPr="00D07CB3">
              <w:rPr>
                <w:rFonts w:ascii="Arial" w:eastAsia="Arial" w:hAnsi="Arial" w:cs="Arial"/>
                <w:sz w:val="20"/>
                <w:szCs w:val="20"/>
              </w:rPr>
              <w:t xml:space="preserve"> болох </w:t>
            </w:r>
            <w:proofErr w:type="spellStart"/>
            <w:r w:rsidRPr="00D07CB3">
              <w:rPr>
                <w:rFonts w:ascii="Arial" w:eastAsia="Arial" w:hAnsi="Arial" w:cs="Arial"/>
                <w:sz w:val="20"/>
                <w:szCs w:val="20"/>
              </w:rPr>
              <w:t>системүүд</w:t>
            </w:r>
            <w:proofErr w:type="spellEnd"/>
            <w:r w:rsidRPr="00D07CB3">
              <w:rPr>
                <w:rFonts w:ascii="Arial" w:eastAsia="Arial" w:hAnsi="Arial" w:cs="Arial"/>
                <w:sz w:val="20"/>
                <w:szCs w:val="20"/>
              </w:rPr>
              <w:t>.</w:t>
            </w:r>
          </w:p>
        </w:tc>
      </w:tr>
      <w:tr w:rsidR="006A2C87" w:rsidRPr="00D07CB3" w14:paraId="732C362E" w14:textId="77777777" w:rsidTr="006A2C87">
        <w:trPr>
          <w:trHeight w:val="2188"/>
        </w:trPr>
        <w:tc>
          <w:tcPr>
            <w:tcW w:w="281" w:type="dxa"/>
          </w:tcPr>
          <w:p w14:paraId="5BDFCBB8"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339744C9"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Өргөтгөлийн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холболтууд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бүтэн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байна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хэрэглэхэд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тохиромжтой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тохиолдолд</w:t>
            </w:r>
            <w:proofErr w:type="spellEnd"/>
            <w:r w:rsidRPr="00D07CB3">
              <w:rPr>
                <w:rFonts w:ascii="Arial" w:eastAsia="Arial" w:hAnsi="Arial" w:cs="Arial"/>
                <w:sz w:val="20"/>
                <w:szCs w:val="20"/>
              </w:rPr>
              <w:t>)</w:t>
            </w:r>
          </w:p>
        </w:tc>
        <w:tc>
          <w:tcPr>
            <w:tcW w:w="2795" w:type="dxa"/>
          </w:tcPr>
          <w:p w14:paraId="4D369EEC" w14:textId="77777777" w:rsidR="006A2C87" w:rsidRPr="00D07CB3" w:rsidRDefault="006A2C87" w:rsidP="00497537">
            <w:pPr>
              <w:widowControl w:val="0"/>
              <w:autoSpaceDE w:val="0"/>
              <w:autoSpaceDN w:val="0"/>
              <w:spacing w:after="160" w:line="259" w:lineRule="auto"/>
              <w:rPr>
                <w:rFonts w:ascii="Arial" w:eastAsia="Arial" w:hAnsi="Arial" w:cs="Arial"/>
                <w:spacing w:val="-5"/>
                <w:sz w:val="20"/>
                <w:szCs w:val="20"/>
                <w:lang w:val="mn-MN"/>
              </w:rPr>
            </w:pPr>
            <w:r w:rsidRPr="00D07CB3">
              <w:rPr>
                <w:rFonts w:ascii="Arial" w:eastAsia="Arial" w:hAnsi="Arial" w:cs="Arial"/>
                <w:spacing w:val="-5"/>
                <w:sz w:val="20"/>
                <w:szCs w:val="20"/>
                <w:lang w:val="mn-MN"/>
              </w:rPr>
              <w:t xml:space="preserve"> Хамаарахгүй. </w:t>
            </w:r>
          </w:p>
          <w:p w14:paraId="437B9DA6" w14:textId="77777777" w:rsidR="006A2C87" w:rsidRPr="00D07CB3" w:rsidRDefault="006A2C87" w:rsidP="00497537">
            <w:pPr>
              <w:widowControl w:val="0"/>
              <w:autoSpaceDE w:val="0"/>
              <w:autoSpaceDN w:val="0"/>
              <w:spacing w:after="160" w:line="259" w:lineRule="auto"/>
              <w:rPr>
                <w:rFonts w:ascii="Arial" w:eastAsia="Arial" w:hAnsi="Arial" w:cs="Arial"/>
                <w:sz w:val="20"/>
                <w:szCs w:val="20"/>
                <w:lang w:val="mn-MN"/>
              </w:rPr>
            </w:pPr>
          </w:p>
        </w:tc>
        <w:tc>
          <w:tcPr>
            <w:tcW w:w="2980" w:type="dxa"/>
          </w:tcPr>
          <w:p w14:paraId="785BC1F1" w14:textId="77777777" w:rsidR="006A2C87" w:rsidRPr="00D07CB3" w:rsidRDefault="006A2C87" w:rsidP="00497537">
            <w:pPr>
              <w:widowControl w:val="0"/>
              <w:autoSpaceDE w:val="0"/>
              <w:autoSpaceDN w:val="0"/>
              <w:spacing w:after="160" w:line="259" w:lineRule="auto"/>
              <w:ind w:left="108" w:right="409"/>
              <w:rPr>
                <w:rFonts w:ascii="Arial" w:eastAsia="Arial" w:hAnsi="Arial" w:cs="Arial"/>
                <w:sz w:val="20"/>
                <w:szCs w:val="20"/>
              </w:rPr>
            </w:pPr>
            <w:r w:rsidRPr="00D07CB3">
              <w:rPr>
                <w:rFonts w:ascii="Arial" w:eastAsia="Arial" w:hAnsi="Arial" w:cs="Arial"/>
                <w:sz w:val="20"/>
                <w:szCs w:val="20"/>
                <w:lang w:val="mn-MN"/>
              </w:rPr>
              <w:t xml:space="preserve">Цахилгааны хайрцагт холбогдсон механик холболтуудын бүтцийн цэвэр байдлыг хангахын тулд тэлэлтийн нугалаа ашиглах нь чухал. </w:t>
            </w:r>
            <w:proofErr w:type="spellStart"/>
            <w:r w:rsidRPr="00D07CB3">
              <w:rPr>
                <w:rFonts w:ascii="Arial" w:eastAsia="Arial" w:hAnsi="Arial" w:cs="Arial"/>
                <w:sz w:val="20"/>
                <w:szCs w:val="20"/>
              </w:rPr>
              <w:t>Тасралтгүй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урт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хоолой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кабелийн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тавцан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дээр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зайгүйгээр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сунгасан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тохиолдолд</w:t>
            </w:r>
            <w:proofErr w:type="spellEnd"/>
            <w:r w:rsidRPr="00D07CB3">
              <w:rPr>
                <w:rFonts w:ascii="Arial" w:eastAsia="Arial" w:hAnsi="Arial" w:cs="Arial"/>
                <w:sz w:val="20"/>
                <w:szCs w:val="20"/>
              </w:rPr>
              <w:t>.”</w:t>
            </w:r>
          </w:p>
        </w:tc>
      </w:tr>
      <w:tr w:rsidR="006A2C87" w:rsidRPr="00D07CB3" w14:paraId="243FBD0F" w14:textId="77777777" w:rsidTr="006A2C87">
        <w:trPr>
          <w:trHeight w:val="304"/>
        </w:trPr>
        <w:tc>
          <w:tcPr>
            <w:tcW w:w="3512" w:type="dxa"/>
            <w:gridSpan w:val="2"/>
          </w:tcPr>
          <w:p w14:paraId="022777D4" w14:textId="77777777" w:rsidR="006A2C87" w:rsidRPr="00D07CB3" w:rsidRDefault="006A2C87" w:rsidP="00497537">
            <w:pPr>
              <w:widowControl w:val="0"/>
              <w:autoSpaceDE w:val="0"/>
              <w:autoSpaceDN w:val="0"/>
              <w:spacing w:after="160" w:line="259" w:lineRule="auto"/>
              <w:ind w:left="107"/>
              <w:rPr>
                <w:rFonts w:ascii="Arial" w:eastAsia="Arial" w:hAnsi="Arial" w:cs="Arial"/>
                <w:b/>
                <w:sz w:val="20"/>
                <w:szCs w:val="20"/>
              </w:rPr>
            </w:pPr>
            <w:proofErr w:type="spellStart"/>
            <w:r w:rsidRPr="00D07CB3">
              <w:rPr>
                <w:rFonts w:ascii="Arial" w:eastAsia="Arial" w:hAnsi="Arial" w:cs="Arial"/>
                <w:b/>
                <w:spacing w:val="-2"/>
                <w:sz w:val="20"/>
                <w:szCs w:val="20"/>
              </w:rPr>
              <w:t>Газардуулга</w:t>
            </w:r>
            <w:proofErr w:type="spellEnd"/>
            <w:r w:rsidRPr="00D07CB3">
              <w:rPr>
                <w:rFonts w:ascii="Arial" w:eastAsia="Arial" w:hAnsi="Arial" w:cs="Arial"/>
                <w:b/>
                <w:spacing w:val="-2"/>
                <w:sz w:val="20"/>
                <w:szCs w:val="20"/>
              </w:rPr>
              <w:t xml:space="preserve"> </w:t>
            </w:r>
          </w:p>
        </w:tc>
        <w:tc>
          <w:tcPr>
            <w:tcW w:w="2795" w:type="dxa"/>
          </w:tcPr>
          <w:p w14:paraId="3F2CAFE5"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2980" w:type="dxa"/>
          </w:tcPr>
          <w:p w14:paraId="3064C0A8"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2057D961" w14:textId="77777777" w:rsidTr="006A2C87">
        <w:trPr>
          <w:trHeight w:val="1038"/>
        </w:trPr>
        <w:tc>
          <w:tcPr>
            <w:tcW w:w="281" w:type="dxa"/>
          </w:tcPr>
          <w:p w14:paraId="3C449BA0"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0C8A4B66"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Газардуулгын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холболтууд</w:t>
            </w:r>
            <w:proofErr w:type="spellEnd"/>
            <w:r w:rsidRPr="00D07CB3">
              <w:rPr>
                <w:rFonts w:ascii="Arial" w:eastAsia="Arial" w:hAnsi="Arial" w:cs="Arial"/>
                <w:sz w:val="20"/>
                <w:szCs w:val="20"/>
              </w:rPr>
              <w:t xml:space="preserve"> – </w:t>
            </w:r>
            <w:proofErr w:type="spellStart"/>
            <w:r w:rsidRPr="00D07CB3">
              <w:rPr>
                <w:rFonts w:ascii="Arial" w:eastAsia="Arial" w:hAnsi="Arial" w:cs="Arial"/>
                <w:sz w:val="20"/>
                <w:szCs w:val="20"/>
              </w:rPr>
              <w:t>хайрцаг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бүтцүүд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хүрээ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кабелийн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замууд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тоног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төхөөрөмжийн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тавцан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зэрэгт</w:t>
            </w:r>
            <w:proofErr w:type="spellEnd"/>
            <w:r w:rsidRPr="00D07CB3">
              <w:rPr>
                <w:rFonts w:ascii="Arial" w:eastAsia="Arial" w:hAnsi="Arial" w:cs="Arial"/>
                <w:sz w:val="20"/>
                <w:szCs w:val="20"/>
              </w:rPr>
              <w:t>.</w:t>
            </w:r>
          </w:p>
        </w:tc>
        <w:tc>
          <w:tcPr>
            <w:tcW w:w="2795" w:type="dxa"/>
          </w:tcPr>
          <w:p w14:paraId="307B2E6B" w14:textId="77777777" w:rsidR="006A2C87" w:rsidRPr="00D07CB3" w:rsidRDefault="006A2C87" w:rsidP="00497537">
            <w:pPr>
              <w:widowControl w:val="0"/>
              <w:autoSpaceDE w:val="0"/>
              <w:autoSpaceDN w:val="0"/>
              <w:spacing w:after="160" w:line="259" w:lineRule="auto"/>
              <w:ind w:left="107" w:right="295"/>
              <w:rPr>
                <w:rFonts w:ascii="Arial" w:eastAsia="Arial" w:hAnsi="Arial" w:cs="Arial"/>
                <w:sz w:val="20"/>
                <w:szCs w:val="20"/>
              </w:rPr>
            </w:pPr>
            <w:proofErr w:type="spellStart"/>
            <w:r w:rsidRPr="00D07CB3">
              <w:rPr>
                <w:rFonts w:ascii="Arial" w:eastAsia="Arial" w:hAnsi="Arial" w:cs="Arial"/>
                <w:spacing w:val="-2"/>
                <w:sz w:val="20"/>
                <w:szCs w:val="20"/>
              </w:rPr>
              <w:t>Идэмхий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орчинд</w:t>
            </w:r>
            <w:proofErr w:type="spellEnd"/>
            <w:r w:rsidRPr="00D07CB3">
              <w:rPr>
                <w:rFonts w:ascii="Arial" w:eastAsia="Arial" w:hAnsi="Arial" w:cs="Arial"/>
                <w:spacing w:val="-2"/>
                <w:sz w:val="20"/>
                <w:szCs w:val="20"/>
              </w:rPr>
              <w:t xml:space="preserve"> 1-5 </w:t>
            </w:r>
            <w:proofErr w:type="spellStart"/>
            <w:r w:rsidRPr="00D07CB3">
              <w:rPr>
                <w:rFonts w:ascii="Arial" w:eastAsia="Arial" w:hAnsi="Arial" w:cs="Arial"/>
                <w:spacing w:val="-2"/>
                <w:sz w:val="20"/>
                <w:szCs w:val="20"/>
              </w:rPr>
              <w:t>дахь</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тутам</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шалгах</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Үүний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дараа</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туршлагаас</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хамааран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шалгалтын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давтамжийг</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тохируулах</w:t>
            </w:r>
            <w:proofErr w:type="spellEnd"/>
            <w:r w:rsidRPr="00D07CB3">
              <w:rPr>
                <w:rFonts w:ascii="Arial" w:eastAsia="Arial" w:hAnsi="Arial" w:cs="Arial"/>
                <w:spacing w:val="-2"/>
                <w:sz w:val="20"/>
                <w:szCs w:val="20"/>
              </w:rPr>
              <w:t>.</w:t>
            </w:r>
          </w:p>
        </w:tc>
        <w:tc>
          <w:tcPr>
            <w:tcW w:w="2980" w:type="dxa"/>
            <w:vMerge w:val="restart"/>
          </w:tcPr>
          <w:p w14:paraId="3F04D1C6"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36F072A8"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416B7165"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51EA0BC7"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1AD2B433" w14:textId="77777777" w:rsidR="006A2C87" w:rsidRPr="00D07CB3" w:rsidRDefault="006A2C87" w:rsidP="00497537">
            <w:pPr>
              <w:widowControl w:val="0"/>
              <w:autoSpaceDE w:val="0"/>
              <w:autoSpaceDN w:val="0"/>
              <w:spacing w:after="160" w:line="259" w:lineRule="auto"/>
              <w:ind w:left="108" w:right="343"/>
              <w:jc w:val="both"/>
              <w:rPr>
                <w:rFonts w:ascii="Arial" w:eastAsia="Arial" w:hAnsi="Arial" w:cs="Arial"/>
                <w:sz w:val="20"/>
                <w:szCs w:val="20"/>
              </w:rPr>
            </w:pPr>
            <w:proofErr w:type="spellStart"/>
            <w:r w:rsidRPr="00D07CB3">
              <w:rPr>
                <w:rFonts w:ascii="Arial" w:eastAsia="Arial" w:hAnsi="Arial" w:cs="Arial"/>
                <w:sz w:val="20"/>
                <w:szCs w:val="20"/>
              </w:rPr>
              <w:t>Холболтууд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салхи</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зэврэлт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мэрэгчид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өөр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төрлийн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материалын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элэгдэл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хүчтэй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шуурганы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үйлчлэл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зэрэгт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өртөхөд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сулрах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магадлалтай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lastRenderedPageBreak/>
              <w:t>тохиолдолд</w:t>
            </w:r>
            <w:proofErr w:type="spellEnd"/>
            <w:r w:rsidRPr="00D07CB3">
              <w:rPr>
                <w:rFonts w:ascii="Arial" w:eastAsia="Arial" w:hAnsi="Arial" w:cs="Arial"/>
                <w:sz w:val="20"/>
                <w:szCs w:val="20"/>
              </w:rPr>
              <w:t>.”</w:t>
            </w:r>
          </w:p>
        </w:tc>
      </w:tr>
      <w:tr w:rsidR="006A2C87" w:rsidRPr="00D07CB3" w14:paraId="22EA3142" w14:textId="77777777" w:rsidTr="006A2C87">
        <w:trPr>
          <w:trHeight w:val="1041"/>
        </w:trPr>
        <w:tc>
          <w:tcPr>
            <w:tcW w:w="281" w:type="dxa"/>
          </w:tcPr>
          <w:p w14:paraId="653B1156"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26150BCD"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Газардуулгын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системийн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тасралтгүй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байдлыг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туршилт</w:t>
            </w:r>
            <w:proofErr w:type="spellEnd"/>
          </w:p>
        </w:tc>
        <w:tc>
          <w:tcPr>
            <w:tcW w:w="2795" w:type="dxa"/>
          </w:tcPr>
          <w:p w14:paraId="10727F1B" w14:textId="77777777" w:rsidR="006A2C87" w:rsidRPr="00D07CB3" w:rsidRDefault="006A2C87" w:rsidP="00497537">
            <w:pPr>
              <w:widowControl w:val="0"/>
              <w:autoSpaceDE w:val="0"/>
              <w:autoSpaceDN w:val="0"/>
              <w:spacing w:after="160" w:line="259" w:lineRule="auto"/>
              <w:ind w:left="107" w:right="295"/>
              <w:rPr>
                <w:rFonts w:ascii="Arial" w:eastAsia="Arial" w:hAnsi="Arial" w:cs="Arial"/>
                <w:sz w:val="20"/>
                <w:szCs w:val="20"/>
              </w:rPr>
            </w:pPr>
            <w:proofErr w:type="spellStart"/>
            <w:r w:rsidRPr="00D07CB3">
              <w:rPr>
                <w:rFonts w:ascii="Arial" w:eastAsia="Arial" w:hAnsi="Arial" w:cs="Arial"/>
                <w:spacing w:val="-2"/>
                <w:sz w:val="20"/>
                <w:szCs w:val="20"/>
              </w:rPr>
              <w:t>Идэмхий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орчинд</w:t>
            </w:r>
            <w:proofErr w:type="spellEnd"/>
            <w:r w:rsidRPr="00D07CB3">
              <w:rPr>
                <w:rFonts w:ascii="Arial" w:eastAsia="Arial" w:hAnsi="Arial" w:cs="Arial"/>
                <w:spacing w:val="-2"/>
                <w:sz w:val="20"/>
                <w:szCs w:val="20"/>
              </w:rPr>
              <w:t xml:space="preserve"> 1-5 </w:t>
            </w:r>
            <w:proofErr w:type="spellStart"/>
            <w:r w:rsidRPr="00D07CB3">
              <w:rPr>
                <w:rFonts w:ascii="Arial" w:eastAsia="Arial" w:hAnsi="Arial" w:cs="Arial"/>
                <w:spacing w:val="-2"/>
                <w:sz w:val="20"/>
                <w:szCs w:val="20"/>
              </w:rPr>
              <w:t>дахь</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тутам</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шалгах</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Үүний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дараа</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туршлагаас</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хамааран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шалгалтын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давтамжийг</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тохируулах</w:t>
            </w:r>
            <w:proofErr w:type="spellEnd"/>
            <w:r w:rsidRPr="00D07CB3">
              <w:rPr>
                <w:rFonts w:ascii="Arial" w:eastAsia="Arial" w:hAnsi="Arial" w:cs="Arial"/>
                <w:spacing w:val="-2"/>
                <w:sz w:val="20"/>
                <w:szCs w:val="20"/>
              </w:rPr>
              <w:t>.</w:t>
            </w:r>
          </w:p>
        </w:tc>
        <w:tc>
          <w:tcPr>
            <w:tcW w:w="2980" w:type="dxa"/>
            <w:vMerge/>
            <w:tcBorders>
              <w:top w:val="nil"/>
            </w:tcBorders>
          </w:tcPr>
          <w:p w14:paraId="1382FB2A" w14:textId="77777777" w:rsidR="006A2C87" w:rsidRPr="00D07CB3" w:rsidRDefault="006A2C87" w:rsidP="00497537">
            <w:pPr>
              <w:spacing w:after="160" w:line="259" w:lineRule="auto"/>
              <w:rPr>
                <w:rFonts w:ascii="Arial" w:eastAsia="Aptos" w:hAnsi="Arial" w:cs="Arial"/>
                <w:kern w:val="2"/>
                <w:sz w:val="20"/>
                <w:szCs w:val="20"/>
              </w:rPr>
            </w:pPr>
          </w:p>
        </w:tc>
      </w:tr>
      <w:tr w:rsidR="006A2C87" w:rsidRPr="00D07CB3" w14:paraId="464CA4A7" w14:textId="77777777" w:rsidTr="006A2C87">
        <w:trPr>
          <w:trHeight w:val="301"/>
        </w:trPr>
        <w:tc>
          <w:tcPr>
            <w:tcW w:w="281" w:type="dxa"/>
          </w:tcPr>
          <w:p w14:paraId="0D7070E5"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2DA7B259"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Газардуулгын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холболт</w:t>
            </w:r>
            <w:proofErr w:type="spellEnd"/>
            <w:r w:rsidRPr="00D07CB3">
              <w:rPr>
                <w:rFonts w:ascii="Arial" w:eastAsia="Arial" w:hAnsi="Arial" w:cs="Arial"/>
                <w:spacing w:val="49"/>
                <w:sz w:val="20"/>
                <w:szCs w:val="20"/>
              </w:rPr>
              <w:t xml:space="preserve"> </w:t>
            </w:r>
            <w:r w:rsidRPr="00D07CB3">
              <w:rPr>
                <w:rFonts w:ascii="Arial" w:eastAsia="Arial" w:hAnsi="Arial" w:cs="Arial"/>
                <w:sz w:val="20"/>
                <w:szCs w:val="20"/>
              </w:rPr>
              <w:t>–</w:t>
            </w:r>
            <w:r w:rsidRPr="00D07CB3">
              <w:rPr>
                <w:rFonts w:ascii="Arial" w:eastAsia="Arial" w:hAnsi="Arial" w:cs="Arial"/>
                <w:spacing w:val="46"/>
                <w:sz w:val="20"/>
                <w:szCs w:val="20"/>
              </w:rPr>
              <w:t xml:space="preserve"> </w:t>
            </w:r>
            <w:proofErr w:type="spellStart"/>
            <w:r w:rsidRPr="00D07CB3">
              <w:rPr>
                <w:rFonts w:ascii="Arial" w:eastAsia="Arial" w:hAnsi="Arial" w:cs="Arial"/>
                <w:sz w:val="20"/>
                <w:szCs w:val="20"/>
              </w:rPr>
              <w:t>бэхэлгээг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чангалж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солих</w:t>
            </w:r>
            <w:proofErr w:type="spellEnd"/>
            <w:r w:rsidRPr="00D07CB3">
              <w:rPr>
                <w:rFonts w:ascii="Arial" w:eastAsia="Arial" w:hAnsi="Arial" w:cs="Arial"/>
                <w:sz w:val="20"/>
                <w:szCs w:val="20"/>
              </w:rPr>
              <w:t xml:space="preserve"> </w:t>
            </w:r>
          </w:p>
        </w:tc>
        <w:tc>
          <w:tcPr>
            <w:tcW w:w="2795" w:type="dxa"/>
          </w:tcPr>
          <w:p w14:paraId="1571B9CE"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үед</w:t>
            </w:r>
            <w:proofErr w:type="spellEnd"/>
          </w:p>
        </w:tc>
        <w:tc>
          <w:tcPr>
            <w:tcW w:w="2980" w:type="dxa"/>
            <w:vMerge/>
            <w:tcBorders>
              <w:top w:val="nil"/>
            </w:tcBorders>
          </w:tcPr>
          <w:p w14:paraId="46F1D386" w14:textId="77777777" w:rsidR="006A2C87" w:rsidRPr="00D07CB3" w:rsidRDefault="006A2C87" w:rsidP="00497537">
            <w:pPr>
              <w:spacing w:after="160" w:line="259" w:lineRule="auto"/>
              <w:rPr>
                <w:rFonts w:ascii="Arial" w:eastAsia="Aptos" w:hAnsi="Arial" w:cs="Arial"/>
                <w:kern w:val="2"/>
                <w:sz w:val="20"/>
                <w:szCs w:val="20"/>
              </w:rPr>
            </w:pPr>
          </w:p>
        </w:tc>
      </w:tr>
      <w:tr w:rsidR="006A2C87" w:rsidRPr="00D07CB3" w14:paraId="0B425170" w14:textId="77777777" w:rsidTr="006A2C87">
        <w:trPr>
          <w:trHeight w:val="1041"/>
        </w:trPr>
        <w:tc>
          <w:tcPr>
            <w:tcW w:w="281" w:type="dxa"/>
          </w:tcPr>
          <w:p w14:paraId="055586DE"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1D525829"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Газардуулгын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замд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ашиглагдсан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кабель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хоолой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сувгийн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бэхэлгээ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холболтын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байдлыг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шалгана</w:t>
            </w:r>
            <w:proofErr w:type="spellEnd"/>
            <w:r w:rsidRPr="00D07CB3">
              <w:rPr>
                <w:rFonts w:ascii="Arial" w:eastAsia="Arial" w:hAnsi="Arial" w:cs="Arial"/>
                <w:sz w:val="20"/>
                <w:szCs w:val="20"/>
              </w:rPr>
              <w:t>.</w:t>
            </w:r>
          </w:p>
        </w:tc>
        <w:tc>
          <w:tcPr>
            <w:tcW w:w="2795" w:type="dxa"/>
          </w:tcPr>
          <w:p w14:paraId="7B0CD3D0" w14:textId="77777777" w:rsidR="006A2C87" w:rsidRPr="00D07CB3" w:rsidRDefault="006A2C87" w:rsidP="00497537">
            <w:pPr>
              <w:widowControl w:val="0"/>
              <w:autoSpaceDE w:val="0"/>
              <w:autoSpaceDN w:val="0"/>
              <w:spacing w:after="160" w:line="259" w:lineRule="auto"/>
              <w:ind w:left="107" w:right="295"/>
              <w:rPr>
                <w:rFonts w:ascii="Arial" w:eastAsia="Arial" w:hAnsi="Arial" w:cs="Arial"/>
                <w:sz w:val="20"/>
                <w:szCs w:val="20"/>
              </w:rPr>
            </w:pPr>
            <w:proofErr w:type="spellStart"/>
            <w:r w:rsidRPr="00D07CB3">
              <w:rPr>
                <w:rFonts w:ascii="Arial" w:eastAsia="Arial" w:hAnsi="Arial" w:cs="Arial"/>
                <w:spacing w:val="-2"/>
                <w:sz w:val="20"/>
                <w:szCs w:val="20"/>
              </w:rPr>
              <w:t>Идэмхий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орчинд</w:t>
            </w:r>
            <w:proofErr w:type="spellEnd"/>
            <w:r w:rsidRPr="00D07CB3">
              <w:rPr>
                <w:rFonts w:ascii="Arial" w:eastAsia="Arial" w:hAnsi="Arial" w:cs="Arial"/>
                <w:spacing w:val="-2"/>
                <w:sz w:val="20"/>
                <w:szCs w:val="20"/>
              </w:rPr>
              <w:t xml:space="preserve"> 1-5 </w:t>
            </w:r>
            <w:proofErr w:type="spellStart"/>
            <w:r w:rsidRPr="00D07CB3">
              <w:rPr>
                <w:rFonts w:ascii="Arial" w:eastAsia="Arial" w:hAnsi="Arial" w:cs="Arial"/>
                <w:spacing w:val="-2"/>
                <w:sz w:val="20"/>
                <w:szCs w:val="20"/>
              </w:rPr>
              <w:t>дахь</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тутам</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шалгах</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Үүний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дараа</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туршлагаас</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хамааран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шалгалтын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давтамжийг</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тохируулах</w:t>
            </w:r>
            <w:proofErr w:type="spellEnd"/>
            <w:r w:rsidRPr="00D07CB3">
              <w:rPr>
                <w:rFonts w:ascii="Arial" w:eastAsia="Arial" w:hAnsi="Arial" w:cs="Arial"/>
                <w:spacing w:val="-2"/>
                <w:sz w:val="20"/>
                <w:szCs w:val="20"/>
              </w:rPr>
              <w:t>.</w:t>
            </w:r>
          </w:p>
        </w:tc>
        <w:tc>
          <w:tcPr>
            <w:tcW w:w="2980" w:type="dxa"/>
            <w:vMerge/>
            <w:tcBorders>
              <w:top w:val="nil"/>
            </w:tcBorders>
          </w:tcPr>
          <w:p w14:paraId="3626D83C" w14:textId="77777777" w:rsidR="006A2C87" w:rsidRPr="00D07CB3" w:rsidRDefault="006A2C87" w:rsidP="00497537">
            <w:pPr>
              <w:spacing w:after="160" w:line="259" w:lineRule="auto"/>
              <w:rPr>
                <w:rFonts w:ascii="Arial" w:eastAsia="Aptos" w:hAnsi="Arial" w:cs="Arial"/>
                <w:kern w:val="2"/>
                <w:sz w:val="20"/>
                <w:szCs w:val="20"/>
              </w:rPr>
            </w:pPr>
          </w:p>
        </w:tc>
      </w:tr>
      <w:tr w:rsidR="006A2C87" w:rsidRPr="00D07CB3" w14:paraId="2C7618A1" w14:textId="77777777" w:rsidTr="006A2C87">
        <w:trPr>
          <w:trHeight w:val="304"/>
        </w:trPr>
        <w:tc>
          <w:tcPr>
            <w:tcW w:w="3512" w:type="dxa"/>
            <w:gridSpan w:val="2"/>
          </w:tcPr>
          <w:p w14:paraId="0A3AEEC9" w14:textId="77777777" w:rsidR="006A2C87" w:rsidRPr="00D07CB3" w:rsidRDefault="006A2C87" w:rsidP="00497537">
            <w:pPr>
              <w:widowControl w:val="0"/>
              <w:autoSpaceDE w:val="0"/>
              <w:autoSpaceDN w:val="0"/>
              <w:spacing w:after="160" w:line="259" w:lineRule="auto"/>
              <w:ind w:left="107"/>
              <w:rPr>
                <w:rFonts w:ascii="Arial" w:eastAsia="Arial" w:hAnsi="Arial" w:cs="Arial"/>
                <w:b/>
                <w:sz w:val="20"/>
                <w:szCs w:val="20"/>
              </w:rPr>
            </w:pPr>
            <w:proofErr w:type="spellStart"/>
            <w:r w:rsidRPr="00D07CB3">
              <w:rPr>
                <w:rFonts w:ascii="Arial" w:eastAsia="Arial" w:hAnsi="Arial" w:cs="Arial"/>
                <w:b/>
                <w:sz w:val="20"/>
                <w:szCs w:val="20"/>
              </w:rPr>
              <w:t>Суурийн</w:t>
            </w:r>
            <w:proofErr w:type="spellEnd"/>
            <w:r w:rsidRPr="00D07CB3">
              <w:rPr>
                <w:rFonts w:ascii="Arial" w:eastAsia="Arial" w:hAnsi="Arial" w:cs="Arial"/>
                <w:b/>
                <w:sz w:val="20"/>
                <w:szCs w:val="20"/>
              </w:rPr>
              <w:t xml:space="preserve"> </w:t>
            </w:r>
            <w:proofErr w:type="spellStart"/>
            <w:r w:rsidRPr="00D07CB3">
              <w:rPr>
                <w:rFonts w:ascii="Arial" w:eastAsia="Arial" w:hAnsi="Arial" w:cs="Arial"/>
                <w:b/>
                <w:sz w:val="20"/>
                <w:szCs w:val="20"/>
              </w:rPr>
              <w:t>систем</w:t>
            </w:r>
            <w:proofErr w:type="spellEnd"/>
            <w:r w:rsidRPr="00D07CB3">
              <w:rPr>
                <w:rFonts w:ascii="Arial" w:eastAsia="Arial" w:hAnsi="Arial" w:cs="Arial"/>
                <w:b/>
                <w:sz w:val="20"/>
                <w:szCs w:val="20"/>
              </w:rPr>
              <w:t xml:space="preserve"> </w:t>
            </w:r>
          </w:p>
        </w:tc>
        <w:tc>
          <w:tcPr>
            <w:tcW w:w="2795" w:type="dxa"/>
          </w:tcPr>
          <w:p w14:paraId="11E7583C"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2980" w:type="dxa"/>
          </w:tcPr>
          <w:p w14:paraId="7330A6A6"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6147E1EA" w14:textId="77777777" w:rsidTr="006A2C87">
        <w:trPr>
          <w:trHeight w:val="1038"/>
        </w:trPr>
        <w:tc>
          <w:tcPr>
            <w:tcW w:w="281" w:type="dxa"/>
          </w:tcPr>
          <w:p w14:paraId="499BA8BC"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73A522BD"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Тулгуурын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бүтэц</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зэврэлт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элэгдэл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уналт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хэлбэрийн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өөрчлөлт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эвдрэл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боолтны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чанга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байдлын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w:t>
            </w:r>
          </w:p>
        </w:tc>
        <w:tc>
          <w:tcPr>
            <w:tcW w:w="2795" w:type="dxa"/>
          </w:tcPr>
          <w:p w14:paraId="2132A2D3" w14:textId="77777777" w:rsidR="006A2C87" w:rsidRPr="00D07CB3" w:rsidRDefault="006A2C87" w:rsidP="00497537">
            <w:pPr>
              <w:widowControl w:val="0"/>
              <w:autoSpaceDE w:val="0"/>
              <w:autoSpaceDN w:val="0"/>
              <w:spacing w:after="160" w:line="259" w:lineRule="auto"/>
              <w:ind w:left="107" w:right="295"/>
              <w:rPr>
                <w:rFonts w:ascii="Arial" w:eastAsia="Arial" w:hAnsi="Arial" w:cs="Arial"/>
                <w:sz w:val="20"/>
                <w:szCs w:val="20"/>
              </w:rPr>
            </w:pPr>
            <w:proofErr w:type="spellStart"/>
            <w:r w:rsidRPr="00D07CB3">
              <w:rPr>
                <w:rFonts w:ascii="Arial" w:eastAsia="Arial" w:hAnsi="Arial" w:cs="Arial"/>
                <w:spacing w:val="-2"/>
                <w:sz w:val="20"/>
                <w:szCs w:val="20"/>
              </w:rPr>
              <w:t>Идэмхий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орчинд</w:t>
            </w:r>
            <w:proofErr w:type="spellEnd"/>
            <w:r w:rsidRPr="00D07CB3">
              <w:rPr>
                <w:rFonts w:ascii="Arial" w:eastAsia="Arial" w:hAnsi="Arial" w:cs="Arial"/>
                <w:spacing w:val="-2"/>
                <w:sz w:val="20"/>
                <w:szCs w:val="20"/>
              </w:rPr>
              <w:t xml:space="preserve"> 1-5 </w:t>
            </w:r>
            <w:proofErr w:type="spellStart"/>
            <w:r w:rsidRPr="00D07CB3">
              <w:rPr>
                <w:rFonts w:ascii="Arial" w:eastAsia="Arial" w:hAnsi="Arial" w:cs="Arial"/>
                <w:spacing w:val="-2"/>
                <w:sz w:val="20"/>
                <w:szCs w:val="20"/>
              </w:rPr>
              <w:t>дахь</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тутам</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шалгах</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Үүний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дараа</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туршлагаас</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хамааран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шалгалтын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давтамжийг</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тохируулах</w:t>
            </w:r>
            <w:proofErr w:type="spellEnd"/>
            <w:r w:rsidRPr="00D07CB3">
              <w:rPr>
                <w:rFonts w:ascii="Arial" w:eastAsia="Arial" w:hAnsi="Arial" w:cs="Arial"/>
                <w:spacing w:val="-2"/>
                <w:sz w:val="20"/>
                <w:szCs w:val="20"/>
              </w:rPr>
              <w:t>.</w:t>
            </w:r>
          </w:p>
        </w:tc>
        <w:tc>
          <w:tcPr>
            <w:tcW w:w="2980" w:type="dxa"/>
          </w:tcPr>
          <w:p w14:paraId="2E9D3D5D" w14:textId="77777777" w:rsidR="006A2C87" w:rsidRPr="00D07CB3" w:rsidRDefault="006A2C87" w:rsidP="00497537">
            <w:pPr>
              <w:widowControl w:val="0"/>
              <w:autoSpaceDE w:val="0"/>
              <w:autoSpaceDN w:val="0"/>
              <w:spacing w:after="160" w:line="259" w:lineRule="auto"/>
              <w:ind w:left="108" w:hanging="1"/>
              <w:rPr>
                <w:rFonts w:ascii="Arial" w:eastAsia="Arial" w:hAnsi="Arial" w:cs="Arial"/>
                <w:sz w:val="20"/>
                <w:szCs w:val="20"/>
              </w:rPr>
            </w:pPr>
            <w:proofErr w:type="spellStart"/>
            <w:r w:rsidRPr="00D07CB3">
              <w:rPr>
                <w:rFonts w:ascii="Arial" w:eastAsia="Arial" w:hAnsi="Arial" w:cs="Arial"/>
                <w:sz w:val="20"/>
                <w:szCs w:val="20"/>
              </w:rPr>
              <w:t>Өндөр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ачаалал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материалын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сонголтоос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үүдэн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стресс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системүүд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Өндөр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салхи</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зэврэлт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үүсгэх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орчинд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байрлах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системүүд</w:t>
            </w:r>
            <w:proofErr w:type="spellEnd"/>
            <w:r w:rsidRPr="00D07CB3">
              <w:rPr>
                <w:rFonts w:ascii="Arial" w:eastAsia="Arial" w:hAnsi="Arial" w:cs="Arial"/>
                <w:sz w:val="20"/>
                <w:szCs w:val="20"/>
              </w:rPr>
              <w:t>.</w:t>
            </w:r>
          </w:p>
        </w:tc>
      </w:tr>
      <w:tr w:rsidR="006A2C87" w:rsidRPr="00D07CB3" w14:paraId="4006DBB9" w14:textId="77777777" w:rsidTr="006A2C87">
        <w:trPr>
          <w:trHeight w:val="1223"/>
        </w:trPr>
        <w:tc>
          <w:tcPr>
            <w:tcW w:w="281" w:type="dxa"/>
          </w:tcPr>
          <w:p w14:paraId="654EC151"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58560580"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Хөдөлгөөн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суух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тэлэх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хөрс</w:t>
            </w:r>
            <w:proofErr w:type="spellEnd"/>
            <w:r w:rsidRPr="00D07CB3">
              <w:rPr>
                <w:rFonts w:ascii="Arial" w:eastAsia="Arial" w:hAnsi="Arial" w:cs="Arial"/>
                <w:sz w:val="20"/>
                <w:szCs w:val="20"/>
              </w:rPr>
              <w:t xml:space="preserve">, </w:t>
            </w:r>
            <w:r w:rsidRPr="00D07CB3">
              <w:rPr>
                <w:rFonts w:ascii="Arial" w:eastAsia="Arial" w:hAnsi="Arial" w:cs="Arial"/>
                <w:sz w:val="20"/>
                <w:szCs w:val="20"/>
                <w:lang w:val="mn-MN"/>
              </w:rPr>
              <w:t>мөсний өргөсөлт</w:t>
            </w:r>
            <w:r w:rsidRPr="00D07CB3">
              <w:rPr>
                <w:rFonts w:ascii="Arial" w:eastAsia="Arial" w:hAnsi="Arial" w:cs="Arial"/>
                <w:sz w:val="20"/>
                <w:szCs w:val="20"/>
              </w:rPr>
              <w:t xml:space="preserve">, </w:t>
            </w:r>
            <w:proofErr w:type="spellStart"/>
            <w:r w:rsidRPr="00D07CB3">
              <w:rPr>
                <w:rFonts w:ascii="Arial" w:eastAsia="Arial" w:hAnsi="Arial" w:cs="Arial"/>
                <w:sz w:val="20"/>
                <w:szCs w:val="20"/>
              </w:rPr>
              <w:t>элэгдэл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зэрэг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хүчин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зүйлсээс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үүдэлтэй</w:t>
            </w:r>
            <w:proofErr w:type="spellEnd"/>
            <w:r w:rsidRPr="00D07CB3">
              <w:rPr>
                <w:rFonts w:ascii="Arial" w:eastAsia="Arial" w:hAnsi="Arial" w:cs="Arial"/>
                <w:sz w:val="20"/>
                <w:szCs w:val="20"/>
              </w:rPr>
              <w:t>.</w:t>
            </w:r>
          </w:p>
        </w:tc>
        <w:tc>
          <w:tcPr>
            <w:tcW w:w="2795" w:type="dxa"/>
          </w:tcPr>
          <w:p w14:paraId="771DF1B0"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Мөсний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өргөсөлт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боломжийг</w:t>
            </w:r>
            <w:proofErr w:type="spellEnd"/>
            <w:r w:rsidRPr="00D07CB3">
              <w:rPr>
                <w:rFonts w:ascii="Arial" w:eastAsia="Arial" w:hAnsi="Arial" w:cs="Arial"/>
                <w:sz w:val="20"/>
                <w:szCs w:val="20"/>
              </w:rPr>
              <w:t xml:space="preserve"> 1–5 </w:t>
            </w:r>
            <w:proofErr w:type="spellStart"/>
            <w:r w:rsidRPr="00D07CB3">
              <w:rPr>
                <w:rFonts w:ascii="Arial" w:eastAsia="Arial" w:hAnsi="Arial" w:cs="Arial"/>
                <w:sz w:val="20"/>
                <w:szCs w:val="20"/>
              </w:rPr>
              <w:t>дахь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жилүүдэд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тутам</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хаврын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эхэн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үед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түүнээс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хойш</w:t>
            </w:r>
            <w:proofErr w:type="spellEnd"/>
            <w:r w:rsidRPr="00D07CB3">
              <w:rPr>
                <w:rFonts w:ascii="Arial" w:eastAsia="Arial" w:hAnsi="Arial" w:cs="Arial"/>
                <w:sz w:val="20"/>
                <w:szCs w:val="20"/>
              </w:rPr>
              <w:t xml:space="preserve"> 3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тутамд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тодорхой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явдлаас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хамааран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шалгана</w:t>
            </w:r>
            <w:proofErr w:type="spellEnd"/>
            <w:r w:rsidRPr="00D07CB3">
              <w:rPr>
                <w:rFonts w:ascii="Arial" w:eastAsia="Arial" w:hAnsi="Arial" w:cs="Arial"/>
                <w:sz w:val="20"/>
                <w:szCs w:val="20"/>
              </w:rPr>
              <w:t>.</w:t>
            </w:r>
          </w:p>
        </w:tc>
        <w:tc>
          <w:tcPr>
            <w:tcW w:w="2980" w:type="dxa"/>
          </w:tcPr>
          <w:p w14:paraId="52CDE63F" w14:textId="77777777" w:rsidR="006A2C87" w:rsidRPr="00D07CB3" w:rsidRDefault="006A2C87" w:rsidP="00497537">
            <w:pPr>
              <w:widowControl w:val="0"/>
              <w:autoSpaceDE w:val="0"/>
              <w:autoSpaceDN w:val="0"/>
              <w:spacing w:after="160" w:line="259" w:lineRule="auto"/>
              <w:ind w:left="108"/>
              <w:rPr>
                <w:rFonts w:ascii="Arial" w:eastAsia="Arial" w:hAnsi="Arial" w:cs="Arial"/>
                <w:sz w:val="20"/>
                <w:szCs w:val="20"/>
              </w:rPr>
            </w:pPr>
            <w:proofErr w:type="spellStart"/>
            <w:r w:rsidRPr="00D07CB3">
              <w:rPr>
                <w:rFonts w:ascii="Arial" w:eastAsia="Arial" w:hAnsi="Arial" w:cs="Arial"/>
                <w:sz w:val="20"/>
                <w:szCs w:val="20"/>
              </w:rPr>
              <w:t>Хахир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өвлийн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хүйтэн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температурын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улмаас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мөсний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өргөсөлт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боломжтой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хөрсний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нөхцөл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суулт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үүсэхэд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илүү</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өртөмтгий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байршлуудад</w:t>
            </w:r>
            <w:proofErr w:type="spellEnd"/>
            <w:r w:rsidRPr="00D07CB3">
              <w:rPr>
                <w:rFonts w:ascii="Arial" w:eastAsia="Arial" w:hAnsi="Arial" w:cs="Arial"/>
                <w:sz w:val="20"/>
                <w:szCs w:val="20"/>
              </w:rPr>
              <w:t>.</w:t>
            </w:r>
          </w:p>
        </w:tc>
      </w:tr>
      <w:tr w:rsidR="006A2C87" w:rsidRPr="00D07CB3" w14:paraId="08755897" w14:textId="77777777" w:rsidTr="006A2C87">
        <w:trPr>
          <w:trHeight w:val="1041"/>
        </w:trPr>
        <w:tc>
          <w:tcPr>
            <w:tcW w:w="281" w:type="dxa"/>
          </w:tcPr>
          <w:p w14:paraId="62282411"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4CDB4F58"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Бэхэлгээний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суурийн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зэврэлт</w:t>
            </w:r>
            <w:proofErr w:type="spellEnd"/>
          </w:p>
        </w:tc>
        <w:tc>
          <w:tcPr>
            <w:tcW w:w="2795" w:type="dxa"/>
          </w:tcPr>
          <w:p w14:paraId="147FBB50" w14:textId="77777777" w:rsidR="006A2C87" w:rsidRPr="00D07CB3" w:rsidRDefault="006A2C87" w:rsidP="00497537">
            <w:pPr>
              <w:widowControl w:val="0"/>
              <w:autoSpaceDE w:val="0"/>
              <w:autoSpaceDN w:val="0"/>
              <w:spacing w:after="160" w:line="259" w:lineRule="auto"/>
              <w:ind w:left="107" w:right="295"/>
              <w:rPr>
                <w:rFonts w:ascii="Arial" w:eastAsia="Arial" w:hAnsi="Arial" w:cs="Arial"/>
                <w:sz w:val="20"/>
                <w:szCs w:val="20"/>
              </w:rPr>
            </w:pPr>
            <w:proofErr w:type="spellStart"/>
            <w:r w:rsidRPr="00D07CB3">
              <w:rPr>
                <w:rFonts w:ascii="Arial" w:eastAsia="Arial" w:hAnsi="Arial" w:cs="Arial"/>
                <w:spacing w:val="-2"/>
                <w:sz w:val="20"/>
                <w:szCs w:val="20"/>
              </w:rPr>
              <w:t>Идэмхий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орчинд</w:t>
            </w:r>
            <w:proofErr w:type="spellEnd"/>
            <w:r w:rsidRPr="00D07CB3">
              <w:rPr>
                <w:rFonts w:ascii="Arial" w:eastAsia="Arial" w:hAnsi="Arial" w:cs="Arial"/>
                <w:spacing w:val="-2"/>
                <w:sz w:val="20"/>
                <w:szCs w:val="20"/>
              </w:rPr>
              <w:t xml:space="preserve"> 1-5 </w:t>
            </w:r>
            <w:proofErr w:type="spellStart"/>
            <w:r w:rsidRPr="00D07CB3">
              <w:rPr>
                <w:rFonts w:ascii="Arial" w:eastAsia="Arial" w:hAnsi="Arial" w:cs="Arial"/>
                <w:spacing w:val="-2"/>
                <w:sz w:val="20"/>
                <w:szCs w:val="20"/>
              </w:rPr>
              <w:t>дахь</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тутам</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шалгах</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Үүний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дараа</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туршлагаас</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хамааран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шалгалтын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давтамжийг</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тохируулах</w:t>
            </w:r>
            <w:proofErr w:type="spellEnd"/>
            <w:r w:rsidRPr="00D07CB3">
              <w:rPr>
                <w:rFonts w:ascii="Arial" w:eastAsia="Arial" w:hAnsi="Arial" w:cs="Arial"/>
                <w:spacing w:val="-2"/>
                <w:sz w:val="20"/>
                <w:szCs w:val="20"/>
              </w:rPr>
              <w:t>.</w:t>
            </w:r>
          </w:p>
        </w:tc>
        <w:tc>
          <w:tcPr>
            <w:tcW w:w="2980" w:type="dxa"/>
          </w:tcPr>
          <w:p w14:paraId="0341A576" w14:textId="77777777" w:rsidR="006A2C87" w:rsidRPr="00D07CB3" w:rsidRDefault="006A2C87" w:rsidP="00497537">
            <w:pPr>
              <w:widowControl w:val="0"/>
              <w:autoSpaceDE w:val="0"/>
              <w:autoSpaceDN w:val="0"/>
              <w:spacing w:after="160" w:line="259" w:lineRule="auto"/>
              <w:ind w:left="108"/>
              <w:rPr>
                <w:rFonts w:ascii="Arial" w:eastAsia="Arial" w:hAnsi="Arial" w:cs="Arial"/>
                <w:sz w:val="20"/>
                <w:szCs w:val="20"/>
              </w:rPr>
            </w:pPr>
            <w:proofErr w:type="spellStart"/>
            <w:r w:rsidRPr="00D07CB3">
              <w:rPr>
                <w:rFonts w:ascii="Arial" w:eastAsia="Arial" w:hAnsi="Arial" w:cs="Arial"/>
                <w:sz w:val="20"/>
                <w:szCs w:val="20"/>
              </w:rPr>
              <w:t>Энд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нэмэлт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мэдээлэл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оруулах</w:t>
            </w:r>
            <w:proofErr w:type="spellEnd"/>
            <w:r w:rsidRPr="00D07CB3">
              <w:rPr>
                <w:rFonts w:ascii="Arial" w:eastAsia="Arial" w:hAnsi="Arial" w:cs="Arial"/>
                <w:sz w:val="20"/>
                <w:szCs w:val="20"/>
              </w:rPr>
              <w:t>.</w:t>
            </w:r>
          </w:p>
        </w:tc>
      </w:tr>
      <w:tr w:rsidR="006A2C87" w:rsidRPr="00D07CB3" w14:paraId="49DD5BF9" w14:textId="77777777" w:rsidTr="006A2C87">
        <w:trPr>
          <w:trHeight w:val="671"/>
        </w:trPr>
        <w:tc>
          <w:tcPr>
            <w:tcW w:w="281" w:type="dxa"/>
          </w:tcPr>
          <w:p w14:paraId="18D45F98"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656CA6D5"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Системд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саад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учруулж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ургамал</w:t>
            </w:r>
            <w:proofErr w:type="spellEnd"/>
          </w:p>
        </w:tc>
        <w:tc>
          <w:tcPr>
            <w:tcW w:w="2795" w:type="dxa"/>
          </w:tcPr>
          <w:p w14:paraId="1449308E"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тутам</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хаврын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сүүлээр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тохиолдолд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засвар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менежмент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w:t>
            </w:r>
            <w:proofErr w:type="spellEnd"/>
            <w:r w:rsidRPr="00D07CB3">
              <w:rPr>
                <w:rFonts w:ascii="Arial" w:eastAsia="Arial" w:hAnsi="Arial" w:cs="Arial"/>
                <w:sz w:val="20"/>
                <w:szCs w:val="20"/>
              </w:rPr>
              <w:t xml:space="preserve">. </w:t>
            </w:r>
          </w:p>
        </w:tc>
        <w:tc>
          <w:tcPr>
            <w:tcW w:w="2980" w:type="dxa"/>
          </w:tcPr>
          <w:p w14:paraId="56D87A6C"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Илүү</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ургамал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ургалттай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менежментийн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талбайнууд</w:t>
            </w:r>
            <w:proofErr w:type="spellEnd"/>
            <w:r w:rsidRPr="00D07CB3">
              <w:rPr>
                <w:rFonts w:ascii="Arial" w:eastAsia="Arial" w:hAnsi="Arial" w:cs="Arial"/>
                <w:sz w:val="20"/>
                <w:szCs w:val="20"/>
              </w:rPr>
              <w:t>.</w:t>
            </w:r>
          </w:p>
        </w:tc>
      </w:tr>
      <w:tr w:rsidR="006A2C87" w:rsidRPr="00D07CB3" w14:paraId="011A66A4" w14:textId="77777777" w:rsidTr="006A2C87">
        <w:trPr>
          <w:trHeight w:val="302"/>
        </w:trPr>
        <w:tc>
          <w:tcPr>
            <w:tcW w:w="3512" w:type="dxa"/>
            <w:gridSpan w:val="2"/>
          </w:tcPr>
          <w:p w14:paraId="4C1E3806" w14:textId="579C584F" w:rsidR="006A2C87" w:rsidRPr="00D07CB3" w:rsidRDefault="00027544" w:rsidP="00497537">
            <w:pPr>
              <w:widowControl w:val="0"/>
              <w:autoSpaceDE w:val="0"/>
              <w:autoSpaceDN w:val="0"/>
              <w:spacing w:after="160" w:line="259" w:lineRule="auto"/>
              <w:ind w:left="107"/>
              <w:rPr>
                <w:rFonts w:ascii="Arial" w:eastAsia="Arial" w:hAnsi="Arial" w:cs="Arial"/>
                <w:b/>
                <w:sz w:val="20"/>
                <w:szCs w:val="20"/>
              </w:rPr>
            </w:pPr>
            <w:proofErr w:type="spellStart"/>
            <w:r>
              <w:rPr>
                <w:rFonts w:ascii="Arial" w:eastAsia="Arial" w:hAnsi="Arial" w:cs="Arial"/>
                <w:b/>
                <w:spacing w:val="-2"/>
                <w:sz w:val="20"/>
                <w:szCs w:val="20"/>
              </w:rPr>
              <w:t>Ч</w:t>
            </w:r>
            <w:r w:rsidR="006A2C87" w:rsidRPr="00D07CB3">
              <w:rPr>
                <w:rFonts w:ascii="Arial" w:eastAsia="Arial" w:hAnsi="Arial" w:cs="Arial"/>
                <w:b/>
                <w:spacing w:val="-2"/>
                <w:sz w:val="20"/>
                <w:szCs w:val="20"/>
              </w:rPr>
              <w:t>иглүүлэгч</w:t>
            </w:r>
            <w:proofErr w:type="spellEnd"/>
            <w:r w:rsidR="006A2C87" w:rsidRPr="00D07CB3">
              <w:rPr>
                <w:rFonts w:ascii="Arial" w:eastAsia="Arial" w:hAnsi="Arial" w:cs="Arial"/>
                <w:b/>
                <w:spacing w:val="-2"/>
                <w:sz w:val="20"/>
                <w:szCs w:val="20"/>
              </w:rPr>
              <w:t xml:space="preserve"> </w:t>
            </w:r>
          </w:p>
        </w:tc>
        <w:tc>
          <w:tcPr>
            <w:tcW w:w="2795" w:type="dxa"/>
          </w:tcPr>
          <w:p w14:paraId="3E580C7B"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2980" w:type="dxa"/>
          </w:tcPr>
          <w:p w14:paraId="52E39D67"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320BD406" w14:textId="77777777" w:rsidTr="006A2C87">
        <w:trPr>
          <w:trHeight w:val="856"/>
        </w:trPr>
        <w:tc>
          <w:tcPr>
            <w:tcW w:w="281" w:type="dxa"/>
          </w:tcPr>
          <w:p w14:paraId="6CE05C78"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516FA9A8"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Чиглүүлэгч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буруу</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чиглэлд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байрласан</w:t>
            </w:r>
            <w:proofErr w:type="spellEnd"/>
            <w:r w:rsidRPr="00D07CB3">
              <w:rPr>
                <w:rFonts w:ascii="Arial" w:eastAsia="Arial" w:hAnsi="Arial" w:cs="Arial"/>
                <w:sz w:val="20"/>
                <w:szCs w:val="20"/>
              </w:rPr>
              <w:t>.</w:t>
            </w:r>
          </w:p>
        </w:tc>
        <w:tc>
          <w:tcPr>
            <w:tcW w:w="2795" w:type="dxa"/>
          </w:tcPr>
          <w:p w14:paraId="43CC64FA" w14:textId="23F4B7C0"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Үйл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ажиллагаанд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үндэслэсэн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1–5 </w:t>
            </w:r>
            <w:proofErr w:type="spellStart"/>
            <w:r w:rsidRPr="00D07CB3">
              <w:rPr>
                <w:rFonts w:ascii="Arial" w:eastAsia="Arial" w:hAnsi="Arial" w:cs="Arial"/>
                <w:sz w:val="20"/>
                <w:szCs w:val="20"/>
              </w:rPr>
              <w:t>дахь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жилүүдийн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бусад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хамт</w:t>
            </w:r>
            <w:proofErr w:type="spellEnd"/>
            <w:r w:rsidRPr="00D07CB3">
              <w:rPr>
                <w:rFonts w:ascii="Arial" w:eastAsia="Arial" w:hAnsi="Arial" w:cs="Arial"/>
                <w:sz w:val="20"/>
                <w:szCs w:val="20"/>
              </w:rPr>
              <w:t xml:space="preserve"> </w:t>
            </w:r>
            <w:proofErr w:type="spellStart"/>
            <w:r w:rsidR="002E7FDD">
              <w:rPr>
                <w:rFonts w:ascii="Arial" w:eastAsia="Arial" w:hAnsi="Arial" w:cs="Arial"/>
                <w:sz w:val="20"/>
                <w:szCs w:val="20"/>
              </w:rPr>
              <w:t>харааны</w:t>
            </w:r>
            <w:proofErr w:type="spellEnd"/>
            <w:r w:rsidR="002E7FDD"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оруулах</w:t>
            </w:r>
            <w:proofErr w:type="spellEnd"/>
            <w:r w:rsidRPr="00D07CB3">
              <w:rPr>
                <w:rFonts w:ascii="Arial" w:eastAsia="Arial" w:hAnsi="Arial" w:cs="Arial"/>
                <w:sz w:val="20"/>
                <w:szCs w:val="20"/>
              </w:rPr>
              <w:t>.</w:t>
            </w:r>
          </w:p>
        </w:tc>
        <w:tc>
          <w:tcPr>
            <w:tcW w:w="2980" w:type="dxa"/>
          </w:tcPr>
          <w:p w14:paraId="134AA796"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ихэвчлэн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ажиллагаанд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үндэслэсэн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гэхдээ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бүтээгдэхүүн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талбайд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тусгай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асуудлын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бүртгэл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байгаа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тохиолдолд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өөрөөр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зохицуулж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болно</w:t>
            </w:r>
            <w:proofErr w:type="spellEnd"/>
            <w:r w:rsidRPr="00D07CB3">
              <w:rPr>
                <w:rFonts w:ascii="Arial" w:eastAsia="Arial" w:hAnsi="Arial" w:cs="Arial"/>
                <w:sz w:val="20"/>
                <w:szCs w:val="20"/>
              </w:rPr>
              <w:t>.</w:t>
            </w:r>
          </w:p>
        </w:tc>
      </w:tr>
      <w:tr w:rsidR="006A2C87" w:rsidRPr="00D07CB3" w14:paraId="2BDCB2C6" w14:textId="77777777" w:rsidTr="006A2C87">
        <w:trPr>
          <w:trHeight w:val="671"/>
        </w:trPr>
        <w:tc>
          <w:tcPr>
            <w:tcW w:w="281" w:type="dxa"/>
          </w:tcPr>
          <w:p w14:paraId="0AD1BC4E"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2B31B2CF" w14:textId="77777777" w:rsidR="006A2C87" w:rsidRPr="00D07CB3" w:rsidRDefault="006A2C87" w:rsidP="00497537">
            <w:pPr>
              <w:widowControl w:val="0"/>
              <w:autoSpaceDE w:val="0"/>
              <w:autoSpaceDN w:val="0"/>
              <w:spacing w:after="160" w:line="259" w:lineRule="auto"/>
              <w:ind w:left="107" w:right="458"/>
              <w:rPr>
                <w:rFonts w:ascii="Arial" w:eastAsia="Arial" w:hAnsi="Arial" w:cs="Arial"/>
                <w:sz w:val="20"/>
                <w:szCs w:val="20"/>
              </w:rPr>
            </w:pPr>
            <w:proofErr w:type="spellStart"/>
            <w:r w:rsidRPr="00D07CB3">
              <w:rPr>
                <w:rFonts w:ascii="Arial" w:eastAsia="Arial" w:hAnsi="Arial" w:cs="Arial"/>
                <w:spacing w:val="-2"/>
                <w:sz w:val="20"/>
                <w:szCs w:val="20"/>
              </w:rPr>
              <w:t>Үйлдвэрлэгчийн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зааврын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дагуу</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тогтмол</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засвар</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үйлчилгээ</w:t>
            </w:r>
            <w:proofErr w:type="spellEnd"/>
            <w:r w:rsidRPr="00D07CB3">
              <w:rPr>
                <w:rFonts w:ascii="Arial" w:eastAsia="Arial" w:hAnsi="Arial" w:cs="Arial"/>
                <w:spacing w:val="-2"/>
                <w:sz w:val="20"/>
                <w:szCs w:val="20"/>
              </w:rPr>
              <w:t xml:space="preserve"> </w:t>
            </w:r>
          </w:p>
        </w:tc>
        <w:tc>
          <w:tcPr>
            <w:tcW w:w="2795" w:type="dxa"/>
          </w:tcPr>
          <w:p w14:paraId="2CA58B10" w14:textId="77777777" w:rsidR="006A2C87" w:rsidRPr="00D07CB3" w:rsidRDefault="006A2C87" w:rsidP="00497537">
            <w:pPr>
              <w:widowControl w:val="0"/>
              <w:autoSpaceDE w:val="0"/>
              <w:autoSpaceDN w:val="0"/>
              <w:spacing w:after="160" w:line="259" w:lineRule="auto"/>
              <w:ind w:left="107" w:right="291"/>
              <w:rPr>
                <w:rFonts w:ascii="Arial" w:eastAsia="Arial" w:hAnsi="Arial" w:cs="Arial"/>
                <w:sz w:val="20"/>
                <w:szCs w:val="20"/>
              </w:rPr>
            </w:pPr>
            <w:proofErr w:type="spellStart"/>
            <w:r w:rsidRPr="00D07CB3">
              <w:rPr>
                <w:rFonts w:ascii="Arial" w:eastAsia="Arial" w:hAnsi="Arial" w:cs="Arial"/>
                <w:sz w:val="20"/>
                <w:szCs w:val="20"/>
              </w:rPr>
              <w:t>Үйлдвэрлэгчийн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зааврын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дагуу</w:t>
            </w:r>
            <w:proofErr w:type="spellEnd"/>
            <w:r w:rsidRPr="00D07CB3">
              <w:rPr>
                <w:rFonts w:ascii="Arial" w:eastAsia="Arial" w:hAnsi="Arial" w:cs="Arial"/>
                <w:sz w:val="20"/>
                <w:szCs w:val="20"/>
              </w:rPr>
              <w:t xml:space="preserve"> 3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тутмын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w:t>
            </w:r>
          </w:p>
        </w:tc>
        <w:tc>
          <w:tcPr>
            <w:tcW w:w="2980" w:type="dxa"/>
          </w:tcPr>
          <w:p w14:paraId="65D4B2D0" w14:textId="77777777" w:rsidR="006A2C87" w:rsidRPr="00D07CB3" w:rsidRDefault="006A2C87" w:rsidP="00497537">
            <w:pPr>
              <w:widowControl w:val="0"/>
              <w:autoSpaceDE w:val="0"/>
              <w:autoSpaceDN w:val="0"/>
              <w:spacing w:after="160" w:line="259" w:lineRule="auto"/>
              <w:ind w:left="107" w:right="409"/>
              <w:rPr>
                <w:rFonts w:ascii="Arial" w:eastAsia="Arial" w:hAnsi="Arial" w:cs="Arial"/>
                <w:sz w:val="20"/>
                <w:szCs w:val="20"/>
              </w:rPr>
            </w:pPr>
            <w:proofErr w:type="spellStart"/>
            <w:r w:rsidRPr="00D07CB3">
              <w:rPr>
                <w:rFonts w:ascii="Arial" w:eastAsia="Arial" w:hAnsi="Arial" w:cs="Arial"/>
                <w:sz w:val="20"/>
                <w:szCs w:val="20"/>
              </w:rPr>
              <w:t>Үйлдвэрлэгчийн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зааврын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дагуу</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талбайн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бүртгэлээс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шалтгаалан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үзсэн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үед</w:t>
            </w:r>
            <w:proofErr w:type="spellEnd"/>
            <w:r w:rsidRPr="00D07CB3">
              <w:rPr>
                <w:rFonts w:ascii="Arial" w:eastAsia="Arial" w:hAnsi="Arial" w:cs="Arial"/>
                <w:sz w:val="20"/>
                <w:szCs w:val="20"/>
              </w:rPr>
              <w:t>.</w:t>
            </w:r>
          </w:p>
        </w:tc>
      </w:tr>
      <w:tr w:rsidR="006A2C87" w:rsidRPr="00D07CB3" w14:paraId="2CB7CE78" w14:textId="77777777" w:rsidTr="006A2C87">
        <w:trPr>
          <w:trHeight w:val="304"/>
        </w:trPr>
        <w:tc>
          <w:tcPr>
            <w:tcW w:w="3512" w:type="dxa"/>
            <w:gridSpan w:val="2"/>
          </w:tcPr>
          <w:p w14:paraId="4CC32E45" w14:textId="77777777" w:rsidR="006A2C87" w:rsidRPr="00D07CB3" w:rsidRDefault="006A2C87" w:rsidP="00497537">
            <w:pPr>
              <w:widowControl w:val="0"/>
              <w:autoSpaceDE w:val="0"/>
              <w:autoSpaceDN w:val="0"/>
              <w:spacing w:after="160" w:line="259" w:lineRule="auto"/>
              <w:ind w:left="107"/>
              <w:rPr>
                <w:rFonts w:ascii="Arial" w:eastAsia="Arial" w:hAnsi="Arial" w:cs="Arial"/>
                <w:b/>
                <w:sz w:val="20"/>
                <w:szCs w:val="20"/>
              </w:rPr>
            </w:pPr>
            <w:proofErr w:type="spellStart"/>
            <w:r w:rsidRPr="00D07CB3">
              <w:rPr>
                <w:rFonts w:ascii="Arial" w:eastAsia="Arial" w:hAnsi="Arial" w:cs="Arial"/>
                <w:b/>
                <w:sz w:val="20"/>
                <w:szCs w:val="20"/>
              </w:rPr>
              <w:t>Тоног</w:t>
            </w:r>
            <w:proofErr w:type="spellEnd"/>
            <w:r w:rsidRPr="00D07CB3">
              <w:rPr>
                <w:rFonts w:ascii="Arial" w:eastAsia="Arial" w:hAnsi="Arial" w:cs="Arial"/>
                <w:b/>
                <w:sz w:val="20"/>
                <w:szCs w:val="20"/>
              </w:rPr>
              <w:t xml:space="preserve"> </w:t>
            </w:r>
            <w:proofErr w:type="spellStart"/>
            <w:r w:rsidRPr="00D07CB3">
              <w:rPr>
                <w:rFonts w:ascii="Arial" w:eastAsia="Arial" w:hAnsi="Arial" w:cs="Arial"/>
                <w:b/>
                <w:sz w:val="20"/>
                <w:szCs w:val="20"/>
              </w:rPr>
              <w:t>төхөөрөмжийн</w:t>
            </w:r>
            <w:proofErr w:type="spellEnd"/>
            <w:r w:rsidRPr="00D07CB3">
              <w:rPr>
                <w:rFonts w:ascii="Arial" w:eastAsia="Arial" w:hAnsi="Arial" w:cs="Arial"/>
                <w:b/>
                <w:sz w:val="20"/>
                <w:szCs w:val="20"/>
              </w:rPr>
              <w:t xml:space="preserve"> </w:t>
            </w:r>
            <w:proofErr w:type="spellStart"/>
            <w:r w:rsidRPr="00D07CB3">
              <w:rPr>
                <w:rFonts w:ascii="Arial" w:eastAsia="Arial" w:hAnsi="Arial" w:cs="Arial"/>
                <w:b/>
                <w:sz w:val="20"/>
                <w:szCs w:val="20"/>
              </w:rPr>
              <w:t>тавцан</w:t>
            </w:r>
            <w:proofErr w:type="spellEnd"/>
            <w:r w:rsidRPr="00D07CB3">
              <w:rPr>
                <w:rFonts w:ascii="Arial" w:eastAsia="Arial" w:hAnsi="Arial" w:cs="Arial"/>
                <w:b/>
                <w:sz w:val="20"/>
                <w:szCs w:val="20"/>
              </w:rPr>
              <w:t xml:space="preserve"> </w:t>
            </w:r>
          </w:p>
        </w:tc>
        <w:tc>
          <w:tcPr>
            <w:tcW w:w="2795" w:type="dxa"/>
          </w:tcPr>
          <w:p w14:paraId="76D2ECD2"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2980" w:type="dxa"/>
          </w:tcPr>
          <w:p w14:paraId="14D439BD"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79EC4675" w14:textId="77777777" w:rsidTr="006A2C87">
        <w:trPr>
          <w:trHeight w:val="671"/>
        </w:trPr>
        <w:tc>
          <w:tcPr>
            <w:tcW w:w="281" w:type="dxa"/>
          </w:tcPr>
          <w:p w14:paraId="22789E06"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08530A26" w14:textId="77777777" w:rsidR="006A2C87" w:rsidRPr="00D07CB3" w:rsidRDefault="006A2C87" w:rsidP="00497537">
            <w:pPr>
              <w:widowControl w:val="0"/>
              <w:autoSpaceDE w:val="0"/>
              <w:autoSpaceDN w:val="0"/>
              <w:spacing w:after="160" w:line="259" w:lineRule="auto"/>
              <w:ind w:left="107" w:right="315"/>
              <w:rPr>
                <w:rFonts w:ascii="Arial" w:eastAsia="Arial" w:hAnsi="Arial" w:cs="Arial"/>
                <w:sz w:val="20"/>
                <w:szCs w:val="20"/>
              </w:rPr>
            </w:pPr>
            <w:proofErr w:type="spellStart"/>
            <w:r w:rsidRPr="00D07CB3">
              <w:rPr>
                <w:rFonts w:ascii="Arial" w:eastAsia="Arial" w:hAnsi="Arial" w:cs="Arial"/>
                <w:sz w:val="20"/>
                <w:szCs w:val="20"/>
              </w:rPr>
              <w:t>Инвертер</w:t>
            </w:r>
            <w:proofErr w:type="spellEnd"/>
            <w:r w:rsidRPr="00D07CB3">
              <w:rPr>
                <w:rFonts w:ascii="Arial" w:eastAsia="Arial" w:hAnsi="Arial" w:cs="Arial"/>
                <w:sz w:val="20"/>
                <w:szCs w:val="20"/>
              </w:rPr>
              <w:t xml:space="preserve"> / </w:t>
            </w:r>
            <w:proofErr w:type="spellStart"/>
            <w:r w:rsidRPr="00D07CB3">
              <w:rPr>
                <w:rFonts w:ascii="Arial" w:eastAsia="Arial" w:hAnsi="Arial" w:cs="Arial"/>
                <w:sz w:val="20"/>
                <w:szCs w:val="20"/>
              </w:rPr>
              <w:t>цахилгаан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тоног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төхөөрөмжийн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суурийн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цав</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элэгдэл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суурь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суларч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эвдрэх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байдал</w:t>
            </w:r>
            <w:proofErr w:type="spellEnd"/>
            <w:r w:rsidRPr="00D07CB3">
              <w:rPr>
                <w:rFonts w:ascii="Arial" w:eastAsia="Arial" w:hAnsi="Arial" w:cs="Arial"/>
                <w:sz w:val="20"/>
                <w:szCs w:val="20"/>
              </w:rPr>
              <w:t>.”</w:t>
            </w:r>
          </w:p>
        </w:tc>
        <w:tc>
          <w:tcPr>
            <w:tcW w:w="2795" w:type="dxa"/>
          </w:tcPr>
          <w:p w14:paraId="74B90F98" w14:textId="77777777" w:rsidR="006A2C87" w:rsidRPr="00D07CB3" w:rsidRDefault="006A2C87" w:rsidP="00497537">
            <w:pPr>
              <w:widowControl w:val="0"/>
              <w:autoSpaceDE w:val="0"/>
              <w:autoSpaceDN w:val="0"/>
              <w:spacing w:after="160" w:line="259" w:lineRule="auto"/>
              <w:ind w:left="107" w:right="295"/>
              <w:rPr>
                <w:rFonts w:ascii="Arial" w:eastAsia="Arial" w:hAnsi="Arial" w:cs="Arial"/>
                <w:sz w:val="20"/>
                <w:szCs w:val="20"/>
              </w:rPr>
            </w:pPr>
            <w:proofErr w:type="spellStart"/>
            <w:r w:rsidRPr="00D07CB3">
              <w:rPr>
                <w:rFonts w:ascii="Arial" w:eastAsia="Arial" w:hAnsi="Arial" w:cs="Arial"/>
                <w:sz w:val="20"/>
                <w:szCs w:val="20"/>
              </w:rPr>
              <w:t>Мөсний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өргөсөлт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аадар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борооны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улмаас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w:t>
            </w:r>
            <w:proofErr w:type="spellEnd"/>
            <w:r w:rsidRPr="00D07CB3">
              <w:rPr>
                <w:rFonts w:ascii="Arial" w:eastAsia="Arial" w:hAnsi="Arial" w:cs="Arial"/>
                <w:sz w:val="20"/>
                <w:szCs w:val="20"/>
              </w:rPr>
              <w:t>.</w:t>
            </w:r>
          </w:p>
        </w:tc>
        <w:tc>
          <w:tcPr>
            <w:tcW w:w="2980" w:type="dxa"/>
            <w:vMerge w:val="restart"/>
          </w:tcPr>
          <w:p w14:paraId="3CBB5658"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Хамгийн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чухал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хөрс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тогтвортой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хүчтэй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бороо</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үерийн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бүсэд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хөдлөлтийн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эрсдэлтэй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талбайд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Мөн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суух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тэлэх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хөрс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мөсний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өргөсөлт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зэрэг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нөхцөлд</w:t>
            </w:r>
            <w:proofErr w:type="spellEnd"/>
            <w:r w:rsidRPr="00D07CB3">
              <w:rPr>
                <w:rFonts w:ascii="Arial" w:eastAsia="Arial" w:hAnsi="Arial" w:cs="Arial"/>
                <w:sz w:val="20"/>
                <w:szCs w:val="20"/>
              </w:rPr>
              <w:t>.</w:t>
            </w:r>
          </w:p>
        </w:tc>
      </w:tr>
      <w:tr w:rsidR="006A2C87" w:rsidRPr="00D07CB3" w14:paraId="2CA5C8A0" w14:textId="77777777" w:rsidTr="006A2C87">
        <w:trPr>
          <w:trHeight w:val="673"/>
        </w:trPr>
        <w:tc>
          <w:tcPr>
            <w:tcW w:w="281" w:type="dxa"/>
          </w:tcPr>
          <w:p w14:paraId="7857E432"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7823B711"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Инвертер</w:t>
            </w:r>
            <w:proofErr w:type="spellEnd"/>
            <w:r w:rsidRPr="00D07CB3">
              <w:rPr>
                <w:rFonts w:ascii="Arial" w:eastAsia="Arial" w:hAnsi="Arial" w:cs="Arial"/>
                <w:sz w:val="20"/>
                <w:szCs w:val="20"/>
              </w:rPr>
              <w:t xml:space="preserve"> / </w:t>
            </w:r>
            <w:proofErr w:type="spellStart"/>
            <w:r w:rsidRPr="00D07CB3">
              <w:rPr>
                <w:rFonts w:ascii="Arial" w:eastAsia="Arial" w:hAnsi="Arial" w:cs="Arial"/>
                <w:sz w:val="20"/>
                <w:szCs w:val="20"/>
              </w:rPr>
              <w:t>суурийн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боолтууд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бүтэн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сулраагүй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гэмтэлгүй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байх</w:t>
            </w:r>
            <w:proofErr w:type="spellEnd"/>
            <w:r w:rsidRPr="00D07CB3">
              <w:rPr>
                <w:rFonts w:ascii="Arial" w:eastAsia="Arial" w:hAnsi="Arial" w:cs="Arial"/>
                <w:sz w:val="20"/>
                <w:szCs w:val="20"/>
              </w:rPr>
              <w:t>.”</w:t>
            </w:r>
          </w:p>
        </w:tc>
        <w:tc>
          <w:tcPr>
            <w:tcW w:w="2795" w:type="dxa"/>
            <w:tcBorders>
              <w:bottom w:val="single" w:sz="4" w:space="0" w:color="auto"/>
            </w:tcBorders>
          </w:tcPr>
          <w:p w14:paraId="0D32F2ED" w14:textId="77777777" w:rsidR="006A2C87" w:rsidRPr="00D07CB3" w:rsidRDefault="006A2C87" w:rsidP="00497537">
            <w:pPr>
              <w:widowControl w:val="0"/>
              <w:autoSpaceDE w:val="0"/>
              <w:autoSpaceDN w:val="0"/>
              <w:spacing w:after="160" w:line="259" w:lineRule="auto"/>
              <w:ind w:left="107" w:right="267"/>
              <w:rPr>
                <w:rFonts w:ascii="Arial" w:eastAsia="Arial" w:hAnsi="Arial" w:cs="Arial"/>
                <w:sz w:val="20"/>
                <w:szCs w:val="20"/>
              </w:rPr>
            </w:pPr>
            <w:r w:rsidRPr="00D07CB3">
              <w:rPr>
                <w:rFonts w:ascii="Arial" w:eastAsia="Arial" w:hAnsi="Arial" w:cs="Arial"/>
                <w:sz w:val="20"/>
                <w:szCs w:val="20"/>
              </w:rPr>
              <w:t xml:space="preserve">1–5 </w:t>
            </w:r>
            <w:proofErr w:type="spellStart"/>
            <w:r w:rsidRPr="00D07CB3">
              <w:rPr>
                <w:rFonts w:ascii="Arial" w:eastAsia="Arial" w:hAnsi="Arial" w:cs="Arial"/>
                <w:sz w:val="20"/>
                <w:szCs w:val="20"/>
              </w:rPr>
              <w:t>дахь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жилүүдэд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тутам</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түүнээс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хойш</w:t>
            </w:r>
            <w:proofErr w:type="spellEnd"/>
            <w:r w:rsidRPr="00D07CB3">
              <w:rPr>
                <w:rFonts w:ascii="Arial" w:eastAsia="Arial" w:hAnsi="Arial" w:cs="Arial"/>
                <w:sz w:val="20"/>
                <w:szCs w:val="20"/>
              </w:rPr>
              <w:t xml:space="preserve"> 5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тутамд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w:t>
            </w:r>
            <w:proofErr w:type="spellEnd"/>
            <w:r w:rsidRPr="00D07CB3">
              <w:rPr>
                <w:rFonts w:ascii="Arial" w:eastAsia="Arial" w:hAnsi="Arial" w:cs="Arial"/>
                <w:sz w:val="20"/>
                <w:szCs w:val="20"/>
              </w:rPr>
              <w:t>.</w:t>
            </w:r>
          </w:p>
        </w:tc>
        <w:tc>
          <w:tcPr>
            <w:tcW w:w="2980" w:type="dxa"/>
            <w:vMerge/>
            <w:tcBorders>
              <w:top w:val="nil"/>
              <w:bottom w:val="single" w:sz="4" w:space="0" w:color="auto"/>
            </w:tcBorders>
          </w:tcPr>
          <w:p w14:paraId="769E295D" w14:textId="77777777" w:rsidR="006A2C87" w:rsidRPr="00D07CB3" w:rsidRDefault="006A2C87" w:rsidP="00497537">
            <w:pPr>
              <w:spacing w:after="160" w:line="259" w:lineRule="auto"/>
              <w:rPr>
                <w:rFonts w:ascii="Arial" w:eastAsia="Aptos" w:hAnsi="Arial" w:cs="Arial"/>
                <w:kern w:val="2"/>
                <w:sz w:val="20"/>
                <w:szCs w:val="20"/>
              </w:rPr>
            </w:pPr>
          </w:p>
        </w:tc>
      </w:tr>
      <w:tr w:rsidR="006A2C87" w:rsidRPr="00D07CB3" w14:paraId="637C8C82" w14:textId="77777777" w:rsidTr="006A2C87">
        <w:trPr>
          <w:trHeight w:val="301"/>
        </w:trPr>
        <w:tc>
          <w:tcPr>
            <w:tcW w:w="3512" w:type="dxa"/>
            <w:gridSpan w:val="2"/>
          </w:tcPr>
          <w:p w14:paraId="6F0E7511" w14:textId="77777777" w:rsidR="006A2C87" w:rsidRPr="00D07CB3" w:rsidRDefault="006A2C87" w:rsidP="00497537">
            <w:pPr>
              <w:widowControl w:val="0"/>
              <w:autoSpaceDE w:val="0"/>
              <w:autoSpaceDN w:val="0"/>
              <w:spacing w:after="160" w:line="259" w:lineRule="auto"/>
              <w:ind w:left="107"/>
              <w:rPr>
                <w:rFonts w:ascii="Arial" w:eastAsia="Arial" w:hAnsi="Arial" w:cs="Arial"/>
                <w:b/>
                <w:sz w:val="20"/>
                <w:szCs w:val="20"/>
              </w:rPr>
            </w:pPr>
            <w:proofErr w:type="spellStart"/>
            <w:r w:rsidRPr="00D07CB3">
              <w:rPr>
                <w:rFonts w:ascii="Arial" w:eastAsia="Arial" w:hAnsi="Arial" w:cs="Arial"/>
                <w:b/>
                <w:spacing w:val="-4"/>
                <w:sz w:val="20"/>
                <w:szCs w:val="20"/>
              </w:rPr>
              <w:lastRenderedPageBreak/>
              <w:t>Дээвэр</w:t>
            </w:r>
            <w:proofErr w:type="spellEnd"/>
            <w:r w:rsidRPr="00D07CB3">
              <w:rPr>
                <w:rFonts w:ascii="Arial" w:eastAsia="Arial" w:hAnsi="Arial" w:cs="Arial"/>
                <w:b/>
                <w:spacing w:val="-4"/>
                <w:sz w:val="20"/>
                <w:szCs w:val="20"/>
              </w:rPr>
              <w:t xml:space="preserve"> </w:t>
            </w:r>
          </w:p>
        </w:tc>
        <w:tc>
          <w:tcPr>
            <w:tcW w:w="2795" w:type="dxa"/>
          </w:tcPr>
          <w:p w14:paraId="18AE104E"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2980" w:type="dxa"/>
            <w:tcBorders>
              <w:top w:val="single" w:sz="4" w:space="0" w:color="auto"/>
            </w:tcBorders>
          </w:tcPr>
          <w:p w14:paraId="68B42F04"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3BDC02D0" w14:textId="77777777" w:rsidTr="006A2C87">
        <w:trPr>
          <w:trHeight w:val="856"/>
        </w:trPr>
        <w:tc>
          <w:tcPr>
            <w:tcW w:w="281" w:type="dxa"/>
          </w:tcPr>
          <w:p w14:paraId="3C27522F"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561573E5"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Ус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зайлуулах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нөхцөл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хангалттай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бөглөрөл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тогтсон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байдалгүй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байх</w:t>
            </w:r>
            <w:proofErr w:type="spellEnd"/>
            <w:r w:rsidRPr="00D07CB3">
              <w:rPr>
                <w:rFonts w:ascii="Arial" w:eastAsia="Arial" w:hAnsi="Arial" w:cs="Arial"/>
                <w:sz w:val="20"/>
                <w:szCs w:val="20"/>
              </w:rPr>
              <w:t>.</w:t>
            </w:r>
          </w:p>
        </w:tc>
        <w:tc>
          <w:tcPr>
            <w:tcW w:w="2795" w:type="dxa"/>
          </w:tcPr>
          <w:p w14:paraId="100BF28F" w14:textId="77777777" w:rsidR="006A2C87" w:rsidRPr="00D07CB3" w:rsidRDefault="006A2C87" w:rsidP="00497537">
            <w:pPr>
              <w:widowControl w:val="0"/>
              <w:autoSpaceDE w:val="0"/>
              <w:autoSpaceDN w:val="0"/>
              <w:spacing w:after="160" w:line="259" w:lineRule="auto"/>
              <w:ind w:left="107"/>
              <w:rPr>
                <w:rFonts w:ascii="Arial" w:eastAsia="Arial" w:hAnsi="Arial" w:cs="Arial"/>
                <w:spacing w:val="-5"/>
                <w:sz w:val="20"/>
                <w:szCs w:val="20"/>
              </w:rPr>
            </w:pPr>
            <w:proofErr w:type="spellStart"/>
            <w:r w:rsidRPr="00D07CB3">
              <w:rPr>
                <w:rFonts w:ascii="Arial" w:eastAsia="Arial" w:hAnsi="Arial" w:cs="Arial"/>
                <w:spacing w:val="-5"/>
                <w:sz w:val="20"/>
                <w:szCs w:val="20"/>
              </w:rPr>
              <w:t>Хамаарахгүй</w:t>
            </w:r>
            <w:proofErr w:type="spellEnd"/>
            <w:r w:rsidRPr="00D07CB3">
              <w:rPr>
                <w:rFonts w:ascii="Arial" w:eastAsia="Arial" w:hAnsi="Arial" w:cs="Arial"/>
                <w:spacing w:val="-5"/>
                <w:sz w:val="20"/>
                <w:szCs w:val="20"/>
              </w:rPr>
              <w:t xml:space="preserve"> </w:t>
            </w:r>
          </w:p>
          <w:p w14:paraId="35650DAC" w14:textId="77777777" w:rsidR="006A2C87" w:rsidRPr="00D07CB3" w:rsidRDefault="006A2C87" w:rsidP="00497537">
            <w:pPr>
              <w:widowControl w:val="0"/>
              <w:autoSpaceDE w:val="0"/>
              <w:autoSpaceDN w:val="0"/>
              <w:spacing w:after="160" w:line="259" w:lineRule="auto"/>
              <w:ind w:left="107"/>
              <w:rPr>
                <w:rFonts w:ascii="Arial" w:eastAsia="Arial" w:hAnsi="Arial" w:cs="Arial"/>
                <w:spacing w:val="-5"/>
                <w:sz w:val="20"/>
                <w:szCs w:val="20"/>
              </w:rPr>
            </w:pPr>
          </w:p>
          <w:p w14:paraId="00CA6265"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
        </w:tc>
        <w:tc>
          <w:tcPr>
            <w:tcW w:w="2980" w:type="dxa"/>
          </w:tcPr>
          <w:p w14:paraId="6F2D672C" w14:textId="77777777" w:rsidR="006A2C87" w:rsidRPr="00D07CB3" w:rsidRDefault="006A2C87" w:rsidP="00497537">
            <w:pPr>
              <w:widowControl w:val="0"/>
              <w:autoSpaceDE w:val="0"/>
              <w:autoSpaceDN w:val="0"/>
              <w:spacing w:after="160" w:line="259" w:lineRule="auto"/>
              <w:ind w:left="108"/>
              <w:rPr>
                <w:rFonts w:ascii="Arial" w:eastAsia="Arial" w:hAnsi="Arial" w:cs="Arial"/>
                <w:sz w:val="20"/>
                <w:szCs w:val="20"/>
              </w:rPr>
            </w:pPr>
            <w:proofErr w:type="spellStart"/>
            <w:r w:rsidRPr="00D07CB3">
              <w:rPr>
                <w:rFonts w:ascii="Arial" w:eastAsia="Arial" w:hAnsi="Arial" w:cs="Arial"/>
                <w:sz w:val="20"/>
                <w:szCs w:val="20"/>
              </w:rPr>
              <w:t>Дээврийн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налалт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зайлуулахад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хангалттай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тогтвортой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байгаа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мод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бусад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сурвалжаас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салхинд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хийссэн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хаягдалын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түвшин</w:t>
            </w:r>
            <w:proofErr w:type="spellEnd"/>
            <w:r w:rsidRPr="00D07CB3">
              <w:rPr>
                <w:rFonts w:ascii="Arial" w:eastAsia="Arial" w:hAnsi="Arial" w:cs="Arial"/>
                <w:sz w:val="20"/>
                <w:szCs w:val="20"/>
              </w:rPr>
              <w:t>.</w:t>
            </w:r>
          </w:p>
        </w:tc>
      </w:tr>
      <w:tr w:rsidR="006A2C87" w:rsidRPr="00D07CB3" w14:paraId="1363D330" w14:textId="77777777" w:rsidTr="006A2C87">
        <w:trPr>
          <w:trHeight w:val="489"/>
        </w:trPr>
        <w:tc>
          <w:tcPr>
            <w:tcW w:w="281" w:type="dxa"/>
          </w:tcPr>
          <w:p w14:paraId="0264C64D"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6F181830" w14:textId="1426BB08"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Дээврийн</w:t>
            </w:r>
            <w:proofErr w:type="spellEnd"/>
            <w:r w:rsidRPr="00D07CB3">
              <w:rPr>
                <w:rFonts w:ascii="Arial" w:eastAsia="Arial" w:hAnsi="Arial" w:cs="Arial"/>
                <w:sz w:val="20"/>
                <w:szCs w:val="20"/>
              </w:rPr>
              <w:t xml:space="preserve"> </w:t>
            </w:r>
            <w:r w:rsidR="002E7FDD">
              <w:rPr>
                <w:rFonts w:ascii="Arial" w:eastAsia="Arial" w:hAnsi="Arial" w:cs="Arial"/>
                <w:sz w:val="20"/>
                <w:szCs w:val="20"/>
                <w:lang w:val="mn-MN"/>
              </w:rPr>
              <w:t>бүл</w:t>
            </w:r>
            <w:r w:rsidR="002E7FDD" w:rsidRPr="00D07CB3">
              <w:rPr>
                <w:rFonts w:ascii="Arial" w:eastAsia="Arial" w:hAnsi="Arial" w:cs="Arial"/>
                <w:sz w:val="20"/>
                <w:szCs w:val="20"/>
              </w:rPr>
              <w:t xml:space="preserve"> </w:t>
            </w:r>
            <w:proofErr w:type="spellStart"/>
            <w:r w:rsidRPr="00D07CB3">
              <w:rPr>
                <w:rFonts w:ascii="Arial" w:eastAsia="Arial" w:hAnsi="Arial" w:cs="Arial"/>
                <w:sz w:val="20"/>
                <w:szCs w:val="20"/>
              </w:rPr>
              <w:t>дотор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ургамал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ургасан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байдал</w:t>
            </w:r>
            <w:proofErr w:type="spellEnd"/>
            <w:r w:rsidRPr="00D07CB3">
              <w:rPr>
                <w:rFonts w:ascii="Arial" w:eastAsia="Arial" w:hAnsi="Arial" w:cs="Arial"/>
                <w:sz w:val="20"/>
                <w:szCs w:val="20"/>
              </w:rPr>
              <w:t>.</w:t>
            </w:r>
          </w:p>
        </w:tc>
        <w:tc>
          <w:tcPr>
            <w:tcW w:w="2795" w:type="dxa"/>
          </w:tcPr>
          <w:p w14:paraId="0A64EDB1" w14:textId="77777777" w:rsidR="006A2C87" w:rsidRPr="00D07CB3" w:rsidRDefault="006A2C87" w:rsidP="00497537">
            <w:pPr>
              <w:widowControl w:val="0"/>
              <w:autoSpaceDE w:val="0"/>
              <w:autoSpaceDN w:val="0"/>
              <w:spacing w:after="160" w:line="259" w:lineRule="auto"/>
              <w:ind w:left="107"/>
              <w:rPr>
                <w:rFonts w:ascii="Arial" w:eastAsia="Arial" w:hAnsi="Arial" w:cs="Arial"/>
                <w:spacing w:val="-5"/>
                <w:sz w:val="20"/>
                <w:szCs w:val="20"/>
              </w:rPr>
            </w:pPr>
            <w:proofErr w:type="spellStart"/>
            <w:r w:rsidRPr="00D07CB3">
              <w:rPr>
                <w:rFonts w:ascii="Arial" w:eastAsia="Arial" w:hAnsi="Arial" w:cs="Arial"/>
                <w:spacing w:val="-5"/>
                <w:sz w:val="20"/>
                <w:szCs w:val="20"/>
              </w:rPr>
              <w:t>Хамаарахгүй</w:t>
            </w:r>
            <w:proofErr w:type="spellEnd"/>
            <w:r w:rsidRPr="00D07CB3">
              <w:rPr>
                <w:rFonts w:ascii="Arial" w:eastAsia="Arial" w:hAnsi="Arial" w:cs="Arial"/>
                <w:spacing w:val="-5"/>
                <w:sz w:val="20"/>
                <w:szCs w:val="20"/>
              </w:rPr>
              <w:t xml:space="preserve"> </w:t>
            </w:r>
          </w:p>
          <w:p w14:paraId="5CFF5A45"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
        </w:tc>
        <w:tc>
          <w:tcPr>
            <w:tcW w:w="2980" w:type="dxa"/>
          </w:tcPr>
          <w:p w14:paraId="4B36E108" w14:textId="77777777" w:rsidR="006A2C87" w:rsidRPr="00D07CB3" w:rsidRDefault="006A2C87" w:rsidP="00497537">
            <w:pPr>
              <w:widowControl w:val="0"/>
              <w:autoSpaceDE w:val="0"/>
              <w:autoSpaceDN w:val="0"/>
              <w:spacing w:after="160" w:line="259" w:lineRule="auto"/>
              <w:ind w:left="108" w:right="179"/>
              <w:rPr>
                <w:rFonts w:ascii="Arial" w:eastAsia="Arial" w:hAnsi="Arial" w:cs="Arial"/>
                <w:sz w:val="20"/>
                <w:szCs w:val="20"/>
              </w:rPr>
            </w:pPr>
            <w:proofErr w:type="spellStart"/>
            <w:r w:rsidRPr="00D07CB3">
              <w:rPr>
                <w:rFonts w:ascii="Arial" w:eastAsia="Arial" w:hAnsi="Arial" w:cs="Arial"/>
                <w:sz w:val="20"/>
                <w:szCs w:val="20"/>
              </w:rPr>
              <w:t>Ерөнхийдөө</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системийн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төрөл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бүтээгдэхүүн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дээврийн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төрөл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цаг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уурын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нөхцөлөөс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хамаарна</w:t>
            </w:r>
            <w:proofErr w:type="spellEnd"/>
            <w:r w:rsidRPr="00D07CB3">
              <w:rPr>
                <w:rFonts w:ascii="Arial" w:eastAsia="Arial" w:hAnsi="Arial" w:cs="Arial"/>
                <w:sz w:val="20"/>
                <w:szCs w:val="20"/>
              </w:rPr>
              <w:t>.</w:t>
            </w:r>
          </w:p>
        </w:tc>
      </w:tr>
      <w:tr w:rsidR="006A2C87" w:rsidRPr="00D07CB3" w14:paraId="5C8C2AFA" w14:textId="77777777" w:rsidTr="006A2C87">
        <w:trPr>
          <w:trHeight w:val="853"/>
        </w:trPr>
        <w:tc>
          <w:tcPr>
            <w:tcW w:w="281" w:type="dxa"/>
          </w:tcPr>
          <w:p w14:paraId="77A9A5C3"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42491510"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
          <w:p w14:paraId="08B9DDF5" w14:textId="2CE1EF75"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Дээврийн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нэвт</w:t>
            </w:r>
            <w:r w:rsidR="002E7FDD">
              <w:rPr>
                <w:rFonts w:ascii="Arial" w:eastAsia="Arial" w:hAnsi="Arial" w:cs="Arial"/>
                <w:sz w:val="20"/>
                <w:szCs w:val="20"/>
              </w:rPr>
              <w:t>рэлтийн</w:t>
            </w:r>
            <w:proofErr w:type="spellEnd"/>
            <w:r w:rsidR="002E7FDD">
              <w:rPr>
                <w:rFonts w:ascii="Arial" w:eastAsia="Arial" w:hAnsi="Arial" w:cs="Arial"/>
                <w:sz w:val="20"/>
                <w:szCs w:val="20"/>
              </w:rPr>
              <w:t xml:space="preserve"> </w:t>
            </w:r>
            <w:proofErr w:type="spellStart"/>
            <w:r w:rsidR="002E7FDD">
              <w:rPr>
                <w:rFonts w:ascii="Arial" w:eastAsia="Arial" w:hAnsi="Arial" w:cs="Arial"/>
                <w:sz w:val="20"/>
                <w:szCs w:val="20"/>
              </w:rPr>
              <w:t>хэсгүүд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нэвтрэхгүй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битүүмжлэлтэй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байх</w:t>
            </w:r>
            <w:proofErr w:type="spellEnd"/>
          </w:p>
        </w:tc>
        <w:tc>
          <w:tcPr>
            <w:tcW w:w="2795" w:type="dxa"/>
          </w:tcPr>
          <w:p w14:paraId="5D84BCFE" w14:textId="77777777" w:rsidR="006A2C87" w:rsidRPr="00D07CB3" w:rsidRDefault="006A2C87" w:rsidP="00497537">
            <w:pPr>
              <w:widowControl w:val="0"/>
              <w:autoSpaceDE w:val="0"/>
              <w:autoSpaceDN w:val="0"/>
              <w:spacing w:after="160" w:line="259" w:lineRule="auto"/>
              <w:ind w:left="107"/>
              <w:rPr>
                <w:rFonts w:ascii="Arial" w:eastAsia="Arial" w:hAnsi="Arial" w:cs="Arial"/>
                <w:spacing w:val="-5"/>
                <w:sz w:val="20"/>
                <w:szCs w:val="20"/>
              </w:rPr>
            </w:pPr>
            <w:proofErr w:type="spellStart"/>
            <w:r w:rsidRPr="00D07CB3">
              <w:rPr>
                <w:rFonts w:ascii="Arial" w:eastAsia="Arial" w:hAnsi="Arial" w:cs="Arial"/>
                <w:spacing w:val="-5"/>
                <w:sz w:val="20"/>
                <w:szCs w:val="20"/>
              </w:rPr>
              <w:t>Хамаарахгүй</w:t>
            </w:r>
            <w:proofErr w:type="spellEnd"/>
            <w:r w:rsidRPr="00D07CB3">
              <w:rPr>
                <w:rFonts w:ascii="Arial" w:eastAsia="Arial" w:hAnsi="Arial" w:cs="Arial"/>
                <w:spacing w:val="-5"/>
                <w:sz w:val="20"/>
                <w:szCs w:val="20"/>
              </w:rPr>
              <w:t xml:space="preserve"> </w:t>
            </w:r>
          </w:p>
          <w:p w14:paraId="485356EE" w14:textId="77777777" w:rsidR="006A2C87" w:rsidRPr="00D07CB3" w:rsidRDefault="006A2C87" w:rsidP="00497537">
            <w:pPr>
              <w:widowControl w:val="0"/>
              <w:autoSpaceDE w:val="0"/>
              <w:autoSpaceDN w:val="0"/>
              <w:spacing w:after="160" w:line="259" w:lineRule="auto"/>
              <w:ind w:left="107"/>
              <w:rPr>
                <w:rFonts w:ascii="Arial" w:eastAsia="Arial" w:hAnsi="Arial" w:cs="Arial"/>
                <w:spacing w:val="-5"/>
                <w:sz w:val="20"/>
                <w:szCs w:val="20"/>
              </w:rPr>
            </w:pPr>
          </w:p>
          <w:p w14:paraId="403ACF90" w14:textId="77777777" w:rsidR="006A2C87" w:rsidRPr="00D07CB3" w:rsidRDefault="006A2C87" w:rsidP="00497537">
            <w:pPr>
              <w:widowControl w:val="0"/>
              <w:autoSpaceDE w:val="0"/>
              <w:autoSpaceDN w:val="0"/>
              <w:spacing w:after="160" w:line="259" w:lineRule="auto"/>
              <w:ind w:left="107"/>
              <w:rPr>
                <w:rFonts w:ascii="Arial" w:eastAsia="Arial" w:hAnsi="Arial" w:cs="Arial"/>
                <w:b/>
                <w:bCs/>
                <w:sz w:val="20"/>
                <w:szCs w:val="20"/>
              </w:rPr>
            </w:pPr>
          </w:p>
        </w:tc>
        <w:tc>
          <w:tcPr>
            <w:tcW w:w="2980" w:type="dxa"/>
          </w:tcPr>
          <w:p w14:paraId="2B399EC1" w14:textId="77777777" w:rsidR="006A2C87" w:rsidRPr="00D07CB3" w:rsidRDefault="006A2C87" w:rsidP="00497537">
            <w:pPr>
              <w:widowControl w:val="0"/>
              <w:autoSpaceDE w:val="0"/>
              <w:autoSpaceDN w:val="0"/>
              <w:spacing w:after="160" w:line="259" w:lineRule="auto"/>
              <w:ind w:left="108" w:right="388"/>
              <w:jc w:val="both"/>
              <w:rPr>
                <w:rFonts w:ascii="Arial" w:eastAsia="Arial" w:hAnsi="Arial" w:cs="Arial"/>
                <w:sz w:val="20"/>
                <w:szCs w:val="20"/>
              </w:rPr>
            </w:pPr>
            <w:proofErr w:type="spellStart"/>
            <w:r w:rsidRPr="00D07CB3">
              <w:rPr>
                <w:rFonts w:ascii="Arial" w:eastAsia="Arial" w:hAnsi="Arial" w:cs="Arial"/>
                <w:sz w:val="20"/>
                <w:szCs w:val="20"/>
              </w:rPr>
              <w:t>Ерөнхийдөө</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осол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явдалд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үндэслэсэн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боловч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дээврийн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нас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өмнөх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асуудлын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бүртгэлээс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хамаарч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өөрчлөгдөж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болно</w:t>
            </w:r>
            <w:proofErr w:type="spellEnd"/>
            <w:r w:rsidRPr="00D07CB3">
              <w:rPr>
                <w:rFonts w:ascii="Arial" w:eastAsia="Arial" w:hAnsi="Arial" w:cs="Arial"/>
                <w:sz w:val="20"/>
                <w:szCs w:val="20"/>
              </w:rPr>
              <w:t>.</w:t>
            </w:r>
          </w:p>
        </w:tc>
      </w:tr>
      <w:tr w:rsidR="006A2C87" w:rsidRPr="00D07CB3" w14:paraId="050574E1" w14:textId="77777777" w:rsidTr="006A2C87">
        <w:trPr>
          <w:trHeight w:val="1041"/>
        </w:trPr>
        <w:tc>
          <w:tcPr>
            <w:tcW w:w="281" w:type="dxa"/>
          </w:tcPr>
          <w:p w14:paraId="0859A2FF"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267CA4BB"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Шинээр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үүссэн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сүүдэр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үүсгэгч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элементүүд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засвар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үйлчилгээ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хийхэд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саад</w:t>
            </w:r>
            <w:proofErr w:type="spellEnd"/>
            <w:r w:rsidRPr="00D07CB3">
              <w:rPr>
                <w:rFonts w:ascii="Arial" w:eastAsia="Arial" w:hAnsi="Arial" w:cs="Arial"/>
                <w:sz w:val="20"/>
                <w:szCs w:val="20"/>
              </w:rPr>
              <w:t xml:space="preserve"> болох </w:t>
            </w:r>
            <w:proofErr w:type="spellStart"/>
            <w:r w:rsidRPr="00D07CB3">
              <w:rPr>
                <w:rFonts w:ascii="Arial" w:eastAsia="Arial" w:hAnsi="Arial" w:cs="Arial"/>
                <w:sz w:val="20"/>
                <w:szCs w:val="20"/>
              </w:rPr>
              <w:t>байгууламжууд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жишээлбэл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хиймэл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дагуулын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антенн</w:t>
            </w:r>
            <w:proofErr w:type="spellEnd"/>
            <w:r w:rsidRPr="00D07CB3">
              <w:rPr>
                <w:rFonts w:ascii="Arial" w:eastAsia="Arial" w:hAnsi="Arial" w:cs="Arial"/>
                <w:sz w:val="20"/>
                <w:szCs w:val="20"/>
              </w:rPr>
              <w:t>).</w:t>
            </w:r>
          </w:p>
        </w:tc>
        <w:tc>
          <w:tcPr>
            <w:tcW w:w="2795" w:type="dxa"/>
          </w:tcPr>
          <w:p w14:paraId="16C86D2F" w14:textId="77777777" w:rsidR="006A2C87" w:rsidRPr="00D07CB3" w:rsidRDefault="006A2C87" w:rsidP="00497537">
            <w:pPr>
              <w:widowControl w:val="0"/>
              <w:autoSpaceDE w:val="0"/>
              <w:autoSpaceDN w:val="0"/>
              <w:spacing w:after="160" w:line="259" w:lineRule="auto"/>
              <w:ind w:left="107"/>
              <w:rPr>
                <w:rFonts w:ascii="Arial" w:eastAsia="Arial" w:hAnsi="Arial" w:cs="Arial"/>
                <w:spacing w:val="-5"/>
                <w:sz w:val="20"/>
                <w:szCs w:val="20"/>
              </w:rPr>
            </w:pPr>
          </w:p>
          <w:p w14:paraId="22114FFC" w14:textId="77777777" w:rsidR="006A2C87" w:rsidRPr="00D07CB3" w:rsidRDefault="006A2C87" w:rsidP="00497537">
            <w:pPr>
              <w:widowControl w:val="0"/>
              <w:autoSpaceDE w:val="0"/>
              <w:autoSpaceDN w:val="0"/>
              <w:spacing w:after="160" w:line="259" w:lineRule="auto"/>
              <w:ind w:left="107"/>
              <w:rPr>
                <w:rFonts w:ascii="Arial" w:eastAsia="Arial" w:hAnsi="Arial" w:cs="Arial"/>
                <w:spacing w:val="-5"/>
                <w:sz w:val="20"/>
                <w:szCs w:val="20"/>
              </w:rPr>
            </w:pPr>
            <w:proofErr w:type="spellStart"/>
            <w:r w:rsidRPr="00D07CB3">
              <w:rPr>
                <w:rFonts w:ascii="Arial" w:eastAsia="Arial" w:hAnsi="Arial" w:cs="Arial"/>
                <w:spacing w:val="-5"/>
                <w:sz w:val="20"/>
                <w:szCs w:val="20"/>
              </w:rPr>
              <w:t>Хамаарахгүй</w:t>
            </w:r>
            <w:proofErr w:type="spellEnd"/>
            <w:r w:rsidRPr="00D07CB3">
              <w:rPr>
                <w:rFonts w:ascii="Arial" w:eastAsia="Arial" w:hAnsi="Arial" w:cs="Arial"/>
                <w:spacing w:val="-5"/>
                <w:sz w:val="20"/>
                <w:szCs w:val="20"/>
              </w:rPr>
              <w:t xml:space="preserve"> </w:t>
            </w:r>
          </w:p>
          <w:p w14:paraId="0D363AF6" w14:textId="77777777" w:rsidR="006A2C87" w:rsidRPr="00D07CB3" w:rsidRDefault="006A2C87" w:rsidP="00497537">
            <w:pPr>
              <w:widowControl w:val="0"/>
              <w:autoSpaceDE w:val="0"/>
              <w:autoSpaceDN w:val="0"/>
              <w:spacing w:after="160" w:line="259" w:lineRule="auto"/>
              <w:ind w:left="107"/>
              <w:rPr>
                <w:rFonts w:ascii="Arial" w:eastAsia="Arial" w:hAnsi="Arial" w:cs="Arial"/>
                <w:b/>
                <w:bCs/>
                <w:sz w:val="20"/>
                <w:szCs w:val="20"/>
              </w:rPr>
            </w:pPr>
          </w:p>
        </w:tc>
        <w:tc>
          <w:tcPr>
            <w:tcW w:w="2980" w:type="dxa"/>
          </w:tcPr>
          <w:p w14:paraId="74809C9F" w14:textId="77777777" w:rsidR="006A2C87" w:rsidRPr="00D07CB3" w:rsidRDefault="006A2C87" w:rsidP="00497537">
            <w:pPr>
              <w:widowControl w:val="0"/>
              <w:autoSpaceDE w:val="0"/>
              <w:autoSpaceDN w:val="0"/>
              <w:spacing w:after="160" w:line="259" w:lineRule="auto"/>
              <w:ind w:left="107" w:right="149"/>
              <w:rPr>
                <w:rFonts w:ascii="Arial" w:eastAsia="Arial" w:hAnsi="Arial" w:cs="Arial"/>
                <w:spacing w:val="-2"/>
                <w:sz w:val="20"/>
                <w:szCs w:val="20"/>
              </w:rPr>
            </w:pPr>
            <w:proofErr w:type="spellStart"/>
            <w:r w:rsidRPr="00D07CB3">
              <w:rPr>
                <w:rFonts w:ascii="Arial" w:eastAsia="Arial" w:hAnsi="Arial" w:cs="Arial"/>
                <w:spacing w:val="-2"/>
                <w:sz w:val="20"/>
                <w:szCs w:val="20"/>
              </w:rPr>
              <w:t>Илүү</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их</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сүүдэр</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үүсгэхээс</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сэргийлэн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мод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тайрах</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шаардлагатай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талбайд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хамгийн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тохиромжтой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Арилжааны</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заримдаа</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орон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сууцны</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системд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хиймэл</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дагуулын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эсвэл</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бусад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тоног</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төхөөрөмж</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нэмсэн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тохиолдлууд</w:t>
            </w:r>
            <w:proofErr w:type="spellEnd"/>
            <w:r w:rsidRPr="00D07CB3">
              <w:rPr>
                <w:rFonts w:ascii="Arial" w:eastAsia="Arial" w:hAnsi="Arial" w:cs="Arial"/>
                <w:spacing w:val="-2"/>
                <w:sz w:val="20"/>
                <w:szCs w:val="20"/>
              </w:rPr>
              <w:t>.</w:t>
            </w:r>
          </w:p>
        </w:tc>
      </w:tr>
      <w:tr w:rsidR="006A2C87" w:rsidRPr="00D07CB3" w14:paraId="40FDF5F1" w14:textId="77777777" w:rsidTr="006A2C87">
        <w:trPr>
          <w:trHeight w:val="304"/>
        </w:trPr>
        <w:tc>
          <w:tcPr>
            <w:tcW w:w="3512" w:type="dxa"/>
            <w:gridSpan w:val="2"/>
          </w:tcPr>
          <w:p w14:paraId="3D618B9E" w14:textId="77777777" w:rsidR="006A2C87" w:rsidRPr="00D07CB3" w:rsidRDefault="006A2C87" w:rsidP="00497537">
            <w:pPr>
              <w:widowControl w:val="0"/>
              <w:autoSpaceDE w:val="0"/>
              <w:autoSpaceDN w:val="0"/>
              <w:spacing w:after="160" w:line="259" w:lineRule="auto"/>
              <w:ind w:left="107"/>
              <w:rPr>
                <w:rFonts w:ascii="Arial" w:eastAsia="Arial" w:hAnsi="Arial" w:cs="Arial"/>
                <w:b/>
                <w:sz w:val="20"/>
                <w:szCs w:val="20"/>
              </w:rPr>
            </w:pPr>
            <w:proofErr w:type="spellStart"/>
            <w:r w:rsidRPr="00D07CB3">
              <w:rPr>
                <w:rFonts w:ascii="Arial" w:eastAsia="Arial" w:hAnsi="Arial" w:cs="Arial"/>
                <w:b/>
                <w:spacing w:val="-2"/>
                <w:sz w:val="20"/>
                <w:szCs w:val="20"/>
              </w:rPr>
              <w:t>Бусад</w:t>
            </w:r>
            <w:proofErr w:type="spellEnd"/>
            <w:r w:rsidRPr="00D07CB3">
              <w:rPr>
                <w:rFonts w:ascii="Arial" w:eastAsia="Arial" w:hAnsi="Arial" w:cs="Arial"/>
                <w:b/>
                <w:spacing w:val="-2"/>
                <w:sz w:val="20"/>
                <w:szCs w:val="20"/>
              </w:rPr>
              <w:t>/</w:t>
            </w:r>
            <w:proofErr w:type="spellStart"/>
            <w:r w:rsidRPr="00D07CB3">
              <w:rPr>
                <w:rFonts w:ascii="Arial" w:eastAsia="Arial" w:hAnsi="Arial" w:cs="Arial"/>
                <w:b/>
                <w:spacing w:val="-2"/>
                <w:sz w:val="20"/>
                <w:szCs w:val="20"/>
              </w:rPr>
              <w:t>Төрөл</w:t>
            </w:r>
            <w:proofErr w:type="spellEnd"/>
            <w:r w:rsidRPr="00D07CB3">
              <w:rPr>
                <w:rFonts w:ascii="Arial" w:eastAsia="Arial" w:hAnsi="Arial" w:cs="Arial"/>
                <w:b/>
                <w:spacing w:val="-2"/>
                <w:sz w:val="20"/>
                <w:szCs w:val="20"/>
              </w:rPr>
              <w:t xml:space="preserve"> </w:t>
            </w:r>
            <w:proofErr w:type="spellStart"/>
            <w:r w:rsidRPr="00D07CB3">
              <w:rPr>
                <w:rFonts w:ascii="Arial" w:eastAsia="Arial" w:hAnsi="Arial" w:cs="Arial"/>
                <w:b/>
                <w:spacing w:val="-2"/>
                <w:sz w:val="20"/>
                <w:szCs w:val="20"/>
              </w:rPr>
              <w:t>бүрийн</w:t>
            </w:r>
            <w:proofErr w:type="spellEnd"/>
            <w:r w:rsidRPr="00D07CB3">
              <w:rPr>
                <w:rFonts w:ascii="Arial" w:eastAsia="Arial" w:hAnsi="Arial" w:cs="Arial"/>
                <w:b/>
                <w:spacing w:val="-2"/>
                <w:sz w:val="20"/>
                <w:szCs w:val="20"/>
              </w:rPr>
              <w:t xml:space="preserve"> </w:t>
            </w:r>
          </w:p>
        </w:tc>
        <w:tc>
          <w:tcPr>
            <w:tcW w:w="2795" w:type="dxa"/>
          </w:tcPr>
          <w:p w14:paraId="623608DC"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2980" w:type="dxa"/>
          </w:tcPr>
          <w:p w14:paraId="4DFEBF4E"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2A3093B7" w14:textId="77777777" w:rsidTr="006A2C87">
        <w:trPr>
          <w:trHeight w:val="671"/>
        </w:trPr>
        <w:tc>
          <w:tcPr>
            <w:tcW w:w="281" w:type="dxa"/>
          </w:tcPr>
          <w:p w14:paraId="69D0F9E3"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1665AD35"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Инвертер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байрласан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газарт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хаягдал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хадгалагдсан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зүйлс</w:t>
            </w:r>
            <w:proofErr w:type="spellEnd"/>
            <w:r w:rsidRPr="00D07CB3">
              <w:rPr>
                <w:rFonts w:ascii="Arial" w:eastAsia="Arial" w:hAnsi="Arial" w:cs="Arial"/>
                <w:sz w:val="20"/>
                <w:szCs w:val="20"/>
              </w:rPr>
              <w:t>.</w:t>
            </w:r>
          </w:p>
        </w:tc>
        <w:tc>
          <w:tcPr>
            <w:tcW w:w="2795" w:type="dxa"/>
          </w:tcPr>
          <w:p w14:paraId="55B2799C" w14:textId="77777777" w:rsidR="006A2C87" w:rsidRPr="00D07CB3" w:rsidRDefault="006A2C87" w:rsidP="00497537">
            <w:pPr>
              <w:widowControl w:val="0"/>
              <w:autoSpaceDE w:val="0"/>
              <w:autoSpaceDN w:val="0"/>
              <w:spacing w:after="160" w:line="259" w:lineRule="auto"/>
              <w:ind w:left="107" w:right="357"/>
              <w:rPr>
                <w:rFonts w:ascii="Arial" w:eastAsia="Arial" w:hAnsi="Arial" w:cs="Arial"/>
                <w:sz w:val="20"/>
                <w:szCs w:val="20"/>
              </w:rPr>
            </w:pPr>
            <w:proofErr w:type="spellStart"/>
            <w:r w:rsidRPr="00D07CB3">
              <w:rPr>
                <w:rFonts w:ascii="Arial" w:eastAsia="Arial" w:hAnsi="Arial" w:cs="Arial"/>
                <w:sz w:val="20"/>
                <w:szCs w:val="20"/>
              </w:rPr>
              <w:t>Борооны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улирлын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дараа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w:t>
            </w:r>
            <w:proofErr w:type="spellEnd"/>
            <w:r w:rsidRPr="00D07CB3">
              <w:rPr>
                <w:rFonts w:ascii="Arial" w:eastAsia="Arial" w:hAnsi="Arial" w:cs="Arial"/>
                <w:sz w:val="20"/>
                <w:szCs w:val="20"/>
              </w:rPr>
              <w:t>.</w:t>
            </w:r>
          </w:p>
        </w:tc>
        <w:tc>
          <w:tcPr>
            <w:tcW w:w="2980" w:type="dxa"/>
          </w:tcPr>
          <w:p w14:paraId="3AF027B8"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Барилгын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түвшин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өндөр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шинэчлэлт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бусад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засвар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үйлчилгээ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идэвхтэй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явагддаг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талбайнууд</w:t>
            </w:r>
            <w:proofErr w:type="spellEnd"/>
            <w:r w:rsidRPr="00D07CB3">
              <w:rPr>
                <w:rFonts w:ascii="Arial" w:eastAsia="Arial" w:hAnsi="Arial" w:cs="Arial"/>
                <w:sz w:val="20"/>
                <w:szCs w:val="20"/>
              </w:rPr>
              <w:t>.</w:t>
            </w:r>
          </w:p>
        </w:tc>
      </w:tr>
      <w:tr w:rsidR="006A2C87" w:rsidRPr="00D07CB3" w14:paraId="0C6F403A" w14:textId="77777777" w:rsidTr="006A2C87">
        <w:trPr>
          <w:trHeight w:val="856"/>
        </w:trPr>
        <w:tc>
          <w:tcPr>
            <w:tcW w:w="281" w:type="dxa"/>
          </w:tcPr>
          <w:p w14:paraId="249F8D1A"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2A114F46"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Алга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болсон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бүдэгрэх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ашиглах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боломжгүй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тэмдэглэгээ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самбаруудыг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тодорхойлох</w:t>
            </w:r>
            <w:proofErr w:type="spellEnd"/>
            <w:r w:rsidRPr="00D07CB3">
              <w:rPr>
                <w:rFonts w:ascii="Arial" w:eastAsia="Arial" w:hAnsi="Arial" w:cs="Arial"/>
                <w:sz w:val="20"/>
                <w:szCs w:val="20"/>
              </w:rPr>
              <w:t>.</w:t>
            </w:r>
          </w:p>
        </w:tc>
        <w:tc>
          <w:tcPr>
            <w:tcW w:w="2795" w:type="dxa"/>
          </w:tcPr>
          <w:p w14:paraId="751AF702" w14:textId="77777777" w:rsidR="006A2C87" w:rsidRPr="00D07CB3" w:rsidRDefault="006A2C87" w:rsidP="00497537">
            <w:pPr>
              <w:widowControl w:val="0"/>
              <w:autoSpaceDE w:val="0"/>
              <w:autoSpaceDN w:val="0"/>
              <w:spacing w:after="160" w:line="259" w:lineRule="auto"/>
              <w:ind w:left="107" w:right="214"/>
              <w:jc w:val="both"/>
              <w:rPr>
                <w:rFonts w:ascii="Arial" w:eastAsia="Arial" w:hAnsi="Arial" w:cs="Arial"/>
                <w:sz w:val="20"/>
                <w:szCs w:val="20"/>
              </w:rPr>
            </w:pPr>
            <w:proofErr w:type="spellStart"/>
            <w:r w:rsidRPr="00D07CB3">
              <w:rPr>
                <w:rFonts w:ascii="Arial" w:eastAsia="Arial" w:hAnsi="Arial" w:cs="Arial"/>
                <w:sz w:val="20"/>
                <w:szCs w:val="20"/>
              </w:rPr>
              <w:t>Борооны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улирлын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дараа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төлөөллийн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инвертерийн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суурь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хайрцгийн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байршлууд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дээр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w:t>
            </w:r>
            <w:proofErr w:type="spellEnd"/>
          </w:p>
        </w:tc>
        <w:tc>
          <w:tcPr>
            <w:tcW w:w="2980" w:type="dxa"/>
          </w:tcPr>
          <w:p w14:paraId="26830BFA" w14:textId="77777777" w:rsidR="006A2C87" w:rsidRPr="00D07CB3" w:rsidRDefault="006A2C87" w:rsidP="00497537">
            <w:pPr>
              <w:widowControl w:val="0"/>
              <w:autoSpaceDE w:val="0"/>
              <w:autoSpaceDN w:val="0"/>
              <w:spacing w:after="160" w:line="259" w:lineRule="auto"/>
              <w:ind w:left="108" w:right="249"/>
              <w:rPr>
                <w:rFonts w:ascii="Arial" w:eastAsia="Arial" w:hAnsi="Arial" w:cs="Arial"/>
                <w:spacing w:val="-4"/>
                <w:sz w:val="20"/>
                <w:szCs w:val="20"/>
              </w:rPr>
            </w:pPr>
            <w:proofErr w:type="spellStart"/>
            <w:r w:rsidRPr="00D07CB3">
              <w:rPr>
                <w:rFonts w:ascii="Arial" w:eastAsia="Arial" w:hAnsi="Arial" w:cs="Arial"/>
                <w:sz w:val="20"/>
                <w:szCs w:val="20"/>
              </w:rPr>
              <w:t>Өндөр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температур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нарны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туяаны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нөлөө</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ихтэй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бүсүүд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муу</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чанартай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тэмдэглэгээний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материал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ашигласан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тохиолдлууд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мэт</w:t>
            </w:r>
            <w:proofErr w:type="spellEnd"/>
            <w:r w:rsidRPr="00D07CB3">
              <w:rPr>
                <w:rFonts w:ascii="Arial" w:eastAsia="Arial" w:hAnsi="Arial" w:cs="Arial"/>
                <w:sz w:val="20"/>
                <w:szCs w:val="20"/>
              </w:rPr>
              <w:t>.</w:t>
            </w:r>
          </w:p>
        </w:tc>
      </w:tr>
      <w:tr w:rsidR="006A2C87" w:rsidRPr="00D07CB3" w14:paraId="57885FCD" w14:textId="77777777" w:rsidTr="006A2C87">
        <w:trPr>
          <w:trHeight w:val="671"/>
        </w:trPr>
        <w:tc>
          <w:tcPr>
            <w:tcW w:w="281" w:type="dxa"/>
          </w:tcPr>
          <w:p w14:paraId="22FFB2B6"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4677A817"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Шүршигч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ашиглаж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байгаа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тохиолдолд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зэврэлт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үүсгэх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эрдэс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бодисоор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бохирдоогүй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эсэхийг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шалгах</w:t>
            </w:r>
            <w:proofErr w:type="spellEnd"/>
            <w:r w:rsidRPr="00D07CB3">
              <w:rPr>
                <w:rFonts w:ascii="Arial" w:eastAsia="Arial" w:hAnsi="Arial" w:cs="Arial"/>
                <w:sz w:val="20"/>
                <w:szCs w:val="20"/>
              </w:rPr>
              <w:t>.</w:t>
            </w:r>
          </w:p>
        </w:tc>
        <w:tc>
          <w:tcPr>
            <w:tcW w:w="2795" w:type="dxa"/>
          </w:tcPr>
          <w:p w14:paraId="77784821" w14:textId="77777777" w:rsidR="006A2C87" w:rsidRPr="00D07CB3" w:rsidRDefault="006A2C87" w:rsidP="00497537">
            <w:pPr>
              <w:widowControl w:val="0"/>
              <w:autoSpaceDE w:val="0"/>
              <w:autoSpaceDN w:val="0"/>
              <w:spacing w:after="160" w:line="259" w:lineRule="auto"/>
              <w:ind w:left="107"/>
              <w:rPr>
                <w:rFonts w:ascii="Arial" w:eastAsia="Arial" w:hAnsi="Arial" w:cs="Arial"/>
                <w:spacing w:val="-5"/>
                <w:sz w:val="20"/>
                <w:szCs w:val="20"/>
              </w:rPr>
            </w:pPr>
            <w:proofErr w:type="spellStart"/>
            <w:r w:rsidRPr="00D07CB3">
              <w:rPr>
                <w:rFonts w:ascii="Arial" w:eastAsia="Arial" w:hAnsi="Arial" w:cs="Arial"/>
                <w:spacing w:val="-5"/>
                <w:sz w:val="20"/>
                <w:szCs w:val="20"/>
              </w:rPr>
              <w:t>Хамаарахгүй</w:t>
            </w:r>
            <w:proofErr w:type="spellEnd"/>
            <w:r w:rsidRPr="00D07CB3">
              <w:rPr>
                <w:rFonts w:ascii="Arial" w:eastAsia="Arial" w:hAnsi="Arial" w:cs="Arial"/>
                <w:spacing w:val="-5"/>
                <w:sz w:val="20"/>
                <w:szCs w:val="20"/>
              </w:rPr>
              <w:t xml:space="preserve"> </w:t>
            </w:r>
          </w:p>
          <w:p w14:paraId="5C7408A8"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
        </w:tc>
        <w:tc>
          <w:tcPr>
            <w:tcW w:w="2980" w:type="dxa"/>
          </w:tcPr>
          <w:p w14:paraId="6A7CF9CF" w14:textId="77777777" w:rsidR="006A2C87" w:rsidRPr="00D07CB3" w:rsidRDefault="006A2C87" w:rsidP="00497537">
            <w:pPr>
              <w:widowControl w:val="0"/>
              <w:autoSpaceDE w:val="0"/>
              <w:autoSpaceDN w:val="0"/>
              <w:spacing w:after="160" w:line="259" w:lineRule="auto"/>
              <w:ind w:left="108"/>
              <w:rPr>
                <w:rFonts w:ascii="Arial" w:eastAsia="Arial" w:hAnsi="Arial" w:cs="Arial"/>
                <w:sz w:val="20"/>
                <w:szCs w:val="20"/>
              </w:rPr>
            </w:pPr>
            <w:proofErr w:type="spellStart"/>
            <w:r w:rsidRPr="00D07CB3">
              <w:rPr>
                <w:rFonts w:ascii="Arial" w:eastAsia="Arial" w:hAnsi="Arial" w:cs="Arial"/>
                <w:sz w:val="20"/>
                <w:szCs w:val="20"/>
              </w:rPr>
              <w:t>Ихэвчлэн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тогтмол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биш</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боловч</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шүүлтүүр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солих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шаардлагатай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тохиолдолд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хэрэгтэй</w:t>
            </w:r>
            <w:proofErr w:type="spellEnd"/>
            <w:r w:rsidRPr="00D07CB3">
              <w:rPr>
                <w:rFonts w:ascii="Arial" w:eastAsia="Arial" w:hAnsi="Arial" w:cs="Arial"/>
                <w:sz w:val="20"/>
                <w:szCs w:val="20"/>
              </w:rPr>
              <w:t>.</w:t>
            </w:r>
          </w:p>
        </w:tc>
      </w:tr>
      <w:tr w:rsidR="006A2C87" w:rsidRPr="00D07CB3" w14:paraId="4861AE45" w14:textId="77777777" w:rsidTr="006A2C87">
        <w:trPr>
          <w:trHeight w:val="304"/>
        </w:trPr>
        <w:tc>
          <w:tcPr>
            <w:tcW w:w="3512" w:type="dxa"/>
            <w:gridSpan w:val="2"/>
          </w:tcPr>
          <w:p w14:paraId="41AE1506" w14:textId="77777777" w:rsidR="006A2C87" w:rsidRPr="00D07CB3" w:rsidRDefault="006A2C87" w:rsidP="00497537">
            <w:pPr>
              <w:widowControl w:val="0"/>
              <w:autoSpaceDE w:val="0"/>
              <w:autoSpaceDN w:val="0"/>
              <w:spacing w:after="160" w:line="259" w:lineRule="auto"/>
              <w:ind w:left="107"/>
              <w:rPr>
                <w:rFonts w:ascii="Arial" w:eastAsia="Arial" w:hAnsi="Arial" w:cs="Arial"/>
                <w:b/>
                <w:sz w:val="20"/>
                <w:szCs w:val="20"/>
              </w:rPr>
            </w:pPr>
            <w:proofErr w:type="spellStart"/>
            <w:r w:rsidRPr="00D07CB3">
              <w:rPr>
                <w:rFonts w:ascii="Arial" w:eastAsia="Arial" w:hAnsi="Arial" w:cs="Arial"/>
                <w:b/>
                <w:spacing w:val="2"/>
                <w:sz w:val="20"/>
                <w:szCs w:val="20"/>
              </w:rPr>
              <w:t>Цаг</w:t>
            </w:r>
            <w:proofErr w:type="spellEnd"/>
            <w:r w:rsidRPr="00D07CB3">
              <w:rPr>
                <w:rFonts w:ascii="Arial" w:eastAsia="Arial" w:hAnsi="Arial" w:cs="Arial"/>
                <w:b/>
                <w:spacing w:val="2"/>
                <w:sz w:val="20"/>
                <w:szCs w:val="20"/>
              </w:rPr>
              <w:t xml:space="preserve"> </w:t>
            </w:r>
            <w:proofErr w:type="spellStart"/>
            <w:r w:rsidRPr="00D07CB3">
              <w:rPr>
                <w:rFonts w:ascii="Arial" w:eastAsia="Arial" w:hAnsi="Arial" w:cs="Arial"/>
                <w:b/>
                <w:spacing w:val="2"/>
                <w:sz w:val="20"/>
                <w:szCs w:val="20"/>
              </w:rPr>
              <w:t>агаарын</w:t>
            </w:r>
            <w:proofErr w:type="spellEnd"/>
            <w:r w:rsidRPr="00D07CB3">
              <w:rPr>
                <w:rFonts w:ascii="Arial" w:eastAsia="Arial" w:hAnsi="Arial" w:cs="Arial"/>
                <w:b/>
                <w:spacing w:val="2"/>
                <w:sz w:val="20"/>
                <w:szCs w:val="20"/>
              </w:rPr>
              <w:t>/</w:t>
            </w:r>
            <w:proofErr w:type="spellStart"/>
            <w:r w:rsidRPr="00D07CB3">
              <w:rPr>
                <w:rFonts w:ascii="Arial" w:eastAsia="Arial" w:hAnsi="Arial" w:cs="Arial"/>
                <w:b/>
                <w:spacing w:val="2"/>
                <w:sz w:val="20"/>
                <w:szCs w:val="20"/>
              </w:rPr>
              <w:t>Өгөгдлийн</w:t>
            </w:r>
            <w:proofErr w:type="spellEnd"/>
            <w:r w:rsidRPr="00D07CB3">
              <w:rPr>
                <w:rFonts w:ascii="Arial" w:eastAsia="Arial" w:hAnsi="Arial" w:cs="Arial"/>
                <w:b/>
                <w:spacing w:val="2"/>
                <w:sz w:val="20"/>
                <w:szCs w:val="20"/>
              </w:rPr>
              <w:t xml:space="preserve"> </w:t>
            </w:r>
            <w:proofErr w:type="spellStart"/>
            <w:r w:rsidRPr="00D07CB3">
              <w:rPr>
                <w:rFonts w:ascii="Arial" w:eastAsia="Arial" w:hAnsi="Arial" w:cs="Arial"/>
                <w:b/>
                <w:spacing w:val="2"/>
                <w:sz w:val="20"/>
                <w:szCs w:val="20"/>
              </w:rPr>
              <w:t>бүрэлдэхүүн</w:t>
            </w:r>
            <w:proofErr w:type="spellEnd"/>
            <w:r w:rsidRPr="00D07CB3">
              <w:rPr>
                <w:rFonts w:ascii="Arial" w:eastAsia="Arial" w:hAnsi="Arial" w:cs="Arial"/>
                <w:b/>
                <w:spacing w:val="2"/>
                <w:sz w:val="20"/>
                <w:szCs w:val="20"/>
              </w:rPr>
              <w:t xml:space="preserve"> </w:t>
            </w:r>
            <w:proofErr w:type="spellStart"/>
            <w:r w:rsidRPr="00D07CB3">
              <w:rPr>
                <w:rFonts w:ascii="Arial" w:eastAsia="Arial" w:hAnsi="Arial" w:cs="Arial"/>
                <w:b/>
                <w:spacing w:val="2"/>
                <w:sz w:val="20"/>
                <w:szCs w:val="20"/>
              </w:rPr>
              <w:t>хэсгүүд</w:t>
            </w:r>
            <w:proofErr w:type="spellEnd"/>
            <w:r w:rsidRPr="00D07CB3">
              <w:rPr>
                <w:rFonts w:ascii="Arial" w:eastAsia="Arial" w:hAnsi="Arial" w:cs="Arial"/>
                <w:b/>
                <w:spacing w:val="2"/>
                <w:sz w:val="20"/>
                <w:szCs w:val="20"/>
              </w:rPr>
              <w:t xml:space="preserve"> </w:t>
            </w:r>
          </w:p>
        </w:tc>
        <w:tc>
          <w:tcPr>
            <w:tcW w:w="2795" w:type="dxa"/>
          </w:tcPr>
          <w:p w14:paraId="4E6966DD"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2980" w:type="dxa"/>
          </w:tcPr>
          <w:p w14:paraId="3C9C0467"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021CF947" w14:textId="77777777" w:rsidTr="006A2C87">
        <w:trPr>
          <w:trHeight w:val="856"/>
        </w:trPr>
        <w:tc>
          <w:tcPr>
            <w:tcW w:w="281" w:type="dxa"/>
          </w:tcPr>
          <w:p w14:paraId="66677883"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1DB8D557" w14:textId="72AC3544" w:rsidR="006A2C87" w:rsidRPr="00D07CB3" w:rsidRDefault="002E7FDD" w:rsidP="00497537">
            <w:pPr>
              <w:widowControl w:val="0"/>
              <w:autoSpaceDE w:val="0"/>
              <w:autoSpaceDN w:val="0"/>
              <w:spacing w:after="160" w:line="259" w:lineRule="auto"/>
              <w:ind w:left="107"/>
              <w:rPr>
                <w:rFonts w:ascii="Arial" w:eastAsia="Arial" w:hAnsi="Arial" w:cs="Arial"/>
                <w:sz w:val="20"/>
                <w:szCs w:val="20"/>
              </w:rPr>
            </w:pPr>
            <w:proofErr w:type="spellStart"/>
            <w:r>
              <w:rPr>
                <w:rFonts w:ascii="Arial" w:eastAsia="Arial" w:hAnsi="Arial" w:cs="Arial"/>
                <w:sz w:val="20"/>
                <w:szCs w:val="20"/>
              </w:rPr>
              <w:t>Мэдрэгчүүдийн</w:t>
            </w:r>
            <w:proofErr w:type="spellEnd"/>
            <w:r w:rsidRPr="00D07CB3">
              <w:rPr>
                <w:rFonts w:ascii="Arial" w:eastAsia="Arial" w:hAnsi="Arial" w:cs="Arial"/>
                <w:sz w:val="20"/>
                <w:szCs w:val="20"/>
              </w:rPr>
              <w:t xml:space="preserve"> </w:t>
            </w:r>
            <w:proofErr w:type="spellStart"/>
            <w:r w:rsidR="006A2C87" w:rsidRPr="00D07CB3">
              <w:rPr>
                <w:rFonts w:ascii="Arial" w:eastAsia="Arial" w:hAnsi="Arial" w:cs="Arial"/>
                <w:sz w:val="20"/>
                <w:szCs w:val="20"/>
              </w:rPr>
              <w:t>байрлал</w:t>
            </w:r>
            <w:proofErr w:type="spellEnd"/>
            <w:r w:rsidR="006A2C87" w:rsidRPr="00D07CB3">
              <w:rPr>
                <w:rFonts w:ascii="Arial" w:eastAsia="Arial" w:hAnsi="Arial" w:cs="Arial"/>
                <w:sz w:val="20"/>
                <w:szCs w:val="20"/>
              </w:rPr>
              <w:t xml:space="preserve">, </w:t>
            </w:r>
            <w:proofErr w:type="spellStart"/>
            <w:r w:rsidR="006A2C87" w:rsidRPr="00D07CB3">
              <w:rPr>
                <w:rFonts w:ascii="Arial" w:eastAsia="Arial" w:hAnsi="Arial" w:cs="Arial"/>
                <w:sz w:val="20"/>
                <w:szCs w:val="20"/>
              </w:rPr>
              <w:t>цэвэр</w:t>
            </w:r>
            <w:proofErr w:type="spellEnd"/>
            <w:r w:rsidR="006A2C87" w:rsidRPr="00D07CB3">
              <w:rPr>
                <w:rFonts w:ascii="Arial" w:eastAsia="Arial" w:hAnsi="Arial" w:cs="Arial"/>
                <w:sz w:val="20"/>
                <w:szCs w:val="20"/>
              </w:rPr>
              <w:t xml:space="preserve"> </w:t>
            </w:r>
            <w:proofErr w:type="spellStart"/>
            <w:r w:rsidR="006A2C87" w:rsidRPr="00D07CB3">
              <w:rPr>
                <w:rFonts w:ascii="Arial" w:eastAsia="Arial" w:hAnsi="Arial" w:cs="Arial"/>
                <w:sz w:val="20"/>
                <w:szCs w:val="20"/>
              </w:rPr>
              <w:t>байдал</w:t>
            </w:r>
            <w:proofErr w:type="spellEnd"/>
            <w:r w:rsidR="006A2C87" w:rsidRPr="00D07CB3">
              <w:rPr>
                <w:rFonts w:ascii="Arial" w:eastAsia="Arial" w:hAnsi="Arial" w:cs="Arial"/>
                <w:sz w:val="20"/>
                <w:szCs w:val="20"/>
              </w:rPr>
              <w:t xml:space="preserve">, </w:t>
            </w:r>
            <w:proofErr w:type="spellStart"/>
            <w:r w:rsidR="006A2C87" w:rsidRPr="00D07CB3">
              <w:rPr>
                <w:rFonts w:ascii="Arial" w:eastAsia="Arial" w:hAnsi="Arial" w:cs="Arial"/>
                <w:sz w:val="20"/>
                <w:szCs w:val="20"/>
              </w:rPr>
              <w:t>агаарын</w:t>
            </w:r>
            <w:proofErr w:type="spellEnd"/>
            <w:r w:rsidR="006A2C87" w:rsidRPr="00D07CB3">
              <w:rPr>
                <w:rFonts w:ascii="Arial" w:eastAsia="Arial" w:hAnsi="Arial" w:cs="Arial"/>
                <w:sz w:val="20"/>
                <w:szCs w:val="20"/>
              </w:rPr>
              <w:t xml:space="preserve"> </w:t>
            </w:r>
            <w:proofErr w:type="spellStart"/>
            <w:r w:rsidR="006A2C87" w:rsidRPr="00D07CB3">
              <w:rPr>
                <w:rFonts w:ascii="Arial" w:eastAsia="Arial" w:hAnsi="Arial" w:cs="Arial"/>
                <w:sz w:val="20"/>
                <w:szCs w:val="20"/>
              </w:rPr>
              <w:t>урсгал</w:t>
            </w:r>
            <w:proofErr w:type="spellEnd"/>
          </w:p>
        </w:tc>
        <w:tc>
          <w:tcPr>
            <w:tcW w:w="2795" w:type="dxa"/>
          </w:tcPr>
          <w:p w14:paraId="56DD1DC8" w14:textId="77777777" w:rsidR="006A2C87" w:rsidRPr="00D07CB3" w:rsidRDefault="006A2C87" w:rsidP="00497537">
            <w:pPr>
              <w:widowControl w:val="0"/>
              <w:autoSpaceDE w:val="0"/>
              <w:autoSpaceDN w:val="0"/>
              <w:spacing w:after="160" w:line="259" w:lineRule="auto"/>
              <w:ind w:left="107" w:right="357"/>
              <w:rPr>
                <w:rFonts w:ascii="Arial" w:eastAsia="Arial" w:hAnsi="Arial" w:cs="Arial"/>
                <w:sz w:val="20"/>
                <w:szCs w:val="20"/>
              </w:rPr>
            </w:pPr>
            <w:r w:rsidRPr="00D07CB3">
              <w:rPr>
                <w:rFonts w:ascii="Arial" w:eastAsia="Arial" w:hAnsi="Arial" w:cs="Arial"/>
                <w:sz w:val="20"/>
                <w:szCs w:val="20"/>
              </w:rPr>
              <w:t xml:space="preserve">1–5 </w:t>
            </w:r>
            <w:proofErr w:type="spellStart"/>
            <w:r w:rsidRPr="00D07CB3">
              <w:rPr>
                <w:rFonts w:ascii="Arial" w:eastAsia="Arial" w:hAnsi="Arial" w:cs="Arial"/>
                <w:sz w:val="20"/>
                <w:szCs w:val="20"/>
              </w:rPr>
              <w:t>дахь</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жилүүдэд</w:t>
            </w:r>
            <w:proofErr w:type="spellEnd"/>
            <w:r w:rsidRPr="00D07CB3">
              <w:rPr>
                <w:rFonts w:ascii="Arial" w:eastAsia="Arial" w:hAnsi="Arial" w:cs="Arial"/>
                <w:sz w:val="20"/>
                <w:szCs w:val="20"/>
              </w:rPr>
              <w:t xml:space="preserve"> 6 </w:t>
            </w:r>
            <w:proofErr w:type="spellStart"/>
            <w:r w:rsidRPr="00D07CB3">
              <w:rPr>
                <w:rFonts w:ascii="Arial" w:eastAsia="Arial" w:hAnsi="Arial" w:cs="Arial"/>
                <w:sz w:val="20"/>
                <w:szCs w:val="20"/>
              </w:rPr>
              <w:t>сард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удаа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нарны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цацраг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хүлээн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авагчийн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цэвэрлэгээ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түүнээс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хойш</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жилд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удаа</w:t>
            </w:r>
            <w:proofErr w:type="spellEnd"/>
            <w:r w:rsidRPr="00D07CB3">
              <w:rPr>
                <w:rFonts w:ascii="Arial" w:eastAsia="Arial" w:hAnsi="Arial" w:cs="Arial"/>
                <w:sz w:val="20"/>
                <w:szCs w:val="20"/>
              </w:rPr>
              <w:t>.</w:t>
            </w:r>
          </w:p>
        </w:tc>
        <w:tc>
          <w:tcPr>
            <w:tcW w:w="2980" w:type="dxa"/>
          </w:tcPr>
          <w:p w14:paraId="6A3804CC"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Гүйцэтгэлийн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хяналтын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шаардлага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талбайн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бохирдол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хог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хаягдал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зэрэг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нөхцөлөөс</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хамаарна</w:t>
            </w:r>
            <w:proofErr w:type="spellEnd"/>
            <w:r w:rsidRPr="00D07CB3">
              <w:rPr>
                <w:rFonts w:ascii="Arial" w:eastAsia="Arial" w:hAnsi="Arial" w:cs="Arial"/>
                <w:sz w:val="20"/>
                <w:szCs w:val="20"/>
              </w:rPr>
              <w:t>.</w:t>
            </w:r>
          </w:p>
        </w:tc>
      </w:tr>
      <w:tr w:rsidR="006A2C87" w:rsidRPr="00D07CB3" w14:paraId="49C33982" w14:textId="77777777" w:rsidTr="006A2C87">
        <w:trPr>
          <w:trHeight w:val="671"/>
        </w:trPr>
        <w:tc>
          <w:tcPr>
            <w:tcW w:w="281" w:type="dxa"/>
          </w:tcPr>
          <w:p w14:paraId="2C93D33D"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3E1B98B7"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43BE6EE2"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z w:val="20"/>
                <w:szCs w:val="20"/>
              </w:rPr>
              <w:t>ӨЦС-</w:t>
            </w:r>
            <w:proofErr w:type="spellStart"/>
            <w:r w:rsidRPr="00D07CB3">
              <w:rPr>
                <w:rFonts w:ascii="Arial" w:eastAsia="Arial" w:hAnsi="Arial" w:cs="Arial"/>
                <w:sz w:val="20"/>
                <w:szCs w:val="20"/>
              </w:rPr>
              <w:t>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тогтмол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засвар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үйлчилгээ</w:t>
            </w:r>
            <w:proofErr w:type="spellEnd"/>
            <w:r w:rsidRPr="00D07CB3">
              <w:rPr>
                <w:rFonts w:ascii="Arial" w:eastAsia="Arial" w:hAnsi="Arial" w:cs="Arial"/>
                <w:sz w:val="20"/>
                <w:szCs w:val="20"/>
              </w:rPr>
              <w:t>.</w:t>
            </w:r>
          </w:p>
        </w:tc>
        <w:tc>
          <w:tcPr>
            <w:tcW w:w="2795" w:type="dxa"/>
          </w:tcPr>
          <w:p w14:paraId="7BB0BC19"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Үйлдвэрлэгчийн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заавраар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тодорхойлсон</w:t>
            </w:r>
            <w:proofErr w:type="spellEnd"/>
            <w:r w:rsidRPr="00D07CB3">
              <w:rPr>
                <w:rFonts w:ascii="Arial" w:eastAsia="Arial" w:hAnsi="Arial" w:cs="Arial"/>
                <w:sz w:val="20"/>
                <w:szCs w:val="20"/>
              </w:rPr>
              <w:t xml:space="preserve"> 2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тутмын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засвар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үйлчилгээний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протокол</w:t>
            </w:r>
            <w:proofErr w:type="spellEnd"/>
            <w:r w:rsidRPr="00D07CB3">
              <w:rPr>
                <w:rFonts w:ascii="Arial" w:eastAsia="Arial" w:hAnsi="Arial" w:cs="Arial"/>
                <w:sz w:val="20"/>
                <w:szCs w:val="20"/>
              </w:rPr>
              <w:t>.</w:t>
            </w:r>
          </w:p>
        </w:tc>
        <w:tc>
          <w:tcPr>
            <w:tcW w:w="2980" w:type="dxa"/>
          </w:tcPr>
          <w:p w14:paraId="462D0FC8" w14:textId="77777777" w:rsidR="006A2C87" w:rsidRPr="00D07CB3" w:rsidRDefault="006A2C87" w:rsidP="00497537">
            <w:pPr>
              <w:widowControl w:val="0"/>
              <w:autoSpaceDE w:val="0"/>
              <w:autoSpaceDN w:val="0"/>
              <w:spacing w:after="160" w:line="259" w:lineRule="auto"/>
              <w:ind w:left="108" w:right="409"/>
              <w:rPr>
                <w:rFonts w:ascii="Arial" w:eastAsia="Arial" w:hAnsi="Arial" w:cs="Arial"/>
                <w:sz w:val="20"/>
                <w:szCs w:val="20"/>
              </w:rPr>
            </w:pPr>
            <w:proofErr w:type="spellStart"/>
            <w:r w:rsidRPr="00D07CB3">
              <w:rPr>
                <w:rFonts w:ascii="Arial" w:eastAsia="Arial" w:hAnsi="Arial" w:cs="Arial"/>
                <w:sz w:val="20"/>
                <w:szCs w:val="20"/>
              </w:rPr>
              <w:t>Үйлдвэрлэгчийн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зааварчилгаагаар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эсвэл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талбайн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өмнөх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бүртгэлд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үндэслэн</w:t>
            </w:r>
            <w:proofErr w:type="spellEnd"/>
            <w:r w:rsidRPr="00D07CB3">
              <w:rPr>
                <w:rFonts w:ascii="Arial" w:eastAsia="Arial" w:hAnsi="Arial" w:cs="Arial"/>
                <w:sz w:val="20"/>
                <w:szCs w:val="20"/>
              </w:rPr>
              <w:t>.</w:t>
            </w:r>
          </w:p>
        </w:tc>
      </w:tr>
      <w:tr w:rsidR="006A2C87" w:rsidRPr="00D07CB3" w14:paraId="57D43A50" w14:textId="77777777" w:rsidTr="006A2C87">
        <w:trPr>
          <w:trHeight w:val="1038"/>
        </w:trPr>
        <w:tc>
          <w:tcPr>
            <w:tcW w:w="281" w:type="dxa"/>
          </w:tcPr>
          <w:p w14:paraId="6181FF80"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5333B215"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0143AEA4"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1C8F8958"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Тогтмол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тохируулга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w:t>
            </w:r>
            <w:proofErr w:type="spellEnd"/>
            <w:r w:rsidRPr="00D07CB3">
              <w:rPr>
                <w:rFonts w:ascii="Arial" w:eastAsia="Arial" w:hAnsi="Arial" w:cs="Arial"/>
                <w:sz w:val="20"/>
                <w:szCs w:val="20"/>
              </w:rPr>
              <w:t xml:space="preserve"> </w:t>
            </w:r>
          </w:p>
        </w:tc>
        <w:tc>
          <w:tcPr>
            <w:tcW w:w="2795" w:type="dxa"/>
          </w:tcPr>
          <w:p w14:paraId="4994BE8D"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Нарны</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цацрагийн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төхөөрөмжийг</w:t>
            </w:r>
            <w:proofErr w:type="spellEnd"/>
            <w:r w:rsidRPr="00D07CB3">
              <w:rPr>
                <w:rFonts w:ascii="Arial" w:eastAsia="Arial" w:hAnsi="Arial" w:cs="Arial"/>
                <w:sz w:val="20"/>
                <w:szCs w:val="20"/>
              </w:rPr>
              <w:t xml:space="preserve"> 2 </w:t>
            </w:r>
            <w:proofErr w:type="spellStart"/>
            <w:r w:rsidRPr="00D07CB3">
              <w:rPr>
                <w:rFonts w:ascii="Arial" w:eastAsia="Arial" w:hAnsi="Arial" w:cs="Arial"/>
                <w:sz w:val="20"/>
                <w:szCs w:val="20"/>
              </w:rPr>
              <w:t>жил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тутам</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тохируулга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солих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Бусад</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төхөөрөмжийг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үйлдвэрлэгчийн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зааврын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дагуу</w:t>
            </w:r>
            <w:proofErr w:type="spellEnd"/>
            <w:r w:rsidRPr="00D07CB3">
              <w:rPr>
                <w:rFonts w:ascii="Arial" w:eastAsia="Arial" w:hAnsi="Arial" w:cs="Arial"/>
                <w:sz w:val="20"/>
                <w:szCs w:val="20"/>
              </w:rPr>
              <w:t>.</w:t>
            </w:r>
          </w:p>
        </w:tc>
        <w:tc>
          <w:tcPr>
            <w:tcW w:w="2980" w:type="dxa"/>
          </w:tcPr>
          <w:p w14:paraId="6A5EF46F"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40F912C4" w14:textId="77777777" w:rsidTr="006A2C87">
        <w:trPr>
          <w:trHeight w:val="304"/>
        </w:trPr>
        <w:tc>
          <w:tcPr>
            <w:tcW w:w="3512" w:type="dxa"/>
            <w:gridSpan w:val="2"/>
          </w:tcPr>
          <w:p w14:paraId="03CDEFCD" w14:textId="77777777" w:rsidR="006A2C87" w:rsidRPr="00D07CB3" w:rsidRDefault="006A2C87" w:rsidP="00497537">
            <w:pPr>
              <w:widowControl w:val="0"/>
              <w:autoSpaceDE w:val="0"/>
              <w:autoSpaceDN w:val="0"/>
              <w:spacing w:after="160" w:line="259" w:lineRule="auto"/>
              <w:ind w:left="107"/>
              <w:rPr>
                <w:rFonts w:ascii="Arial" w:eastAsia="Arial" w:hAnsi="Arial" w:cs="Arial"/>
                <w:b/>
                <w:sz w:val="20"/>
                <w:szCs w:val="20"/>
              </w:rPr>
            </w:pPr>
            <w:proofErr w:type="spellStart"/>
            <w:r w:rsidRPr="00D07CB3">
              <w:rPr>
                <w:rFonts w:ascii="Arial" w:eastAsia="Arial" w:hAnsi="Arial" w:cs="Arial"/>
                <w:b/>
                <w:sz w:val="20"/>
                <w:szCs w:val="20"/>
              </w:rPr>
              <w:t>Бүлийн</w:t>
            </w:r>
            <w:proofErr w:type="spellEnd"/>
            <w:r w:rsidRPr="00D07CB3">
              <w:rPr>
                <w:rFonts w:ascii="Arial" w:eastAsia="Arial" w:hAnsi="Arial" w:cs="Arial"/>
                <w:b/>
                <w:sz w:val="20"/>
                <w:szCs w:val="20"/>
              </w:rPr>
              <w:t xml:space="preserve"> </w:t>
            </w:r>
            <w:proofErr w:type="spellStart"/>
            <w:r w:rsidRPr="00D07CB3">
              <w:rPr>
                <w:rFonts w:ascii="Arial" w:eastAsia="Arial" w:hAnsi="Arial" w:cs="Arial"/>
                <w:b/>
                <w:sz w:val="20"/>
                <w:szCs w:val="20"/>
              </w:rPr>
              <w:t>цэвэрлэгээ</w:t>
            </w:r>
            <w:proofErr w:type="spellEnd"/>
            <w:r w:rsidRPr="00D07CB3">
              <w:rPr>
                <w:rFonts w:ascii="Arial" w:eastAsia="Arial" w:hAnsi="Arial" w:cs="Arial"/>
                <w:b/>
                <w:sz w:val="20"/>
                <w:szCs w:val="20"/>
              </w:rPr>
              <w:t xml:space="preserve"> </w:t>
            </w:r>
          </w:p>
        </w:tc>
        <w:tc>
          <w:tcPr>
            <w:tcW w:w="2795" w:type="dxa"/>
          </w:tcPr>
          <w:p w14:paraId="0E752BB2"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2980" w:type="dxa"/>
          </w:tcPr>
          <w:p w14:paraId="401A0330"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r>
      <w:tr w:rsidR="006A2C87" w:rsidRPr="00D07CB3" w14:paraId="52B0E2EF" w14:textId="77777777" w:rsidTr="006A2C87">
        <w:trPr>
          <w:trHeight w:val="1593"/>
        </w:trPr>
        <w:tc>
          <w:tcPr>
            <w:tcW w:w="281" w:type="dxa"/>
          </w:tcPr>
          <w:p w14:paraId="2E51CA3D"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tc>
        <w:tc>
          <w:tcPr>
            <w:tcW w:w="3231" w:type="dxa"/>
          </w:tcPr>
          <w:p w14:paraId="12C84241"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27A28504"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20D5B648" w14:textId="77777777" w:rsidR="006A2C87" w:rsidRPr="00D07CB3" w:rsidRDefault="006A2C87" w:rsidP="00497537">
            <w:pPr>
              <w:widowControl w:val="0"/>
              <w:autoSpaceDE w:val="0"/>
              <w:autoSpaceDN w:val="0"/>
              <w:spacing w:after="160" w:line="259" w:lineRule="auto"/>
              <w:rPr>
                <w:rFonts w:ascii="Arial" w:eastAsia="Arial" w:hAnsi="Arial" w:cs="Arial"/>
                <w:sz w:val="20"/>
                <w:szCs w:val="20"/>
              </w:rPr>
            </w:pPr>
          </w:p>
          <w:p w14:paraId="41BEBB1A" w14:textId="77777777" w:rsidR="006A2C87" w:rsidRPr="00D07CB3" w:rsidRDefault="006A2C87" w:rsidP="00497537">
            <w:pPr>
              <w:widowControl w:val="0"/>
              <w:autoSpaceDE w:val="0"/>
              <w:autoSpaceDN w:val="0"/>
              <w:spacing w:after="160" w:line="259" w:lineRule="auto"/>
              <w:ind w:left="107"/>
              <w:rPr>
                <w:rFonts w:ascii="Arial" w:eastAsia="Arial" w:hAnsi="Arial" w:cs="Arial"/>
                <w:sz w:val="20"/>
                <w:szCs w:val="20"/>
              </w:rPr>
            </w:pPr>
            <w:proofErr w:type="spellStart"/>
            <w:r w:rsidRPr="00D07CB3">
              <w:rPr>
                <w:rFonts w:ascii="Arial" w:eastAsia="Arial" w:hAnsi="Arial" w:cs="Arial"/>
                <w:sz w:val="20"/>
                <w:szCs w:val="20"/>
              </w:rPr>
              <w:t>Бүл</w:t>
            </w:r>
            <w:proofErr w:type="spellEnd"/>
            <w:r w:rsidRPr="00D07CB3">
              <w:rPr>
                <w:rFonts w:ascii="Arial" w:eastAsia="Arial" w:hAnsi="Arial" w:cs="Arial"/>
                <w:spacing w:val="35"/>
                <w:sz w:val="20"/>
                <w:szCs w:val="20"/>
              </w:rPr>
              <w:t xml:space="preserve"> </w:t>
            </w:r>
            <w:r w:rsidRPr="00D07CB3">
              <w:rPr>
                <w:rFonts w:ascii="Arial" w:eastAsia="Arial" w:hAnsi="Arial" w:cs="Arial"/>
                <w:sz w:val="20"/>
                <w:szCs w:val="20"/>
              </w:rPr>
              <w:t>/</w:t>
            </w:r>
            <w:r w:rsidRPr="00D07CB3">
              <w:rPr>
                <w:rFonts w:ascii="Arial" w:eastAsia="Arial" w:hAnsi="Arial" w:cs="Arial"/>
                <w:spacing w:val="36"/>
                <w:sz w:val="20"/>
                <w:szCs w:val="20"/>
              </w:rPr>
              <w:t xml:space="preserve"> </w:t>
            </w:r>
            <w:proofErr w:type="spellStart"/>
            <w:r w:rsidRPr="00D07CB3">
              <w:rPr>
                <w:rFonts w:ascii="Arial" w:eastAsia="Arial" w:hAnsi="Arial" w:cs="Arial"/>
                <w:sz w:val="20"/>
                <w:szCs w:val="20"/>
              </w:rPr>
              <w:t>дэлгэцийн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цэвэрлэгээ</w:t>
            </w:r>
            <w:proofErr w:type="spellEnd"/>
            <w:r w:rsidRPr="00D07CB3">
              <w:rPr>
                <w:rFonts w:ascii="Arial" w:eastAsia="Arial" w:hAnsi="Arial" w:cs="Arial"/>
                <w:sz w:val="20"/>
                <w:szCs w:val="20"/>
              </w:rPr>
              <w:t xml:space="preserve"> </w:t>
            </w:r>
          </w:p>
        </w:tc>
        <w:tc>
          <w:tcPr>
            <w:tcW w:w="2795" w:type="dxa"/>
          </w:tcPr>
          <w:p w14:paraId="60C71325" w14:textId="3A9D140C" w:rsidR="00D07CB3" w:rsidRPr="00D07CB3" w:rsidRDefault="006A2C87" w:rsidP="00D07CB3">
            <w:pPr>
              <w:widowControl w:val="0"/>
              <w:autoSpaceDE w:val="0"/>
              <w:autoSpaceDN w:val="0"/>
              <w:spacing w:after="160" w:line="259" w:lineRule="auto"/>
              <w:ind w:left="107"/>
              <w:rPr>
                <w:rFonts w:ascii="Arial" w:eastAsia="Arial" w:hAnsi="Arial" w:cs="Arial"/>
                <w:sz w:val="20"/>
                <w:szCs w:val="20"/>
              </w:rPr>
            </w:pPr>
            <w:r w:rsidRPr="00D07CB3">
              <w:rPr>
                <w:rFonts w:ascii="Arial" w:eastAsia="Arial" w:hAnsi="Arial" w:cs="Arial"/>
                <w:spacing w:val="-2"/>
                <w:sz w:val="20"/>
                <w:szCs w:val="20"/>
              </w:rPr>
              <w:t xml:space="preserve">1–5 </w:t>
            </w:r>
            <w:proofErr w:type="spellStart"/>
            <w:r w:rsidRPr="00D07CB3">
              <w:rPr>
                <w:rFonts w:ascii="Arial" w:eastAsia="Arial" w:hAnsi="Arial" w:cs="Arial"/>
                <w:spacing w:val="-2"/>
                <w:sz w:val="20"/>
                <w:szCs w:val="20"/>
              </w:rPr>
              <w:t>дахь</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жилүүдэд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ойр</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орчмын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газар</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тариалангийн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бэлтгэл</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хуаалттай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холбоотой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бохирдлыг</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шалгах</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Бохирдлын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алдагдлыг</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жилд</w:t>
            </w:r>
            <w:proofErr w:type="spellEnd"/>
            <w:r w:rsidRPr="00D07CB3">
              <w:rPr>
                <w:rFonts w:ascii="Arial" w:eastAsia="Arial" w:hAnsi="Arial" w:cs="Arial"/>
                <w:spacing w:val="-2"/>
                <w:sz w:val="20"/>
                <w:szCs w:val="20"/>
              </w:rPr>
              <w:t xml:space="preserve"> 3 %-</w:t>
            </w:r>
            <w:proofErr w:type="spellStart"/>
            <w:r w:rsidRPr="00D07CB3">
              <w:rPr>
                <w:rFonts w:ascii="Arial" w:eastAsia="Arial" w:hAnsi="Arial" w:cs="Arial"/>
                <w:spacing w:val="-2"/>
                <w:sz w:val="20"/>
                <w:szCs w:val="20"/>
              </w:rPr>
              <w:t>иас</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хэтрэхгүй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байлгахын</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тулд</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бороо</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хангалттай</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эсэхийг</w:t>
            </w:r>
            <w:proofErr w:type="spellEnd"/>
            <w:r w:rsidRPr="00D07CB3">
              <w:rPr>
                <w:rFonts w:ascii="Arial" w:eastAsia="Arial" w:hAnsi="Arial" w:cs="Arial"/>
                <w:spacing w:val="-2"/>
                <w:sz w:val="20"/>
                <w:szCs w:val="20"/>
              </w:rPr>
              <w:t xml:space="preserve"> </w:t>
            </w:r>
            <w:proofErr w:type="spellStart"/>
            <w:r w:rsidRPr="00D07CB3">
              <w:rPr>
                <w:rFonts w:ascii="Arial" w:eastAsia="Arial" w:hAnsi="Arial" w:cs="Arial"/>
                <w:spacing w:val="-2"/>
                <w:sz w:val="20"/>
                <w:szCs w:val="20"/>
              </w:rPr>
              <w:t>тодорхойлох</w:t>
            </w:r>
            <w:proofErr w:type="spellEnd"/>
            <w:r w:rsidRPr="00D07CB3">
              <w:rPr>
                <w:rFonts w:ascii="Arial" w:eastAsia="Arial" w:hAnsi="Arial" w:cs="Arial"/>
                <w:spacing w:val="-2"/>
                <w:sz w:val="20"/>
                <w:szCs w:val="20"/>
              </w:rPr>
              <w:t>.</w:t>
            </w:r>
          </w:p>
        </w:tc>
        <w:tc>
          <w:tcPr>
            <w:tcW w:w="2980" w:type="dxa"/>
          </w:tcPr>
          <w:p w14:paraId="50366AED" w14:textId="77777777" w:rsidR="006A2C87" w:rsidRPr="00D07CB3" w:rsidRDefault="006A2C87" w:rsidP="00497537">
            <w:pPr>
              <w:widowControl w:val="0"/>
              <w:autoSpaceDE w:val="0"/>
              <w:autoSpaceDN w:val="0"/>
              <w:spacing w:after="160" w:line="259" w:lineRule="auto"/>
              <w:ind w:left="107" w:right="409"/>
              <w:rPr>
                <w:rFonts w:ascii="Arial" w:eastAsia="Arial" w:hAnsi="Arial" w:cs="Arial"/>
                <w:sz w:val="20"/>
                <w:szCs w:val="20"/>
              </w:rPr>
            </w:pPr>
            <w:proofErr w:type="spellStart"/>
            <w:r w:rsidRPr="00D07CB3">
              <w:rPr>
                <w:rFonts w:ascii="Arial" w:eastAsia="Arial" w:hAnsi="Arial" w:cs="Arial"/>
                <w:sz w:val="20"/>
                <w:szCs w:val="20"/>
              </w:rPr>
              <w:t>Талбайн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нөхцөл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бохирдлын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түвшин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төрөл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улирлын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нөлөө</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цэвэрлэгээний</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зардал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гэх</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мэт</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хүчин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зүйлсийг</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харгалзан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үзэж</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зардал</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ба</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үр</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ашгийн</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шинжилгээ</w:t>
            </w:r>
            <w:proofErr w:type="spellEnd"/>
            <w:r w:rsidRPr="00D07CB3">
              <w:rPr>
                <w:rFonts w:ascii="Arial" w:eastAsia="Arial" w:hAnsi="Arial" w:cs="Arial"/>
                <w:sz w:val="20"/>
                <w:szCs w:val="20"/>
              </w:rPr>
              <w:t xml:space="preserve"> </w:t>
            </w:r>
            <w:proofErr w:type="spellStart"/>
            <w:r w:rsidRPr="00D07CB3">
              <w:rPr>
                <w:rFonts w:ascii="Arial" w:eastAsia="Arial" w:hAnsi="Arial" w:cs="Arial"/>
                <w:sz w:val="20"/>
                <w:szCs w:val="20"/>
              </w:rPr>
              <w:t>хийх</w:t>
            </w:r>
            <w:proofErr w:type="spellEnd"/>
          </w:p>
        </w:tc>
      </w:tr>
    </w:tbl>
    <w:p w14:paraId="66FEC6AF" w14:textId="77777777" w:rsidR="00180BE3" w:rsidRPr="00180BE3" w:rsidRDefault="00180BE3" w:rsidP="00497537">
      <w:pPr>
        <w:widowControl w:val="0"/>
        <w:autoSpaceDE w:val="0"/>
        <w:autoSpaceDN w:val="0"/>
        <w:spacing w:after="160" w:line="259" w:lineRule="auto"/>
        <w:rPr>
          <w:rFonts w:ascii="Arial" w:eastAsia="Arial" w:hAnsi="Arial" w:cs="Arial"/>
          <w:sz w:val="16"/>
        </w:rPr>
        <w:sectPr w:rsidR="00180BE3" w:rsidRPr="00180BE3" w:rsidSect="00EF23D4">
          <w:pgSz w:w="11910" w:h="16840"/>
          <w:pgMar w:top="992" w:right="992" w:bottom="992" w:left="1440" w:header="720" w:footer="720" w:gutter="0"/>
          <w:cols w:space="720"/>
          <w:docGrid w:linePitch="299"/>
        </w:sectPr>
      </w:pPr>
    </w:p>
    <w:p w14:paraId="46C81C88" w14:textId="77777777" w:rsidR="00D07CB3" w:rsidRPr="00D07CB3" w:rsidRDefault="00D07CB3" w:rsidP="00D07CB3">
      <w:pPr>
        <w:spacing w:after="160" w:line="259" w:lineRule="auto"/>
        <w:ind w:right="154"/>
        <w:jc w:val="center"/>
        <w:rPr>
          <w:rFonts w:ascii="Arial" w:eastAsia="Aptos" w:hAnsi="Arial" w:cs="Arial"/>
          <w:b/>
          <w:bCs/>
          <w:kern w:val="2"/>
          <w:sz w:val="24"/>
          <w:szCs w:val="24"/>
        </w:rPr>
      </w:pPr>
      <w:bookmarkStart w:id="122" w:name="Annex_G_(informative)PV_system_operation"/>
      <w:bookmarkEnd w:id="122"/>
      <w:r w:rsidRPr="00D07CB3">
        <w:rPr>
          <w:rFonts w:ascii="Arial" w:eastAsia="Aptos" w:hAnsi="Arial" w:cs="Arial"/>
          <w:b/>
          <w:bCs/>
          <w:kern w:val="2"/>
          <w:sz w:val="24"/>
          <w:szCs w:val="24"/>
        </w:rPr>
        <w:lastRenderedPageBreak/>
        <w:t>Table F.1 – Preventive maintenance schedule for XYZ plant</w:t>
      </w:r>
    </w:p>
    <w:p w14:paraId="1B057772" w14:textId="77777777" w:rsidR="00D07CB3" w:rsidRDefault="00D07CB3" w:rsidP="00D07CB3">
      <w:pPr>
        <w:spacing w:after="160" w:line="259" w:lineRule="auto"/>
        <w:ind w:right="154"/>
        <w:rPr>
          <w:rFonts w:ascii="Arial" w:eastAsia="Aptos" w:hAnsi="Arial" w:cs="Arial"/>
          <w:b/>
          <w:kern w:val="2"/>
          <w:sz w:val="24"/>
          <w:szCs w:val="24"/>
        </w:rPr>
      </w:pPr>
    </w:p>
    <w:tbl>
      <w:tblPr>
        <w:tblW w:w="9287" w:type="dxa"/>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
        <w:gridCol w:w="3828"/>
        <w:gridCol w:w="2198"/>
        <w:gridCol w:w="2980"/>
      </w:tblGrid>
      <w:tr w:rsidR="00D07CB3" w:rsidRPr="00D07CB3" w14:paraId="1F10DF79" w14:textId="77777777" w:rsidTr="009D244E">
        <w:trPr>
          <w:trHeight w:val="599"/>
        </w:trPr>
        <w:tc>
          <w:tcPr>
            <w:tcW w:w="4109" w:type="dxa"/>
            <w:gridSpan w:val="2"/>
          </w:tcPr>
          <w:p w14:paraId="514371A3" w14:textId="77777777" w:rsidR="00D07CB3" w:rsidRPr="00D07CB3" w:rsidRDefault="00D07CB3" w:rsidP="00D07CB3">
            <w:pPr>
              <w:widowControl w:val="0"/>
              <w:autoSpaceDE w:val="0"/>
              <w:autoSpaceDN w:val="0"/>
              <w:spacing w:before="61" w:after="0" w:line="240" w:lineRule="auto"/>
              <w:ind w:left="1348"/>
              <w:rPr>
                <w:rFonts w:ascii="Arial" w:eastAsia="Arial" w:hAnsi="Arial" w:cs="Arial"/>
                <w:b/>
                <w:sz w:val="20"/>
                <w:szCs w:val="20"/>
              </w:rPr>
            </w:pPr>
            <w:r w:rsidRPr="00D07CB3">
              <w:rPr>
                <w:rFonts w:ascii="Arial" w:eastAsia="Arial" w:hAnsi="Arial" w:cs="Arial"/>
                <w:b/>
                <w:spacing w:val="-2"/>
                <w:sz w:val="20"/>
                <w:szCs w:val="20"/>
              </w:rPr>
              <w:t>Component/Task</w:t>
            </w:r>
          </w:p>
        </w:tc>
        <w:tc>
          <w:tcPr>
            <w:tcW w:w="2198" w:type="dxa"/>
          </w:tcPr>
          <w:p w14:paraId="236B68E3" w14:textId="77777777" w:rsidR="00D07CB3" w:rsidRPr="00D07CB3" w:rsidRDefault="00D07CB3" w:rsidP="00D07CB3">
            <w:pPr>
              <w:widowControl w:val="0"/>
              <w:autoSpaceDE w:val="0"/>
              <w:autoSpaceDN w:val="0"/>
              <w:spacing w:before="61" w:after="0" w:line="240" w:lineRule="auto"/>
              <w:ind w:left="782" w:hanging="665"/>
              <w:rPr>
                <w:rFonts w:ascii="Arial" w:eastAsia="Arial" w:hAnsi="Arial" w:cs="Arial"/>
                <w:b/>
                <w:sz w:val="20"/>
                <w:szCs w:val="20"/>
              </w:rPr>
            </w:pPr>
            <w:r w:rsidRPr="00D07CB3">
              <w:rPr>
                <w:rFonts w:ascii="Arial" w:eastAsia="Arial" w:hAnsi="Arial" w:cs="Arial"/>
                <w:b/>
                <w:sz w:val="20"/>
                <w:szCs w:val="20"/>
              </w:rPr>
              <w:t xml:space="preserve">Maintenance procedure </w:t>
            </w:r>
            <w:r w:rsidRPr="00D07CB3">
              <w:rPr>
                <w:rFonts w:ascii="Arial" w:eastAsia="Arial" w:hAnsi="Arial" w:cs="Arial"/>
                <w:b/>
                <w:spacing w:val="-2"/>
                <w:sz w:val="20"/>
                <w:szCs w:val="20"/>
              </w:rPr>
              <w:t>interval</w:t>
            </w:r>
          </w:p>
        </w:tc>
        <w:tc>
          <w:tcPr>
            <w:tcW w:w="2980" w:type="dxa"/>
          </w:tcPr>
          <w:p w14:paraId="6AA38ACE" w14:textId="77777777" w:rsidR="00D07CB3" w:rsidRPr="00D07CB3" w:rsidRDefault="00D07CB3" w:rsidP="00D07CB3">
            <w:pPr>
              <w:widowControl w:val="0"/>
              <w:autoSpaceDE w:val="0"/>
              <w:autoSpaceDN w:val="0"/>
              <w:spacing w:before="61" w:after="0" w:line="240" w:lineRule="auto"/>
              <w:ind w:left="923"/>
              <w:rPr>
                <w:rFonts w:ascii="Arial" w:eastAsia="Arial" w:hAnsi="Arial" w:cs="Arial"/>
                <w:b/>
                <w:sz w:val="20"/>
                <w:szCs w:val="20"/>
              </w:rPr>
            </w:pPr>
            <w:r w:rsidRPr="00D07CB3">
              <w:rPr>
                <w:rFonts w:ascii="Arial" w:eastAsia="Arial" w:hAnsi="Arial" w:cs="Arial"/>
                <w:b/>
                <w:sz w:val="20"/>
                <w:szCs w:val="20"/>
              </w:rPr>
              <w:t>Interval</w:t>
            </w:r>
            <w:r w:rsidRPr="00D07CB3">
              <w:rPr>
                <w:rFonts w:ascii="Arial" w:eastAsia="Arial" w:hAnsi="Arial" w:cs="Arial"/>
                <w:b/>
                <w:spacing w:val="62"/>
                <w:sz w:val="20"/>
                <w:szCs w:val="20"/>
              </w:rPr>
              <w:t xml:space="preserve"> </w:t>
            </w:r>
            <w:r w:rsidRPr="00D07CB3">
              <w:rPr>
                <w:rFonts w:ascii="Arial" w:eastAsia="Arial" w:hAnsi="Arial" w:cs="Arial"/>
                <w:b/>
                <w:spacing w:val="-2"/>
                <w:sz w:val="20"/>
                <w:szCs w:val="20"/>
              </w:rPr>
              <w:t>basis</w:t>
            </w:r>
          </w:p>
        </w:tc>
      </w:tr>
      <w:tr w:rsidR="00D07CB3" w:rsidRPr="00D07CB3" w14:paraId="5168488D" w14:textId="77777777" w:rsidTr="009D244E">
        <w:trPr>
          <w:trHeight w:val="304"/>
        </w:trPr>
        <w:tc>
          <w:tcPr>
            <w:tcW w:w="4109" w:type="dxa"/>
            <w:gridSpan w:val="2"/>
          </w:tcPr>
          <w:p w14:paraId="6559E83E" w14:textId="77777777" w:rsidR="00D07CB3" w:rsidRPr="00D07CB3" w:rsidRDefault="00D07CB3" w:rsidP="00D07CB3">
            <w:pPr>
              <w:widowControl w:val="0"/>
              <w:autoSpaceDE w:val="0"/>
              <w:autoSpaceDN w:val="0"/>
              <w:spacing w:before="61" w:after="0" w:line="240" w:lineRule="auto"/>
              <w:ind w:left="107"/>
              <w:rPr>
                <w:rFonts w:ascii="Arial" w:eastAsia="Arial" w:hAnsi="Arial" w:cs="Arial"/>
                <w:b/>
                <w:sz w:val="20"/>
                <w:szCs w:val="20"/>
              </w:rPr>
            </w:pPr>
            <w:r w:rsidRPr="00D07CB3">
              <w:rPr>
                <w:rFonts w:ascii="Arial" w:eastAsia="Arial" w:hAnsi="Arial" w:cs="Arial"/>
                <w:b/>
                <w:spacing w:val="-2"/>
                <w:sz w:val="20"/>
                <w:szCs w:val="20"/>
              </w:rPr>
              <w:t>Modules</w:t>
            </w:r>
          </w:p>
        </w:tc>
        <w:tc>
          <w:tcPr>
            <w:tcW w:w="2198" w:type="dxa"/>
          </w:tcPr>
          <w:p w14:paraId="452F70B5"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2980" w:type="dxa"/>
          </w:tcPr>
          <w:p w14:paraId="4803B5F5"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r>
      <w:tr w:rsidR="00D07CB3" w:rsidRPr="00D07CB3" w14:paraId="7E778031" w14:textId="77777777" w:rsidTr="009D244E">
        <w:trPr>
          <w:trHeight w:val="856"/>
        </w:trPr>
        <w:tc>
          <w:tcPr>
            <w:tcW w:w="281" w:type="dxa"/>
          </w:tcPr>
          <w:p w14:paraId="28B42D2E"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3828" w:type="dxa"/>
          </w:tcPr>
          <w:p w14:paraId="2335FD07" w14:textId="77777777" w:rsidR="00D07CB3" w:rsidRPr="00D07CB3" w:rsidRDefault="00D07CB3" w:rsidP="00D07CB3">
            <w:pPr>
              <w:widowControl w:val="0"/>
              <w:autoSpaceDE w:val="0"/>
              <w:autoSpaceDN w:val="0"/>
              <w:spacing w:before="59" w:after="0" w:line="240" w:lineRule="auto"/>
              <w:rPr>
                <w:rFonts w:ascii="Arial" w:eastAsia="Arial" w:hAnsi="Arial" w:cs="Arial"/>
                <w:b/>
                <w:sz w:val="20"/>
                <w:szCs w:val="20"/>
              </w:rPr>
            </w:pPr>
          </w:p>
          <w:p w14:paraId="6938BBAC" w14:textId="77777777" w:rsidR="00D07CB3" w:rsidRPr="00D07CB3" w:rsidRDefault="00D07CB3" w:rsidP="00D07CB3">
            <w:pPr>
              <w:widowControl w:val="0"/>
              <w:autoSpaceDE w:val="0"/>
              <w:autoSpaceDN w:val="0"/>
              <w:spacing w:after="0" w:line="240" w:lineRule="auto"/>
              <w:ind w:left="107" w:right="315"/>
              <w:rPr>
                <w:rFonts w:ascii="Arial" w:eastAsia="Arial" w:hAnsi="Arial" w:cs="Arial"/>
                <w:sz w:val="20"/>
                <w:szCs w:val="20"/>
              </w:rPr>
            </w:pPr>
            <w:r w:rsidRPr="00D07CB3">
              <w:rPr>
                <w:rFonts w:ascii="Arial" w:eastAsia="Arial" w:hAnsi="Arial" w:cs="Arial"/>
                <w:sz w:val="20"/>
                <w:szCs w:val="20"/>
              </w:rPr>
              <w:t>Inspect</w:t>
            </w:r>
            <w:r w:rsidRPr="00D07CB3">
              <w:rPr>
                <w:rFonts w:ascii="Arial" w:eastAsia="Arial" w:hAnsi="Arial" w:cs="Arial"/>
                <w:spacing w:val="40"/>
                <w:sz w:val="20"/>
                <w:szCs w:val="20"/>
              </w:rPr>
              <w:t xml:space="preserve"> </w:t>
            </w:r>
            <w:r w:rsidRPr="00D07CB3">
              <w:rPr>
                <w:rFonts w:ascii="Arial" w:eastAsia="Arial" w:hAnsi="Arial" w:cs="Arial"/>
                <w:sz w:val="20"/>
                <w:szCs w:val="20"/>
              </w:rPr>
              <w:t>for</w:t>
            </w:r>
            <w:r w:rsidRPr="00D07CB3">
              <w:rPr>
                <w:rFonts w:ascii="Arial" w:eastAsia="Arial" w:hAnsi="Arial" w:cs="Arial"/>
                <w:spacing w:val="40"/>
                <w:sz w:val="20"/>
                <w:szCs w:val="20"/>
              </w:rPr>
              <w:t xml:space="preserve"> </w:t>
            </w:r>
            <w:r w:rsidRPr="00D07CB3">
              <w:rPr>
                <w:rFonts w:ascii="Arial" w:eastAsia="Arial" w:hAnsi="Arial" w:cs="Arial"/>
                <w:sz w:val="20"/>
                <w:szCs w:val="20"/>
              </w:rPr>
              <w:t>cracks,</w:t>
            </w:r>
            <w:r w:rsidRPr="00D07CB3">
              <w:rPr>
                <w:rFonts w:ascii="Arial" w:eastAsia="Arial" w:hAnsi="Arial" w:cs="Arial"/>
                <w:spacing w:val="40"/>
                <w:sz w:val="20"/>
                <w:szCs w:val="20"/>
              </w:rPr>
              <w:t xml:space="preserve"> </w:t>
            </w:r>
            <w:r w:rsidRPr="00D07CB3">
              <w:rPr>
                <w:rFonts w:ascii="Arial" w:eastAsia="Arial" w:hAnsi="Arial" w:cs="Arial"/>
                <w:sz w:val="20"/>
                <w:szCs w:val="20"/>
              </w:rPr>
              <w:t>delamination,</w:t>
            </w:r>
            <w:r w:rsidRPr="00D07CB3">
              <w:rPr>
                <w:rFonts w:ascii="Arial" w:eastAsia="Arial" w:hAnsi="Arial" w:cs="Arial"/>
                <w:spacing w:val="40"/>
                <w:sz w:val="20"/>
                <w:szCs w:val="20"/>
              </w:rPr>
              <w:t xml:space="preserve"> </w:t>
            </w:r>
            <w:r w:rsidRPr="00D07CB3">
              <w:rPr>
                <w:rFonts w:ascii="Arial" w:eastAsia="Arial" w:hAnsi="Arial" w:cs="Arial"/>
                <w:sz w:val="20"/>
                <w:szCs w:val="20"/>
              </w:rPr>
              <w:t>breakage, burn marks</w:t>
            </w:r>
          </w:p>
        </w:tc>
        <w:tc>
          <w:tcPr>
            <w:tcW w:w="2198" w:type="dxa"/>
          </w:tcPr>
          <w:p w14:paraId="4084B649" w14:textId="77777777" w:rsidR="00D07CB3" w:rsidRPr="00D07CB3" w:rsidRDefault="00D07CB3" w:rsidP="00D07CB3">
            <w:pPr>
              <w:widowControl w:val="0"/>
              <w:autoSpaceDE w:val="0"/>
              <w:autoSpaceDN w:val="0"/>
              <w:spacing w:before="61" w:after="0" w:line="183" w:lineRule="exact"/>
              <w:ind w:left="107"/>
              <w:rPr>
                <w:rFonts w:ascii="Arial" w:eastAsia="Arial" w:hAnsi="Arial" w:cs="Arial"/>
                <w:sz w:val="20"/>
                <w:szCs w:val="20"/>
              </w:rPr>
            </w:pPr>
            <w:r w:rsidRPr="00D07CB3">
              <w:rPr>
                <w:rFonts w:ascii="Arial" w:eastAsia="Arial" w:hAnsi="Arial" w:cs="Arial"/>
                <w:sz w:val="20"/>
                <w:szCs w:val="20"/>
              </w:rPr>
              <w:t>Lightning</w:t>
            </w:r>
            <w:r w:rsidRPr="00D07CB3">
              <w:rPr>
                <w:rFonts w:ascii="Arial" w:eastAsia="Arial" w:hAnsi="Arial" w:cs="Arial"/>
                <w:spacing w:val="55"/>
                <w:sz w:val="20"/>
                <w:szCs w:val="20"/>
              </w:rPr>
              <w:t xml:space="preserve"> </w:t>
            </w:r>
            <w:r w:rsidRPr="00D07CB3">
              <w:rPr>
                <w:rFonts w:ascii="Arial" w:eastAsia="Arial" w:hAnsi="Arial" w:cs="Arial"/>
                <w:sz w:val="20"/>
                <w:szCs w:val="20"/>
              </w:rPr>
              <w:t>storm</w:t>
            </w:r>
            <w:r w:rsidRPr="00D07CB3">
              <w:rPr>
                <w:rFonts w:ascii="Arial" w:eastAsia="Arial" w:hAnsi="Arial" w:cs="Arial"/>
                <w:spacing w:val="59"/>
                <w:sz w:val="20"/>
                <w:szCs w:val="20"/>
              </w:rPr>
              <w:t xml:space="preserve"> </w:t>
            </w:r>
            <w:r w:rsidRPr="00D07CB3">
              <w:rPr>
                <w:rFonts w:ascii="Arial" w:eastAsia="Arial" w:hAnsi="Arial" w:cs="Arial"/>
                <w:spacing w:val="-2"/>
                <w:sz w:val="20"/>
                <w:szCs w:val="20"/>
              </w:rPr>
              <w:t>event</w:t>
            </w:r>
          </w:p>
          <w:p w14:paraId="3E51F193" w14:textId="77777777" w:rsidR="00D07CB3" w:rsidRPr="00D07CB3" w:rsidRDefault="00D07CB3" w:rsidP="00D07CB3">
            <w:pPr>
              <w:widowControl w:val="0"/>
              <w:autoSpaceDE w:val="0"/>
              <w:autoSpaceDN w:val="0"/>
              <w:spacing w:after="0" w:line="240" w:lineRule="auto"/>
              <w:ind w:left="107" w:right="295"/>
              <w:rPr>
                <w:rFonts w:ascii="Arial" w:eastAsia="Arial" w:hAnsi="Arial" w:cs="Arial"/>
                <w:sz w:val="20"/>
                <w:szCs w:val="20"/>
              </w:rPr>
            </w:pPr>
            <w:r w:rsidRPr="00D07CB3">
              <w:rPr>
                <w:rFonts w:ascii="Arial" w:eastAsia="Arial" w:hAnsi="Arial" w:cs="Arial"/>
                <w:sz w:val="20"/>
                <w:szCs w:val="20"/>
              </w:rPr>
              <w:t>driven, 5-year inspection</w:t>
            </w:r>
            <w:r w:rsidRPr="00D07CB3">
              <w:rPr>
                <w:rFonts w:ascii="Arial" w:eastAsia="Arial" w:hAnsi="Arial" w:cs="Arial"/>
                <w:spacing w:val="80"/>
                <w:sz w:val="20"/>
                <w:szCs w:val="20"/>
              </w:rPr>
              <w:t xml:space="preserve"> </w:t>
            </w:r>
            <w:r w:rsidRPr="00D07CB3">
              <w:rPr>
                <w:rFonts w:ascii="Arial" w:eastAsia="Arial" w:hAnsi="Arial" w:cs="Arial"/>
                <w:sz w:val="20"/>
                <w:szCs w:val="20"/>
              </w:rPr>
              <w:t>of sample sections of</w:t>
            </w:r>
          </w:p>
          <w:p w14:paraId="68AD732F" w14:textId="77777777" w:rsidR="00D07CB3" w:rsidRPr="00D07CB3" w:rsidRDefault="00D07CB3" w:rsidP="00D07CB3">
            <w:pPr>
              <w:widowControl w:val="0"/>
              <w:autoSpaceDE w:val="0"/>
              <w:autoSpaceDN w:val="0"/>
              <w:spacing w:after="0" w:line="240" w:lineRule="auto"/>
              <w:ind w:left="107"/>
              <w:rPr>
                <w:rFonts w:ascii="Arial" w:eastAsia="Arial" w:hAnsi="Arial" w:cs="Arial"/>
                <w:sz w:val="20"/>
                <w:szCs w:val="20"/>
              </w:rPr>
            </w:pPr>
            <w:r w:rsidRPr="00D07CB3">
              <w:rPr>
                <w:rFonts w:ascii="Arial" w:eastAsia="Arial" w:hAnsi="Arial" w:cs="Arial"/>
                <w:spacing w:val="-2"/>
                <w:sz w:val="20"/>
                <w:szCs w:val="20"/>
              </w:rPr>
              <w:t>plant</w:t>
            </w:r>
          </w:p>
        </w:tc>
        <w:tc>
          <w:tcPr>
            <w:tcW w:w="2980" w:type="dxa"/>
          </w:tcPr>
          <w:p w14:paraId="6128C9A8" w14:textId="77777777" w:rsidR="00D07CB3" w:rsidRPr="00D07CB3" w:rsidRDefault="00D07CB3" w:rsidP="00D07CB3">
            <w:pPr>
              <w:widowControl w:val="0"/>
              <w:autoSpaceDE w:val="0"/>
              <w:autoSpaceDN w:val="0"/>
              <w:spacing w:before="60" w:after="0" w:line="240" w:lineRule="auto"/>
              <w:ind w:left="108" w:right="409"/>
              <w:rPr>
                <w:rFonts w:ascii="Arial" w:eastAsia="Arial" w:hAnsi="Arial" w:cs="Arial"/>
                <w:sz w:val="20"/>
                <w:szCs w:val="20"/>
              </w:rPr>
            </w:pPr>
            <w:r w:rsidRPr="00D07CB3">
              <w:rPr>
                <w:rFonts w:ascii="Arial" w:eastAsia="Arial" w:hAnsi="Arial" w:cs="Arial"/>
                <w:sz w:val="20"/>
                <w:szCs w:val="20"/>
              </w:rPr>
              <w:t>Areas with high lightning or wind</w:t>
            </w:r>
            <w:r w:rsidRPr="00D07CB3">
              <w:rPr>
                <w:rFonts w:ascii="Arial" w:eastAsia="Arial" w:hAnsi="Arial" w:cs="Arial"/>
                <w:spacing w:val="80"/>
                <w:sz w:val="20"/>
                <w:szCs w:val="20"/>
              </w:rPr>
              <w:t xml:space="preserve"> </w:t>
            </w:r>
            <w:r w:rsidRPr="00D07CB3">
              <w:rPr>
                <w:rFonts w:ascii="Arial" w:eastAsia="Arial" w:hAnsi="Arial" w:cs="Arial"/>
                <w:sz w:val="20"/>
                <w:szCs w:val="20"/>
              </w:rPr>
              <w:t>activity,</w:t>
            </w:r>
            <w:r w:rsidRPr="00D07CB3">
              <w:rPr>
                <w:rFonts w:ascii="Arial" w:eastAsia="Arial" w:hAnsi="Arial" w:cs="Arial"/>
                <w:spacing w:val="40"/>
                <w:sz w:val="20"/>
                <w:szCs w:val="20"/>
              </w:rPr>
              <w:t xml:space="preserve"> </w:t>
            </w:r>
            <w:r w:rsidRPr="00D07CB3">
              <w:rPr>
                <w:rFonts w:ascii="Arial" w:eastAsia="Arial" w:hAnsi="Arial" w:cs="Arial"/>
                <w:sz w:val="20"/>
                <w:szCs w:val="20"/>
              </w:rPr>
              <w:t>nearby</w:t>
            </w:r>
            <w:r w:rsidRPr="00D07CB3">
              <w:rPr>
                <w:rFonts w:ascii="Arial" w:eastAsia="Arial" w:hAnsi="Arial" w:cs="Arial"/>
                <w:spacing w:val="40"/>
                <w:sz w:val="20"/>
                <w:szCs w:val="20"/>
              </w:rPr>
              <w:t xml:space="preserve"> </w:t>
            </w:r>
            <w:r w:rsidRPr="00D07CB3">
              <w:rPr>
                <w:rFonts w:ascii="Arial" w:eastAsia="Arial" w:hAnsi="Arial" w:cs="Arial"/>
                <w:sz w:val="20"/>
                <w:szCs w:val="20"/>
              </w:rPr>
              <w:t>construction</w:t>
            </w:r>
          </w:p>
          <w:p w14:paraId="74CD2E56" w14:textId="77777777" w:rsidR="00D07CB3" w:rsidRPr="00D07CB3" w:rsidRDefault="00D07CB3" w:rsidP="00D07CB3">
            <w:pPr>
              <w:widowControl w:val="0"/>
              <w:autoSpaceDE w:val="0"/>
              <w:autoSpaceDN w:val="0"/>
              <w:spacing w:after="0" w:line="240" w:lineRule="auto"/>
              <w:ind w:left="108"/>
              <w:rPr>
                <w:rFonts w:ascii="Arial" w:eastAsia="Arial" w:hAnsi="Arial" w:cs="Arial"/>
                <w:sz w:val="20"/>
                <w:szCs w:val="20"/>
              </w:rPr>
            </w:pPr>
            <w:r w:rsidRPr="00D07CB3">
              <w:rPr>
                <w:rFonts w:ascii="Arial" w:eastAsia="Arial" w:hAnsi="Arial" w:cs="Arial"/>
                <w:sz w:val="20"/>
                <w:szCs w:val="20"/>
              </w:rPr>
              <w:t>activity,</w:t>
            </w:r>
            <w:r w:rsidRPr="00D07CB3">
              <w:rPr>
                <w:rFonts w:ascii="Arial" w:eastAsia="Arial" w:hAnsi="Arial" w:cs="Arial"/>
                <w:spacing w:val="40"/>
                <w:sz w:val="20"/>
                <w:szCs w:val="20"/>
              </w:rPr>
              <w:t xml:space="preserve"> </w:t>
            </w:r>
            <w:r w:rsidRPr="00D07CB3">
              <w:rPr>
                <w:rFonts w:ascii="Arial" w:eastAsia="Arial" w:hAnsi="Arial" w:cs="Arial"/>
                <w:sz w:val="20"/>
                <w:szCs w:val="20"/>
              </w:rPr>
              <w:t>aging systems</w:t>
            </w:r>
            <w:r w:rsidRPr="00D07CB3">
              <w:rPr>
                <w:rFonts w:ascii="Arial" w:eastAsia="Arial" w:hAnsi="Arial" w:cs="Arial"/>
                <w:spacing w:val="40"/>
                <w:sz w:val="20"/>
                <w:szCs w:val="20"/>
              </w:rPr>
              <w:t xml:space="preserve"> </w:t>
            </w:r>
            <w:r w:rsidRPr="00D07CB3">
              <w:rPr>
                <w:rFonts w:ascii="Arial" w:eastAsia="Arial" w:hAnsi="Arial" w:cs="Arial"/>
                <w:sz w:val="20"/>
                <w:szCs w:val="20"/>
              </w:rPr>
              <w:t xml:space="preserve">(in case of </w:t>
            </w:r>
            <w:r w:rsidRPr="00D07CB3">
              <w:rPr>
                <w:rFonts w:ascii="Arial" w:eastAsia="Arial" w:hAnsi="Arial" w:cs="Arial"/>
                <w:spacing w:val="-2"/>
                <w:sz w:val="20"/>
                <w:szCs w:val="20"/>
              </w:rPr>
              <w:t>delamination).</w:t>
            </w:r>
          </w:p>
        </w:tc>
      </w:tr>
      <w:tr w:rsidR="00D07CB3" w:rsidRPr="00D07CB3" w14:paraId="5943C375" w14:textId="77777777" w:rsidTr="009D244E">
        <w:trPr>
          <w:trHeight w:val="1038"/>
        </w:trPr>
        <w:tc>
          <w:tcPr>
            <w:tcW w:w="281" w:type="dxa"/>
          </w:tcPr>
          <w:p w14:paraId="497DC7D1"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3828" w:type="dxa"/>
          </w:tcPr>
          <w:p w14:paraId="79678C0B" w14:textId="77777777" w:rsidR="00D07CB3" w:rsidRPr="00D07CB3" w:rsidRDefault="00D07CB3" w:rsidP="00D07CB3">
            <w:pPr>
              <w:widowControl w:val="0"/>
              <w:autoSpaceDE w:val="0"/>
              <w:autoSpaceDN w:val="0"/>
              <w:spacing w:after="0" w:line="240" w:lineRule="auto"/>
              <w:rPr>
                <w:rFonts w:ascii="Arial" w:eastAsia="Arial" w:hAnsi="Arial" w:cs="Arial"/>
                <w:b/>
                <w:sz w:val="20"/>
                <w:szCs w:val="20"/>
              </w:rPr>
            </w:pPr>
          </w:p>
          <w:p w14:paraId="14746A26" w14:textId="77777777" w:rsidR="00D07CB3" w:rsidRPr="00D07CB3" w:rsidRDefault="00D07CB3" w:rsidP="00D07CB3">
            <w:pPr>
              <w:widowControl w:val="0"/>
              <w:autoSpaceDE w:val="0"/>
              <w:autoSpaceDN w:val="0"/>
              <w:spacing w:before="60" w:after="0" w:line="240" w:lineRule="auto"/>
              <w:rPr>
                <w:rFonts w:ascii="Arial" w:eastAsia="Arial" w:hAnsi="Arial" w:cs="Arial"/>
                <w:b/>
                <w:sz w:val="20"/>
                <w:szCs w:val="20"/>
              </w:rPr>
            </w:pPr>
          </w:p>
          <w:p w14:paraId="5118F9DD" w14:textId="77777777" w:rsidR="00D07CB3" w:rsidRPr="00D07CB3" w:rsidRDefault="00D07CB3" w:rsidP="00D07CB3">
            <w:pPr>
              <w:widowControl w:val="0"/>
              <w:autoSpaceDE w:val="0"/>
              <w:autoSpaceDN w:val="0"/>
              <w:spacing w:after="0" w:line="240" w:lineRule="auto"/>
              <w:ind w:left="107"/>
              <w:rPr>
                <w:rFonts w:ascii="Arial" w:eastAsia="Arial" w:hAnsi="Arial" w:cs="Arial"/>
                <w:sz w:val="20"/>
                <w:szCs w:val="20"/>
              </w:rPr>
            </w:pPr>
            <w:r w:rsidRPr="00D07CB3">
              <w:rPr>
                <w:rFonts w:ascii="Arial" w:eastAsia="Arial" w:hAnsi="Arial" w:cs="Arial"/>
                <w:sz w:val="20"/>
                <w:szCs w:val="20"/>
              </w:rPr>
              <w:t>Inspect</w:t>
            </w:r>
            <w:r w:rsidRPr="00D07CB3">
              <w:rPr>
                <w:rFonts w:ascii="Arial" w:eastAsia="Arial" w:hAnsi="Arial" w:cs="Arial"/>
                <w:spacing w:val="51"/>
                <w:sz w:val="20"/>
                <w:szCs w:val="20"/>
              </w:rPr>
              <w:t xml:space="preserve"> </w:t>
            </w:r>
            <w:r w:rsidRPr="00D07CB3">
              <w:rPr>
                <w:rFonts w:ascii="Arial" w:eastAsia="Arial" w:hAnsi="Arial" w:cs="Arial"/>
                <w:sz w:val="20"/>
                <w:szCs w:val="20"/>
              </w:rPr>
              <w:t>for</w:t>
            </w:r>
            <w:r w:rsidRPr="00D07CB3">
              <w:rPr>
                <w:rFonts w:ascii="Arial" w:eastAsia="Arial" w:hAnsi="Arial" w:cs="Arial"/>
                <w:spacing w:val="49"/>
                <w:sz w:val="20"/>
                <w:szCs w:val="20"/>
              </w:rPr>
              <w:t xml:space="preserve"> </w:t>
            </w:r>
            <w:r w:rsidRPr="00D07CB3">
              <w:rPr>
                <w:rFonts w:ascii="Arial" w:eastAsia="Arial" w:hAnsi="Arial" w:cs="Arial"/>
                <w:sz w:val="20"/>
                <w:szCs w:val="20"/>
              </w:rPr>
              <w:t>micro-cracks</w:t>
            </w:r>
            <w:r w:rsidRPr="00D07CB3">
              <w:rPr>
                <w:rFonts w:ascii="Arial" w:eastAsia="Arial" w:hAnsi="Arial" w:cs="Arial"/>
                <w:spacing w:val="51"/>
                <w:sz w:val="20"/>
                <w:szCs w:val="20"/>
              </w:rPr>
              <w:t xml:space="preserve"> </w:t>
            </w:r>
            <w:r w:rsidRPr="00D07CB3">
              <w:rPr>
                <w:rFonts w:ascii="Arial" w:eastAsia="Arial" w:hAnsi="Arial" w:cs="Arial"/>
                <w:sz w:val="20"/>
                <w:szCs w:val="20"/>
              </w:rPr>
              <w:t>or</w:t>
            </w:r>
            <w:r w:rsidRPr="00D07CB3">
              <w:rPr>
                <w:rFonts w:ascii="Arial" w:eastAsia="Arial" w:hAnsi="Arial" w:cs="Arial"/>
                <w:spacing w:val="49"/>
                <w:sz w:val="20"/>
                <w:szCs w:val="20"/>
              </w:rPr>
              <w:t xml:space="preserve"> </w:t>
            </w:r>
            <w:r w:rsidRPr="00D07CB3">
              <w:rPr>
                <w:rFonts w:ascii="Arial" w:eastAsia="Arial" w:hAnsi="Arial" w:cs="Arial"/>
                <w:sz w:val="20"/>
                <w:szCs w:val="20"/>
              </w:rPr>
              <w:t>"snail</w:t>
            </w:r>
            <w:r w:rsidRPr="00D07CB3">
              <w:rPr>
                <w:rFonts w:ascii="Arial" w:eastAsia="Arial" w:hAnsi="Arial" w:cs="Arial"/>
                <w:spacing w:val="52"/>
                <w:sz w:val="20"/>
                <w:szCs w:val="20"/>
              </w:rPr>
              <w:t xml:space="preserve"> </w:t>
            </w:r>
            <w:r w:rsidRPr="00D07CB3">
              <w:rPr>
                <w:rFonts w:ascii="Arial" w:eastAsia="Arial" w:hAnsi="Arial" w:cs="Arial"/>
                <w:spacing w:val="-2"/>
                <w:sz w:val="20"/>
                <w:szCs w:val="20"/>
              </w:rPr>
              <w:t>trails"</w:t>
            </w:r>
          </w:p>
        </w:tc>
        <w:tc>
          <w:tcPr>
            <w:tcW w:w="2198" w:type="dxa"/>
          </w:tcPr>
          <w:p w14:paraId="463666C1" w14:textId="77777777" w:rsidR="00D07CB3" w:rsidRPr="00D07CB3" w:rsidRDefault="00D07CB3" w:rsidP="00D07CB3">
            <w:pPr>
              <w:widowControl w:val="0"/>
              <w:autoSpaceDE w:val="0"/>
              <w:autoSpaceDN w:val="0"/>
              <w:spacing w:before="61" w:after="0" w:line="240" w:lineRule="auto"/>
              <w:ind w:left="107" w:right="295"/>
              <w:rPr>
                <w:rFonts w:ascii="Arial" w:eastAsia="Arial" w:hAnsi="Arial" w:cs="Arial"/>
                <w:sz w:val="20"/>
                <w:szCs w:val="20"/>
              </w:rPr>
            </w:pPr>
            <w:r w:rsidRPr="00D07CB3">
              <w:rPr>
                <w:rFonts w:ascii="Arial" w:eastAsia="Arial" w:hAnsi="Arial" w:cs="Arial"/>
                <w:sz w:val="20"/>
                <w:szCs w:val="20"/>
              </w:rPr>
              <w:t>Check sample arrays after 1 year. 5-year</w:t>
            </w:r>
          </w:p>
          <w:p w14:paraId="3010E14A" w14:textId="77777777" w:rsidR="00D07CB3" w:rsidRPr="00D07CB3" w:rsidRDefault="00D07CB3" w:rsidP="00D07CB3">
            <w:pPr>
              <w:widowControl w:val="0"/>
              <w:autoSpaceDE w:val="0"/>
              <w:autoSpaceDN w:val="0"/>
              <w:spacing w:after="0" w:line="240" w:lineRule="auto"/>
              <w:ind w:left="107"/>
              <w:rPr>
                <w:rFonts w:ascii="Arial" w:eastAsia="Arial" w:hAnsi="Arial" w:cs="Arial"/>
                <w:sz w:val="20"/>
                <w:szCs w:val="20"/>
              </w:rPr>
            </w:pPr>
            <w:r w:rsidRPr="00D07CB3">
              <w:rPr>
                <w:rFonts w:ascii="Arial" w:eastAsia="Arial" w:hAnsi="Arial" w:cs="Arial"/>
                <w:sz w:val="20"/>
                <w:szCs w:val="20"/>
              </w:rPr>
              <w:t>inspections thereafter or adjusted as needed.</w:t>
            </w:r>
          </w:p>
        </w:tc>
        <w:tc>
          <w:tcPr>
            <w:tcW w:w="2980" w:type="dxa"/>
          </w:tcPr>
          <w:p w14:paraId="129FB24C" w14:textId="77777777" w:rsidR="00D07CB3" w:rsidRPr="00D07CB3" w:rsidRDefault="00D07CB3" w:rsidP="00D07CB3">
            <w:pPr>
              <w:widowControl w:val="0"/>
              <w:autoSpaceDE w:val="0"/>
              <w:autoSpaceDN w:val="0"/>
              <w:spacing w:before="60" w:after="0" w:line="240" w:lineRule="auto"/>
              <w:ind w:left="107" w:right="409"/>
              <w:rPr>
                <w:rFonts w:ascii="Arial" w:eastAsia="Arial" w:hAnsi="Arial" w:cs="Arial"/>
                <w:sz w:val="20"/>
                <w:szCs w:val="20"/>
              </w:rPr>
            </w:pPr>
            <w:r w:rsidRPr="00D07CB3">
              <w:rPr>
                <w:rFonts w:ascii="Arial" w:eastAsia="Arial" w:hAnsi="Arial" w:cs="Arial"/>
                <w:sz w:val="20"/>
                <w:szCs w:val="20"/>
              </w:rPr>
              <w:t>Products with history of micro-</w:t>
            </w:r>
            <w:r w:rsidRPr="00D07CB3">
              <w:rPr>
                <w:rFonts w:ascii="Arial" w:eastAsia="Arial" w:hAnsi="Arial" w:cs="Arial"/>
                <w:spacing w:val="40"/>
                <w:sz w:val="20"/>
                <w:szCs w:val="20"/>
              </w:rPr>
              <w:t xml:space="preserve"> </w:t>
            </w:r>
            <w:r w:rsidRPr="00D07CB3">
              <w:rPr>
                <w:rFonts w:ascii="Arial" w:eastAsia="Arial" w:hAnsi="Arial" w:cs="Arial"/>
                <w:sz w:val="20"/>
                <w:szCs w:val="20"/>
              </w:rPr>
              <w:t>cracks. Sites with snow and wind</w:t>
            </w:r>
            <w:r w:rsidRPr="00D07CB3">
              <w:rPr>
                <w:rFonts w:ascii="Arial" w:eastAsia="Arial" w:hAnsi="Arial" w:cs="Arial"/>
                <w:spacing w:val="80"/>
                <w:sz w:val="20"/>
                <w:szCs w:val="20"/>
              </w:rPr>
              <w:t xml:space="preserve"> </w:t>
            </w:r>
            <w:r w:rsidRPr="00D07CB3">
              <w:rPr>
                <w:rFonts w:ascii="Arial" w:eastAsia="Arial" w:hAnsi="Arial" w:cs="Arial"/>
                <w:sz w:val="20"/>
                <w:szCs w:val="20"/>
              </w:rPr>
              <w:t>driven</w:t>
            </w:r>
            <w:r w:rsidRPr="00D07CB3">
              <w:rPr>
                <w:rFonts w:ascii="Arial" w:eastAsia="Arial" w:hAnsi="Arial" w:cs="Arial"/>
                <w:spacing w:val="40"/>
                <w:sz w:val="20"/>
                <w:szCs w:val="20"/>
              </w:rPr>
              <w:t xml:space="preserve"> </w:t>
            </w:r>
            <w:r w:rsidRPr="00D07CB3">
              <w:rPr>
                <w:rFonts w:ascii="Arial" w:eastAsia="Arial" w:hAnsi="Arial" w:cs="Arial"/>
                <w:sz w:val="20"/>
                <w:szCs w:val="20"/>
              </w:rPr>
              <w:t>forces</w:t>
            </w:r>
            <w:r w:rsidRPr="00D07CB3">
              <w:rPr>
                <w:rFonts w:ascii="Arial" w:eastAsia="Arial" w:hAnsi="Arial" w:cs="Arial"/>
                <w:spacing w:val="40"/>
                <w:sz w:val="20"/>
                <w:szCs w:val="20"/>
              </w:rPr>
              <w:t xml:space="preserve"> </w:t>
            </w:r>
            <w:r w:rsidRPr="00D07CB3">
              <w:rPr>
                <w:rFonts w:ascii="Arial" w:eastAsia="Arial" w:hAnsi="Arial" w:cs="Arial"/>
                <w:sz w:val="20"/>
                <w:szCs w:val="20"/>
              </w:rPr>
              <w:t>on</w:t>
            </w:r>
            <w:r w:rsidRPr="00D07CB3">
              <w:rPr>
                <w:rFonts w:ascii="Arial" w:eastAsia="Arial" w:hAnsi="Arial" w:cs="Arial"/>
                <w:spacing w:val="40"/>
                <w:sz w:val="20"/>
                <w:szCs w:val="20"/>
              </w:rPr>
              <w:t xml:space="preserve"> </w:t>
            </w:r>
            <w:r w:rsidRPr="00D07CB3">
              <w:rPr>
                <w:rFonts w:ascii="Arial" w:eastAsia="Arial" w:hAnsi="Arial" w:cs="Arial"/>
                <w:sz w:val="20"/>
                <w:szCs w:val="20"/>
              </w:rPr>
              <w:t>modules,</w:t>
            </w:r>
            <w:r w:rsidRPr="00D07CB3">
              <w:rPr>
                <w:rFonts w:ascii="Arial" w:eastAsia="Arial" w:hAnsi="Arial" w:cs="Arial"/>
                <w:spacing w:val="40"/>
                <w:sz w:val="20"/>
                <w:szCs w:val="20"/>
              </w:rPr>
              <w:t xml:space="preserve"> </w:t>
            </w:r>
            <w:r w:rsidRPr="00D07CB3">
              <w:rPr>
                <w:rFonts w:ascii="Arial" w:eastAsia="Arial" w:hAnsi="Arial" w:cs="Arial"/>
                <w:sz w:val="20"/>
                <w:szCs w:val="20"/>
              </w:rPr>
              <w:t>etc.</w:t>
            </w:r>
          </w:p>
          <w:p w14:paraId="1387BBFE" w14:textId="77777777" w:rsidR="00D07CB3" w:rsidRPr="00D07CB3" w:rsidRDefault="00D07CB3" w:rsidP="00D07CB3">
            <w:pPr>
              <w:widowControl w:val="0"/>
              <w:autoSpaceDE w:val="0"/>
              <w:autoSpaceDN w:val="0"/>
              <w:spacing w:after="0" w:line="240" w:lineRule="auto"/>
              <w:ind w:left="107" w:right="409"/>
              <w:rPr>
                <w:rFonts w:ascii="Arial" w:eastAsia="Arial" w:hAnsi="Arial" w:cs="Arial"/>
                <w:sz w:val="20"/>
                <w:szCs w:val="20"/>
              </w:rPr>
            </w:pPr>
            <w:r w:rsidRPr="00D07CB3">
              <w:rPr>
                <w:rFonts w:ascii="Arial" w:eastAsia="Arial" w:hAnsi="Arial" w:cs="Arial"/>
                <w:sz w:val="20"/>
                <w:szCs w:val="20"/>
              </w:rPr>
              <w:t>Impacts may be greater in high</w:t>
            </w:r>
            <w:r w:rsidRPr="00D07CB3">
              <w:rPr>
                <w:rFonts w:ascii="Arial" w:eastAsia="Arial" w:hAnsi="Arial" w:cs="Arial"/>
                <w:spacing w:val="40"/>
                <w:sz w:val="20"/>
                <w:szCs w:val="20"/>
              </w:rPr>
              <w:t xml:space="preserve"> </w:t>
            </w:r>
            <w:r w:rsidRPr="00D07CB3">
              <w:rPr>
                <w:rFonts w:ascii="Arial" w:eastAsia="Arial" w:hAnsi="Arial" w:cs="Arial"/>
                <w:sz w:val="20"/>
                <w:szCs w:val="20"/>
              </w:rPr>
              <w:t>humidity areas.</w:t>
            </w:r>
          </w:p>
        </w:tc>
      </w:tr>
      <w:tr w:rsidR="00D07CB3" w:rsidRPr="00D07CB3" w14:paraId="4E1C5C2A" w14:textId="77777777" w:rsidTr="009D244E">
        <w:trPr>
          <w:trHeight w:val="1223"/>
        </w:trPr>
        <w:tc>
          <w:tcPr>
            <w:tcW w:w="281" w:type="dxa"/>
          </w:tcPr>
          <w:p w14:paraId="17AE4496"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3828" w:type="dxa"/>
          </w:tcPr>
          <w:p w14:paraId="1389E33F" w14:textId="77777777" w:rsidR="00D07CB3" w:rsidRPr="00D07CB3" w:rsidRDefault="00D07CB3" w:rsidP="00D07CB3">
            <w:pPr>
              <w:widowControl w:val="0"/>
              <w:autoSpaceDE w:val="0"/>
              <w:autoSpaceDN w:val="0"/>
              <w:spacing w:after="0" w:line="240" w:lineRule="auto"/>
              <w:rPr>
                <w:rFonts w:ascii="Arial" w:eastAsia="Arial" w:hAnsi="Arial" w:cs="Arial"/>
                <w:b/>
                <w:sz w:val="20"/>
                <w:szCs w:val="20"/>
              </w:rPr>
            </w:pPr>
          </w:p>
          <w:p w14:paraId="2BDF9692" w14:textId="77777777" w:rsidR="00D07CB3" w:rsidRPr="00D07CB3" w:rsidRDefault="00D07CB3" w:rsidP="00D07CB3">
            <w:pPr>
              <w:widowControl w:val="0"/>
              <w:autoSpaceDE w:val="0"/>
              <w:autoSpaceDN w:val="0"/>
              <w:spacing w:before="60" w:after="0" w:line="240" w:lineRule="auto"/>
              <w:rPr>
                <w:rFonts w:ascii="Arial" w:eastAsia="Arial" w:hAnsi="Arial" w:cs="Arial"/>
                <w:b/>
                <w:sz w:val="20"/>
                <w:szCs w:val="20"/>
              </w:rPr>
            </w:pPr>
          </w:p>
          <w:p w14:paraId="3BA018BC" w14:textId="77777777" w:rsidR="00D07CB3" w:rsidRPr="00D07CB3" w:rsidRDefault="00D07CB3" w:rsidP="00D07CB3">
            <w:pPr>
              <w:widowControl w:val="0"/>
              <w:autoSpaceDE w:val="0"/>
              <w:autoSpaceDN w:val="0"/>
              <w:spacing w:after="0" w:line="240" w:lineRule="auto"/>
              <w:ind w:left="107" w:right="315"/>
              <w:rPr>
                <w:rFonts w:ascii="Arial" w:eastAsia="Arial" w:hAnsi="Arial" w:cs="Arial"/>
                <w:sz w:val="20"/>
                <w:szCs w:val="20"/>
              </w:rPr>
            </w:pPr>
            <w:r w:rsidRPr="00D07CB3">
              <w:rPr>
                <w:rFonts w:ascii="Arial" w:eastAsia="Arial" w:hAnsi="Arial" w:cs="Arial"/>
                <w:sz w:val="20"/>
                <w:szCs w:val="20"/>
              </w:rPr>
              <w:t>Inspect</w:t>
            </w:r>
            <w:r w:rsidRPr="00D07CB3">
              <w:rPr>
                <w:rFonts w:ascii="Arial" w:eastAsia="Arial" w:hAnsi="Arial" w:cs="Arial"/>
                <w:spacing w:val="40"/>
                <w:sz w:val="20"/>
                <w:szCs w:val="20"/>
              </w:rPr>
              <w:t xml:space="preserve"> </w:t>
            </w:r>
            <w:r w:rsidRPr="00D07CB3">
              <w:rPr>
                <w:rFonts w:ascii="Arial" w:eastAsia="Arial" w:hAnsi="Arial" w:cs="Arial"/>
                <w:sz w:val="20"/>
                <w:szCs w:val="20"/>
              </w:rPr>
              <w:t>for</w:t>
            </w:r>
            <w:r w:rsidRPr="00D07CB3">
              <w:rPr>
                <w:rFonts w:ascii="Arial" w:eastAsia="Arial" w:hAnsi="Arial" w:cs="Arial"/>
                <w:spacing w:val="40"/>
                <w:sz w:val="20"/>
                <w:szCs w:val="20"/>
              </w:rPr>
              <w:t xml:space="preserve"> </w:t>
            </w:r>
            <w:r w:rsidRPr="00D07CB3">
              <w:rPr>
                <w:rFonts w:ascii="Arial" w:eastAsia="Arial" w:hAnsi="Arial" w:cs="Arial"/>
                <w:sz w:val="20"/>
                <w:szCs w:val="20"/>
              </w:rPr>
              <w:t>excessive</w:t>
            </w:r>
            <w:r w:rsidRPr="00D07CB3">
              <w:rPr>
                <w:rFonts w:ascii="Arial" w:eastAsia="Arial" w:hAnsi="Arial" w:cs="Arial"/>
                <w:spacing w:val="40"/>
                <w:sz w:val="20"/>
                <w:szCs w:val="20"/>
              </w:rPr>
              <w:t xml:space="preserve"> </w:t>
            </w:r>
            <w:r w:rsidRPr="00D07CB3">
              <w:rPr>
                <w:rFonts w:ascii="Arial" w:eastAsia="Arial" w:hAnsi="Arial" w:cs="Arial"/>
                <w:sz w:val="20"/>
                <w:szCs w:val="20"/>
              </w:rPr>
              <w:t>build-up</w:t>
            </w:r>
            <w:r w:rsidRPr="00D07CB3">
              <w:rPr>
                <w:rFonts w:ascii="Arial" w:eastAsia="Arial" w:hAnsi="Arial" w:cs="Arial"/>
                <w:spacing w:val="40"/>
                <w:sz w:val="20"/>
                <w:szCs w:val="20"/>
              </w:rPr>
              <w:t xml:space="preserve"> </w:t>
            </w:r>
            <w:r w:rsidRPr="00D07CB3">
              <w:rPr>
                <w:rFonts w:ascii="Arial" w:eastAsia="Arial" w:hAnsi="Arial" w:cs="Arial"/>
                <w:sz w:val="20"/>
                <w:szCs w:val="20"/>
              </w:rPr>
              <w:t>of</w:t>
            </w:r>
            <w:r w:rsidRPr="00D07CB3">
              <w:rPr>
                <w:rFonts w:ascii="Arial" w:eastAsia="Arial" w:hAnsi="Arial" w:cs="Arial"/>
                <w:spacing w:val="40"/>
                <w:sz w:val="20"/>
                <w:szCs w:val="20"/>
              </w:rPr>
              <w:t xml:space="preserve"> </w:t>
            </w:r>
            <w:r w:rsidRPr="00D07CB3">
              <w:rPr>
                <w:rFonts w:ascii="Arial" w:eastAsia="Arial" w:hAnsi="Arial" w:cs="Arial"/>
                <w:sz w:val="20"/>
                <w:szCs w:val="20"/>
              </w:rPr>
              <w:t>soil</w:t>
            </w:r>
            <w:r w:rsidRPr="00D07CB3">
              <w:rPr>
                <w:rFonts w:ascii="Arial" w:eastAsia="Arial" w:hAnsi="Arial" w:cs="Arial"/>
                <w:spacing w:val="40"/>
                <w:sz w:val="20"/>
                <w:szCs w:val="20"/>
              </w:rPr>
              <w:t xml:space="preserve"> </w:t>
            </w:r>
            <w:r w:rsidRPr="00D07CB3">
              <w:rPr>
                <w:rFonts w:ascii="Arial" w:eastAsia="Arial" w:hAnsi="Arial" w:cs="Arial"/>
                <w:sz w:val="20"/>
                <w:szCs w:val="20"/>
              </w:rPr>
              <w:t xml:space="preserve">or </w:t>
            </w:r>
            <w:r w:rsidRPr="00D07CB3">
              <w:rPr>
                <w:rFonts w:ascii="Arial" w:eastAsia="Arial" w:hAnsi="Arial" w:cs="Arial"/>
                <w:spacing w:val="-2"/>
                <w:sz w:val="20"/>
                <w:szCs w:val="20"/>
              </w:rPr>
              <w:t>droppings</w:t>
            </w:r>
          </w:p>
        </w:tc>
        <w:tc>
          <w:tcPr>
            <w:tcW w:w="2198" w:type="dxa"/>
          </w:tcPr>
          <w:p w14:paraId="07E1B8E5" w14:textId="77777777" w:rsidR="00D07CB3" w:rsidRPr="00D07CB3" w:rsidRDefault="00D07CB3" w:rsidP="00D07CB3">
            <w:pPr>
              <w:widowControl w:val="0"/>
              <w:autoSpaceDE w:val="0"/>
              <w:autoSpaceDN w:val="0"/>
              <w:spacing w:before="61" w:after="0" w:line="240" w:lineRule="auto"/>
              <w:ind w:left="107" w:right="357"/>
              <w:rPr>
                <w:rFonts w:ascii="Arial" w:eastAsia="Arial" w:hAnsi="Arial" w:cs="Arial"/>
                <w:sz w:val="20"/>
                <w:szCs w:val="20"/>
              </w:rPr>
            </w:pPr>
            <w:r w:rsidRPr="00D07CB3">
              <w:rPr>
                <w:rFonts w:ascii="Arial" w:eastAsia="Arial" w:hAnsi="Arial" w:cs="Arial"/>
                <w:sz w:val="20"/>
                <w:szCs w:val="20"/>
              </w:rPr>
              <w:t>Years 1-5 check of soiling due to nearby farm preparation and harvest activities.</w:t>
            </w:r>
          </w:p>
          <w:p w14:paraId="797EDF70" w14:textId="77777777" w:rsidR="00D07CB3" w:rsidRPr="00D07CB3" w:rsidRDefault="00D07CB3" w:rsidP="00D07CB3">
            <w:pPr>
              <w:widowControl w:val="0"/>
              <w:autoSpaceDE w:val="0"/>
              <w:autoSpaceDN w:val="0"/>
              <w:spacing w:after="0" w:line="240" w:lineRule="auto"/>
              <w:ind w:left="107" w:right="295"/>
              <w:rPr>
                <w:rFonts w:ascii="Arial" w:eastAsia="Arial" w:hAnsi="Arial" w:cs="Arial"/>
                <w:sz w:val="20"/>
                <w:szCs w:val="20"/>
              </w:rPr>
            </w:pPr>
            <w:r w:rsidRPr="00D07CB3">
              <w:rPr>
                <w:rFonts w:ascii="Arial" w:eastAsia="Arial" w:hAnsi="Arial" w:cs="Arial"/>
                <w:sz w:val="20"/>
                <w:szCs w:val="20"/>
              </w:rPr>
              <w:t xml:space="preserve">Determine if rain is </w:t>
            </w:r>
            <w:r w:rsidRPr="00D07CB3">
              <w:rPr>
                <w:rFonts w:ascii="Arial" w:eastAsia="Arial" w:hAnsi="Arial" w:cs="Arial"/>
                <w:spacing w:val="-2"/>
                <w:sz w:val="20"/>
                <w:szCs w:val="20"/>
              </w:rPr>
              <w:t>sufficient</w:t>
            </w:r>
          </w:p>
        </w:tc>
        <w:tc>
          <w:tcPr>
            <w:tcW w:w="2980" w:type="dxa"/>
          </w:tcPr>
          <w:p w14:paraId="134EB903" w14:textId="77777777" w:rsidR="00D07CB3" w:rsidRPr="00D07CB3" w:rsidRDefault="00D07CB3" w:rsidP="00D07CB3">
            <w:pPr>
              <w:widowControl w:val="0"/>
              <w:autoSpaceDE w:val="0"/>
              <w:autoSpaceDN w:val="0"/>
              <w:spacing w:before="60" w:after="0" w:line="240" w:lineRule="auto"/>
              <w:ind w:left="107" w:right="409"/>
              <w:rPr>
                <w:rFonts w:ascii="Arial" w:eastAsia="Arial" w:hAnsi="Arial" w:cs="Arial"/>
                <w:sz w:val="20"/>
                <w:szCs w:val="20"/>
              </w:rPr>
            </w:pPr>
            <w:r w:rsidRPr="00D07CB3">
              <w:rPr>
                <w:rFonts w:ascii="Arial" w:eastAsia="Arial" w:hAnsi="Arial" w:cs="Arial"/>
                <w:sz w:val="20"/>
                <w:szCs w:val="20"/>
              </w:rPr>
              <w:t>Where site is susceptible to high</w:t>
            </w:r>
            <w:r w:rsidRPr="00D07CB3">
              <w:rPr>
                <w:rFonts w:ascii="Arial" w:eastAsia="Arial" w:hAnsi="Arial" w:cs="Arial"/>
                <w:spacing w:val="80"/>
                <w:sz w:val="20"/>
                <w:szCs w:val="20"/>
              </w:rPr>
              <w:t xml:space="preserve"> </w:t>
            </w:r>
            <w:r w:rsidRPr="00D07CB3">
              <w:rPr>
                <w:rFonts w:ascii="Arial" w:eastAsia="Arial" w:hAnsi="Arial" w:cs="Arial"/>
                <w:sz w:val="20"/>
                <w:szCs w:val="20"/>
              </w:rPr>
              <w:t>levels</w:t>
            </w:r>
            <w:r w:rsidRPr="00D07CB3">
              <w:rPr>
                <w:rFonts w:ascii="Arial" w:eastAsia="Arial" w:hAnsi="Arial" w:cs="Arial"/>
                <w:spacing w:val="40"/>
                <w:sz w:val="20"/>
                <w:szCs w:val="20"/>
              </w:rPr>
              <w:t xml:space="preserve"> </w:t>
            </w:r>
            <w:r w:rsidRPr="00D07CB3">
              <w:rPr>
                <w:rFonts w:ascii="Arial" w:eastAsia="Arial" w:hAnsi="Arial" w:cs="Arial"/>
                <w:sz w:val="20"/>
                <w:szCs w:val="20"/>
              </w:rPr>
              <w:t>of</w:t>
            </w:r>
            <w:r w:rsidRPr="00D07CB3">
              <w:rPr>
                <w:rFonts w:ascii="Arial" w:eastAsia="Arial" w:hAnsi="Arial" w:cs="Arial"/>
                <w:spacing w:val="40"/>
                <w:sz w:val="20"/>
                <w:szCs w:val="20"/>
              </w:rPr>
              <w:t xml:space="preserve"> </w:t>
            </w:r>
            <w:r w:rsidRPr="00D07CB3">
              <w:rPr>
                <w:rFonts w:ascii="Arial" w:eastAsia="Arial" w:hAnsi="Arial" w:cs="Arial"/>
                <w:sz w:val="20"/>
                <w:szCs w:val="20"/>
              </w:rPr>
              <w:t>soiling,</w:t>
            </w:r>
            <w:r w:rsidRPr="00D07CB3">
              <w:rPr>
                <w:rFonts w:ascii="Arial" w:eastAsia="Arial" w:hAnsi="Arial" w:cs="Arial"/>
                <w:spacing w:val="40"/>
                <w:sz w:val="20"/>
                <w:szCs w:val="20"/>
              </w:rPr>
              <w:t xml:space="preserve"> </w:t>
            </w:r>
            <w:r w:rsidRPr="00D07CB3">
              <w:rPr>
                <w:rFonts w:ascii="Arial" w:eastAsia="Arial" w:hAnsi="Arial" w:cs="Arial"/>
                <w:sz w:val="20"/>
                <w:szCs w:val="20"/>
              </w:rPr>
              <w:t>bird</w:t>
            </w:r>
            <w:r w:rsidRPr="00D07CB3">
              <w:rPr>
                <w:rFonts w:ascii="Arial" w:eastAsia="Arial" w:hAnsi="Arial" w:cs="Arial"/>
                <w:spacing w:val="40"/>
                <w:sz w:val="20"/>
                <w:szCs w:val="20"/>
              </w:rPr>
              <w:t xml:space="preserve"> </w:t>
            </w:r>
            <w:r w:rsidRPr="00D07CB3">
              <w:rPr>
                <w:rFonts w:ascii="Arial" w:eastAsia="Arial" w:hAnsi="Arial" w:cs="Arial"/>
                <w:sz w:val="20"/>
                <w:szCs w:val="20"/>
              </w:rPr>
              <w:t xml:space="preserve">droppings, </w:t>
            </w:r>
            <w:r w:rsidRPr="00D07CB3">
              <w:rPr>
                <w:rFonts w:ascii="Arial" w:eastAsia="Arial" w:hAnsi="Arial" w:cs="Arial"/>
                <w:spacing w:val="-4"/>
                <w:sz w:val="20"/>
                <w:szCs w:val="20"/>
              </w:rPr>
              <w:t>etc.</w:t>
            </w:r>
          </w:p>
        </w:tc>
      </w:tr>
      <w:tr w:rsidR="00D07CB3" w:rsidRPr="00D07CB3" w14:paraId="2741E8FD" w14:textId="77777777" w:rsidTr="009D244E">
        <w:trPr>
          <w:trHeight w:val="1408"/>
        </w:trPr>
        <w:tc>
          <w:tcPr>
            <w:tcW w:w="281" w:type="dxa"/>
          </w:tcPr>
          <w:p w14:paraId="31089A50"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3828" w:type="dxa"/>
          </w:tcPr>
          <w:p w14:paraId="3214CDD9" w14:textId="77777777" w:rsidR="00D07CB3" w:rsidRPr="00D07CB3" w:rsidRDefault="00D07CB3" w:rsidP="00D07CB3">
            <w:pPr>
              <w:widowControl w:val="0"/>
              <w:autoSpaceDE w:val="0"/>
              <w:autoSpaceDN w:val="0"/>
              <w:spacing w:after="0" w:line="240" w:lineRule="auto"/>
              <w:rPr>
                <w:rFonts w:ascii="Arial" w:eastAsia="Arial" w:hAnsi="Arial" w:cs="Arial"/>
                <w:b/>
                <w:sz w:val="20"/>
                <w:szCs w:val="20"/>
              </w:rPr>
            </w:pPr>
          </w:p>
          <w:p w14:paraId="6329CF0D" w14:textId="77777777" w:rsidR="00D07CB3" w:rsidRPr="00D07CB3" w:rsidRDefault="00D07CB3" w:rsidP="00D07CB3">
            <w:pPr>
              <w:widowControl w:val="0"/>
              <w:autoSpaceDE w:val="0"/>
              <w:autoSpaceDN w:val="0"/>
              <w:spacing w:before="60" w:after="0" w:line="240" w:lineRule="auto"/>
              <w:rPr>
                <w:rFonts w:ascii="Arial" w:eastAsia="Arial" w:hAnsi="Arial" w:cs="Arial"/>
                <w:b/>
                <w:sz w:val="20"/>
                <w:szCs w:val="20"/>
              </w:rPr>
            </w:pPr>
          </w:p>
          <w:p w14:paraId="55F92207" w14:textId="77777777" w:rsidR="00D07CB3" w:rsidRPr="00D07CB3" w:rsidRDefault="00D07CB3" w:rsidP="00D07CB3">
            <w:pPr>
              <w:widowControl w:val="0"/>
              <w:autoSpaceDE w:val="0"/>
              <w:autoSpaceDN w:val="0"/>
              <w:spacing w:after="0" w:line="240" w:lineRule="auto"/>
              <w:ind w:left="107" w:right="315"/>
              <w:rPr>
                <w:rFonts w:ascii="Arial" w:eastAsia="Arial" w:hAnsi="Arial" w:cs="Arial"/>
                <w:sz w:val="20"/>
                <w:szCs w:val="20"/>
              </w:rPr>
            </w:pPr>
            <w:r w:rsidRPr="00D07CB3">
              <w:rPr>
                <w:rFonts w:ascii="Arial" w:eastAsia="Arial" w:hAnsi="Arial" w:cs="Arial"/>
                <w:sz w:val="20"/>
                <w:szCs w:val="20"/>
              </w:rPr>
              <w:t>Thermal</w:t>
            </w:r>
            <w:r w:rsidRPr="00D07CB3">
              <w:rPr>
                <w:rFonts w:ascii="Arial" w:eastAsia="Arial" w:hAnsi="Arial" w:cs="Arial"/>
                <w:spacing w:val="40"/>
                <w:sz w:val="20"/>
                <w:szCs w:val="20"/>
              </w:rPr>
              <w:t xml:space="preserve"> </w:t>
            </w:r>
            <w:r w:rsidRPr="00D07CB3">
              <w:rPr>
                <w:rFonts w:ascii="Arial" w:eastAsia="Arial" w:hAnsi="Arial" w:cs="Arial"/>
                <w:sz w:val="20"/>
                <w:szCs w:val="20"/>
              </w:rPr>
              <w:t>imaging</w:t>
            </w:r>
            <w:r w:rsidRPr="00D07CB3">
              <w:rPr>
                <w:rFonts w:ascii="Arial" w:eastAsia="Arial" w:hAnsi="Arial" w:cs="Arial"/>
                <w:spacing w:val="40"/>
                <w:sz w:val="20"/>
                <w:szCs w:val="20"/>
              </w:rPr>
              <w:t xml:space="preserve"> </w:t>
            </w:r>
            <w:r w:rsidRPr="00D07CB3">
              <w:rPr>
                <w:rFonts w:ascii="Arial" w:eastAsia="Arial" w:hAnsi="Arial" w:cs="Arial"/>
                <w:sz w:val="20"/>
                <w:szCs w:val="20"/>
              </w:rPr>
              <w:t>for</w:t>
            </w:r>
            <w:r w:rsidRPr="00D07CB3">
              <w:rPr>
                <w:rFonts w:ascii="Arial" w:eastAsia="Arial" w:hAnsi="Arial" w:cs="Arial"/>
                <w:spacing w:val="40"/>
                <w:sz w:val="20"/>
                <w:szCs w:val="20"/>
              </w:rPr>
              <w:t xml:space="preserve"> </w:t>
            </w:r>
            <w:r w:rsidRPr="00D07CB3">
              <w:rPr>
                <w:rFonts w:ascii="Arial" w:eastAsia="Arial" w:hAnsi="Arial" w:cs="Arial"/>
                <w:sz w:val="20"/>
                <w:szCs w:val="20"/>
              </w:rPr>
              <w:t>junction</w:t>
            </w:r>
            <w:r w:rsidRPr="00D07CB3">
              <w:rPr>
                <w:rFonts w:ascii="Arial" w:eastAsia="Arial" w:hAnsi="Arial" w:cs="Arial"/>
                <w:spacing w:val="40"/>
                <w:sz w:val="20"/>
                <w:szCs w:val="20"/>
              </w:rPr>
              <w:t xml:space="preserve"> </w:t>
            </w:r>
            <w:r w:rsidRPr="00D07CB3">
              <w:rPr>
                <w:rFonts w:ascii="Arial" w:eastAsia="Arial" w:hAnsi="Arial" w:cs="Arial"/>
                <w:sz w:val="20"/>
                <w:szCs w:val="20"/>
              </w:rPr>
              <w:t>box,</w:t>
            </w:r>
            <w:r w:rsidRPr="00D07CB3">
              <w:rPr>
                <w:rFonts w:ascii="Arial" w:eastAsia="Arial" w:hAnsi="Arial" w:cs="Arial"/>
                <w:spacing w:val="40"/>
                <w:sz w:val="20"/>
                <w:szCs w:val="20"/>
              </w:rPr>
              <w:t xml:space="preserve"> </w:t>
            </w:r>
            <w:r w:rsidRPr="00D07CB3">
              <w:rPr>
                <w:rFonts w:ascii="Arial" w:eastAsia="Arial" w:hAnsi="Arial" w:cs="Arial"/>
                <w:sz w:val="20"/>
                <w:szCs w:val="20"/>
              </w:rPr>
              <w:t>cell variations,</w:t>
            </w:r>
            <w:r w:rsidRPr="00D07CB3">
              <w:rPr>
                <w:rFonts w:ascii="Arial" w:eastAsia="Arial" w:hAnsi="Arial" w:cs="Arial"/>
                <w:spacing w:val="40"/>
                <w:sz w:val="20"/>
                <w:szCs w:val="20"/>
              </w:rPr>
              <w:t xml:space="preserve"> </w:t>
            </w:r>
            <w:r w:rsidRPr="00D07CB3">
              <w:rPr>
                <w:rFonts w:ascii="Arial" w:eastAsia="Arial" w:hAnsi="Arial" w:cs="Arial"/>
                <w:sz w:val="20"/>
                <w:szCs w:val="20"/>
              </w:rPr>
              <w:t>internal</w:t>
            </w:r>
            <w:r w:rsidRPr="00D07CB3">
              <w:rPr>
                <w:rFonts w:ascii="Arial" w:eastAsia="Arial" w:hAnsi="Arial" w:cs="Arial"/>
                <w:spacing w:val="40"/>
                <w:sz w:val="20"/>
                <w:szCs w:val="20"/>
              </w:rPr>
              <w:t xml:space="preserve"> </w:t>
            </w:r>
            <w:r w:rsidRPr="00D07CB3">
              <w:rPr>
                <w:rFonts w:ascii="Arial" w:eastAsia="Arial" w:hAnsi="Arial" w:cs="Arial"/>
                <w:sz w:val="20"/>
                <w:szCs w:val="20"/>
              </w:rPr>
              <w:t>connections,</w:t>
            </w:r>
            <w:r w:rsidRPr="00D07CB3">
              <w:rPr>
                <w:rFonts w:ascii="Arial" w:eastAsia="Arial" w:hAnsi="Arial" w:cs="Arial"/>
                <w:spacing w:val="40"/>
                <w:sz w:val="20"/>
                <w:szCs w:val="20"/>
              </w:rPr>
              <w:t xml:space="preserve"> </w:t>
            </w:r>
            <w:r w:rsidRPr="00D07CB3">
              <w:rPr>
                <w:rFonts w:ascii="Arial" w:eastAsia="Arial" w:hAnsi="Arial" w:cs="Arial"/>
                <w:sz w:val="20"/>
                <w:szCs w:val="20"/>
              </w:rPr>
              <w:t xml:space="preserve">partial </w:t>
            </w:r>
            <w:r w:rsidRPr="00D07CB3">
              <w:rPr>
                <w:rFonts w:ascii="Arial" w:eastAsia="Arial" w:hAnsi="Arial" w:cs="Arial"/>
                <w:spacing w:val="-2"/>
                <w:sz w:val="20"/>
                <w:szCs w:val="20"/>
              </w:rPr>
              <w:t>operation.</w:t>
            </w:r>
          </w:p>
        </w:tc>
        <w:tc>
          <w:tcPr>
            <w:tcW w:w="2198" w:type="dxa"/>
          </w:tcPr>
          <w:p w14:paraId="519B4D7E" w14:textId="77777777" w:rsidR="00D07CB3" w:rsidRPr="00D07CB3" w:rsidRDefault="00D07CB3" w:rsidP="00D07CB3">
            <w:pPr>
              <w:widowControl w:val="0"/>
              <w:autoSpaceDE w:val="0"/>
              <w:autoSpaceDN w:val="0"/>
              <w:spacing w:before="61" w:after="0" w:line="240" w:lineRule="auto"/>
              <w:ind w:left="107" w:right="295"/>
              <w:rPr>
                <w:rFonts w:ascii="Arial" w:eastAsia="Arial" w:hAnsi="Arial" w:cs="Arial"/>
                <w:sz w:val="20"/>
                <w:szCs w:val="20"/>
              </w:rPr>
            </w:pPr>
            <w:r w:rsidRPr="00D07CB3">
              <w:rPr>
                <w:rFonts w:ascii="Arial" w:eastAsia="Arial" w:hAnsi="Arial" w:cs="Arial"/>
                <w:sz w:val="20"/>
                <w:szCs w:val="20"/>
              </w:rPr>
              <w:t>Recommended after lightning storm events</w:t>
            </w:r>
          </w:p>
          <w:p w14:paraId="4DF8CAA4" w14:textId="77777777" w:rsidR="00D07CB3" w:rsidRPr="00D07CB3" w:rsidRDefault="00D07CB3" w:rsidP="00D07CB3">
            <w:pPr>
              <w:widowControl w:val="0"/>
              <w:autoSpaceDE w:val="0"/>
              <w:autoSpaceDN w:val="0"/>
              <w:spacing w:after="0" w:line="240" w:lineRule="auto"/>
              <w:ind w:left="107" w:right="295"/>
              <w:rPr>
                <w:rFonts w:ascii="Arial" w:eastAsia="Arial" w:hAnsi="Arial" w:cs="Arial"/>
                <w:sz w:val="20"/>
                <w:szCs w:val="20"/>
              </w:rPr>
            </w:pPr>
            <w:r w:rsidRPr="00D07CB3">
              <w:rPr>
                <w:rFonts w:ascii="Arial" w:eastAsia="Arial" w:hAnsi="Arial" w:cs="Arial"/>
                <w:sz w:val="20"/>
                <w:szCs w:val="20"/>
              </w:rPr>
              <w:t>where there is evidence</w:t>
            </w:r>
            <w:r w:rsidRPr="00D07CB3">
              <w:rPr>
                <w:rFonts w:ascii="Arial" w:eastAsia="Arial" w:hAnsi="Arial" w:cs="Arial"/>
                <w:spacing w:val="80"/>
                <w:sz w:val="20"/>
                <w:szCs w:val="20"/>
              </w:rPr>
              <w:t xml:space="preserve"> </w:t>
            </w:r>
            <w:r w:rsidRPr="00D07CB3">
              <w:rPr>
                <w:rFonts w:ascii="Arial" w:eastAsia="Arial" w:hAnsi="Arial" w:cs="Arial"/>
                <w:sz w:val="20"/>
                <w:szCs w:val="20"/>
              </w:rPr>
              <w:t>of diode failures. Other</w:t>
            </w:r>
          </w:p>
          <w:p w14:paraId="5C82D6AF" w14:textId="77777777" w:rsidR="00D07CB3" w:rsidRPr="00D07CB3" w:rsidRDefault="00D07CB3" w:rsidP="00D07CB3">
            <w:pPr>
              <w:widowControl w:val="0"/>
              <w:autoSpaceDE w:val="0"/>
              <w:autoSpaceDN w:val="0"/>
              <w:spacing w:after="0" w:line="240" w:lineRule="auto"/>
              <w:ind w:left="107" w:right="125"/>
              <w:rPr>
                <w:rFonts w:ascii="Arial" w:eastAsia="Arial" w:hAnsi="Arial" w:cs="Arial"/>
                <w:sz w:val="20"/>
                <w:szCs w:val="20"/>
              </w:rPr>
            </w:pPr>
            <w:r w:rsidRPr="00D07CB3">
              <w:rPr>
                <w:rFonts w:ascii="Arial" w:eastAsia="Arial" w:hAnsi="Arial" w:cs="Arial"/>
                <w:sz w:val="20"/>
                <w:szCs w:val="20"/>
              </w:rPr>
              <w:t>event driven diagnostics. No</w:t>
            </w:r>
            <w:r w:rsidRPr="00D07CB3">
              <w:rPr>
                <w:rFonts w:ascii="Arial" w:eastAsia="Arial" w:hAnsi="Arial" w:cs="Arial"/>
                <w:spacing w:val="40"/>
                <w:sz w:val="20"/>
                <w:szCs w:val="20"/>
              </w:rPr>
              <w:t xml:space="preserve"> </w:t>
            </w:r>
            <w:r w:rsidRPr="00D07CB3">
              <w:rPr>
                <w:rFonts w:ascii="Arial" w:eastAsia="Arial" w:hAnsi="Arial" w:cs="Arial"/>
                <w:sz w:val="20"/>
                <w:szCs w:val="20"/>
              </w:rPr>
              <w:t>periodic</w:t>
            </w:r>
            <w:r w:rsidRPr="00D07CB3">
              <w:rPr>
                <w:rFonts w:ascii="Arial" w:eastAsia="Arial" w:hAnsi="Arial" w:cs="Arial"/>
                <w:spacing w:val="44"/>
                <w:sz w:val="20"/>
                <w:szCs w:val="20"/>
              </w:rPr>
              <w:t xml:space="preserve"> </w:t>
            </w:r>
            <w:r w:rsidRPr="00D07CB3">
              <w:rPr>
                <w:rFonts w:ascii="Arial" w:eastAsia="Arial" w:hAnsi="Arial" w:cs="Arial"/>
                <w:spacing w:val="-2"/>
                <w:sz w:val="20"/>
                <w:szCs w:val="20"/>
              </w:rPr>
              <w:t>requirement.</w:t>
            </w:r>
          </w:p>
        </w:tc>
        <w:tc>
          <w:tcPr>
            <w:tcW w:w="2980" w:type="dxa"/>
          </w:tcPr>
          <w:p w14:paraId="2272E100" w14:textId="77777777" w:rsidR="00D07CB3" w:rsidRPr="00D07CB3" w:rsidRDefault="00D07CB3" w:rsidP="00D07CB3">
            <w:pPr>
              <w:widowControl w:val="0"/>
              <w:autoSpaceDE w:val="0"/>
              <w:autoSpaceDN w:val="0"/>
              <w:spacing w:before="60" w:after="0" w:line="240" w:lineRule="auto"/>
              <w:ind w:left="108" w:right="409"/>
              <w:rPr>
                <w:rFonts w:ascii="Arial" w:eastAsia="Arial" w:hAnsi="Arial" w:cs="Arial"/>
                <w:sz w:val="20"/>
                <w:szCs w:val="20"/>
              </w:rPr>
            </w:pPr>
            <w:r w:rsidRPr="00D07CB3">
              <w:rPr>
                <w:rFonts w:ascii="Arial" w:eastAsia="Arial" w:hAnsi="Arial" w:cs="Arial"/>
                <w:sz w:val="20"/>
                <w:szCs w:val="20"/>
              </w:rPr>
              <w:t>Can be the default method for</w:t>
            </w:r>
            <w:r w:rsidRPr="00D07CB3">
              <w:rPr>
                <w:rFonts w:ascii="Arial" w:eastAsia="Arial" w:hAnsi="Arial" w:cs="Arial"/>
                <w:spacing w:val="40"/>
                <w:sz w:val="20"/>
                <w:szCs w:val="20"/>
              </w:rPr>
              <w:t xml:space="preserve"> </w:t>
            </w:r>
            <w:r w:rsidRPr="00D07CB3">
              <w:rPr>
                <w:rFonts w:ascii="Arial" w:eastAsia="Arial" w:hAnsi="Arial" w:cs="Arial"/>
                <w:sz w:val="20"/>
                <w:szCs w:val="20"/>
              </w:rPr>
              <w:t>large</w:t>
            </w:r>
            <w:r w:rsidRPr="00D07CB3">
              <w:rPr>
                <w:rFonts w:ascii="Arial" w:eastAsia="Arial" w:hAnsi="Arial" w:cs="Arial"/>
                <w:spacing w:val="40"/>
                <w:sz w:val="20"/>
                <w:szCs w:val="20"/>
              </w:rPr>
              <w:t xml:space="preserve"> </w:t>
            </w:r>
            <w:r w:rsidRPr="00D07CB3">
              <w:rPr>
                <w:rFonts w:ascii="Arial" w:eastAsia="Arial" w:hAnsi="Arial" w:cs="Arial"/>
                <w:sz w:val="20"/>
                <w:szCs w:val="20"/>
              </w:rPr>
              <w:t>plants</w:t>
            </w:r>
            <w:r w:rsidRPr="00D07CB3">
              <w:rPr>
                <w:rFonts w:ascii="Arial" w:eastAsia="Arial" w:hAnsi="Arial" w:cs="Arial"/>
                <w:spacing w:val="40"/>
                <w:sz w:val="20"/>
                <w:szCs w:val="20"/>
              </w:rPr>
              <w:t xml:space="preserve"> </w:t>
            </w:r>
            <w:r w:rsidRPr="00D07CB3">
              <w:rPr>
                <w:rFonts w:ascii="Arial" w:eastAsia="Arial" w:hAnsi="Arial" w:cs="Arial"/>
                <w:sz w:val="20"/>
                <w:szCs w:val="20"/>
              </w:rPr>
              <w:t>(e.g.</w:t>
            </w:r>
            <w:r w:rsidRPr="00D07CB3">
              <w:rPr>
                <w:rFonts w:ascii="Arial" w:eastAsia="Arial" w:hAnsi="Arial" w:cs="Arial"/>
                <w:spacing w:val="40"/>
                <w:sz w:val="20"/>
                <w:szCs w:val="20"/>
              </w:rPr>
              <w:t xml:space="preserve"> </w:t>
            </w:r>
            <w:r w:rsidRPr="00D07CB3">
              <w:rPr>
                <w:rFonts w:ascii="Arial" w:eastAsia="Arial" w:hAnsi="Arial" w:cs="Arial"/>
                <w:sz w:val="20"/>
                <w:szCs w:val="20"/>
              </w:rPr>
              <w:t>using</w:t>
            </w:r>
            <w:r w:rsidRPr="00D07CB3">
              <w:rPr>
                <w:rFonts w:ascii="Arial" w:eastAsia="Arial" w:hAnsi="Arial" w:cs="Arial"/>
                <w:spacing w:val="40"/>
                <w:sz w:val="20"/>
                <w:szCs w:val="20"/>
              </w:rPr>
              <w:t xml:space="preserve"> </w:t>
            </w:r>
            <w:r w:rsidRPr="00D07CB3">
              <w:rPr>
                <w:rFonts w:ascii="Arial" w:eastAsia="Arial" w:hAnsi="Arial" w:cs="Arial"/>
                <w:sz w:val="20"/>
                <w:szCs w:val="20"/>
              </w:rPr>
              <w:t>aerial</w:t>
            </w:r>
          </w:p>
          <w:p w14:paraId="2C2E8648" w14:textId="77777777" w:rsidR="00D07CB3" w:rsidRPr="00D07CB3" w:rsidRDefault="00D07CB3" w:rsidP="00D07CB3">
            <w:pPr>
              <w:widowControl w:val="0"/>
              <w:autoSpaceDE w:val="0"/>
              <w:autoSpaceDN w:val="0"/>
              <w:spacing w:after="0" w:line="240" w:lineRule="auto"/>
              <w:ind w:left="108"/>
              <w:rPr>
                <w:rFonts w:ascii="Arial" w:eastAsia="Arial" w:hAnsi="Arial" w:cs="Arial"/>
                <w:sz w:val="20"/>
                <w:szCs w:val="20"/>
              </w:rPr>
            </w:pPr>
            <w:r w:rsidRPr="00D07CB3">
              <w:rPr>
                <w:rFonts w:ascii="Arial" w:eastAsia="Arial" w:hAnsi="Arial" w:cs="Arial"/>
                <w:sz w:val="20"/>
                <w:szCs w:val="20"/>
              </w:rPr>
              <w:t>imaging). Locations susceptible to</w:t>
            </w:r>
            <w:r w:rsidRPr="00D07CB3">
              <w:rPr>
                <w:rFonts w:ascii="Arial" w:eastAsia="Arial" w:hAnsi="Arial" w:cs="Arial"/>
                <w:spacing w:val="80"/>
                <w:sz w:val="20"/>
                <w:szCs w:val="20"/>
              </w:rPr>
              <w:t xml:space="preserve"> </w:t>
            </w:r>
            <w:r w:rsidRPr="00D07CB3">
              <w:rPr>
                <w:rFonts w:ascii="Arial" w:eastAsia="Arial" w:hAnsi="Arial" w:cs="Arial"/>
                <w:sz w:val="20"/>
                <w:szCs w:val="20"/>
              </w:rPr>
              <w:t>lightning</w:t>
            </w:r>
            <w:r w:rsidRPr="00D07CB3">
              <w:rPr>
                <w:rFonts w:ascii="Arial" w:eastAsia="Arial" w:hAnsi="Arial" w:cs="Arial"/>
                <w:spacing w:val="40"/>
                <w:sz w:val="20"/>
                <w:szCs w:val="20"/>
              </w:rPr>
              <w:t xml:space="preserve"> </w:t>
            </w:r>
            <w:r w:rsidRPr="00D07CB3">
              <w:rPr>
                <w:rFonts w:ascii="Arial" w:eastAsia="Arial" w:hAnsi="Arial" w:cs="Arial"/>
                <w:sz w:val="20"/>
                <w:szCs w:val="20"/>
              </w:rPr>
              <w:t>e.g.</w:t>
            </w:r>
            <w:r w:rsidRPr="00D07CB3">
              <w:rPr>
                <w:rFonts w:ascii="Arial" w:eastAsia="Arial" w:hAnsi="Arial" w:cs="Arial"/>
                <w:spacing w:val="40"/>
                <w:sz w:val="20"/>
                <w:szCs w:val="20"/>
              </w:rPr>
              <w:t xml:space="preserve"> </w:t>
            </w:r>
            <w:r w:rsidRPr="00D07CB3">
              <w:rPr>
                <w:rFonts w:ascii="Arial" w:eastAsia="Arial" w:hAnsi="Arial" w:cs="Arial"/>
                <w:sz w:val="20"/>
                <w:szCs w:val="20"/>
              </w:rPr>
              <w:t>for</w:t>
            </w:r>
            <w:r w:rsidRPr="00D07CB3">
              <w:rPr>
                <w:rFonts w:ascii="Arial" w:eastAsia="Arial" w:hAnsi="Arial" w:cs="Arial"/>
                <w:spacing w:val="40"/>
                <w:sz w:val="20"/>
                <w:szCs w:val="20"/>
              </w:rPr>
              <w:t xml:space="preserve"> </w:t>
            </w:r>
            <w:r w:rsidRPr="00D07CB3">
              <w:rPr>
                <w:rFonts w:ascii="Arial" w:eastAsia="Arial" w:hAnsi="Arial" w:cs="Arial"/>
                <w:sz w:val="20"/>
                <w:szCs w:val="20"/>
              </w:rPr>
              <w:t>bypass</w:t>
            </w:r>
            <w:r w:rsidRPr="00D07CB3">
              <w:rPr>
                <w:rFonts w:ascii="Arial" w:eastAsia="Arial" w:hAnsi="Arial" w:cs="Arial"/>
                <w:spacing w:val="40"/>
                <w:sz w:val="20"/>
                <w:szCs w:val="20"/>
              </w:rPr>
              <w:t xml:space="preserve"> </w:t>
            </w:r>
            <w:r w:rsidRPr="00D07CB3">
              <w:rPr>
                <w:rFonts w:ascii="Arial" w:eastAsia="Arial" w:hAnsi="Arial" w:cs="Arial"/>
                <w:sz w:val="20"/>
                <w:szCs w:val="20"/>
              </w:rPr>
              <w:t>diode</w:t>
            </w:r>
          </w:p>
          <w:p w14:paraId="0FE2445D" w14:textId="77777777" w:rsidR="00D07CB3" w:rsidRPr="00D07CB3" w:rsidRDefault="00D07CB3" w:rsidP="00D07CB3">
            <w:pPr>
              <w:widowControl w:val="0"/>
              <w:autoSpaceDE w:val="0"/>
              <w:autoSpaceDN w:val="0"/>
              <w:spacing w:before="1" w:after="0" w:line="240" w:lineRule="auto"/>
              <w:ind w:left="108" w:right="249"/>
              <w:rPr>
                <w:rFonts w:ascii="Arial" w:eastAsia="Arial" w:hAnsi="Arial" w:cs="Arial"/>
                <w:sz w:val="20"/>
                <w:szCs w:val="20"/>
              </w:rPr>
            </w:pPr>
            <w:r w:rsidRPr="00D07CB3">
              <w:rPr>
                <w:rFonts w:ascii="Arial" w:eastAsia="Arial" w:hAnsi="Arial" w:cs="Arial"/>
                <w:sz w:val="20"/>
                <w:szCs w:val="20"/>
              </w:rPr>
              <w:t>diagnostics,</w:t>
            </w:r>
            <w:r w:rsidRPr="00D07CB3">
              <w:rPr>
                <w:rFonts w:ascii="Arial" w:eastAsia="Arial" w:hAnsi="Arial" w:cs="Arial"/>
                <w:spacing w:val="40"/>
                <w:sz w:val="20"/>
                <w:szCs w:val="20"/>
              </w:rPr>
              <w:t xml:space="preserve"> </w:t>
            </w:r>
            <w:r w:rsidRPr="00D07CB3">
              <w:rPr>
                <w:rFonts w:ascii="Arial" w:eastAsia="Arial" w:hAnsi="Arial" w:cs="Arial"/>
                <w:sz w:val="20"/>
                <w:szCs w:val="20"/>
              </w:rPr>
              <w:t>Seasonal bias for</w:t>
            </w:r>
            <w:r w:rsidRPr="00D07CB3">
              <w:rPr>
                <w:rFonts w:ascii="Arial" w:eastAsia="Arial" w:hAnsi="Arial" w:cs="Arial"/>
                <w:spacing w:val="80"/>
                <w:sz w:val="20"/>
                <w:szCs w:val="20"/>
              </w:rPr>
              <w:t xml:space="preserve"> </w:t>
            </w:r>
            <w:r w:rsidRPr="00D07CB3">
              <w:rPr>
                <w:rFonts w:ascii="Arial" w:eastAsia="Arial" w:hAnsi="Arial" w:cs="Arial"/>
                <w:sz w:val="20"/>
                <w:szCs w:val="20"/>
              </w:rPr>
              <w:t>testing</w:t>
            </w:r>
            <w:r w:rsidRPr="00D07CB3">
              <w:rPr>
                <w:rFonts w:ascii="Arial" w:eastAsia="Arial" w:hAnsi="Arial" w:cs="Arial"/>
                <w:spacing w:val="40"/>
                <w:sz w:val="20"/>
                <w:szCs w:val="20"/>
              </w:rPr>
              <w:t xml:space="preserve"> </w:t>
            </w:r>
            <w:r w:rsidRPr="00D07CB3">
              <w:rPr>
                <w:rFonts w:ascii="Arial" w:eastAsia="Arial" w:hAnsi="Arial" w:cs="Arial"/>
                <w:sz w:val="20"/>
                <w:szCs w:val="20"/>
              </w:rPr>
              <w:t>to</w:t>
            </w:r>
            <w:r w:rsidRPr="00D07CB3">
              <w:rPr>
                <w:rFonts w:ascii="Arial" w:eastAsia="Arial" w:hAnsi="Arial" w:cs="Arial"/>
                <w:spacing w:val="40"/>
                <w:sz w:val="20"/>
                <w:szCs w:val="20"/>
              </w:rPr>
              <w:t xml:space="preserve"> </w:t>
            </w:r>
            <w:r w:rsidRPr="00D07CB3">
              <w:rPr>
                <w:rFonts w:ascii="Arial" w:eastAsia="Arial" w:hAnsi="Arial" w:cs="Arial"/>
                <w:sz w:val="20"/>
                <w:szCs w:val="20"/>
              </w:rPr>
              <w:t>ensure</w:t>
            </w:r>
            <w:r w:rsidRPr="00D07CB3">
              <w:rPr>
                <w:rFonts w:ascii="Arial" w:eastAsia="Arial" w:hAnsi="Arial" w:cs="Arial"/>
                <w:spacing w:val="40"/>
                <w:sz w:val="20"/>
                <w:szCs w:val="20"/>
              </w:rPr>
              <w:t xml:space="preserve"> </w:t>
            </w:r>
            <w:r w:rsidRPr="00D07CB3">
              <w:rPr>
                <w:rFonts w:ascii="Arial" w:eastAsia="Arial" w:hAnsi="Arial" w:cs="Arial"/>
                <w:sz w:val="20"/>
                <w:szCs w:val="20"/>
              </w:rPr>
              <w:t>high</w:t>
            </w:r>
            <w:r w:rsidRPr="00D07CB3">
              <w:rPr>
                <w:rFonts w:ascii="Arial" w:eastAsia="Arial" w:hAnsi="Arial" w:cs="Arial"/>
                <w:spacing w:val="40"/>
                <w:sz w:val="20"/>
                <w:szCs w:val="20"/>
              </w:rPr>
              <w:t xml:space="preserve"> </w:t>
            </w:r>
            <w:r w:rsidRPr="00D07CB3">
              <w:rPr>
                <w:rFonts w:ascii="Arial" w:eastAsia="Arial" w:hAnsi="Arial" w:cs="Arial"/>
                <w:sz w:val="20"/>
                <w:szCs w:val="20"/>
              </w:rPr>
              <w:t>irradiance,</w:t>
            </w:r>
          </w:p>
          <w:p w14:paraId="76654CD8" w14:textId="77777777" w:rsidR="00D07CB3" w:rsidRPr="00D07CB3" w:rsidRDefault="00D07CB3" w:rsidP="00D07CB3">
            <w:pPr>
              <w:widowControl w:val="0"/>
              <w:autoSpaceDE w:val="0"/>
              <w:autoSpaceDN w:val="0"/>
              <w:spacing w:after="0" w:line="183" w:lineRule="exact"/>
              <w:ind w:left="108"/>
              <w:rPr>
                <w:rFonts w:ascii="Arial" w:eastAsia="Arial" w:hAnsi="Arial" w:cs="Arial"/>
                <w:sz w:val="20"/>
                <w:szCs w:val="20"/>
              </w:rPr>
            </w:pPr>
            <w:r w:rsidRPr="00D07CB3">
              <w:rPr>
                <w:rFonts w:ascii="Arial" w:eastAsia="Arial" w:hAnsi="Arial" w:cs="Arial"/>
                <w:sz w:val="20"/>
                <w:szCs w:val="20"/>
              </w:rPr>
              <w:t>e.g.</w:t>
            </w:r>
            <w:r w:rsidRPr="00D07CB3">
              <w:rPr>
                <w:rFonts w:ascii="Arial" w:eastAsia="Arial" w:hAnsi="Arial" w:cs="Arial"/>
                <w:spacing w:val="34"/>
                <w:sz w:val="20"/>
                <w:szCs w:val="20"/>
              </w:rPr>
              <w:t xml:space="preserve"> </w:t>
            </w:r>
            <w:r w:rsidRPr="00D07CB3">
              <w:rPr>
                <w:rFonts w:ascii="Arial" w:eastAsia="Arial" w:hAnsi="Arial" w:cs="Arial"/>
                <w:spacing w:val="-2"/>
                <w:sz w:val="20"/>
                <w:szCs w:val="20"/>
              </w:rPr>
              <w:t>summer.</w:t>
            </w:r>
          </w:p>
        </w:tc>
      </w:tr>
      <w:tr w:rsidR="00D07CB3" w:rsidRPr="00D07CB3" w14:paraId="078BA8FF" w14:textId="77777777" w:rsidTr="009D244E">
        <w:trPr>
          <w:trHeight w:val="1041"/>
        </w:trPr>
        <w:tc>
          <w:tcPr>
            <w:tcW w:w="281" w:type="dxa"/>
          </w:tcPr>
          <w:p w14:paraId="269408C1"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3828" w:type="dxa"/>
          </w:tcPr>
          <w:p w14:paraId="18209B99" w14:textId="77777777" w:rsidR="00D07CB3" w:rsidRPr="00D07CB3" w:rsidRDefault="00D07CB3" w:rsidP="00D07CB3">
            <w:pPr>
              <w:widowControl w:val="0"/>
              <w:autoSpaceDE w:val="0"/>
              <w:autoSpaceDN w:val="0"/>
              <w:spacing w:before="152" w:after="0" w:line="240" w:lineRule="auto"/>
              <w:rPr>
                <w:rFonts w:ascii="Arial" w:eastAsia="Arial" w:hAnsi="Arial" w:cs="Arial"/>
                <w:b/>
                <w:sz w:val="20"/>
                <w:szCs w:val="20"/>
              </w:rPr>
            </w:pPr>
          </w:p>
          <w:p w14:paraId="35FDFB00" w14:textId="77777777" w:rsidR="00D07CB3" w:rsidRPr="00D07CB3" w:rsidRDefault="00D07CB3" w:rsidP="00D07CB3">
            <w:pPr>
              <w:widowControl w:val="0"/>
              <w:autoSpaceDE w:val="0"/>
              <w:autoSpaceDN w:val="0"/>
              <w:spacing w:before="1" w:after="0" w:line="240" w:lineRule="auto"/>
              <w:ind w:left="107" w:right="315"/>
              <w:rPr>
                <w:rFonts w:ascii="Arial" w:eastAsia="Arial" w:hAnsi="Arial" w:cs="Arial"/>
                <w:sz w:val="20"/>
                <w:szCs w:val="20"/>
              </w:rPr>
            </w:pPr>
            <w:r w:rsidRPr="00D07CB3">
              <w:rPr>
                <w:rFonts w:ascii="Arial" w:eastAsia="Arial" w:hAnsi="Arial" w:cs="Arial"/>
                <w:sz w:val="20"/>
                <w:szCs w:val="20"/>
              </w:rPr>
              <w:t>Connector</w:t>
            </w:r>
            <w:r w:rsidRPr="00D07CB3">
              <w:rPr>
                <w:rFonts w:ascii="Arial" w:eastAsia="Arial" w:hAnsi="Arial" w:cs="Arial"/>
                <w:spacing w:val="40"/>
                <w:sz w:val="20"/>
                <w:szCs w:val="20"/>
              </w:rPr>
              <w:t xml:space="preserve"> </w:t>
            </w:r>
            <w:r w:rsidRPr="00D07CB3">
              <w:rPr>
                <w:rFonts w:ascii="Arial" w:eastAsia="Arial" w:hAnsi="Arial" w:cs="Arial"/>
                <w:sz w:val="20"/>
                <w:szCs w:val="20"/>
              </w:rPr>
              <w:t>checks</w:t>
            </w:r>
            <w:r w:rsidRPr="00D07CB3">
              <w:rPr>
                <w:rFonts w:ascii="Arial" w:eastAsia="Arial" w:hAnsi="Arial" w:cs="Arial"/>
                <w:spacing w:val="40"/>
                <w:sz w:val="20"/>
                <w:szCs w:val="20"/>
              </w:rPr>
              <w:t xml:space="preserve"> </w:t>
            </w:r>
            <w:r w:rsidRPr="00D07CB3">
              <w:rPr>
                <w:rFonts w:ascii="Arial" w:eastAsia="Arial" w:hAnsi="Arial" w:cs="Arial"/>
                <w:sz w:val="20"/>
                <w:szCs w:val="20"/>
              </w:rPr>
              <w:t>–</w:t>
            </w:r>
            <w:r w:rsidRPr="00D07CB3">
              <w:rPr>
                <w:rFonts w:ascii="Arial" w:eastAsia="Arial" w:hAnsi="Arial" w:cs="Arial"/>
                <w:spacing w:val="40"/>
                <w:sz w:val="20"/>
                <w:szCs w:val="20"/>
              </w:rPr>
              <w:t xml:space="preserve"> </w:t>
            </w:r>
            <w:r w:rsidRPr="00D07CB3">
              <w:rPr>
                <w:rFonts w:ascii="Arial" w:eastAsia="Arial" w:hAnsi="Arial" w:cs="Arial"/>
                <w:sz w:val="20"/>
                <w:szCs w:val="20"/>
              </w:rPr>
              <w:t>visual</w:t>
            </w:r>
            <w:r w:rsidRPr="00D07CB3">
              <w:rPr>
                <w:rFonts w:ascii="Arial" w:eastAsia="Arial" w:hAnsi="Arial" w:cs="Arial"/>
                <w:spacing w:val="40"/>
                <w:sz w:val="20"/>
                <w:szCs w:val="20"/>
              </w:rPr>
              <w:t xml:space="preserve"> </w:t>
            </w:r>
            <w:r w:rsidRPr="00D07CB3">
              <w:rPr>
                <w:rFonts w:ascii="Arial" w:eastAsia="Arial" w:hAnsi="Arial" w:cs="Arial"/>
                <w:sz w:val="20"/>
                <w:szCs w:val="20"/>
              </w:rPr>
              <w:t>damage,</w:t>
            </w:r>
            <w:r w:rsidRPr="00D07CB3">
              <w:rPr>
                <w:rFonts w:ascii="Arial" w:eastAsia="Arial" w:hAnsi="Arial" w:cs="Arial"/>
                <w:spacing w:val="40"/>
                <w:sz w:val="20"/>
                <w:szCs w:val="20"/>
              </w:rPr>
              <w:t xml:space="preserve"> </w:t>
            </w:r>
            <w:r w:rsidRPr="00D07CB3">
              <w:rPr>
                <w:rFonts w:ascii="Arial" w:eastAsia="Arial" w:hAnsi="Arial" w:cs="Arial"/>
                <w:sz w:val="20"/>
                <w:szCs w:val="20"/>
              </w:rPr>
              <w:t xml:space="preserve">sample </w:t>
            </w:r>
            <w:r w:rsidRPr="00D07CB3">
              <w:rPr>
                <w:rFonts w:ascii="Arial" w:eastAsia="Arial" w:hAnsi="Arial" w:cs="Arial"/>
                <w:spacing w:val="-2"/>
                <w:sz w:val="20"/>
                <w:szCs w:val="20"/>
              </w:rPr>
              <w:t>tightness</w:t>
            </w:r>
          </w:p>
        </w:tc>
        <w:tc>
          <w:tcPr>
            <w:tcW w:w="2198" w:type="dxa"/>
          </w:tcPr>
          <w:p w14:paraId="6B92EE3D" w14:textId="77777777" w:rsidR="00D07CB3" w:rsidRPr="00D07CB3" w:rsidRDefault="00D07CB3" w:rsidP="00D07CB3">
            <w:pPr>
              <w:widowControl w:val="0"/>
              <w:autoSpaceDE w:val="0"/>
              <w:autoSpaceDN w:val="0"/>
              <w:spacing w:before="61" w:after="0" w:line="240" w:lineRule="auto"/>
              <w:ind w:left="107"/>
              <w:rPr>
                <w:rFonts w:ascii="Arial" w:eastAsia="Arial" w:hAnsi="Arial" w:cs="Arial"/>
                <w:sz w:val="20"/>
                <w:szCs w:val="20"/>
              </w:rPr>
            </w:pPr>
            <w:r w:rsidRPr="00D07CB3">
              <w:rPr>
                <w:rFonts w:ascii="Arial" w:eastAsia="Arial" w:hAnsi="Arial" w:cs="Arial"/>
                <w:sz w:val="20"/>
                <w:szCs w:val="20"/>
              </w:rPr>
              <w:t>5-year</w:t>
            </w:r>
            <w:r w:rsidRPr="00D07CB3">
              <w:rPr>
                <w:rFonts w:ascii="Arial" w:eastAsia="Arial" w:hAnsi="Arial" w:cs="Arial"/>
                <w:spacing w:val="63"/>
                <w:sz w:val="20"/>
                <w:szCs w:val="20"/>
              </w:rPr>
              <w:t xml:space="preserve"> </w:t>
            </w:r>
            <w:r w:rsidRPr="00D07CB3">
              <w:rPr>
                <w:rFonts w:ascii="Arial" w:eastAsia="Arial" w:hAnsi="Arial" w:cs="Arial"/>
                <w:sz w:val="20"/>
                <w:szCs w:val="20"/>
              </w:rPr>
              <w:t>inspections</w:t>
            </w:r>
            <w:r w:rsidRPr="00D07CB3">
              <w:rPr>
                <w:rFonts w:ascii="Arial" w:eastAsia="Arial" w:hAnsi="Arial" w:cs="Arial"/>
                <w:spacing w:val="69"/>
                <w:sz w:val="20"/>
                <w:szCs w:val="20"/>
              </w:rPr>
              <w:t xml:space="preserve"> </w:t>
            </w:r>
            <w:r w:rsidRPr="00D07CB3">
              <w:rPr>
                <w:rFonts w:ascii="Arial" w:eastAsia="Arial" w:hAnsi="Arial" w:cs="Arial"/>
                <w:spacing w:val="-5"/>
                <w:sz w:val="20"/>
                <w:szCs w:val="20"/>
              </w:rPr>
              <w:t>in</w:t>
            </w:r>
          </w:p>
          <w:p w14:paraId="7ECA7FAF" w14:textId="77777777" w:rsidR="00D07CB3" w:rsidRPr="00D07CB3" w:rsidRDefault="00D07CB3" w:rsidP="00D07CB3">
            <w:pPr>
              <w:widowControl w:val="0"/>
              <w:autoSpaceDE w:val="0"/>
              <w:autoSpaceDN w:val="0"/>
              <w:spacing w:after="0" w:line="240" w:lineRule="auto"/>
              <w:ind w:left="107"/>
              <w:rPr>
                <w:rFonts w:ascii="Arial" w:eastAsia="Arial" w:hAnsi="Arial" w:cs="Arial"/>
                <w:sz w:val="20"/>
                <w:szCs w:val="20"/>
              </w:rPr>
            </w:pPr>
            <w:r w:rsidRPr="00D07CB3">
              <w:rPr>
                <w:rFonts w:ascii="Arial" w:eastAsia="Arial" w:hAnsi="Arial" w:cs="Arial"/>
                <w:sz w:val="20"/>
                <w:szCs w:val="20"/>
              </w:rPr>
              <w:t>sample</w:t>
            </w:r>
            <w:r w:rsidRPr="00D07CB3">
              <w:rPr>
                <w:rFonts w:ascii="Arial" w:eastAsia="Arial" w:hAnsi="Arial" w:cs="Arial"/>
                <w:spacing w:val="43"/>
                <w:sz w:val="20"/>
                <w:szCs w:val="20"/>
              </w:rPr>
              <w:t xml:space="preserve"> </w:t>
            </w:r>
            <w:r w:rsidRPr="00D07CB3">
              <w:rPr>
                <w:rFonts w:ascii="Arial" w:eastAsia="Arial" w:hAnsi="Arial" w:cs="Arial"/>
                <w:sz w:val="20"/>
                <w:szCs w:val="20"/>
              </w:rPr>
              <w:t>circuits</w:t>
            </w:r>
            <w:r w:rsidRPr="00D07CB3">
              <w:rPr>
                <w:rFonts w:ascii="Arial" w:eastAsia="Arial" w:hAnsi="Arial" w:cs="Arial"/>
                <w:spacing w:val="46"/>
                <w:sz w:val="20"/>
                <w:szCs w:val="20"/>
              </w:rPr>
              <w:t xml:space="preserve"> </w:t>
            </w:r>
            <w:r w:rsidRPr="00D07CB3">
              <w:rPr>
                <w:rFonts w:ascii="Arial" w:eastAsia="Arial" w:hAnsi="Arial" w:cs="Arial"/>
                <w:sz w:val="20"/>
                <w:szCs w:val="20"/>
              </w:rPr>
              <w:t>of</w:t>
            </w:r>
            <w:r w:rsidRPr="00D07CB3">
              <w:rPr>
                <w:rFonts w:ascii="Arial" w:eastAsia="Arial" w:hAnsi="Arial" w:cs="Arial"/>
                <w:spacing w:val="47"/>
                <w:sz w:val="20"/>
                <w:szCs w:val="20"/>
              </w:rPr>
              <w:t xml:space="preserve"> </w:t>
            </w:r>
            <w:r w:rsidRPr="00D07CB3">
              <w:rPr>
                <w:rFonts w:ascii="Arial" w:eastAsia="Arial" w:hAnsi="Arial" w:cs="Arial"/>
                <w:spacing w:val="-2"/>
                <w:sz w:val="20"/>
                <w:szCs w:val="20"/>
              </w:rPr>
              <w:t>arrays</w:t>
            </w:r>
          </w:p>
        </w:tc>
        <w:tc>
          <w:tcPr>
            <w:tcW w:w="2980" w:type="dxa"/>
          </w:tcPr>
          <w:p w14:paraId="39916193" w14:textId="77777777" w:rsidR="00D07CB3" w:rsidRPr="00D07CB3" w:rsidRDefault="00D07CB3" w:rsidP="00D07CB3">
            <w:pPr>
              <w:widowControl w:val="0"/>
              <w:autoSpaceDE w:val="0"/>
              <w:autoSpaceDN w:val="0"/>
              <w:spacing w:before="61" w:after="0" w:line="240" w:lineRule="auto"/>
              <w:ind w:left="107" w:right="409"/>
              <w:rPr>
                <w:rFonts w:ascii="Arial" w:eastAsia="Arial" w:hAnsi="Arial" w:cs="Arial"/>
                <w:sz w:val="20"/>
                <w:szCs w:val="20"/>
              </w:rPr>
            </w:pPr>
            <w:r w:rsidRPr="00D07CB3">
              <w:rPr>
                <w:rFonts w:ascii="Arial" w:eastAsia="Arial" w:hAnsi="Arial" w:cs="Arial"/>
                <w:sz w:val="20"/>
                <w:szCs w:val="20"/>
              </w:rPr>
              <w:t>Where connectors are exposed to</w:t>
            </w:r>
            <w:r w:rsidRPr="00D07CB3">
              <w:rPr>
                <w:rFonts w:ascii="Arial" w:eastAsia="Arial" w:hAnsi="Arial" w:cs="Arial"/>
                <w:spacing w:val="40"/>
                <w:sz w:val="20"/>
                <w:szCs w:val="20"/>
              </w:rPr>
              <w:t xml:space="preserve"> </w:t>
            </w:r>
            <w:r w:rsidRPr="00D07CB3">
              <w:rPr>
                <w:rFonts w:ascii="Arial" w:eastAsia="Arial" w:hAnsi="Arial" w:cs="Arial"/>
                <w:sz w:val="20"/>
                <w:szCs w:val="20"/>
              </w:rPr>
              <w:t>high winds or other sources of</w:t>
            </w:r>
            <w:r w:rsidRPr="00D07CB3">
              <w:rPr>
                <w:rFonts w:ascii="Arial" w:eastAsia="Arial" w:hAnsi="Arial" w:cs="Arial"/>
                <w:spacing w:val="40"/>
                <w:sz w:val="20"/>
                <w:szCs w:val="20"/>
              </w:rPr>
              <w:t xml:space="preserve"> </w:t>
            </w:r>
            <w:r w:rsidRPr="00D07CB3">
              <w:rPr>
                <w:rFonts w:ascii="Arial" w:eastAsia="Arial" w:hAnsi="Arial" w:cs="Arial"/>
                <w:sz w:val="20"/>
                <w:szCs w:val="20"/>
              </w:rPr>
              <w:t>movement or strain. Where</w:t>
            </w:r>
          </w:p>
          <w:p w14:paraId="195907C4" w14:textId="77777777" w:rsidR="00D07CB3" w:rsidRPr="00D07CB3" w:rsidRDefault="00D07CB3" w:rsidP="00D07CB3">
            <w:pPr>
              <w:widowControl w:val="0"/>
              <w:autoSpaceDE w:val="0"/>
              <w:autoSpaceDN w:val="0"/>
              <w:spacing w:after="0" w:line="240" w:lineRule="auto"/>
              <w:ind w:left="107" w:right="249"/>
              <w:rPr>
                <w:rFonts w:ascii="Arial" w:eastAsia="Arial" w:hAnsi="Arial" w:cs="Arial"/>
                <w:sz w:val="20"/>
                <w:szCs w:val="20"/>
              </w:rPr>
            </w:pPr>
            <w:r w:rsidRPr="00D07CB3">
              <w:rPr>
                <w:rFonts w:ascii="Arial" w:eastAsia="Arial" w:hAnsi="Arial" w:cs="Arial"/>
                <w:sz w:val="20"/>
                <w:szCs w:val="20"/>
              </w:rPr>
              <w:t>dissimilar connector manufacturers</w:t>
            </w:r>
            <w:r w:rsidRPr="00D07CB3">
              <w:rPr>
                <w:rFonts w:ascii="Arial" w:eastAsia="Arial" w:hAnsi="Arial" w:cs="Arial"/>
                <w:spacing w:val="80"/>
                <w:sz w:val="20"/>
                <w:szCs w:val="20"/>
              </w:rPr>
              <w:t xml:space="preserve"> </w:t>
            </w:r>
            <w:r w:rsidRPr="00D07CB3">
              <w:rPr>
                <w:rFonts w:ascii="Arial" w:eastAsia="Arial" w:hAnsi="Arial" w:cs="Arial"/>
                <w:sz w:val="20"/>
                <w:szCs w:val="20"/>
              </w:rPr>
              <w:t>are used.</w:t>
            </w:r>
          </w:p>
        </w:tc>
      </w:tr>
      <w:tr w:rsidR="00D07CB3" w:rsidRPr="00D07CB3" w14:paraId="6738CB17" w14:textId="77777777" w:rsidTr="009D244E">
        <w:trPr>
          <w:trHeight w:val="1038"/>
        </w:trPr>
        <w:tc>
          <w:tcPr>
            <w:tcW w:w="281" w:type="dxa"/>
          </w:tcPr>
          <w:p w14:paraId="13DEFA5C"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3828" w:type="dxa"/>
          </w:tcPr>
          <w:p w14:paraId="6C3745FB" w14:textId="77777777" w:rsidR="00D07CB3" w:rsidRPr="00D07CB3" w:rsidRDefault="00D07CB3" w:rsidP="00D07CB3">
            <w:pPr>
              <w:widowControl w:val="0"/>
              <w:autoSpaceDE w:val="0"/>
              <w:autoSpaceDN w:val="0"/>
              <w:spacing w:before="150" w:after="0" w:line="240" w:lineRule="auto"/>
              <w:rPr>
                <w:rFonts w:ascii="Arial" w:eastAsia="Arial" w:hAnsi="Arial" w:cs="Arial"/>
                <w:b/>
                <w:sz w:val="20"/>
                <w:szCs w:val="20"/>
              </w:rPr>
            </w:pPr>
          </w:p>
          <w:p w14:paraId="1F848E9E" w14:textId="77777777" w:rsidR="00D07CB3" w:rsidRPr="00D07CB3" w:rsidRDefault="00D07CB3" w:rsidP="00D07CB3">
            <w:pPr>
              <w:widowControl w:val="0"/>
              <w:autoSpaceDE w:val="0"/>
              <w:autoSpaceDN w:val="0"/>
              <w:spacing w:after="0" w:line="240" w:lineRule="auto"/>
              <w:ind w:left="107" w:right="315"/>
              <w:rPr>
                <w:rFonts w:ascii="Arial" w:eastAsia="Arial" w:hAnsi="Arial" w:cs="Arial"/>
                <w:sz w:val="20"/>
                <w:szCs w:val="20"/>
              </w:rPr>
            </w:pPr>
            <w:r w:rsidRPr="00D07CB3">
              <w:rPr>
                <w:rFonts w:ascii="Arial" w:eastAsia="Arial" w:hAnsi="Arial" w:cs="Arial"/>
                <w:sz w:val="20"/>
                <w:szCs w:val="20"/>
              </w:rPr>
              <w:t>Imaging</w:t>
            </w:r>
            <w:r w:rsidRPr="00D07CB3">
              <w:rPr>
                <w:rFonts w:ascii="Arial" w:eastAsia="Arial" w:hAnsi="Arial" w:cs="Arial"/>
                <w:spacing w:val="40"/>
                <w:sz w:val="20"/>
                <w:szCs w:val="20"/>
              </w:rPr>
              <w:t xml:space="preserve"> </w:t>
            </w:r>
            <w:r w:rsidRPr="00D07CB3">
              <w:rPr>
                <w:rFonts w:ascii="Arial" w:eastAsia="Arial" w:hAnsi="Arial" w:cs="Arial"/>
                <w:sz w:val="20"/>
                <w:szCs w:val="20"/>
              </w:rPr>
              <w:t>of</w:t>
            </w:r>
            <w:r w:rsidRPr="00D07CB3">
              <w:rPr>
                <w:rFonts w:ascii="Arial" w:eastAsia="Arial" w:hAnsi="Arial" w:cs="Arial"/>
                <w:spacing w:val="40"/>
                <w:sz w:val="20"/>
                <w:szCs w:val="20"/>
              </w:rPr>
              <w:t xml:space="preserve"> </w:t>
            </w:r>
            <w:r w:rsidRPr="00D07CB3">
              <w:rPr>
                <w:rFonts w:ascii="Arial" w:eastAsia="Arial" w:hAnsi="Arial" w:cs="Arial"/>
                <w:sz w:val="20"/>
                <w:szCs w:val="20"/>
              </w:rPr>
              <w:t>module</w:t>
            </w:r>
            <w:r w:rsidRPr="00D07CB3">
              <w:rPr>
                <w:rFonts w:ascii="Arial" w:eastAsia="Arial" w:hAnsi="Arial" w:cs="Arial"/>
                <w:spacing w:val="40"/>
                <w:sz w:val="20"/>
                <w:szCs w:val="20"/>
              </w:rPr>
              <w:t xml:space="preserve"> </w:t>
            </w:r>
            <w:r w:rsidRPr="00D07CB3">
              <w:rPr>
                <w:rFonts w:ascii="Arial" w:eastAsia="Arial" w:hAnsi="Arial" w:cs="Arial"/>
                <w:sz w:val="20"/>
                <w:szCs w:val="20"/>
              </w:rPr>
              <w:t>connectors</w:t>
            </w:r>
            <w:r w:rsidRPr="00D07CB3">
              <w:rPr>
                <w:rFonts w:ascii="Arial" w:eastAsia="Arial" w:hAnsi="Arial" w:cs="Arial"/>
                <w:spacing w:val="40"/>
                <w:sz w:val="20"/>
                <w:szCs w:val="20"/>
              </w:rPr>
              <w:t xml:space="preserve"> </w:t>
            </w:r>
            <w:r w:rsidRPr="00D07CB3">
              <w:rPr>
                <w:rFonts w:ascii="Arial" w:eastAsia="Arial" w:hAnsi="Arial" w:cs="Arial"/>
                <w:sz w:val="20"/>
                <w:szCs w:val="20"/>
              </w:rPr>
              <w:t>for</w:t>
            </w:r>
            <w:r w:rsidRPr="00D07CB3">
              <w:rPr>
                <w:rFonts w:ascii="Arial" w:eastAsia="Arial" w:hAnsi="Arial" w:cs="Arial"/>
                <w:spacing w:val="40"/>
                <w:sz w:val="20"/>
                <w:szCs w:val="20"/>
              </w:rPr>
              <w:t xml:space="preserve"> </w:t>
            </w:r>
            <w:r w:rsidRPr="00D07CB3">
              <w:rPr>
                <w:rFonts w:ascii="Arial" w:eastAsia="Arial" w:hAnsi="Arial" w:cs="Arial"/>
                <w:sz w:val="20"/>
                <w:szCs w:val="20"/>
              </w:rPr>
              <w:t>resistive, cracked</w:t>
            </w:r>
            <w:r w:rsidRPr="00D07CB3">
              <w:rPr>
                <w:rFonts w:ascii="Arial" w:eastAsia="Arial" w:hAnsi="Arial" w:cs="Arial"/>
                <w:spacing w:val="40"/>
                <w:sz w:val="20"/>
                <w:szCs w:val="20"/>
              </w:rPr>
              <w:t xml:space="preserve"> </w:t>
            </w:r>
            <w:r w:rsidRPr="00D07CB3">
              <w:rPr>
                <w:rFonts w:ascii="Arial" w:eastAsia="Arial" w:hAnsi="Arial" w:cs="Arial"/>
                <w:sz w:val="20"/>
                <w:szCs w:val="20"/>
              </w:rPr>
              <w:t>or</w:t>
            </w:r>
            <w:r w:rsidRPr="00D07CB3">
              <w:rPr>
                <w:rFonts w:ascii="Arial" w:eastAsia="Arial" w:hAnsi="Arial" w:cs="Arial"/>
                <w:spacing w:val="40"/>
                <w:sz w:val="20"/>
                <w:szCs w:val="20"/>
              </w:rPr>
              <w:t xml:space="preserve"> </w:t>
            </w:r>
            <w:r w:rsidRPr="00D07CB3">
              <w:rPr>
                <w:rFonts w:ascii="Arial" w:eastAsia="Arial" w:hAnsi="Arial" w:cs="Arial"/>
                <w:sz w:val="20"/>
                <w:szCs w:val="20"/>
              </w:rPr>
              <w:t>compromised</w:t>
            </w:r>
            <w:r w:rsidRPr="00D07CB3">
              <w:rPr>
                <w:rFonts w:ascii="Arial" w:eastAsia="Arial" w:hAnsi="Arial" w:cs="Arial"/>
                <w:spacing w:val="40"/>
                <w:sz w:val="20"/>
                <w:szCs w:val="20"/>
              </w:rPr>
              <w:t xml:space="preserve"> </w:t>
            </w:r>
            <w:r w:rsidRPr="00D07CB3">
              <w:rPr>
                <w:rFonts w:ascii="Arial" w:eastAsia="Arial" w:hAnsi="Arial" w:cs="Arial"/>
                <w:sz w:val="20"/>
                <w:szCs w:val="20"/>
              </w:rPr>
              <w:t>connections</w:t>
            </w:r>
          </w:p>
        </w:tc>
        <w:tc>
          <w:tcPr>
            <w:tcW w:w="2198" w:type="dxa"/>
          </w:tcPr>
          <w:p w14:paraId="3B60148C" w14:textId="77777777" w:rsidR="00D07CB3" w:rsidRPr="00D07CB3" w:rsidRDefault="00D07CB3" w:rsidP="00D07CB3">
            <w:pPr>
              <w:widowControl w:val="0"/>
              <w:autoSpaceDE w:val="0"/>
              <w:autoSpaceDN w:val="0"/>
              <w:spacing w:before="58" w:after="0" w:line="240" w:lineRule="auto"/>
              <w:ind w:left="107"/>
              <w:rPr>
                <w:rFonts w:ascii="Arial" w:eastAsia="Arial" w:hAnsi="Arial" w:cs="Arial"/>
                <w:sz w:val="20"/>
                <w:szCs w:val="20"/>
              </w:rPr>
            </w:pPr>
            <w:r w:rsidRPr="00D07CB3">
              <w:rPr>
                <w:rFonts w:ascii="Arial" w:eastAsia="Arial" w:hAnsi="Arial" w:cs="Arial"/>
                <w:sz w:val="20"/>
                <w:szCs w:val="20"/>
              </w:rPr>
              <w:t>Triggered</w:t>
            </w:r>
            <w:r w:rsidRPr="00D07CB3">
              <w:rPr>
                <w:rFonts w:ascii="Arial" w:eastAsia="Arial" w:hAnsi="Arial" w:cs="Arial"/>
                <w:spacing w:val="71"/>
                <w:sz w:val="20"/>
                <w:szCs w:val="20"/>
              </w:rPr>
              <w:t xml:space="preserve"> </w:t>
            </w:r>
            <w:r w:rsidRPr="00D07CB3">
              <w:rPr>
                <w:rFonts w:ascii="Arial" w:eastAsia="Arial" w:hAnsi="Arial" w:cs="Arial"/>
                <w:spacing w:val="-5"/>
                <w:sz w:val="20"/>
                <w:szCs w:val="20"/>
              </w:rPr>
              <w:t>by</w:t>
            </w:r>
          </w:p>
          <w:p w14:paraId="70010DD5" w14:textId="77777777" w:rsidR="00D07CB3" w:rsidRPr="00D07CB3" w:rsidRDefault="00D07CB3" w:rsidP="00D07CB3">
            <w:pPr>
              <w:widowControl w:val="0"/>
              <w:autoSpaceDE w:val="0"/>
              <w:autoSpaceDN w:val="0"/>
              <w:spacing w:before="1" w:after="0" w:line="240" w:lineRule="auto"/>
              <w:ind w:left="107" w:right="295"/>
              <w:rPr>
                <w:rFonts w:ascii="Arial" w:eastAsia="Arial" w:hAnsi="Arial" w:cs="Arial"/>
                <w:sz w:val="20"/>
                <w:szCs w:val="20"/>
              </w:rPr>
            </w:pPr>
            <w:r w:rsidRPr="00D07CB3">
              <w:rPr>
                <w:rFonts w:ascii="Arial" w:eastAsia="Arial" w:hAnsi="Arial" w:cs="Arial"/>
                <w:sz w:val="20"/>
                <w:szCs w:val="20"/>
              </w:rPr>
              <w:t>performance issues or other external evidence</w:t>
            </w:r>
            <w:r w:rsidRPr="00D07CB3">
              <w:rPr>
                <w:rFonts w:ascii="Arial" w:eastAsia="Arial" w:hAnsi="Arial" w:cs="Arial"/>
                <w:spacing w:val="80"/>
                <w:sz w:val="20"/>
                <w:szCs w:val="20"/>
              </w:rPr>
              <w:t xml:space="preserve"> </w:t>
            </w:r>
            <w:r w:rsidRPr="00D07CB3">
              <w:rPr>
                <w:rFonts w:ascii="Arial" w:eastAsia="Arial" w:hAnsi="Arial" w:cs="Arial"/>
                <w:sz w:val="20"/>
                <w:szCs w:val="20"/>
              </w:rPr>
              <w:t>of failures</w:t>
            </w:r>
          </w:p>
        </w:tc>
        <w:tc>
          <w:tcPr>
            <w:tcW w:w="2980" w:type="dxa"/>
          </w:tcPr>
          <w:p w14:paraId="737C8F73" w14:textId="77777777" w:rsidR="00D07CB3" w:rsidRPr="00D07CB3" w:rsidRDefault="00D07CB3" w:rsidP="00D07CB3">
            <w:pPr>
              <w:widowControl w:val="0"/>
              <w:autoSpaceDE w:val="0"/>
              <w:autoSpaceDN w:val="0"/>
              <w:spacing w:before="58" w:after="0" w:line="240" w:lineRule="auto"/>
              <w:ind w:left="108" w:right="409"/>
              <w:rPr>
                <w:rFonts w:ascii="Arial" w:eastAsia="Arial" w:hAnsi="Arial" w:cs="Arial"/>
                <w:sz w:val="20"/>
                <w:szCs w:val="20"/>
              </w:rPr>
            </w:pPr>
            <w:r w:rsidRPr="00D07CB3">
              <w:rPr>
                <w:rFonts w:ascii="Arial" w:eastAsia="Arial" w:hAnsi="Arial" w:cs="Arial"/>
                <w:sz w:val="20"/>
                <w:szCs w:val="20"/>
              </w:rPr>
              <w:t>Only conditional based, unless</w:t>
            </w:r>
            <w:r w:rsidRPr="00D07CB3">
              <w:rPr>
                <w:rFonts w:ascii="Arial" w:eastAsia="Arial" w:hAnsi="Arial" w:cs="Arial"/>
                <w:spacing w:val="40"/>
                <w:sz w:val="20"/>
                <w:szCs w:val="20"/>
              </w:rPr>
              <w:t xml:space="preserve"> </w:t>
            </w:r>
            <w:r w:rsidRPr="00D07CB3">
              <w:rPr>
                <w:rFonts w:ascii="Arial" w:eastAsia="Arial" w:hAnsi="Arial" w:cs="Arial"/>
                <w:sz w:val="20"/>
                <w:szCs w:val="20"/>
              </w:rPr>
              <w:t>system</w:t>
            </w:r>
            <w:r w:rsidRPr="00D07CB3">
              <w:rPr>
                <w:rFonts w:ascii="Arial" w:eastAsia="Arial" w:hAnsi="Arial" w:cs="Arial"/>
                <w:spacing w:val="40"/>
                <w:sz w:val="20"/>
                <w:szCs w:val="20"/>
              </w:rPr>
              <w:t xml:space="preserve"> </w:t>
            </w:r>
            <w:r w:rsidRPr="00D07CB3">
              <w:rPr>
                <w:rFonts w:ascii="Arial" w:eastAsia="Arial" w:hAnsi="Arial" w:cs="Arial"/>
                <w:sz w:val="20"/>
                <w:szCs w:val="20"/>
              </w:rPr>
              <w:t>has</w:t>
            </w:r>
            <w:r w:rsidRPr="00D07CB3">
              <w:rPr>
                <w:rFonts w:ascii="Arial" w:eastAsia="Arial" w:hAnsi="Arial" w:cs="Arial"/>
                <w:spacing w:val="40"/>
                <w:sz w:val="20"/>
                <w:szCs w:val="20"/>
              </w:rPr>
              <w:t xml:space="preserve"> </w:t>
            </w:r>
            <w:r w:rsidRPr="00D07CB3">
              <w:rPr>
                <w:rFonts w:ascii="Arial" w:eastAsia="Arial" w:hAnsi="Arial" w:cs="Arial"/>
                <w:sz w:val="20"/>
                <w:szCs w:val="20"/>
              </w:rPr>
              <w:t>history</w:t>
            </w:r>
            <w:r w:rsidRPr="00D07CB3">
              <w:rPr>
                <w:rFonts w:ascii="Arial" w:eastAsia="Arial" w:hAnsi="Arial" w:cs="Arial"/>
                <w:spacing w:val="40"/>
                <w:sz w:val="20"/>
                <w:szCs w:val="20"/>
              </w:rPr>
              <w:t xml:space="preserve"> </w:t>
            </w:r>
            <w:r w:rsidRPr="00D07CB3">
              <w:rPr>
                <w:rFonts w:ascii="Arial" w:eastAsia="Arial" w:hAnsi="Arial" w:cs="Arial"/>
                <w:sz w:val="20"/>
                <w:szCs w:val="20"/>
              </w:rPr>
              <w:t>of</w:t>
            </w:r>
            <w:r w:rsidRPr="00D07CB3">
              <w:rPr>
                <w:rFonts w:ascii="Arial" w:eastAsia="Arial" w:hAnsi="Arial" w:cs="Arial"/>
                <w:spacing w:val="40"/>
                <w:sz w:val="20"/>
                <w:szCs w:val="20"/>
              </w:rPr>
              <w:t xml:space="preserve"> </w:t>
            </w:r>
            <w:r w:rsidRPr="00D07CB3">
              <w:rPr>
                <w:rFonts w:ascii="Arial" w:eastAsia="Arial" w:hAnsi="Arial" w:cs="Arial"/>
                <w:sz w:val="20"/>
                <w:szCs w:val="20"/>
              </w:rPr>
              <w:t>connector</w:t>
            </w:r>
          </w:p>
          <w:p w14:paraId="0C981E59" w14:textId="77777777" w:rsidR="00D07CB3" w:rsidRPr="00D07CB3" w:rsidRDefault="00D07CB3" w:rsidP="00D07CB3">
            <w:pPr>
              <w:widowControl w:val="0"/>
              <w:autoSpaceDE w:val="0"/>
              <w:autoSpaceDN w:val="0"/>
              <w:spacing w:before="2" w:after="0" w:line="240" w:lineRule="auto"/>
              <w:ind w:left="108"/>
              <w:rPr>
                <w:rFonts w:ascii="Arial" w:eastAsia="Arial" w:hAnsi="Arial" w:cs="Arial"/>
                <w:sz w:val="20"/>
                <w:szCs w:val="20"/>
              </w:rPr>
            </w:pPr>
            <w:r w:rsidRPr="00D07CB3">
              <w:rPr>
                <w:rFonts w:ascii="Arial" w:eastAsia="Arial" w:hAnsi="Arial" w:cs="Arial"/>
                <w:sz w:val="20"/>
                <w:szCs w:val="20"/>
              </w:rPr>
              <w:t>problems, and arc-fault connection</w:t>
            </w:r>
            <w:r w:rsidRPr="00D07CB3">
              <w:rPr>
                <w:rFonts w:ascii="Arial" w:eastAsia="Arial" w:hAnsi="Arial" w:cs="Arial"/>
                <w:spacing w:val="80"/>
                <w:sz w:val="20"/>
                <w:szCs w:val="20"/>
              </w:rPr>
              <w:t xml:space="preserve"> </w:t>
            </w:r>
            <w:r w:rsidRPr="00D07CB3">
              <w:rPr>
                <w:rFonts w:ascii="Arial" w:eastAsia="Arial" w:hAnsi="Arial" w:cs="Arial"/>
                <w:sz w:val="20"/>
                <w:szCs w:val="20"/>
              </w:rPr>
              <w:t>and/or</w:t>
            </w:r>
            <w:r w:rsidRPr="00D07CB3">
              <w:rPr>
                <w:rFonts w:ascii="Arial" w:eastAsia="Arial" w:hAnsi="Arial" w:cs="Arial"/>
                <w:spacing w:val="40"/>
                <w:sz w:val="20"/>
                <w:szCs w:val="20"/>
              </w:rPr>
              <w:t xml:space="preserve"> </w:t>
            </w:r>
            <w:r w:rsidRPr="00D07CB3">
              <w:rPr>
                <w:rFonts w:ascii="Arial" w:eastAsia="Arial" w:hAnsi="Arial" w:cs="Arial"/>
                <w:sz w:val="20"/>
                <w:szCs w:val="20"/>
              </w:rPr>
              <w:t>sensitive</w:t>
            </w:r>
            <w:r w:rsidRPr="00D07CB3">
              <w:rPr>
                <w:rFonts w:ascii="Arial" w:eastAsia="Arial" w:hAnsi="Arial" w:cs="Arial"/>
                <w:spacing w:val="40"/>
                <w:sz w:val="20"/>
                <w:szCs w:val="20"/>
              </w:rPr>
              <w:t xml:space="preserve"> </w:t>
            </w:r>
            <w:r w:rsidRPr="00D07CB3">
              <w:rPr>
                <w:rFonts w:ascii="Arial" w:eastAsia="Arial" w:hAnsi="Arial" w:cs="Arial"/>
                <w:sz w:val="20"/>
                <w:szCs w:val="20"/>
              </w:rPr>
              <w:t>ground</w:t>
            </w:r>
            <w:r w:rsidRPr="00D07CB3">
              <w:rPr>
                <w:rFonts w:ascii="Arial" w:eastAsia="Arial" w:hAnsi="Arial" w:cs="Arial"/>
                <w:spacing w:val="40"/>
                <w:sz w:val="20"/>
                <w:szCs w:val="20"/>
              </w:rPr>
              <w:t xml:space="preserve"> </w:t>
            </w:r>
            <w:r w:rsidRPr="00D07CB3">
              <w:rPr>
                <w:rFonts w:ascii="Arial" w:eastAsia="Arial" w:hAnsi="Arial" w:cs="Arial"/>
                <w:sz w:val="20"/>
                <w:szCs w:val="20"/>
              </w:rPr>
              <w:t>fault</w:t>
            </w:r>
          </w:p>
          <w:p w14:paraId="42D101A4" w14:textId="77777777" w:rsidR="00D07CB3" w:rsidRPr="00D07CB3" w:rsidRDefault="00D07CB3" w:rsidP="00D07CB3">
            <w:pPr>
              <w:widowControl w:val="0"/>
              <w:autoSpaceDE w:val="0"/>
              <w:autoSpaceDN w:val="0"/>
              <w:spacing w:after="0" w:line="183" w:lineRule="exact"/>
              <w:ind w:left="108"/>
              <w:rPr>
                <w:rFonts w:ascii="Arial" w:eastAsia="Arial" w:hAnsi="Arial" w:cs="Arial"/>
                <w:sz w:val="20"/>
                <w:szCs w:val="20"/>
              </w:rPr>
            </w:pPr>
            <w:r w:rsidRPr="00D07CB3">
              <w:rPr>
                <w:rFonts w:ascii="Arial" w:eastAsia="Arial" w:hAnsi="Arial" w:cs="Arial"/>
                <w:sz w:val="20"/>
                <w:szCs w:val="20"/>
              </w:rPr>
              <w:t>detection</w:t>
            </w:r>
            <w:r w:rsidRPr="00D07CB3">
              <w:rPr>
                <w:rFonts w:ascii="Arial" w:eastAsia="Arial" w:hAnsi="Arial" w:cs="Arial"/>
                <w:spacing w:val="38"/>
                <w:sz w:val="20"/>
                <w:szCs w:val="20"/>
              </w:rPr>
              <w:t xml:space="preserve"> </w:t>
            </w:r>
            <w:r w:rsidRPr="00D07CB3">
              <w:rPr>
                <w:rFonts w:ascii="Arial" w:eastAsia="Arial" w:hAnsi="Arial" w:cs="Arial"/>
                <w:sz w:val="20"/>
                <w:szCs w:val="20"/>
              </w:rPr>
              <w:t>is</w:t>
            </w:r>
            <w:r w:rsidRPr="00D07CB3">
              <w:rPr>
                <w:rFonts w:ascii="Arial" w:eastAsia="Arial" w:hAnsi="Arial" w:cs="Arial"/>
                <w:spacing w:val="42"/>
                <w:sz w:val="20"/>
                <w:szCs w:val="20"/>
              </w:rPr>
              <w:t xml:space="preserve"> </w:t>
            </w:r>
            <w:r w:rsidRPr="00D07CB3">
              <w:rPr>
                <w:rFonts w:ascii="Arial" w:eastAsia="Arial" w:hAnsi="Arial" w:cs="Arial"/>
                <w:sz w:val="20"/>
                <w:szCs w:val="20"/>
              </w:rPr>
              <w:t>not</w:t>
            </w:r>
            <w:r w:rsidRPr="00D07CB3">
              <w:rPr>
                <w:rFonts w:ascii="Arial" w:eastAsia="Arial" w:hAnsi="Arial" w:cs="Arial"/>
                <w:spacing w:val="42"/>
                <w:sz w:val="20"/>
                <w:szCs w:val="20"/>
              </w:rPr>
              <w:t xml:space="preserve"> </w:t>
            </w:r>
            <w:r w:rsidRPr="00D07CB3">
              <w:rPr>
                <w:rFonts w:ascii="Arial" w:eastAsia="Arial" w:hAnsi="Arial" w:cs="Arial"/>
                <w:spacing w:val="-2"/>
                <w:sz w:val="20"/>
                <w:szCs w:val="20"/>
              </w:rPr>
              <w:t>included.</w:t>
            </w:r>
          </w:p>
        </w:tc>
      </w:tr>
      <w:tr w:rsidR="00D07CB3" w:rsidRPr="00D07CB3" w14:paraId="05AA2F61" w14:textId="77777777" w:rsidTr="009D244E">
        <w:trPr>
          <w:trHeight w:val="304"/>
        </w:trPr>
        <w:tc>
          <w:tcPr>
            <w:tcW w:w="4109" w:type="dxa"/>
            <w:gridSpan w:val="2"/>
          </w:tcPr>
          <w:p w14:paraId="08D41B62" w14:textId="77777777" w:rsidR="00D07CB3" w:rsidRPr="00D07CB3" w:rsidRDefault="00D07CB3" w:rsidP="00D07CB3">
            <w:pPr>
              <w:widowControl w:val="0"/>
              <w:autoSpaceDE w:val="0"/>
              <w:autoSpaceDN w:val="0"/>
              <w:spacing w:before="61" w:after="0" w:line="240" w:lineRule="auto"/>
              <w:ind w:left="107"/>
              <w:rPr>
                <w:rFonts w:ascii="Arial" w:eastAsia="Arial" w:hAnsi="Arial" w:cs="Arial"/>
                <w:b/>
                <w:sz w:val="20"/>
                <w:szCs w:val="20"/>
              </w:rPr>
            </w:pPr>
            <w:r w:rsidRPr="00D07CB3">
              <w:rPr>
                <w:rFonts w:ascii="Arial" w:eastAsia="Arial" w:hAnsi="Arial" w:cs="Arial"/>
                <w:b/>
                <w:spacing w:val="-2"/>
                <w:sz w:val="20"/>
                <w:szCs w:val="20"/>
              </w:rPr>
              <w:t>Array</w:t>
            </w:r>
          </w:p>
        </w:tc>
        <w:tc>
          <w:tcPr>
            <w:tcW w:w="2198" w:type="dxa"/>
          </w:tcPr>
          <w:p w14:paraId="4C2B32E7"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2980" w:type="dxa"/>
          </w:tcPr>
          <w:p w14:paraId="304C9984"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r>
      <w:tr w:rsidR="00D07CB3" w:rsidRPr="00D07CB3" w14:paraId="44325B3E" w14:textId="77777777" w:rsidTr="009D244E">
        <w:trPr>
          <w:trHeight w:val="1223"/>
        </w:trPr>
        <w:tc>
          <w:tcPr>
            <w:tcW w:w="281" w:type="dxa"/>
          </w:tcPr>
          <w:p w14:paraId="6CE84838"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3828" w:type="dxa"/>
          </w:tcPr>
          <w:p w14:paraId="26277E16" w14:textId="77777777" w:rsidR="00D07CB3" w:rsidRPr="00D07CB3" w:rsidRDefault="00D07CB3" w:rsidP="00D07CB3">
            <w:pPr>
              <w:widowControl w:val="0"/>
              <w:autoSpaceDE w:val="0"/>
              <w:autoSpaceDN w:val="0"/>
              <w:spacing w:after="0" w:line="240" w:lineRule="auto"/>
              <w:rPr>
                <w:rFonts w:ascii="Arial" w:eastAsia="Arial" w:hAnsi="Arial" w:cs="Arial"/>
                <w:b/>
                <w:sz w:val="20"/>
                <w:szCs w:val="20"/>
              </w:rPr>
            </w:pPr>
          </w:p>
          <w:p w14:paraId="541CE1A4" w14:textId="77777777" w:rsidR="00D07CB3" w:rsidRPr="00D07CB3" w:rsidRDefault="00D07CB3" w:rsidP="00D07CB3">
            <w:pPr>
              <w:widowControl w:val="0"/>
              <w:autoSpaceDE w:val="0"/>
              <w:autoSpaceDN w:val="0"/>
              <w:spacing w:before="153" w:after="0" w:line="240" w:lineRule="auto"/>
              <w:rPr>
                <w:rFonts w:ascii="Arial" w:eastAsia="Arial" w:hAnsi="Arial" w:cs="Arial"/>
                <w:b/>
                <w:sz w:val="20"/>
                <w:szCs w:val="20"/>
              </w:rPr>
            </w:pPr>
          </w:p>
          <w:p w14:paraId="73092DA3" w14:textId="77777777" w:rsidR="00D07CB3" w:rsidRPr="00D07CB3" w:rsidRDefault="00D07CB3" w:rsidP="00D07CB3">
            <w:pPr>
              <w:widowControl w:val="0"/>
              <w:autoSpaceDE w:val="0"/>
              <w:autoSpaceDN w:val="0"/>
              <w:spacing w:after="0" w:line="240" w:lineRule="auto"/>
              <w:ind w:left="107"/>
              <w:rPr>
                <w:rFonts w:ascii="Arial" w:eastAsia="Arial" w:hAnsi="Arial" w:cs="Arial"/>
                <w:sz w:val="20"/>
                <w:szCs w:val="20"/>
              </w:rPr>
            </w:pPr>
            <w:r w:rsidRPr="00D07CB3">
              <w:rPr>
                <w:rFonts w:ascii="Arial" w:eastAsia="Arial" w:hAnsi="Arial" w:cs="Arial"/>
                <w:sz w:val="20"/>
                <w:szCs w:val="20"/>
              </w:rPr>
              <w:t>Debris</w:t>
            </w:r>
            <w:r w:rsidRPr="00D07CB3">
              <w:rPr>
                <w:rFonts w:ascii="Arial" w:eastAsia="Arial" w:hAnsi="Arial" w:cs="Arial"/>
                <w:spacing w:val="40"/>
                <w:sz w:val="20"/>
                <w:szCs w:val="20"/>
              </w:rPr>
              <w:t xml:space="preserve"> </w:t>
            </w:r>
            <w:r w:rsidRPr="00D07CB3">
              <w:rPr>
                <w:rFonts w:ascii="Arial" w:eastAsia="Arial" w:hAnsi="Arial" w:cs="Arial"/>
                <w:sz w:val="20"/>
                <w:szCs w:val="20"/>
              </w:rPr>
              <w:t>or</w:t>
            </w:r>
            <w:r w:rsidRPr="00D07CB3">
              <w:rPr>
                <w:rFonts w:ascii="Arial" w:eastAsia="Arial" w:hAnsi="Arial" w:cs="Arial"/>
                <w:spacing w:val="40"/>
                <w:sz w:val="20"/>
                <w:szCs w:val="20"/>
              </w:rPr>
              <w:t xml:space="preserve"> </w:t>
            </w:r>
            <w:r w:rsidRPr="00D07CB3">
              <w:rPr>
                <w:rFonts w:ascii="Arial" w:eastAsia="Arial" w:hAnsi="Arial" w:cs="Arial"/>
                <w:sz w:val="20"/>
                <w:szCs w:val="20"/>
              </w:rPr>
              <w:t>stored</w:t>
            </w:r>
            <w:r w:rsidRPr="00D07CB3">
              <w:rPr>
                <w:rFonts w:ascii="Arial" w:eastAsia="Arial" w:hAnsi="Arial" w:cs="Arial"/>
                <w:spacing w:val="39"/>
                <w:sz w:val="20"/>
                <w:szCs w:val="20"/>
              </w:rPr>
              <w:t xml:space="preserve"> </w:t>
            </w:r>
            <w:r w:rsidRPr="00D07CB3">
              <w:rPr>
                <w:rFonts w:ascii="Arial" w:eastAsia="Arial" w:hAnsi="Arial" w:cs="Arial"/>
                <w:sz w:val="20"/>
                <w:szCs w:val="20"/>
              </w:rPr>
              <w:t>items</w:t>
            </w:r>
            <w:r w:rsidRPr="00D07CB3">
              <w:rPr>
                <w:rFonts w:ascii="Arial" w:eastAsia="Arial" w:hAnsi="Arial" w:cs="Arial"/>
                <w:spacing w:val="43"/>
                <w:sz w:val="20"/>
                <w:szCs w:val="20"/>
              </w:rPr>
              <w:t xml:space="preserve"> </w:t>
            </w:r>
            <w:r w:rsidRPr="00D07CB3">
              <w:rPr>
                <w:rFonts w:ascii="Arial" w:eastAsia="Arial" w:hAnsi="Arial" w:cs="Arial"/>
                <w:sz w:val="20"/>
                <w:szCs w:val="20"/>
              </w:rPr>
              <w:t>under</w:t>
            </w:r>
            <w:r w:rsidRPr="00D07CB3">
              <w:rPr>
                <w:rFonts w:ascii="Arial" w:eastAsia="Arial" w:hAnsi="Arial" w:cs="Arial"/>
                <w:spacing w:val="44"/>
                <w:sz w:val="20"/>
                <w:szCs w:val="20"/>
              </w:rPr>
              <w:t xml:space="preserve"> </w:t>
            </w:r>
            <w:r w:rsidRPr="00D07CB3">
              <w:rPr>
                <w:rFonts w:ascii="Arial" w:eastAsia="Arial" w:hAnsi="Arial" w:cs="Arial"/>
                <w:spacing w:val="-2"/>
                <w:sz w:val="20"/>
                <w:szCs w:val="20"/>
              </w:rPr>
              <w:t>array</w:t>
            </w:r>
          </w:p>
        </w:tc>
        <w:tc>
          <w:tcPr>
            <w:tcW w:w="2198" w:type="dxa"/>
          </w:tcPr>
          <w:p w14:paraId="4228B6FB" w14:textId="77777777" w:rsidR="00D07CB3" w:rsidRPr="00D07CB3" w:rsidRDefault="00D07CB3" w:rsidP="00D07CB3">
            <w:pPr>
              <w:widowControl w:val="0"/>
              <w:autoSpaceDE w:val="0"/>
              <w:autoSpaceDN w:val="0"/>
              <w:spacing w:before="61" w:after="0" w:line="240" w:lineRule="auto"/>
              <w:ind w:left="107" w:right="357"/>
              <w:rPr>
                <w:rFonts w:ascii="Arial" w:eastAsia="Arial" w:hAnsi="Arial" w:cs="Arial"/>
                <w:sz w:val="20"/>
                <w:szCs w:val="20"/>
              </w:rPr>
            </w:pPr>
            <w:r w:rsidRPr="00D07CB3">
              <w:rPr>
                <w:rFonts w:ascii="Arial" w:eastAsia="Arial" w:hAnsi="Arial" w:cs="Arial"/>
                <w:sz w:val="20"/>
                <w:szCs w:val="20"/>
              </w:rPr>
              <w:t>Annual checks after rainy season.</w:t>
            </w:r>
          </w:p>
        </w:tc>
        <w:tc>
          <w:tcPr>
            <w:tcW w:w="2980" w:type="dxa"/>
          </w:tcPr>
          <w:p w14:paraId="2F00A343" w14:textId="77777777" w:rsidR="00D07CB3" w:rsidRPr="00D07CB3" w:rsidRDefault="00D07CB3" w:rsidP="00D07CB3">
            <w:pPr>
              <w:widowControl w:val="0"/>
              <w:autoSpaceDE w:val="0"/>
              <w:autoSpaceDN w:val="0"/>
              <w:spacing w:before="61" w:after="0" w:line="240" w:lineRule="auto"/>
              <w:ind w:left="107" w:right="209"/>
              <w:jc w:val="both"/>
              <w:rPr>
                <w:rFonts w:ascii="Arial" w:eastAsia="Arial" w:hAnsi="Arial" w:cs="Arial"/>
                <w:sz w:val="20"/>
                <w:szCs w:val="20"/>
              </w:rPr>
            </w:pPr>
            <w:r w:rsidRPr="00D07CB3">
              <w:rPr>
                <w:rFonts w:ascii="Arial" w:eastAsia="Arial" w:hAnsi="Arial" w:cs="Arial"/>
                <w:sz w:val="20"/>
                <w:szCs w:val="20"/>
              </w:rPr>
              <w:t>For ground-mounted power plants following construction or</w:t>
            </w:r>
          </w:p>
          <w:p w14:paraId="46840048" w14:textId="77777777" w:rsidR="00D07CB3" w:rsidRPr="00D07CB3" w:rsidRDefault="00D07CB3" w:rsidP="00D07CB3">
            <w:pPr>
              <w:widowControl w:val="0"/>
              <w:autoSpaceDE w:val="0"/>
              <w:autoSpaceDN w:val="0"/>
              <w:spacing w:after="0" w:line="240" w:lineRule="auto"/>
              <w:ind w:left="107" w:right="137"/>
              <w:jc w:val="both"/>
              <w:rPr>
                <w:rFonts w:ascii="Arial" w:eastAsia="Arial" w:hAnsi="Arial" w:cs="Arial"/>
                <w:sz w:val="20"/>
                <w:szCs w:val="20"/>
              </w:rPr>
            </w:pPr>
            <w:r w:rsidRPr="00D07CB3">
              <w:rPr>
                <w:rFonts w:ascii="Arial" w:eastAsia="Arial" w:hAnsi="Arial" w:cs="Arial"/>
                <w:sz w:val="20"/>
                <w:szCs w:val="20"/>
              </w:rPr>
              <w:t>substantial maintenance activities. Consider other types of debris that comes</w:t>
            </w:r>
            <w:r w:rsidRPr="00D07CB3">
              <w:rPr>
                <w:rFonts w:ascii="Arial" w:eastAsia="Arial" w:hAnsi="Arial" w:cs="Arial"/>
                <w:spacing w:val="40"/>
                <w:sz w:val="20"/>
                <w:szCs w:val="20"/>
              </w:rPr>
              <w:t xml:space="preserve"> </w:t>
            </w:r>
            <w:r w:rsidRPr="00D07CB3">
              <w:rPr>
                <w:rFonts w:ascii="Arial" w:eastAsia="Arial" w:hAnsi="Arial" w:cs="Arial"/>
                <w:sz w:val="20"/>
                <w:szCs w:val="20"/>
              </w:rPr>
              <w:t>from</w:t>
            </w:r>
            <w:r w:rsidRPr="00D07CB3">
              <w:rPr>
                <w:rFonts w:ascii="Arial" w:eastAsia="Arial" w:hAnsi="Arial" w:cs="Arial"/>
                <w:spacing w:val="40"/>
                <w:sz w:val="20"/>
                <w:szCs w:val="20"/>
              </w:rPr>
              <w:t xml:space="preserve"> </w:t>
            </w:r>
            <w:r w:rsidRPr="00D07CB3">
              <w:rPr>
                <w:rFonts w:ascii="Arial" w:eastAsia="Arial" w:hAnsi="Arial" w:cs="Arial"/>
                <w:sz w:val="20"/>
                <w:szCs w:val="20"/>
              </w:rPr>
              <w:t>wind or another</w:t>
            </w:r>
          </w:p>
          <w:p w14:paraId="510B93CF" w14:textId="77777777" w:rsidR="00D07CB3" w:rsidRPr="00D07CB3" w:rsidRDefault="00D07CB3" w:rsidP="00D07CB3">
            <w:pPr>
              <w:widowControl w:val="0"/>
              <w:autoSpaceDE w:val="0"/>
              <w:autoSpaceDN w:val="0"/>
              <w:spacing w:after="0" w:line="240" w:lineRule="auto"/>
              <w:ind w:left="107"/>
              <w:rPr>
                <w:rFonts w:ascii="Arial" w:eastAsia="Arial" w:hAnsi="Arial" w:cs="Arial"/>
                <w:sz w:val="20"/>
                <w:szCs w:val="20"/>
              </w:rPr>
            </w:pPr>
            <w:r w:rsidRPr="00D07CB3">
              <w:rPr>
                <w:rFonts w:ascii="Arial" w:eastAsia="Arial" w:hAnsi="Arial" w:cs="Arial"/>
                <w:spacing w:val="-2"/>
                <w:sz w:val="20"/>
                <w:szCs w:val="20"/>
              </w:rPr>
              <w:t>source.</w:t>
            </w:r>
          </w:p>
        </w:tc>
      </w:tr>
      <w:tr w:rsidR="00D07CB3" w:rsidRPr="00D07CB3" w14:paraId="3AED4980" w14:textId="77777777" w:rsidTr="009D244E">
        <w:trPr>
          <w:trHeight w:val="1038"/>
        </w:trPr>
        <w:tc>
          <w:tcPr>
            <w:tcW w:w="281" w:type="dxa"/>
          </w:tcPr>
          <w:p w14:paraId="5AE33AB4"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3828" w:type="dxa"/>
          </w:tcPr>
          <w:p w14:paraId="5A4FFBC8" w14:textId="77777777" w:rsidR="00D07CB3" w:rsidRPr="00D07CB3" w:rsidRDefault="00D07CB3" w:rsidP="00D07CB3">
            <w:pPr>
              <w:widowControl w:val="0"/>
              <w:autoSpaceDE w:val="0"/>
              <w:autoSpaceDN w:val="0"/>
              <w:spacing w:after="0" w:line="240" w:lineRule="auto"/>
              <w:rPr>
                <w:rFonts w:ascii="Arial" w:eastAsia="Arial" w:hAnsi="Arial" w:cs="Arial"/>
                <w:b/>
                <w:sz w:val="20"/>
                <w:szCs w:val="20"/>
              </w:rPr>
            </w:pPr>
          </w:p>
          <w:p w14:paraId="497B132E" w14:textId="77777777" w:rsidR="00D07CB3" w:rsidRPr="00D07CB3" w:rsidRDefault="00D07CB3" w:rsidP="00D07CB3">
            <w:pPr>
              <w:widowControl w:val="0"/>
              <w:autoSpaceDE w:val="0"/>
              <w:autoSpaceDN w:val="0"/>
              <w:spacing w:before="60" w:after="0" w:line="240" w:lineRule="auto"/>
              <w:rPr>
                <w:rFonts w:ascii="Arial" w:eastAsia="Arial" w:hAnsi="Arial" w:cs="Arial"/>
                <w:b/>
                <w:sz w:val="20"/>
                <w:szCs w:val="20"/>
              </w:rPr>
            </w:pPr>
          </w:p>
          <w:p w14:paraId="119B984A" w14:textId="77777777" w:rsidR="00D07CB3" w:rsidRPr="00D07CB3" w:rsidRDefault="00D07CB3" w:rsidP="00D07CB3">
            <w:pPr>
              <w:widowControl w:val="0"/>
              <w:autoSpaceDE w:val="0"/>
              <w:autoSpaceDN w:val="0"/>
              <w:spacing w:after="0" w:line="240" w:lineRule="auto"/>
              <w:ind w:left="107"/>
              <w:rPr>
                <w:rFonts w:ascii="Arial" w:eastAsia="Arial" w:hAnsi="Arial" w:cs="Arial"/>
                <w:sz w:val="20"/>
                <w:szCs w:val="20"/>
              </w:rPr>
            </w:pPr>
            <w:r w:rsidRPr="00D07CB3">
              <w:rPr>
                <w:rFonts w:ascii="Arial" w:eastAsia="Arial" w:hAnsi="Arial" w:cs="Arial"/>
                <w:sz w:val="20"/>
                <w:szCs w:val="20"/>
              </w:rPr>
              <w:t>Animal</w:t>
            </w:r>
            <w:r w:rsidRPr="00D07CB3">
              <w:rPr>
                <w:rFonts w:ascii="Arial" w:eastAsia="Arial" w:hAnsi="Arial" w:cs="Arial"/>
                <w:spacing w:val="42"/>
                <w:sz w:val="20"/>
                <w:szCs w:val="20"/>
              </w:rPr>
              <w:t xml:space="preserve"> </w:t>
            </w:r>
            <w:r w:rsidRPr="00D07CB3">
              <w:rPr>
                <w:rFonts w:ascii="Arial" w:eastAsia="Arial" w:hAnsi="Arial" w:cs="Arial"/>
                <w:sz w:val="20"/>
                <w:szCs w:val="20"/>
              </w:rPr>
              <w:t>or</w:t>
            </w:r>
            <w:r w:rsidRPr="00D07CB3">
              <w:rPr>
                <w:rFonts w:ascii="Arial" w:eastAsia="Arial" w:hAnsi="Arial" w:cs="Arial"/>
                <w:spacing w:val="42"/>
                <w:sz w:val="20"/>
                <w:szCs w:val="20"/>
              </w:rPr>
              <w:t xml:space="preserve"> </w:t>
            </w:r>
            <w:r w:rsidRPr="00D07CB3">
              <w:rPr>
                <w:rFonts w:ascii="Arial" w:eastAsia="Arial" w:hAnsi="Arial" w:cs="Arial"/>
                <w:sz w:val="20"/>
                <w:szCs w:val="20"/>
              </w:rPr>
              <w:t>pest</w:t>
            </w:r>
            <w:r w:rsidRPr="00D07CB3">
              <w:rPr>
                <w:rFonts w:ascii="Arial" w:eastAsia="Arial" w:hAnsi="Arial" w:cs="Arial"/>
                <w:spacing w:val="44"/>
                <w:sz w:val="20"/>
                <w:szCs w:val="20"/>
              </w:rPr>
              <w:t xml:space="preserve"> </w:t>
            </w:r>
            <w:r w:rsidRPr="00D07CB3">
              <w:rPr>
                <w:rFonts w:ascii="Arial" w:eastAsia="Arial" w:hAnsi="Arial" w:cs="Arial"/>
                <w:sz w:val="20"/>
                <w:szCs w:val="20"/>
              </w:rPr>
              <w:t>activity</w:t>
            </w:r>
            <w:r w:rsidRPr="00D07CB3">
              <w:rPr>
                <w:rFonts w:ascii="Arial" w:eastAsia="Arial" w:hAnsi="Arial" w:cs="Arial"/>
                <w:spacing w:val="44"/>
                <w:sz w:val="20"/>
                <w:szCs w:val="20"/>
              </w:rPr>
              <w:t xml:space="preserve"> </w:t>
            </w:r>
            <w:r w:rsidRPr="00D07CB3">
              <w:rPr>
                <w:rFonts w:ascii="Arial" w:eastAsia="Arial" w:hAnsi="Arial" w:cs="Arial"/>
                <w:sz w:val="20"/>
                <w:szCs w:val="20"/>
              </w:rPr>
              <w:t>under</w:t>
            </w:r>
            <w:r w:rsidRPr="00D07CB3">
              <w:rPr>
                <w:rFonts w:ascii="Arial" w:eastAsia="Arial" w:hAnsi="Arial" w:cs="Arial"/>
                <w:spacing w:val="42"/>
                <w:sz w:val="20"/>
                <w:szCs w:val="20"/>
              </w:rPr>
              <w:t xml:space="preserve"> </w:t>
            </w:r>
            <w:r w:rsidRPr="00D07CB3">
              <w:rPr>
                <w:rFonts w:ascii="Arial" w:eastAsia="Arial" w:hAnsi="Arial" w:cs="Arial"/>
                <w:spacing w:val="-2"/>
                <w:sz w:val="20"/>
                <w:szCs w:val="20"/>
              </w:rPr>
              <w:t>array</w:t>
            </w:r>
          </w:p>
        </w:tc>
        <w:tc>
          <w:tcPr>
            <w:tcW w:w="2198" w:type="dxa"/>
          </w:tcPr>
          <w:p w14:paraId="192E1ACA" w14:textId="77777777" w:rsidR="00D07CB3" w:rsidRPr="00D07CB3" w:rsidRDefault="00D07CB3" w:rsidP="00D07CB3">
            <w:pPr>
              <w:widowControl w:val="0"/>
              <w:autoSpaceDE w:val="0"/>
              <w:autoSpaceDN w:val="0"/>
              <w:spacing w:before="61" w:after="0" w:line="240" w:lineRule="auto"/>
              <w:ind w:left="107" w:right="179"/>
              <w:jc w:val="both"/>
              <w:rPr>
                <w:rFonts w:ascii="Arial" w:eastAsia="Arial" w:hAnsi="Arial" w:cs="Arial"/>
                <w:sz w:val="20"/>
                <w:szCs w:val="20"/>
              </w:rPr>
            </w:pPr>
            <w:r w:rsidRPr="00D07CB3">
              <w:rPr>
                <w:rFonts w:ascii="Arial" w:eastAsia="Arial" w:hAnsi="Arial" w:cs="Arial"/>
                <w:sz w:val="20"/>
                <w:szCs w:val="20"/>
              </w:rPr>
              <w:t>Annual checks for years</w:t>
            </w:r>
            <w:r w:rsidRPr="00D07CB3">
              <w:rPr>
                <w:rFonts w:ascii="Arial" w:eastAsia="Arial" w:hAnsi="Arial" w:cs="Arial"/>
                <w:spacing w:val="80"/>
                <w:sz w:val="20"/>
                <w:szCs w:val="20"/>
              </w:rPr>
              <w:t xml:space="preserve"> </w:t>
            </w:r>
            <w:r w:rsidRPr="00D07CB3">
              <w:rPr>
                <w:rFonts w:ascii="Arial" w:eastAsia="Arial" w:hAnsi="Arial" w:cs="Arial"/>
                <w:sz w:val="20"/>
                <w:szCs w:val="20"/>
              </w:rPr>
              <w:t xml:space="preserve">1-5, modified as needed </w:t>
            </w:r>
            <w:r w:rsidRPr="00D07CB3">
              <w:rPr>
                <w:rFonts w:ascii="Arial" w:eastAsia="Arial" w:hAnsi="Arial" w:cs="Arial"/>
                <w:spacing w:val="-2"/>
                <w:sz w:val="20"/>
                <w:szCs w:val="20"/>
              </w:rPr>
              <w:t>thereafter.</w:t>
            </w:r>
          </w:p>
        </w:tc>
        <w:tc>
          <w:tcPr>
            <w:tcW w:w="2980" w:type="dxa"/>
          </w:tcPr>
          <w:p w14:paraId="18C66AF0" w14:textId="77777777" w:rsidR="00D07CB3" w:rsidRPr="00D07CB3" w:rsidRDefault="00D07CB3" w:rsidP="00D07CB3">
            <w:pPr>
              <w:widowControl w:val="0"/>
              <w:autoSpaceDE w:val="0"/>
              <w:autoSpaceDN w:val="0"/>
              <w:spacing w:before="60" w:after="0" w:line="240" w:lineRule="auto"/>
              <w:ind w:left="108" w:right="150"/>
              <w:jc w:val="both"/>
              <w:rPr>
                <w:rFonts w:ascii="Arial" w:eastAsia="Arial" w:hAnsi="Arial" w:cs="Arial"/>
                <w:sz w:val="20"/>
                <w:szCs w:val="20"/>
              </w:rPr>
            </w:pPr>
            <w:r w:rsidRPr="00D07CB3">
              <w:rPr>
                <w:rFonts w:ascii="Arial" w:eastAsia="Arial" w:hAnsi="Arial" w:cs="Arial"/>
                <w:sz w:val="20"/>
                <w:szCs w:val="20"/>
              </w:rPr>
              <w:t>Dependent on site conditions, and whether</w:t>
            </w:r>
            <w:r w:rsidRPr="00D07CB3">
              <w:rPr>
                <w:rFonts w:ascii="Arial" w:eastAsia="Arial" w:hAnsi="Arial" w:cs="Arial"/>
                <w:spacing w:val="40"/>
                <w:sz w:val="20"/>
                <w:szCs w:val="20"/>
              </w:rPr>
              <w:t xml:space="preserve"> </w:t>
            </w:r>
            <w:r w:rsidRPr="00D07CB3">
              <w:rPr>
                <w:rFonts w:ascii="Arial" w:eastAsia="Arial" w:hAnsi="Arial" w:cs="Arial"/>
                <w:sz w:val="20"/>
                <w:szCs w:val="20"/>
              </w:rPr>
              <w:t>there</w:t>
            </w:r>
            <w:r w:rsidRPr="00D07CB3">
              <w:rPr>
                <w:rFonts w:ascii="Arial" w:eastAsia="Arial" w:hAnsi="Arial" w:cs="Arial"/>
                <w:spacing w:val="40"/>
                <w:sz w:val="20"/>
                <w:szCs w:val="20"/>
              </w:rPr>
              <w:t xml:space="preserve"> </w:t>
            </w:r>
            <w:r w:rsidRPr="00D07CB3">
              <w:rPr>
                <w:rFonts w:ascii="Arial" w:eastAsia="Arial" w:hAnsi="Arial" w:cs="Arial"/>
                <w:sz w:val="20"/>
                <w:szCs w:val="20"/>
              </w:rPr>
              <w:t>is</w:t>
            </w:r>
            <w:r w:rsidRPr="00D07CB3">
              <w:rPr>
                <w:rFonts w:ascii="Arial" w:eastAsia="Arial" w:hAnsi="Arial" w:cs="Arial"/>
                <w:spacing w:val="40"/>
                <w:sz w:val="20"/>
                <w:szCs w:val="20"/>
              </w:rPr>
              <w:t xml:space="preserve"> </w:t>
            </w:r>
            <w:r w:rsidRPr="00D07CB3">
              <w:rPr>
                <w:rFonts w:ascii="Arial" w:eastAsia="Arial" w:hAnsi="Arial" w:cs="Arial"/>
                <w:sz w:val="20"/>
                <w:szCs w:val="20"/>
              </w:rPr>
              <w:t>a</w:t>
            </w:r>
            <w:r w:rsidRPr="00D07CB3">
              <w:rPr>
                <w:rFonts w:ascii="Arial" w:eastAsia="Arial" w:hAnsi="Arial" w:cs="Arial"/>
                <w:spacing w:val="40"/>
                <w:sz w:val="20"/>
                <w:szCs w:val="20"/>
              </w:rPr>
              <w:t xml:space="preserve"> </w:t>
            </w:r>
            <w:r w:rsidRPr="00D07CB3">
              <w:rPr>
                <w:rFonts w:ascii="Arial" w:eastAsia="Arial" w:hAnsi="Arial" w:cs="Arial"/>
                <w:sz w:val="20"/>
                <w:szCs w:val="20"/>
              </w:rPr>
              <w:t>potential</w:t>
            </w:r>
            <w:r w:rsidRPr="00D07CB3">
              <w:rPr>
                <w:rFonts w:ascii="Arial" w:eastAsia="Arial" w:hAnsi="Arial" w:cs="Arial"/>
                <w:spacing w:val="40"/>
                <w:sz w:val="20"/>
                <w:szCs w:val="20"/>
              </w:rPr>
              <w:t xml:space="preserve"> </w:t>
            </w:r>
            <w:r w:rsidRPr="00D07CB3">
              <w:rPr>
                <w:rFonts w:ascii="Arial" w:eastAsia="Arial" w:hAnsi="Arial" w:cs="Arial"/>
                <w:sz w:val="20"/>
                <w:szCs w:val="20"/>
              </w:rPr>
              <w:t>impact on</w:t>
            </w:r>
            <w:r w:rsidRPr="00D07CB3">
              <w:rPr>
                <w:rFonts w:ascii="Arial" w:eastAsia="Arial" w:hAnsi="Arial" w:cs="Arial"/>
                <w:spacing w:val="40"/>
                <w:sz w:val="20"/>
                <w:szCs w:val="20"/>
              </w:rPr>
              <w:t xml:space="preserve"> </w:t>
            </w:r>
            <w:r w:rsidRPr="00D07CB3">
              <w:rPr>
                <w:rFonts w:ascii="Arial" w:eastAsia="Arial" w:hAnsi="Arial" w:cs="Arial"/>
                <w:sz w:val="20"/>
                <w:szCs w:val="20"/>
              </w:rPr>
              <w:t>wiring</w:t>
            </w:r>
            <w:r w:rsidRPr="00D07CB3">
              <w:rPr>
                <w:rFonts w:ascii="Arial" w:eastAsia="Arial" w:hAnsi="Arial" w:cs="Arial"/>
                <w:spacing w:val="40"/>
                <w:sz w:val="20"/>
                <w:szCs w:val="20"/>
              </w:rPr>
              <w:t xml:space="preserve"> </w:t>
            </w:r>
            <w:r w:rsidRPr="00D07CB3">
              <w:rPr>
                <w:rFonts w:ascii="Arial" w:eastAsia="Arial" w:hAnsi="Arial" w:cs="Arial"/>
                <w:sz w:val="20"/>
                <w:szCs w:val="20"/>
              </w:rPr>
              <w:t>or</w:t>
            </w:r>
            <w:r w:rsidRPr="00D07CB3">
              <w:rPr>
                <w:rFonts w:ascii="Arial" w:eastAsia="Arial" w:hAnsi="Arial" w:cs="Arial"/>
                <w:spacing w:val="40"/>
                <w:sz w:val="20"/>
                <w:szCs w:val="20"/>
              </w:rPr>
              <w:t xml:space="preserve"> </w:t>
            </w:r>
            <w:r w:rsidRPr="00D07CB3">
              <w:rPr>
                <w:rFonts w:ascii="Arial" w:eastAsia="Arial" w:hAnsi="Arial" w:cs="Arial"/>
                <w:sz w:val="20"/>
                <w:szCs w:val="20"/>
              </w:rPr>
              <w:t>equipment.</w:t>
            </w:r>
            <w:r w:rsidRPr="00D07CB3">
              <w:rPr>
                <w:rFonts w:ascii="Arial" w:eastAsia="Arial" w:hAnsi="Arial" w:cs="Arial"/>
                <w:spacing w:val="40"/>
                <w:sz w:val="20"/>
                <w:szCs w:val="20"/>
              </w:rPr>
              <w:t xml:space="preserve"> </w:t>
            </w:r>
            <w:r w:rsidRPr="00D07CB3">
              <w:rPr>
                <w:rFonts w:ascii="Arial" w:eastAsia="Arial" w:hAnsi="Arial" w:cs="Arial"/>
                <w:sz w:val="20"/>
                <w:szCs w:val="20"/>
              </w:rPr>
              <w:t>May</w:t>
            </w:r>
            <w:r w:rsidRPr="00D07CB3">
              <w:rPr>
                <w:rFonts w:ascii="Arial" w:eastAsia="Arial" w:hAnsi="Arial" w:cs="Arial"/>
                <w:spacing w:val="40"/>
                <w:sz w:val="20"/>
                <w:szCs w:val="20"/>
              </w:rPr>
              <w:t xml:space="preserve"> </w:t>
            </w:r>
            <w:r w:rsidRPr="00D07CB3">
              <w:rPr>
                <w:rFonts w:ascii="Arial" w:eastAsia="Arial" w:hAnsi="Arial" w:cs="Arial"/>
                <w:sz w:val="20"/>
                <w:szCs w:val="20"/>
              </w:rPr>
              <w:t>be</w:t>
            </w:r>
          </w:p>
          <w:p w14:paraId="0F012B78" w14:textId="77777777" w:rsidR="00D07CB3" w:rsidRPr="00D07CB3" w:rsidRDefault="00D07CB3" w:rsidP="00D07CB3">
            <w:pPr>
              <w:widowControl w:val="0"/>
              <w:autoSpaceDE w:val="0"/>
              <w:autoSpaceDN w:val="0"/>
              <w:spacing w:after="0" w:line="240" w:lineRule="auto"/>
              <w:ind w:left="108" w:right="122"/>
              <w:jc w:val="both"/>
              <w:rPr>
                <w:rFonts w:ascii="Arial" w:eastAsia="Arial" w:hAnsi="Arial" w:cs="Arial"/>
                <w:sz w:val="20"/>
                <w:szCs w:val="20"/>
              </w:rPr>
            </w:pPr>
            <w:r w:rsidRPr="00D07CB3">
              <w:rPr>
                <w:rFonts w:ascii="Arial" w:eastAsia="Arial" w:hAnsi="Arial" w:cs="Arial"/>
                <w:sz w:val="20"/>
                <w:szCs w:val="20"/>
              </w:rPr>
              <w:t>seasonal depending on the animal,</w:t>
            </w:r>
            <w:r w:rsidRPr="00D07CB3">
              <w:rPr>
                <w:rFonts w:ascii="Arial" w:eastAsia="Arial" w:hAnsi="Arial" w:cs="Arial"/>
                <w:spacing w:val="80"/>
                <w:sz w:val="20"/>
                <w:szCs w:val="20"/>
              </w:rPr>
              <w:t xml:space="preserve"> </w:t>
            </w:r>
            <w:r w:rsidRPr="00D07CB3">
              <w:rPr>
                <w:rFonts w:ascii="Arial" w:eastAsia="Arial" w:hAnsi="Arial" w:cs="Arial"/>
                <w:sz w:val="20"/>
                <w:szCs w:val="20"/>
              </w:rPr>
              <w:t>for</w:t>
            </w:r>
            <w:r w:rsidRPr="00D07CB3">
              <w:rPr>
                <w:rFonts w:ascii="Arial" w:eastAsia="Arial" w:hAnsi="Arial" w:cs="Arial"/>
                <w:spacing w:val="40"/>
                <w:sz w:val="20"/>
                <w:szCs w:val="20"/>
              </w:rPr>
              <w:t xml:space="preserve"> </w:t>
            </w:r>
            <w:r w:rsidRPr="00D07CB3">
              <w:rPr>
                <w:rFonts w:ascii="Arial" w:eastAsia="Arial" w:hAnsi="Arial" w:cs="Arial"/>
                <w:sz w:val="20"/>
                <w:szCs w:val="20"/>
              </w:rPr>
              <w:t>example</w:t>
            </w:r>
            <w:r w:rsidRPr="00D07CB3">
              <w:rPr>
                <w:rFonts w:ascii="Arial" w:eastAsia="Arial" w:hAnsi="Arial" w:cs="Arial"/>
                <w:spacing w:val="40"/>
                <w:sz w:val="20"/>
                <w:szCs w:val="20"/>
              </w:rPr>
              <w:t xml:space="preserve"> </w:t>
            </w:r>
            <w:r w:rsidRPr="00D07CB3">
              <w:rPr>
                <w:rFonts w:ascii="Arial" w:eastAsia="Arial" w:hAnsi="Arial" w:cs="Arial"/>
                <w:sz w:val="20"/>
                <w:szCs w:val="20"/>
              </w:rPr>
              <w:t>nesting</w:t>
            </w:r>
            <w:r w:rsidRPr="00D07CB3">
              <w:rPr>
                <w:rFonts w:ascii="Arial" w:eastAsia="Arial" w:hAnsi="Arial" w:cs="Arial"/>
                <w:spacing w:val="40"/>
                <w:sz w:val="20"/>
                <w:szCs w:val="20"/>
              </w:rPr>
              <w:t xml:space="preserve"> </w:t>
            </w:r>
            <w:r w:rsidRPr="00D07CB3">
              <w:rPr>
                <w:rFonts w:ascii="Arial" w:eastAsia="Arial" w:hAnsi="Arial" w:cs="Arial"/>
                <w:sz w:val="20"/>
                <w:szCs w:val="20"/>
              </w:rPr>
              <w:t>in</w:t>
            </w:r>
            <w:r w:rsidRPr="00D07CB3">
              <w:rPr>
                <w:rFonts w:ascii="Arial" w:eastAsia="Arial" w:hAnsi="Arial" w:cs="Arial"/>
                <w:spacing w:val="40"/>
                <w:sz w:val="20"/>
                <w:szCs w:val="20"/>
              </w:rPr>
              <w:t xml:space="preserve"> </w:t>
            </w:r>
            <w:r w:rsidRPr="00D07CB3">
              <w:rPr>
                <w:rFonts w:ascii="Arial" w:eastAsia="Arial" w:hAnsi="Arial" w:cs="Arial"/>
                <w:sz w:val="20"/>
                <w:szCs w:val="20"/>
              </w:rPr>
              <w:t>the</w:t>
            </w:r>
            <w:r w:rsidRPr="00D07CB3">
              <w:rPr>
                <w:rFonts w:ascii="Arial" w:eastAsia="Arial" w:hAnsi="Arial" w:cs="Arial"/>
                <w:spacing w:val="40"/>
                <w:sz w:val="20"/>
                <w:szCs w:val="20"/>
              </w:rPr>
              <w:t xml:space="preserve"> </w:t>
            </w:r>
            <w:r w:rsidRPr="00D07CB3">
              <w:rPr>
                <w:rFonts w:ascii="Arial" w:eastAsia="Arial" w:hAnsi="Arial" w:cs="Arial"/>
                <w:sz w:val="20"/>
                <w:szCs w:val="20"/>
              </w:rPr>
              <w:t>spring.</w:t>
            </w:r>
          </w:p>
        </w:tc>
      </w:tr>
      <w:tr w:rsidR="00D07CB3" w:rsidRPr="00D07CB3" w14:paraId="393E6A9E" w14:textId="77777777" w:rsidTr="009D244E">
        <w:trPr>
          <w:trHeight w:val="1226"/>
        </w:trPr>
        <w:tc>
          <w:tcPr>
            <w:tcW w:w="281" w:type="dxa"/>
          </w:tcPr>
          <w:p w14:paraId="3C29821A"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3828" w:type="dxa"/>
          </w:tcPr>
          <w:p w14:paraId="1F70E7AE" w14:textId="77777777" w:rsidR="00D07CB3" w:rsidRPr="00D07CB3" w:rsidRDefault="00D07CB3" w:rsidP="00D07CB3">
            <w:pPr>
              <w:widowControl w:val="0"/>
              <w:autoSpaceDE w:val="0"/>
              <w:autoSpaceDN w:val="0"/>
              <w:spacing w:after="0" w:line="240" w:lineRule="auto"/>
              <w:rPr>
                <w:rFonts w:ascii="Arial" w:eastAsia="Arial" w:hAnsi="Arial" w:cs="Arial"/>
                <w:b/>
                <w:sz w:val="20"/>
                <w:szCs w:val="20"/>
              </w:rPr>
            </w:pPr>
          </w:p>
          <w:p w14:paraId="4974B595" w14:textId="77777777" w:rsidR="00D07CB3" w:rsidRPr="00D07CB3" w:rsidRDefault="00D07CB3" w:rsidP="00D07CB3">
            <w:pPr>
              <w:widowControl w:val="0"/>
              <w:autoSpaceDE w:val="0"/>
              <w:autoSpaceDN w:val="0"/>
              <w:spacing w:before="153" w:after="0" w:line="240" w:lineRule="auto"/>
              <w:rPr>
                <w:rFonts w:ascii="Arial" w:eastAsia="Arial" w:hAnsi="Arial" w:cs="Arial"/>
                <w:b/>
                <w:sz w:val="20"/>
                <w:szCs w:val="20"/>
              </w:rPr>
            </w:pPr>
          </w:p>
          <w:p w14:paraId="1D66F7E3" w14:textId="77777777" w:rsidR="00D07CB3" w:rsidRPr="00D07CB3" w:rsidRDefault="00D07CB3" w:rsidP="00D07CB3">
            <w:pPr>
              <w:widowControl w:val="0"/>
              <w:autoSpaceDE w:val="0"/>
              <w:autoSpaceDN w:val="0"/>
              <w:spacing w:after="0" w:line="240" w:lineRule="auto"/>
              <w:ind w:left="107"/>
              <w:rPr>
                <w:rFonts w:ascii="Arial" w:eastAsia="Arial" w:hAnsi="Arial" w:cs="Arial"/>
                <w:sz w:val="20"/>
                <w:szCs w:val="20"/>
              </w:rPr>
            </w:pPr>
            <w:r w:rsidRPr="00D07CB3">
              <w:rPr>
                <w:rFonts w:ascii="Arial" w:eastAsia="Arial" w:hAnsi="Arial" w:cs="Arial"/>
                <w:sz w:val="20"/>
                <w:szCs w:val="20"/>
              </w:rPr>
              <w:t>Periodic</w:t>
            </w:r>
            <w:r w:rsidRPr="00D07CB3">
              <w:rPr>
                <w:rFonts w:ascii="Arial" w:eastAsia="Arial" w:hAnsi="Arial" w:cs="Arial"/>
                <w:spacing w:val="73"/>
                <w:sz w:val="20"/>
                <w:szCs w:val="20"/>
              </w:rPr>
              <w:t xml:space="preserve"> </w:t>
            </w:r>
            <w:r w:rsidRPr="00D07CB3">
              <w:rPr>
                <w:rFonts w:ascii="Arial" w:eastAsia="Arial" w:hAnsi="Arial" w:cs="Arial"/>
                <w:sz w:val="20"/>
                <w:szCs w:val="20"/>
              </w:rPr>
              <w:t>insulation</w:t>
            </w:r>
            <w:r w:rsidRPr="00D07CB3">
              <w:rPr>
                <w:rFonts w:ascii="Arial" w:eastAsia="Arial" w:hAnsi="Arial" w:cs="Arial"/>
                <w:spacing w:val="76"/>
                <w:sz w:val="20"/>
                <w:szCs w:val="20"/>
              </w:rPr>
              <w:t xml:space="preserve"> </w:t>
            </w:r>
            <w:r w:rsidRPr="00D07CB3">
              <w:rPr>
                <w:rFonts w:ascii="Arial" w:eastAsia="Arial" w:hAnsi="Arial" w:cs="Arial"/>
                <w:sz w:val="20"/>
                <w:szCs w:val="20"/>
              </w:rPr>
              <w:t>resistance</w:t>
            </w:r>
            <w:r w:rsidRPr="00D07CB3">
              <w:rPr>
                <w:rFonts w:ascii="Arial" w:eastAsia="Arial" w:hAnsi="Arial" w:cs="Arial"/>
                <w:spacing w:val="71"/>
                <w:sz w:val="20"/>
                <w:szCs w:val="20"/>
              </w:rPr>
              <w:t xml:space="preserve"> </w:t>
            </w:r>
            <w:r w:rsidRPr="00D07CB3">
              <w:rPr>
                <w:rFonts w:ascii="Arial" w:eastAsia="Arial" w:hAnsi="Arial" w:cs="Arial"/>
                <w:spacing w:val="-2"/>
                <w:sz w:val="20"/>
                <w:szCs w:val="20"/>
              </w:rPr>
              <w:t>testing</w:t>
            </w:r>
          </w:p>
        </w:tc>
        <w:tc>
          <w:tcPr>
            <w:tcW w:w="2198" w:type="dxa"/>
          </w:tcPr>
          <w:p w14:paraId="12408261" w14:textId="77777777" w:rsidR="00D07CB3" w:rsidRPr="00D07CB3" w:rsidRDefault="00D07CB3" w:rsidP="00D07CB3">
            <w:pPr>
              <w:widowControl w:val="0"/>
              <w:autoSpaceDE w:val="0"/>
              <w:autoSpaceDN w:val="0"/>
              <w:spacing w:before="61" w:after="0" w:line="240" w:lineRule="auto"/>
              <w:ind w:left="107"/>
              <w:rPr>
                <w:rFonts w:ascii="Arial" w:eastAsia="Arial" w:hAnsi="Arial" w:cs="Arial"/>
                <w:sz w:val="20"/>
                <w:szCs w:val="20"/>
              </w:rPr>
            </w:pPr>
            <w:r w:rsidRPr="00D07CB3">
              <w:rPr>
                <w:rFonts w:ascii="Arial" w:eastAsia="Arial" w:hAnsi="Arial" w:cs="Arial"/>
                <w:sz w:val="20"/>
                <w:szCs w:val="20"/>
              </w:rPr>
              <w:t>Annual</w:t>
            </w:r>
            <w:r w:rsidRPr="00D07CB3">
              <w:rPr>
                <w:rFonts w:ascii="Arial" w:eastAsia="Arial" w:hAnsi="Arial" w:cs="Arial"/>
                <w:spacing w:val="46"/>
                <w:sz w:val="20"/>
                <w:szCs w:val="20"/>
              </w:rPr>
              <w:t xml:space="preserve"> </w:t>
            </w:r>
            <w:r w:rsidRPr="00D07CB3">
              <w:rPr>
                <w:rFonts w:ascii="Arial" w:eastAsia="Arial" w:hAnsi="Arial" w:cs="Arial"/>
                <w:spacing w:val="-2"/>
                <w:sz w:val="20"/>
                <w:szCs w:val="20"/>
              </w:rPr>
              <w:t>insulation</w:t>
            </w:r>
          </w:p>
          <w:p w14:paraId="4FD67E95" w14:textId="77777777" w:rsidR="00D07CB3" w:rsidRPr="00D07CB3" w:rsidRDefault="00D07CB3" w:rsidP="00D07CB3">
            <w:pPr>
              <w:widowControl w:val="0"/>
              <w:autoSpaceDE w:val="0"/>
              <w:autoSpaceDN w:val="0"/>
              <w:spacing w:after="0" w:line="240" w:lineRule="auto"/>
              <w:ind w:left="107"/>
              <w:rPr>
                <w:rFonts w:ascii="Arial" w:eastAsia="Arial" w:hAnsi="Arial" w:cs="Arial"/>
                <w:sz w:val="20"/>
                <w:szCs w:val="20"/>
              </w:rPr>
            </w:pPr>
            <w:r w:rsidRPr="00D07CB3">
              <w:rPr>
                <w:rFonts w:ascii="Arial" w:eastAsia="Arial" w:hAnsi="Arial" w:cs="Arial"/>
                <w:sz w:val="20"/>
                <w:szCs w:val="20"/>
              </w:rPr>
              <w:t>resistance testing at the inverter combiner level.</w:t>
            </w:r>
          </w:p>
        </w:tc>
        <w:tc>
          <w:tcPr>
            <w:tcW w:w="2980" w:type="dxa"/>
          </w:tcPr>
          <w:p w14:paraId="72C2EE92" w14:textId="77777777" w:rsidR="00D07CB3" w:rsidRPr="00D07CB3" w:rsidRDefault="00D07CB3" w:rsidP="00D07CB3">
            <w:pPr>
              <w:widowControl w:val="0"/>
              <w:autoSpaceDE w:val="0"/>
              <w:autoSpaceDN w:val="0"/>
              <w:spacing w:before="60" w:after="0" w:line="240" w:lineRule="auto"/>
              <w:ind w:left="108"/>
              <w:rPr>
                <w:rFonts w:ascii="Arial" w:eastAsia="Arial" w:hAnsi="Arial" w:cs="Arial"/>
                <w:sz w:val="20"/>
                <w:szCs w:val="20"/>
              </w:rPr>
            </w:pPr>
            <w:r w:rsidRPr="00D07CB3">
              <w:rPr>
                <w:rFonts w:ascii="Arial" w:eastAsia="Arial" w:hAnsi="Arial" w:cs="Arial"/>
                <w:sz w:val="20"/>
                <w:szCs w:val="20"/>
              </w:rPr>
              <w:t>For</w:t>
            </w:r>
            <w:r w:rsidRPr="00D07CB3">
              <w:rPr>
                <w:rFonts w:ascii="Arial" w:eastAsia="Arial" w:hAnsi="Arial" w:cs="Arial"/>
                <w:spacing w:val="40"/>
                <w:sz w:val="20"/>
                <w:szCs w:val="20"/>
              </w:rPr>
              <w:t xml:space="preserve"> </w:t>
            </w:r>
            <w:r w:rsidRPr="00D07CB3">
              <w:rPr>
                <w:rFonts w:ascii="Arial" w:eastAsia="Arial" w:hAnsi="Arial" w:cs="Arial"/>
                <w:sz w:val="20"/>
                <w:szCs w:val="20"/>
              </w:rPr>
              <w:t>systems</w:t>
            </w:r>
            <w:r w:rsidRPr="00D07CB3">
              <w:rPr>
                <w:rFonts w:ascii="Arial" w:eastAsia="Arial" w:hAnsi="Arial" w:cs="Arial"/>
                <w:spacing w:val="42"/>
                <w:sz w:val="20"/>
                <w:szCs w:val="20"/>
              </w:rPr>
              <w:t xml:space="preserve"> </w:t>
            </w:r>
            <w:r w:rsidRPr="00D07CB3">
              <w:rPr>
                <w:rFonts w:ascii="Arial" w:eastAsia="Arial" w:hAnsi="Arial" w:cs="Arial"/>
                <w:sz w:val="20"/>
                <w:szCs w:val="20"/>
              </w:rPr>
              <w:t>with</w:t>
            </w:r>
            <w:r w:rsidRPr="00D07CB3">
              <w:rPr>
                <w:rFonts w:ascii="Arial" w:eastAsia="Arial" w:hAnsi="Arial" w:cs="Arial"/>
                <w:spacing w:val="41"/>
                <w:sz w:val="20"/>
                <w:szCs w:val="20"/>
              </w:rPr>
              <w:t xml:space="preserve"> </w:t>
            </w:r>
            <w:r w:rsidRPr="00D07CB3">
              <w:rPr>
                <w:rFonts w:ascii="Arial" w:eastAsia="Arial" w:hAnsi="Arial" w:cs="Arial"/>
                <w:spacing w:val="-2"/>
                <w:sz w:val="20"/>
                <w:szCs w:val="20"/>
              </w:rPr>
              <w:t>functionally</w:t>
            </w:r>
          </w:p>
          <w:p w14:paraId="3B474C14" w14:textId="77777777" w:rsidR="00D07CB3" w:rsidRPr="00D07CB3" w:rsidRDefault="00D07CB3" w:rsidP="00D07CB3">
            <w:pPr>
              <w:widowControl w:val="0"/>
              <w:autoSpaceDE w:val="0"/>
              <w:autoSpaceDN w:val="0"/>
              <w:spacing w:before="1" w:after="0" w:line="240" w:lineRule="auto"/>
              <w:ind w:left="108" w:right="249"/>
              <w:rPr>
                <w:rFonts w:ascii="Arial" w:eastAsia="Arial" w:hAnsi="Arial" w:cs="Arial"/>
                <w:sz w:val="20"/>
                <w:szCs w:val="20"/>
              </w:rPr>
            </w:pPr>
            <w:r w:rsidRPr="00D07CB3">
              <w:rPr>
                <w:rFonts w:ascii="Arial" w:eastAsia="Arial" w:hAnsi="Arial" w:cs="Arial"/>
                <w:sz w:val="20"/>
                <w:szCs w:val="20"/>
              </w:rPr>
              <w:t>earthed</w:t>
            </w:r>
            <w:r w:rsidRPr="00D07CB3">
              <w:rPr>
                <w:rFonts w:ascii="Arial" w:eastAsia="Arial" w:hAnsi="Arial" w:cs="Arial"/>
                <w:spacing w:val="40"/>
                <w:sz w:val="20"/>
                <w:szCs w:val="20"/>
              </w:rPr>
              <w:t xml:space="preserve"> </w:t>
            </w:r>
            <w:r w:rsidRPr="00D07CB3">
              <w:rPr>
                <w:rFonts w:ascii="Arial" w:eastAsia="Arial" w:hAnsi="Arial" w:cs="Arial"/>
                <w:sz w:val="20"/>
                <w:szCs w:val="20"/>
              </w:rPr>
              <w:t>arrays,</w:t>
            </w:r>
            <w:r w:rsidRPr="00D07CB3">
              <w:rPr>
                <w:rFonts w:ascii="Arial" w:eastAsia="Arial" w:hAnsi="Arial" w:cs="Arial"/>
                <w:spacing w:val="40"/>
                <w:sz w:val="20"/>
                <w:szCs w:val="20"/>
              </w:rPr>
              <w:t xml:space="preserve"> </w:t>
            </w:r>
            <w:r w:rsidRPr="00D07CB3">
              <w:rPr>
                <w:rFonts w:ascii="Arial" w:eastAsia="Arial" w:hAnsi="Arial" w:cs="Arial"/>
                <w:sz w:val="20"/>
                <w:szCs w:val="20"/>
              </w:rPr>
              <w:t>periodic</w:t>
            </w:r>
            <w:r w:rsidRPr="00D07CB3">
              <w:rPr>
                <w:rFonts w:ascii="Arial" w:eastAsia="Arial" w:hAnsi="Arial" w:cs="Arial"/>
                <w:spacing w:val="40"/>
                <w:sz w:val="20"/>
                <w:szCs w:val="20"/>
              </w:rPr>
              <w:t xml:space="preserve"> </w:t>
            </w:r>
            <w:r w:rsidRPr="00D07CB3">
              <w:rPr>
                <w:rFonts w:ascii="Arial" w:eastAsia="Arial" w:hAnsi="Arial" w:cs="Arial"/>
                <w:sz w:val="20"/>
                <w:szCs w:val="20"/>
              </w:rPr>
              <w:t>tests</w:t>
            </w:r>
            <w:r w:rsidRPr="00D07CB3">
              <w:rPr>
                <w:rFonts w:ascii="Arial" w:eastAsia="Arial" w:hAnsi="Arial" w:cs="Arial"/>
                <w:spacing w:val="40"/>
                <w:sz w:val="20"/>
                <w:szCs w:val="20"/>
              </w:rPr>
              <w:t xml:space="preserve"> </w:t>
            </w:r>
            <w:r w:rsidRPr="00D07CB3">
              <w:rPr>
                <w:rFonts w:ascii="Arial" w:eastAsia="Arial" w:hAnsi="Arial" w:cs="Arial"/>
                <w:sz w:val="20"/>
                <w:szCs w:val="20"/>
              </w:rPr>
              <w:t>at sites</w:t>
            </w:r>
            <w:r w:rsidRPr="00D07CB3">
              <w:rPr>
                <w:rFonts w:ascii="Arial" w:eastAsia="Arial" w:hAnsi="Arial" w:cs="Arial"/>
                <w:spacing w:val="40"/>
                <w:sz w:val="20"/>
                <w:szCs w:val="20"/>
              </w:rPr>
              <w:t xml:space="preserve"> </w:t>
            </w:r>
            <w:r w:rsidRPr="00D07CB3">
              <w:rPr>
                <w:rFonts w:ascii="Arial" w:eastAsia="Arial" w:hAnsi="Arial" w:cs="Arial"/>
                <w:sz w:val="20"/>
                <w:szCs w:val="20"/>
              </w:rPr>
              <w:t>where wiring has</w:t>
            </w:r>
            <w:r w:rsidRPr="00D07CB3">
              <w:rPr>
                <w:rFonts w:ascii="Arial" w:eastAsia="Arial" w:hAnsi="Arial" w:cs="Arial"/>
                <w:spacing w:val="40"/>
                <w:sz w:val="20"/>
                <w:szCs w:val="20"/>
              </w:rPr>
              <w:t xml:space="preserve"> </w:t>
            </w:r>
            <w:r w:rsidRPr="00D07CB3">
              <w:rPr>
                <w:rFonts w:ascii="Arial" w:eastAsia="Arial" w:hAnsi="Arial" w:cs="Arial"/>
                <w:sz w:val="20"/>
                <w:szCs w:val="20"/>
              </w:rPr>
              <w:t>history</w:t>
            </w:r>
            <w:r w:rsidRPr="00D07CB3">
              <w:rPr>
                <w:rFonts w:ascii="Arial" w:eastAsia="Arial" w:hAnsi="Arial" w:cs="Arial"/>
                <w:spacing w:val="40"/>
                <w:sz w:val="20"/>
                <w:szCs w:val="20"/>
              </w:rPr>
              <w:t xml:space="preserve"> </w:t>
            </w:r>
            <w:r w:rsidRPr="00D07CB3">
              <w:rPr>
                <w:rFonts w:ascii="Arial" w:eastAsia="Arial" w:hAnsi="Arial" w:cs="Arial"/>
                <w:sz w:val="20"/>
                <w:szCs w:val="20"/>
              </w:rPr>
              <w:t>or is susceptible to damage, or where</w:t>
            </w:r>
            <w:r w:rsidRPr="00D07CB3">
              <w:rPr>
                <w:rFonts w:ascii="Arial" w:eastAsia="Arial" w:hAnsi="Arial" w:cs="Arial"/>
                <w:spacing w:val="40"/>
                <w:sz w:val="20"/>
                <w:szCs w:val="20"/>
              </w:rPr>
              <w:t xml:space="preserve"> </w:t>
            </w:r>
            <w:r w:rsidRPr="00D07CB3">
              <w:rPr>
                <w:rFonts w:ascii="Arial" w:eastAsia="Arial" w:hAnsi="Arial" w:cs="Arial"/>
                <w:sz w:val="20"/>
                <w:szCs w:val="20"/>
              </w:rPr>
              <w:t>testing can be done in conjunction</w:t>
            </w:r>
            <w:r w:rsidRPr="00D07CB3">
              <w:rPr>
                <w:rFonts w:ascii="Arial" w:eastAsia="Arial" w:hAnsi="Arial" w:cs="Arial"/>
                <w:spacing w:val="80"/>
                <w:sz w:val="20"/>
                <w:szCs w:val="20"/>
              </w:rPr>
              <w:t xml:space="preserve"> </w:t>
            </w:r>
            <w:r w:rsidRPr="00D07CB3">
              <w:rPr>
                <w:rFonts w:ascii="Arial" w:eastAsia="Arial" w:hAnsi="Arial" w:cs="Arial"/>
                <w:sz w:val="20"/>
                <w:szCs w:val="20"/>
              </w:rPr>
              <w:t>with</w:t>
            </w:r>
            <w:r w:rsidRPr="00D07CB3">
              <w:rPr>
                <w:rFonts w:ascii="Arial" w:eastAsia="Arial" w:hAnsi="Arial" w:cs="Arial"/>
                <w:spacing w:val="40"/>
                <w:sz w:val="20"/>
                <w:szCs w:val="20"/>
              </w:rPr>
              <w:t xml:space="preserve"> </w:t>
            </w:r>
            <w:r w:rsidRPr="00D07CB3">
              <w:rPr>
                <w:rFonts w:ascii="Arial" w:eastAsia="Arial" w:hAnsi="Arial" w:cs="Arial"/>
                <w:sz w:val="20"/>
                <w:szCs w:val="20"/>
              </w:rPr>
              <w:t>periodic</w:t>
            </w:r>
            <w:r w:rsidRPr="00D07CB3">
              <w:rPr>
                <w:rFonts w:ascii="Arial" w:eastAsia="Arial" w:hAnsi="Arial" w:cs="Arial"/>
                <w:spacing w:val="40"/>
                <w:sz w:val="20"/>
                <w:szCs w:val="20"/>
              </w:rPr>
              <w:t xml:space="preserve"> </w:t>
            </w:r>
            <w:r w:rsidRPr="00D07CB3">
              <w:rPr>
                <w:rFonts w:ascii="Arial" w:eastAsia="Arial" w:hAnsi="Arial" w:cs="Arial"/>
                <w:sz w:val="20"/>
                <w:szCs w:val="20"/>
              </w:rPr>
              <w:t>inverter</w:t>
            </w:r>
            <w:r w:rsidRPr="00D07CB3">
              <w:rPr>
                <w:rFonts w:ascii="Arial" w:eastAsia="Arial" w:hAnsi="Arial" w:cs="Arial"/>
                <w:spacing w:val="40"/>
                <w:sz w:val="20"/>
                <w:szCs w:val="20"/>
              </w:rPr>
              <w:t xml:space="preserve"> </w:t>
            </w:r>
            <w:r w:rsidRPr="00D07CB3">
              <w:rPr>
                <w:rFonts w:ascii="Arial" w:eastAsia="Arial" w:hAnsi="Arial" w:cs="Arial"/>
                <w:sz w:val="20"/>
                <w:szCs w:val="20"/>
              </w:rPr>
              <w:t>checks.</w:t>
            </w:r>
          </w:p>
        </w:tc>
      </w:tr>
      <w:tr w:rsidR="00D07CB3" w:rsidRPr="00D07CB3" w14:paraId="667B98E9" w14:textId="77777777" w:rsidTr="009D244E">
        <w:trPr>
          <w:trHeight w:val="1223"/>
        </w:trPr>
        <w:tc>
          <w:tcPr>
            <w:tcW w:w="281" w:type="dxa"/>
          </w:tcPr>
          <w:p w14:paraId="2A8CF096" w14:textId="77777777" w:rsidR="00D07CB3" w:rsidRPr="00D07CB3" w:rsidRDefault="00D07CB3" w:rsidP="00D07CB3">
            <w:pPr>
              <w:widowControl w:val="0"/>
              <w:autoSpaceDE w:val="0"/>
              <w:autoSpaceDN w:val="0"/>
              <w:spacing w:after="0" w:line="240" w:lineRule="auto"/>
              <w:rPr>
                <w:rFonts w:ascii="Times New Roman" w:eastAsia="Arial" w:hAnsi="Arial" w:cs="Arial"/>
                <w:sz w:val="20"/>
                <w:szCs w:val="20"/>
              </w:rPr>
            </w:pPr>
          </w:p>
        </w:tc>
        <w:tc>
          <w:tcPr>
            <w:tcW w:w="3828" w:type="dxa"/>
          </w:tcPr>
          <w:p w14:paraId="7BF68560" w14:textId="77777777" w:rsidR="00D07CB3" w:rsidRPr="00D07CB3" w:rsidRDefault="00D07CB3" w:rsidP="00D07CB3">
            <w:pPr>
              <w:widowControl w:val="0"/>
              <w:autoSpaceDE w:val="0"/>
              <w:autoSpaceDN w:val="0"/>
              <w:spacing w:after="0" w:line="240" w:lineRule="auto"/>
              <w:rPr>
                <w:rFonts w:ascii="Arial" w:eastAsia="Arial" w:hAnsi="Arial" w:cs="Arial"/>
                <w:b/>
                <w:sz w:val="20"/>
                <w:szCs w:val="20"/>
              </w:rPr>
            </w:pPr>
          </w:p>
          <w:p w14:paraId="3B67C0BE" w14:textId="77777777" w:rsidR="00D07CB3" w:rsidRPr="00D07CB3" w:rsidRDefault="00D07CB3" w:rsidP="00D07CB3">
            <w:pPr>
              <w:widowControl w:val="0"/>
              <w:autoSpaceDE w:val="0"/>
              <w:autoSpaceDN w:val="0"/>
              <w:spacing w:before="60" w:after="0" w:line="240" w:lineRule="auto"/>
              <w:rPr>
                <w:rFonts w:ascii="Arial" w:eastAsia="Arial" w:hAnsi="Arial" w:cs="Arial"/>
                <w:b/>
                <w:sz w:val="20"/>
                <w:szCs w:val="20"/>
              </w:rPr>
            </w:pPr>
          </w:p>
          <w:p w14:paraId="1659FF16" w14:textId="77777777" w:rsidR="00D07CB3" w:rsidRPr="00D07CB3" w:rsidRDefault="00D07CB3" w:rsidP="00D07CB3">
            <w:pPr>
              <w:widowControl w:val="0"/>
              <w:autoSpaceDE w:val="0"/>
              <w:autoSpaceDN w:val="0"/>
              <w:spacing w:after="0" w:line="240" w:lineRule="auto"/>
              <w:ind w:left="107" w:right="315"/>
              <w:rPr>
                <w:rFonts w:ascii="Arial" w:eastAsia="Arial" w:hAnsi="Arial" w:cs="Arial"/>
                <w:sz w:val="20"/>
                <w:szCs w:val="20"/>
              </w:rPr>
            </w:pPr>
            <w:r w:rsidRPr="00D07CB3">
              <w:rPr>
                <w:rFonts w:ascii="Arial" w:eastAsia="Arial" w:hAnsi="Arial" w:cs="Arial"/>
                <w:sz w:val="20"/>
                <w:szCs w:val="20"/>
              </w:rPr>
              <w:t>Track</w:t>
            </w:r>
            <w:r w:rsidRPr="00D07CB3">
              <w:rPr>
                <w:rFonts w:ascii="Arial" w:eastAsia="Arial" w:hAnsi="Arial" w:cs="Arial"/>
                <w:spacing w:val="40"/>
                <w:sz w:val="20"/>
                <w:szCs w:val="20"/>
              </w:rPr>
              <w:t xml:space="preserve"> </w:t>
            </w:r>
            <w:r w:rsidRPr="00D07CB3">
              <w:rPr>
                <w:rFonts w:ascii="Arial" w:eastAsia="Arial" w:hAnsi="Arial" w:cs="Arial"/>
                <w:sz w:val="20"/>
                <w:szCs w:val="20"/>
              </w:rPr>
              <w:t>shading</w:t>
            </w:r>
            <w:r w:rsidRPr="00D07CB3">
              <w:rPr>
                <w:rFonts w:ascii="Arial" w:eastAsia="Arial" w:hAnsi="Arial" w:cs="Arial"/>
                <w:spacing w:val="40"/>
                <w:sz w:val="20"/>
                <w:szCs w:val="20"/>
              </w:rPr>
              <w:t xml:space="preserve"> </w:t>
            </w:r>
            <w:r w:rsidRPr="00D07CB3">
              <w:rPr>
                <w:rFonts w:ascii="Arial" w:eastAsia="Arial" w:hAnsi="Arial" w:cs="Arial"/>
                <w:sz w:val="20"/>
                <w:szCs w:val="20"/>
              </w:rPr>
              <w:t>sources</w:t>
            </w:r>
            <w:r w:rsidRPr="00D07CB3">
              <w:rPr>
                <w:rFonts w:ascii="Arial" w:eastAsia="Arial" w:hAnsi="Arial" w:cs="Arial"/>
                <w:spacing w:val="40"/>
                <w:sz w:val="20"/>
                <w:szCs w:val="20"/>
              </w:rPr>
              <w:t xml:space="preserve"> </w:t>
            </w:r>
            <w:r w:rsidRPr="00D07CB3">
              <w:rPr>
                <w:rFonts w:ascii="Arial" w:eastAsia="Arial" w:hAnsi="Arial" w:cs="Arial"/>
                <w:sz w:val="20"/>
                <w:szCs w:val="20"/>
              </w:rPr>
              <w:t>against</w:t>
            </w:r>
            <w:r w:rsidRPr="00D07CB3">
              <w:rPr>
                <w:rFonts w:ascii="Arial" w:eastAsia="Arial" w:hAnsi="Arial" w:cs="Arial"/>
                <w:spacing w:val="40"/>
                <w:sz w:val="20"/>
                <w:szCs w:val="20"/>
              </w:rPr>
              <w:t xml:space="preserve"> </w:t>
            </w:r>
            <w:r w:rsidRPr="00D07CB3">
              <w:rPr>
                <w:rFonts w:ascii="Arial" w:eastAsia="Arial" w:hAnsi="Arial" w:cs="Arial"/>
                <w:sz w:val="20"/>
                <w:szCs w:val="20"/>
              </w:rPr>
              <w:t>baseline during commissioning</w:t>
            </w:r>
          </w:p>
        </w:tc>
        <w:tc>
          <w:tcPr>
            <w:tcW w:w="2198" w:type="dxa"/>
          </w:tcPr>
          <w:p w14:paraId="159B9C1A" w14:textId="77777777" w:rsidR="00D07CB3" w:rsidRPr="00D07CB3" w:rsidRDefault="00D07CB3" w:rsidP="00D07CB3">
            <w:pPr>
              <w:widowControl w:val="0"/>
              <w:autoSpaceDE w:val="0"/>
              <w:autoSpaceDN w:val="0"/>
              <w:spacing w:before="58" w:after="0" w:line="240" w:lineRule="auto"/>
              <w:ind w:left="107" w:right="295"/>
              <w:rPr>
                <w:rFonts w:ascii="Arial" w:eastAsia="Arial" w:hAnsi="Arial" w:cs="Arial"/>
                <w:sz w:val="20"/>
                <w:szCs w:val="20"/>
              </w:rPr>
            </w:pPr>
            <w:r w:rsidRPr="00D07CB3">
              <w:rPr>
                <w:rFonts w:ascii="Arial" w:eastAsia="Arial" w:hAnsi="Arial" w:cs="Arial"/>
                <w:sz w:val="20"/>
                <w:szCs w:val="20"/>
              </w:rPr>
              <w:t>Inspect the arrays impacted by growing trees after 3 years. Performance based checks. No other</w:t>
            </w:r>
          </w:p>
          <w:p w14:paraId="0DC05243" w14:textId="77777777" w:rsidR="00D07CB3" w:rsidRPr="00D07CB3" w:rsidRDefault="00D07CB3" w:rsidP="00D07CB3">
            <w:pPr>
              <w:widowControl w:val="0"/>
              <w:autoSpaceDE w:val="0"/>
              <w:autoSpaceDN w:val="0"/>
              <w:spacing w:before="2" w:after="0" w:line="240" w:lineRule="auto"/>
              <w:ind w:left="107"/>
              <w:rPr>
                <w:rFonts w:ascii="Arial" w:eastAsia="Arial" w:hAnsi="Arial" w:cs="Arial"/>
                <w:sz w:val="20"/>
                <w:szCs w:val="20"/>
              </w:rPr>
            </w:pPr>
            <w:r w:rsidRPr="00D07CB3">
              <w:rPr>
                <w:rFonts w:ascii="Arial" w:eastAsia="Arial" w:hAnsi="Arial" w:cs="Arial"/>
                <w:sz w:val="20"/>
                <w:szCs w:val="20"/>
              </w:rPr>
              <w:t>periodic</w:t>
            </w:r>
            <w:r w:rsidRPr="00D07CB3">
              <w:rPr>
                <w:rFonts w:ascii="Arial" w:eastAsia="Arial" w:hAnsi="Arial" w:cs="Arial"/>
                <w:spacing w:val="62"/>
                <w:sz w:val="20"/>
                <w:szCs w:val="20"/>
              </w:rPr>
              <w:t xml:space="preserve"> </w:t>
            </w:r>
            <w:r w:rsidRPr="00D07CB3">
              <w:rPr>
                <w:rFonts w:ascii="Arial" w:eastAsia="Arial" w:hAnsi="Arial" w:cs="Arial"/>
                <w:spacing w:val="-2"/>
                <w:sz w:val="20"/>
                <w:szCs w:val="20"/>
              </w:rPr>
              <w:t>measures.</w:t>
            </w:r>
          </w:p>
        </w:tc>
        <w:tc>
          <w:tcPr>
            <w:tcW w:w="2980" w:type="dxa"/>
          </w:tcPr>
          <w:p w14:paraId="26208C63" w14:textId="77777777" w:rsidR="00D07CB3" w:rsidRPr="00D07CB3" w:rsidRDefault="00D07CB3" w:rsidP="00D07CB3">
            <w:pPr>
              <w:widowControl w:val="0"/>
              <w:autoSpaceDE w:val="0"/>
              <w:autoSpaceDN w:val="0"/>
              <w:spacing w:before="58" w:after="0" w:line="240" w:lineRule="auto"/>
              <w:ind w:left="108"/>
              <w:rPr>
                <w:rFonts w:ascii="Arial" w:eastAsia="Arial" w:hAnsi="Arial" w:cs="Arial"/>
                <w:sz w:val="20"/>
                <w:szCs w:val="20"/>
              </w:rPr>
            </w:pPr>
            <w:r w:rsidRPr="00D07CB3">
              <w:rPr>
                <w:rFonts w:ascii="Arial" w:eastAsia="Arial" w:hAnsi="Arial" w:cs="Arial"/>
                <w:sz w:val="20"/>
                <w:szCs w:val="20"/>
              </w:rPr>
              <w:t>As</w:t>
            </w:r>
            <w:r w:rsidRPr="00D07CB3">
              <w:rPr>
                <w:rFonts w:ascii="Arial" w:eastAsia="Arial" w:hAnsi="Arial" w:cs="Arial"/>
                <w:spacing w:val="33"/>
                <w:sz w:val="20"/>
                <w:szCs w:val="20"/>
              </w:rPr>
              <w:t xml:space="preserve"> </w:t>
            </w:r>
            <w:r w:rsidRPr="00D07CB3">
              <w:rPr>
                <w:rFonts w:ascii="Arial" w:eastAsia="Arial" w:hAnsi="Arial" w:cs="Arial"/>
                <w:sz w:val="20"/>
                <w:szCs w:val="20"/>
              </w:rPr>
              <w:t>needed</w:t>
            </w:r>
            <w:r w:rsidRPr="00D07CB3">
              <w:rPr>
                <w:rFonts w:ascii="Arial" w:eastAsia="Arial" w:hAnsi="Arial" w:cs="Arial"/>
                <w:spacing w:val="31"/>
                <w:sz w:val="20"/>
                <w:szCs w:val="20"/>
              </w:rPr>
              <w:t xml:space="preserve"> </w:t>
            </w:r>
            <w:r w:rsidRPr="00D07CB3">
              <w:rPr>
                <w:rFonts w:ascii="Arial" w:eastAsia="Arial" w:hAnsi="Arial" w:cs="Arial"/>
                <w:sz w:val="20"/>
                <w:szCs w:val="20"/>
              </w:rPr>
              <w:t>for</w:t>
            </w:r>
            <w:r w:rsidRPr="00D07CB3">
              <w:rPr>
                <w:rFonts w:ascii="Arial" w:eastAsia="Arial" w:hAnsi="Arial" w:cs="Arial"/>
                <w:spacing w:val="36"/>
                <w:sz w:val="20"/>
                <w:szCs w:val="20"/>
              </w:rPr>
              <w:t xml:space="preserve"> </w:t>
            </w:r>
            <w:r w:rsidRPr="00D07CB3">
              <w:rPr>
                <w:rFonts w:ascii="Arial" w:eastAsia="Arial" w:hAnsi="Arial" w:cs="Arial"/>
                <w:spacing w:val="-2"/>
                <w:sz w:val="20"/>
                <w:szCs w:val="20"/>
              </w:rPr>
              <w:t>diagnosing</w:t>
            </w:r>
          </w:p>
          <w:p w14:paraId="49B686B5" w14:textId="77777777" w:rsidR="00D07CB3" w:rsidRPr="00D07CB3" w:rsidRDefault="00D07CB3" w:rsidP="00D07CB3">
            <w:pPr>
              <w:widowControl w:val="0"/>
              <w:autoSpaceDE w:val="0"/>
              <w:autoSpaceDN w:val="0"/>
              <w:spacing w:before="1" w:after="0" w:line="240" w:lineRule="auto"/>
              <w:ind w:left="108" w:right="249"/>
              <w:rPr>
                <w:rFonts w:ascii="Arial" w:eastAsia="Arial" w:hAnsi="Arial" w:cs="Arial"/>
                <w:sz w:val="20"/>
                <w:szCs w:val="20"/>
              </w:rPr>
            </w:pPr>
            <w:r w:rsidRPr="00D07CB3">
              <w:rPr>
                <w:rFonts w:ascii="Arial" w:eastAsia="Arial" w:hAnsi="Arial" w:cs="Arial"/>
                <w:sz w:val="20"/>
                <w:szCs w:val="20"/>
              </w:rPr>
              <w:t>performance problems. Can be</w:t>
            </w:r>
            <w:r w:rsidRPr="00D07CB3">
              <w:rPr>
                <w:rFonts w:ascii="Arial" w:eastAsia="Arial" w:hAnsi="Arial" w:cs="Arial"/>
                <w:spacing w:val="40"/>
                <w:sz w:val="20"/>
                <w:szCs w:val="20"/>
              </w:rPr>
              <w:t xml:space="preserve"> </w:t>
            </w:r>
            <w:r w:rsidRPr="00D07CB3">
              <w:rPr>
                <w:rFonts w:ascii="Arial" w:eastAsia="Arial" w:hAnsi="Arial" w:cs="Arial"/>
                <w:sz w:val="20"/>
                <w:szCs w:val="20"/>
              </w:rPr>
              <w:t>useful</w:t>
            </w:r>
            <w:r w:rsidRPr="00D07CB3">
              <w:rPr>
                <w:rFonts w:ascii="Arial" w:eastAsia="Arial" w:hAnsi="Arial" w:cs="Arial"/>
                <w:spacing w:val="40"/>
                <w:sz w:val="20"/>
                <w:szCs w:val="20"/>
              </w:rPr>
              <w:t xml:space="preserve"> </w:t>
            </w:r>
            <w:r w:rsidRPr="00D07CB3">
              <w:rPr>
                <w:rFonts w:ascii="Arial" w:eastAsia="Arial" w:hAnsi="Arial" w:cs="Arial"/>
                <w:sz w:val="20"/>
                <w:szCs w:val="20"/>
              </w:rPr>
              <w:t>as</w:t>
            </w:r>
            <w:r w:rsidRPr="00D07CB3">
              <w:rPr>
                <w:rFonts w:ascii="Arial" w:eastAsia="Arial" w:hAnsi="Arial" w:cs="Arial"/>
                <w:spacing w:val="40"/>
                <w:sz w:val="20"/>
                <w:szCs w:val="20"/>
              </w:rPr>
              <w:t xml:space="preserve"> </w:t>
            </w:r>
            <w:r w:rsidRPr="00D07CB3">
              <w:rPr>
                <w:rFonts w:ascii="Arial" w:eastAsia="Arial" w:hAnsi="Arial" w:cs="Arial"/>
                <w:sz w:val="20"/>
                <w:szCs w:val="20"/>
              </w:rPr>
              <w:t>preventive</w:t>
            </w:r>
            <w:r w:rsidRPr="00D07CB3">
              <w:rPr>
                <w:rFonts w:ascii="Arial" w:eastAsia="Arial" w:hAnsi="Arial" w:cs="Arial"/>
                <w:spacing w:val="40"/>
                <w:sz w:val="20"/>
                <w:szCs w:val="20"/>
              </w:rPr>
              <w:t xml:space="preserve"> </w:t>
            </w:r>
            <w:r w:rsidRPr="00D07CB3">
              <w:rPr>
                <w:rFonts w:ascii="Arial" w:eastAsia="Arial" w:hAnsi="Arial" w:cs="Arial"/>
                <w:sz w:val="20"/>
                <w:szCs w:val="20"/>
              </w:rPr>
              <w:t>measure</w:t>
            </w:r>
            <w:r w:rsidRPr="00D07CB3">
              <w:rPr>
                <w:rFonts w:ascii="Arial" w:eastAsia="Arial" w:hAnsi="Arial" w:cs="Arial"/>
                <w:spacing w:val="40"/>
                <w:sz w:val="20"/>
                <w:szCs w:val="20"/>
              </w:rPr>
              <w:t xml:space="preserve"> </w:t>
            </w:r>
            <w:r w:rsidRPr="00D07CB3">
              <w:rPr>
                <w:rFonts w:ascii="Arial" w:eastAsia="Arial" w:hAnsi="Arial" w:cs="Arial"/>
                <w:sz w:val="20"/>
                <w:szCs w:val="20"/>
              </w:rPr>
              <w:t>at</w:t>
            </w:r>
          </w:p>
          <w:p w14:paraId="7A5AB84C" w14:textId="77777777" w:rsidR="00D07CB3" w:rsidRPr="00D07CB3" w:rsidRDefault="00D07CB3" w:rsidP="00D07CB3">
            <w:pPr>
              <w:widowControl w:val="0"/>
              <w:autoSpaceDE w:val="0"/>
              <w:autoSpaceDN w:val="0"/>
              <w:spacing w:after="0" w:line="240" w:lineRule="auto"/>
              <w:ind w:left="108" w:right="409"/>
              <w:rPr>
                <w:rFonts w:ascii="Arial" w:eastAsia="Arial" w:hAnsi="Arial" w:cs="Arial"/>
                <w:sz w:val="20"/>
                <w:szCs w:val="20"/>
              </w:rPr>
            </w:pPr>
            <w:r w:rsidRPr="00D07CB3">
              <w:rPr>
                <w:rFonts w:ascii="Arial" w:eastAsia="Arial" w:hAnsi="Arial" w:cs="Arial"/>
                <w:sz w:val="20"/>
                <w:szCs w:val="20"/>
              </w:rPr>
              <w:t>sites with adjacent growing trees,</w:t>
            </w:r>
            <w:r w:rsidRPr="00D07CB3">
              <w:rPr>
                <w:rFonts w:ascii="Arial" w:eastAsia="Arial" w:hAnsi="Arial" w:cs="Arial"/>
                <w:spacing w:val="80"/>
                <w:sz w:val="20"/>
                <w:szCs w:val="20"/>
              </w:rPr>
              <w:t xml:space="preserve"> </w:t>
            </w:r>
            <w:r w:rsidRPr="00D07CB3">
              <w:rPr>
                <w:rFonts w:ascii="Arial" w:eastAsia="Arial" w:hAnsi="Arial" w:cs="Arial"/>
                <w:sz w:val="20"/>
                <w:szCs w:val="20"/>
              </w:rPr>
              <w:t>and/or with contractual</w:t>
            </w:r>
          </w:p>
          <w:p w14:paraId="055D470E" w14:textId="77777777" w:rsidR="00D07CB3" w:rsidRPr="00D07CB3" w:rsidRDefault="00D07CB3" w:rsidP="00D07CB3">
            <w:pPr>
              <w:widowControl w:val="0"/>
              <w:autoSpaceDE w:val="0"/>
              <w:autoSpaceDN w:val="0"/>
              <w:spacing w:after="0" w:line="240" w:lineRule="auto"/>
              <w:ind w:left="108"/>
              <w:rPr>
                <w:rFonts w:ascii="Arial" w:eastAsia="Arial" w:hAnsi="Arial" w:cs="Arial"/>
                <w:sz w:val="20"/>
                <w:szCs w:val="20"/>
              </w:rPr>
            </w:pPr>
            <w:r w:rsidRPr="00D07CB3">
              <w:rPr>
                <w:rFonts w:ascii="Arial" w:eastAsia="Arial" w:hAnsi="Arial" w:cs="Arial"/>
                <w:spacing w:val="2"/>
                <w:sz w:val="20"/>
                <w:szCs w:val="20"/>
              </w:rPr>
              <w:t>performance,</w:t>
            </w:r>
            <w:r w:rsidRPr="00D07CB3">
              <w:rPr>
                <w:rFonts w:ascii="Arial" w:eastAsia="Arial" w:hAnsi="Arial" w:cs="Arial"/>
                <w:spacing w:val="65"/>
                <w:sz w:val="20"/>
                <w:szCs w:val="20"/>
              </w:rPr>
              <w:t xml:space="preserve"> </w:t>
            </w:r>
            <w:r w:rsidRPr="00D07CB3">
              <w:rPr>
                <w:rFonts w:ascii="Arial" w:eastAsia="Arial" w:hAnsi="Arial" w:cs="Arial"/>
                <w:spacing w:val="-4"/>
                <w:sz w:val="20"/>
                <w:szCs w:val="20"/>
              </w:rPr>
              <w:t>etc.</w:t>
            </w:r>
          </w:p>
        </w:tc>
      </w:tr>
      <w:tr w:rsidR="009D244E" w:rsidRPr="009D244E" w14:paraId="2E594AFB" w14:textId="77777777" w:rsidTr="009D244E">
        <w:trPr>
          <w:trHeight w:val="1408"/>
        </w:trPr>
        <w:tc>
          <w:tcPr>
            <w:tcW w:w="281" w:type="dxa"/>
          </w:tcPr>
          <w:p w14:paraId="4A41BDEC"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571FEEE2"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7F1C405F" w14:textId="77777777" w:rsidR="009D244E" w:rsidRPr="009D244E" w:rsidRDefault="009D244E" w:rsidP="009D244E">
            <w:pPr>
              <w:widowControl w:val="0"/>
              <w:autoSpaceDE w:val="0"/>
              <w:autoSpaceDN w:val="0"/>
              <w:spacing w:before="151" w:after="0" w:line="240" w:lineRule="auto"/>
              <w:rPr>
                <w:rFonts w:ascii="Arial" w:eastAsia="Arial" w:hAnsi="Arial" w:cs="Arial"/>
                <w:sz w:val="20"/>
                <w:szCs w:val="20"/>
              </w:rPr>
            </w:pPr>
          </w:p>
          <w:p w14:paraId="79DE6868" w14:textId="77777777" w:rsidR="009D244E" w:rsidRPr="009D244E" w:rsidRDefault="009D244E" w:rsidP="009D244E">
            <w:pPr>
              <w:widowControl w:val="0"/>
              <w:autoSpaceDE w:val="0"/>
              <w:autoSpaceDN w:val="0"/>
              <w:spacing w:after="0" w:line="240" w:lineRule="auto"/>
              <w:ind w:left="107" w:right="315"/>
              <w:rPr>
                <w:rFonts w:ascii="Arial" w:eastAsia="Arial" w:hAnsi="Arial" w:cs="Arial"/>
                <w:sz w:val="20"/>
                <w:szCs w:val="20"/>
              </w:rPr>
            </w:pPr>
            <w:r w:rsidRPr="009D244E">
              <w:rPr>
                <w:rFonts w:ascii="Arial" w:eastAsia="Arial" w:hAnsi="Arial" w:cs="Arial"/>
                <w:sz w:val="20"/>
                <w:szCs w:val="20"/>
              </w:rPr>
              <w:t>String</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wiring</w:t>
            </w:r>
            <w:r w:rsidRPr="009D244E">
              <w:rPr>
                <w:rFonts w:ascii="Arial" w:eastAsia="Arial" w:hAnsi="Arial" w:cs="Arial"/>
                <w:spacing w:val="40"/>
                <w:sz w:val="20"/>
                <w:szCs w:val="20"/>
              </w:rPr>
              <w:t xml:space="preserve"> </w:t>
            </w:r>
            <w:r w:rsidRPr="009D244E">
              <w:rPr>
                <w:rFonts w:ascii="Arial" w:eastAsia="Arial" w:hAnsi="Arial" w:cs="Arial"/>
                <w:sz w:val="20"/>
                <w:szCs w:val="20"/>
              </w:rPr>
              <w:t>harness</w:t>
            </w:r>
            <w:r w:rsidRPr="009D244E">
              <w:rPr>
                <w:rFonts w:ascii="Arial" w:eastAsia="Arial" w:hAnsi="Arial" w:cs="Arial"/>
                <w:spacing w:val="40"/>
                <w:sz w:val="20"/>
                <w:szCs w:val="20"/>
              </w:rPr>
              <w:t xml:space="preserve"> </w:t>
            </w:r>
            <w:proofErr w:type="spellStart"/>
            <w:r w:rsidRPr="009D244E">
              <w:rPr>
                <w:rFonts w:ascii="Arial" w:eastAsia="Arial" w:hAnsi="Arial" w:cs="Arial"/>
                <w:sz w:val="20"/>
                <w:szCs w:val="20"/>
              </w:rPr>
              <w:t>Voc</w:t>
            </w:r>
            <w:proofErr w:type="spellEnd"/>
            <w:r w:rsidRPr="009D244E">
              <w:rPr>
                <w:rFonts w:ascii="Arial" w:eastAsia="Arial" w:hAnsi="Arial" w:cs="Arial"/>
                <w:spacing w:val="40"/>
                <w:sz w:val="20"/>
                <w:szCs w:val="20"/>
              </w:rPr>
              <w:t xml:space="preserve"> </w:t>
            </w:r>
            <w:r w:rsidRPr="009D244E">
              <w:rPr>
                <w:rFonts w:ascii="Arial" w:eastAsia="Arial" w:hAnsi="Arial" w:cs="Arial"/>
                <w:sz w:val="20"/>
                <w:szCs w:val="20"/>
              </w:rPr>
              <w:t>measurements for baseline comparisons</w:t>
            </w:r>
          </w:p>
        </w:tc>
        <w:tc>
          <w:tcPr>
            <w:tcW w:w="2198" w:type="dxa"/>
          </w:tcPr>
          <w:p w14:paraId="64584D33" w14:textId="77777777" w:rsidR="009D244E" w:rsidRPr="009D244E" w:rsidRDefault="009D244E" w:rsidP="009D244E">
            <w:pPr>
              <w:widowControl w:val="0"/>
              <w:autoSpaceDE w:val="0"/>
              <w:autoSpaceDN w:val="0"/>
              <w:spacing w:before="61" w:after="0" w:line="240" w:lineRule="auto"/>
              <w:ind w:left="107" w:right="357"/>
              <w:rPr>
                <w:rFonts w:ascii="Arial" w:eastAsia="Arial" w:hAnsi="Arial" w:cs="Arial"/>
                <w:sz w:val="20"/>
                <w:szCs w:val="20"/>
              </w:rPr>
            </w:pPr>
            <w:r w:rsidRPr="009D244E">
              <w:rPr>
                <w:rFonts w:ascii="Arial" w:eastAsia="Arial" w:hAnsi="Arial" w:cs="Arial"/>
                <w:sz w:val="20"/>
                <w:szCs w:val="20"/>
              </w:rPr>
              <w:t>Annual measurements for 2 % of the plants strings for years 1-5 in compliance with the</w:t>
            </w:r>
          </w:p>
          <w:p w14:paraId="2A967B44"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performance guarantee. Performance or failure triggered only</w:t>
            </w:r>
            <w:r w:rsidRPr="009D244E">
              <w:rPr>
                <w:rFonts w:ascii="Arial" w:eastAsia="Arial" w:hAnsi="Arial" w:cs="Arial"/>
                <w:spacing w:val="40"/>
                <w:sz w:val="20"/>
                <w:szCs w:val="20"/>
              </w:rPr>
              <w:t xml:space="preserve"> </w:t>
            </w:r>
            <w:r w:rsidRPr="009D244E">
              <w:rPr>
                <w:rFonts w:ascii="Arial" w:eastAsia="Arial" w:hAnsi="Arial" w:cs="Arial"/>
                <w:sz w:val="20"/>
                <w:szCs w:val="20"/>
              </w:rPr>
              <w:t>thereafter.</w:t>
            </w:r>
          </w:p>
        </w:tc>
        <w:tc>
          <w:tcPr>
            <w:tcW w:w="2980" w:type="dxa"/>
            <w:vMerge w:val="restart"/>
          </w:tcPr>
          <w:p w14:paraId="6A039C18" w14:textId="77777777" w:rsidR="009D244E" w:rsidRPr="009D244E" w:rsidRDefault="009D244E" w:rsidP="009D244E">
            <w:pPr>
              <w:widowControl w:val="0"/>
              <w:autoSpaceDE w:val="0"/>
              <w:autoSpaceDN w:val="0"/>
              <w:spacing w:before="60" w:after="0" w:line="240" w:lineRule="auto"/>
              <w:ind w:left="107"/>
              <w:rPr>
                <w:rFonts w:ascii="Arial" w:eastAsia="Arial" w:hAnsi="Arial" w:cs="Arial"/>
                <w:sz w:val="20"/>
                <w:szCs w:val="20"/>
              </w:rPr>
            </w:pPr>
            <w:r w:rsidRPr="009D244E">
              <w:rPr>
                <w:rFonts w:ascii="Arial" w:eastAsia="Arial" w:hAnsi="Arial" w:cs="Arial"/>
                <w:sz w:val="20"/>
                <w:szCs w:val="20"/>
              </w:rPr>
              <w:t>As needed for performance or</w:t>
            </w:r>
            <w:r w:rsidRPr="009D244E">
              <w:rPr>
                <w:rFonts w:ascii="Arial" w:eastAsia="Arial" w:hAnsi="Arial" w:cs="Arial"/>
                <w:spacing w:val="40"/>
                <w:sz w:val="20"/>
                <w:szCs w:val="20"/>
              </w:rPr>
              <w:t xml:space="preserve"> </w:t>
            </w:r>
            <w:r w:rsidRPr="009D244E">
              <w:rPr>
                <w:rFonts w:ascii="Arial" w:eastAsia="Arial" w:hAnsi="Arial" w:cs="Arial"/>
                <w:sz w:val="20"/>
                <w:szCs w:val="20"/>
              </w:rPr>
              <w:t>troubleshooting; or where</w:t>
            </w:r>
          </w:p>
          <w:p w14:paraId="27882DFF" w14:textId="77777777" w:rsidR="009D244E" w:rsidRPr="009D244E" w:rsidRDefault="009D244E" w:rsidP="009D244E">
            <w:pPr>
              <w:widowControl w:val="0"/>
              <w:autoSpaceDE w:val="0"/>
              <w:autoSpaceDN w:val="0"/>
              <w:spacing w:after="0" w:line="240" w:lineRule="auto"/>
              <w:ind w:left="107" w:right="409"/>
              <w:rPr>
                <w:rFonts w:ascii="Arial" w:eastAsia="Arial" w:hAnsi="Arial" w:cs="Arial"/>
                <w:sz w:val="20"/>
                <w:szCs w:val="20"/>
              </w:rPr>
            </w:pPr>
            <w:r w:rsidRPr="009D244E">
              <w:rPr>
                <w:rFonts w:ascii="Arial" w:eastAsia="Arial" w:hAnsi="Arial" w:cs="Arial"/>
                <w:sz w:val="20"/>
                <w:szCs w:val="20"/>
              </w:rPr>
              <w:t>contractual performance base</w:t>
            </w:r>
            <w:r w:rsidRPr="009D244E">
              <w:rPr>
                <w:rFonts w:ascii="Arial" w:eastAsia="Arial" w:hAnsi="Arial" w:cs="Arial"/>
                <w:spacing w:val="40"/>
                <w:sz w:val="20"/>
                <w:szCs w:val="20"/>
              </w:rPr>
              <w:t xml:space="preserve"> </w:t>
            </w:r>
            <w:r w:rsidRPr="009D244E">
              <w:rPr>
                <w:rFonts w:ascii="Arial" w:eastAsia="Arial" w:hAnsi="Arial" w:cs="Arial"/>
                <w:sz w:val="20"/>
                <w:szCs w:val="20"/>
              </w:rPr>
              <w:t>lining is required.</w:t>
            </w:r>
          </w:p>
        </w:tc>
      </w:tr>
      <w:tr w:rsidR="009D244E" w:rsidRPr="009D244E" w14:paraId="72B561AE" w14:textId="77777777" w:rsidTr="009D244E">
        <w:trPr>
          <w:trHeight w:val="1406"/>
        </w:trPr>
        <w:tc>
          <w:tcPr>
            <w:tcW w:w="281" w:type="dxa"/>
          </w:tcPr>
          <w:p w14:paraId="329E53A1"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EFB1629"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018E1876" w14:textId="77777777" w:rsidR="009D244E" w:rsidRPr="009D244E" w:rsidRDefault="009D244E" w:rsidP="009D244E">
            <w:pPr>
              <w:widowControl w:val="0"/>
              <w:autoSpaceDE w:val="0"/>
              <w:autoSpaceDN w:val="0"/>
              <w:spacing w:before="151" w:after="0" w:line="240" w:lineRule="auto"/>
              <w:rPr>
                <w:rFonts w:ascii="Arial" w:eastAsia="Arial" w:hAnsi="Arial" w:cs="Arial"/>
                <w:sz w:val="20"/>
                <w:szCs w:val="20"/>
              </w:rPr>
            </w:pPr>
          </w:p>
          <w:p w14:paraId="434D1A31"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String</w:t>
            </w:r>
            <w:r w:rsidRPr="009D244E">
              <w:rPr>
                <w:rFonts w:ascii="Arial" w:eastAsia="Arial" w:hAnsi="Arial" w:cs="Arial"/>
                <w:spacing w:val="43"/>
                <w:sz w:val="20"/>
                <w:szCs w:val="20"/>
              </w:rPr>
              <w:t xml:space="preserve"> </w:t>
            </w:r>
            <w:r w:rsidRPr="009D244E">
              <w:rPr>
                <w:rFonts w:ascii="Arial" w:eastAsia="Arial" w:hAnsi="Arial" w:cs="Arial"/>
                <w:sz w:val="20"/>
                <w:szCs w:val="20"/>
              </w:rPr>
              <w:t>or</w:t>
            </w:r>
            <w:r w:rsidRPr="009D244E">
              <w:rPr>
                <w:rFonts w:ascii="Arial" w:eastAsia="Arial" w:hAnsi="Arial" w:cs="Arial"/>
                <w:spacing w:val="44"/>
                <w:sz w:val="20"/>
                <w:szCs w:val="20"/>
              </w:rPr>
              <w:t xml:space="preserve"> </w:t>
            </w:r>
            <w:r w:rsidRPr="009D244E">
              <w:rPr>
                <w:rFonts w:ascii="Arial" w:eastAsia="Arial" w:hAnsi="Arial" w:cs="Arial"/>
                <w:sz w:val="20"/>
                <w:szCs w:val="20"/>
              </w:rPr>
              <w:t>wiring</w:t>
            </w:r>
            <w:r w:rsidRPr="009D244E">
              <w:rPr>
                <w:rFonts w:ascii="Arial" w:eastAsia="Arial" w:hAnsi="Arial" w:cs="Arial"/>
                <w:spacing w:val="44"/>
                <w:sz w:val="20"/>
                <w:szCs w:val="20"/>
              </w:rPr>
              <w:t xml:space="preserve"> </w:t>
            </w:r>
            <w:r w:rsidRPr="009D244E">
              <w:rPr>
                <w:rFonts w:ascii="Arial" w:eastAsia="Arial" w:hAnsi="Arial" w:cs="Arial"/>
                <w:sz w:val="20"/>
                <w:szCs w:val="20"/>
              </w:rPr>
              <w:t>harness</w:t>
            </w:r>
            <w:r w:rsidRPr="009D244E">
              <w:rPr>
                <w:rFonts w:ascii="Arial" w:eastAsia="Arial" w:hAnsi="Arial" w:cs="Arial"/>
                <w:spacing w:val="47"/>
                <w:sz w:val="20"/>
                <w:szCs w:val="20"/>
              </w:rPr>
              <w:t xml:space="preserve"> </w:t>
            </w:r>
            <w:r w:rsidRPr="009D244E">
              <w:rPr>
                <w:rFonts w:ascii="Arial" w:eastAsia="Arial" w:hAnsi="Arial" w:cs="Arial"/>
                <w:spacing w:val="-2"/>
                <w:sz w:val="20"/>
                <w:szCs w:val="20"/>
              </w:rPr>
              <w:t>current</w:t>
            </w:r>
          </w:p>
          <w:p w14:paraId="7FF2B3E6"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z w:val="20"/>
                <w:szCs w:val="20"/>
              </w:rPr>
              <w:t>measurements</w:t>
            </w:r>
            <w:r w:rsidRPr="009D244E">
              <w:rPr>
                <w:rFonts w:ascii="Arial" w:eastAsia="Arial" w:hAnsi="Arial" w:cs="Arial"/>
                <w:spacing w:val="63"/>
                <w:sz w:val="20"/>
                <w:szCs w:val="20"/>
              </w:rPr>
              <w:t xml:space="preserve"> </w:t>
            </w:r>
            <w:r w:rsidRPr="009D244E">
              <w:rPr>
                <w:rFonts w:ascii="Arial" w:eastAsia="Arial" w:hAnsi="Arial" w:cs="Arial"/>
                <w:sz w:val="20"/>
                <w:szCs w:val="20"/>
              </w:rPr>
              <w:t>for</w:t>
            </w:r>
            <w:r w:rsidRPr="009D244E">
              <w:rPr>
                <w:rFonts w:ascii="Arial" w:eastAsia="Arial" w:hAnsi="Arial" w:cs="Arial"/>
                <w:spacing w:val="59"/>
                <w:sz w:val="20"/>
                <w:szCs w:val="20"/>
              </w:rPr>
              <w:t xml:space="preserve"> </w:t>
            </w:r>
            <w:r w:rsidRPr="009D244E">
              <w:rPr>
                <w:rFonts w:ascii="Arial" w:eastAsia="Arial" w:hAnsi="Arial" w:cs="Arial"/>
                <w:sz w:val="20"/>
                <w:szCs w:val="20"/>
              </w:rPr>
              <w:t>baseline</w:t>
            </w:r>
            <w:r w:rsidRPr="009D244E">
              <w:rPr>
                <w:rFonts w:ascii="Arial" w:eastAsia="Arial" w:hAnsi="Arial" w:cs="Arial"/>
                <w:spacing w:val="60"/>
                <w:sz w:val="20"/>
                <w:szCs w:val="20"/>
              </w:rPr>
              <w:t xml:space="preserve"> </w:t>
            </w:r>
            <w:r w:rsidRPr="009D244E">
              <w:rPr>
                <w:rFonts w:ascii="Arial" w:eastAsia="Arial" w:hAnsi="Arial" w:cs="Arial"/>
                <w:spacing w:val="-2"/>
                <w:sz w:val="20"/>
                <w:szCs w:val="20"/>
              </w:rPr>
              <w:t>comparisons</w:t>
            </w:r>
          </w:p>
        </w:tc>
        <w:tc>
          <w:tcPr>
            <w:tcW w:w="2198" w:type="dxa"/>
          </w:tcPr>
          <w:p w14:paraId="1CEC6BA7" w14:textId="77777777" w:rsidR="009D244E" w:rsidRPr="009D244E" w:rsidRDefault="009D244E" w:rsidP="009D244E">
            <w:pPr>
              <w:widowControl w:val="0"/>
              <w:autoSpaceDE w:val="0"/>
              <w:autoSpaceDN w:val="0"/>
              <w:spacing w:before="61" w:after="0" w:line="240" w:lineRule="auto"/>
              <w:ind w:left="107" w:right="357"/>
              <w:rPr>
                <w:rFonts w:ascii="Arial" w:eastAsia="Arial" w:hAnsi="Arial" w:cs="Arial"/>
                <w:sz w:val="20"/>
                <w:szCs w:val="20"/>
              </w:rPr>
            </w:pPr>
            <w:r w:rsidRPr="009D244E">
              <w:rPr>
                <w:rFonts w:ascii="Arial" w:eastAsia="Arial" w:hAnsi="Arial" w:cs="Arial"/>
                <w:sz w:val="20"/>
                <w:szCs w:val="20"/>
              </w:rPr>
              <w:t>Annual measurements for 2 % of the plants strings for years 1-5 in compliance with the</w:t>
            </w:r>
          </w:p>
          <w:p w14:paraId="34EAAB21"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performance guarantee. Performance or failure triggered only</w:t>
            </w:r>
            <w:r w:rsidRPr="009D244E">
              <w:rPr>
                <w:rFonts w:ascii="Arial" w:eastAsia="Arial" w:hAnsi="Arial" w:cs="Arial"/>
                <w:spacing w:val="40"/>
                <w:sz w:val="20"/>
                <w:szCs w:val="20"/>
              </w:rPr>
              <w:t xml:space="preserve"> </w:t>
            </w:r>
            <w:r w:rsidRPr="009D244E">
              <w:rPr>
                <w:rFonts w:ascii="Arial" w:eastAsia="Arial" w:hAnsi="Arial" w:cs="Arial"/>
                <w:sz w:val="20"/>
                <w:szCs w:val="20"/>
              </w:rPr>
              <w:t>thereafter.</w:t>
            </w:r>
          </w:p>
        </w:tc>
        <w:tc>
          <w:tcPr>
            <w:tcW w:w="2980" w:type="dxa"/>
            <w:vMerge/>
            <w:tcBorders>
              <w:top w:val="nil"/>
            </w:tcBorders>
          </w:tcPr>
          <w:p w14:paraId="29B3D314"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tc>
      </w:tr>
      <w:tr w:rsidR="009D244E" w:rsidRPr="009D244E" w14:paraId="35417836" w14:textId="77777777" w:rsidTr="009D244E">
        <w:trPr>
          <w:trHeight w:val="1408"/>
        </w:trPr>
        <w:tc>
          <w:tcPr>
            <w:tcW w:w="281" w:type="dxa"/>
          </w:tcPr>
          <w:p w14:paraId="337151FD"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1D632177"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7F07A1CD" w14:textId="77777777" w:rsidR="009D244E" w:rsidRPr="009D244E" w:rsidRDefault="009D244E" w:rsidP="009D244E">
            <w:pPr>
              <w:widowControl w:val="0"/>
              <w:autoSpaceDE w:val="0"/>
              <w:autoSpaceDN w:val="0"/>
              <w:spacing w:before="62" w:after="0" w:line="240" w:lineRule="auto"/>
              <w:rPr>
                <w:rFonts w:ascii="Arial" w:eastAsia="Arial" w:hAnsi="Arial" w:cs="Arial"/>
                <w:sz w:val="20"/>
                <w:szCs w:val="20"/>
              </w:rPr>
            </w:pPr>
          </w:p>
          <w:p w14:paraId="62D731ED" w14:textId="77777777" w:rsidR="009D244E" w:rsidRPr="009D244E" w:rsidRDefault="009D244E" w:rsidP="009D244E">
            <w:pPr>
              <w:widowControl w:val="0"/>
              <w:autoSpaceDE w:val="0"/>
              <w:autoSpaceDN w:val="0"/>
              <w:spacing w:after="0" w:line="183" w:lineRule="exact"/>
              <w:ind w:left="107"/>
              <w:rPr>
                <w:rFonts w:ascii="Arial" w:eastAsia="Arial" w:hAnsi="Arial" w:cs="Arial"/>
                <w:sz w:val="20"/>
                <w:szCs w:val="20"/>
              </w:rPr>
            </w:pPr>
            <w:r w:rsidRPr="009D244E">
              <w:rPr>
                <w:rFonts w:ascii="Arial" w:eastAsia="Arial" w:hAnsi="Arial" w:cs="Arial"/>
                <w:sz w:val="20"/>
                <w:szCs w:val="20"/>
              </w:rPr>
              <w:t>String</w:t>
            </w:r>
            <w:r w:rsidRPr="009D244E">
              <w:rPr>
                <w:rFonts w:ascii="Arial" w:eastAsia="Arial" w:hAnsi="Arial" w:cs="Arial"/>
                <w:spacing w:val="41"/>
                <w:sz w:val="20"/>
                <w:szCs w:val="20"/>
              </w:rPr>
              <w:t xml:space="preserve"> </w:t>
            </w:r>
            <w:r w:rsidRPr="009D244E">
              <w:rPr>
                <w:rFonts w:ascii="Arial" w:eastAsia="Arial" w:hAnsi="Arial" w:cs="Arial"/>
                <w:sz w:val="20"/>
                <w:szCs w:val="20"/>
              </w:rPr>
              <w:t>or</w:t>
            </w:r>
            <w:r w:rsidRPr="009D244E">
              <w:rPr>
                <w:rFonts w:ascii="Arial" w:eastAsia="Arial" w:hAnsi="Arial" w:cs="Arial"/>
                <w:spacing w:val="41"/>
                <w:sz w:val="20"/>
                <w:szCs w:val="20"/>
              </w:rPr>
              <w:t xml:space="preserve"> </w:t>
            </w:r>
            <w:r w:rsidRPr="009D244E">
              <w:rPr>
                <w:rFonts w:ascii="Arial" w:eastAsia="Arial" w:hAnsi="Arial" w:cs="Arial"/>
                <w:sz w:val="20"/>
                <w:szCs w:val="20"/>
              </w:rPr>
              <w:t>wiring</w:t>
            </w:r>
            <w:r w:rsidRPr="009D244E">
              <w:rPr>
                <w:rFonts w:ascii="Arial" w:eastAsia="Arial" w:hAnsi="Arial" w:cs="Arial"/>
                <w:spacing w:val="41"/>
                <w:sz w:val="20"/>
                <w:szCs w:val="20"/>
              </w:rPr>
              <w:t xml:space="preserve"> </w:t>
            </w:r>
            <w:r w:rsidRPr="009D244E">
              <w:rPr>
                <w:rFonts w:ascii="Arial" w:eastAsia="Arial" w:hAnsi="Arial" w:cs="Arial"/>
                <w:sz w:val="20"/>
                <w:szCs w:val="20"/>
              </w:rPr>
              <w:t>harness</w:t>
            </w:r>
            <w:r w:rsidRPr="009D244E">
              <w:rPr>
                <w:rFonts w:ascii="Arial" w:eastAsia="Arial" w:hAnsi="Arial" w:cs="Arial"/>
                <w:spacing w:val="44"/>
                <w:sz w:val="20"/>
                <w:szCs w:val="20"/>
              </w:rPr>
              <w:t xml:space="preserve"> </w:t>
            </w:r>
            <w:r w:rsidRPr="009D244E">
              <w:rPr>
                <w:rFonts w:ascii="Arial" w:eastAsia="Arial" w:hAnsi="Arial" w:cs="Arial"/>
                <w:sz w:val="20"/>
                <w:szCs w:val="20"/>
              </w:rPr>
              <w:t>I-V</w:t>
            </w:r>
            <w:r w:rsidRPr="009D244E">
              <w:rPr>
                <w:rFonts w:ascii="Arial" w:eastAsia="Arial" w:hAnsi="Arial" w:cs="Arial"/>
                <w:spacing w:val="43"/>
                <w:sz w:val="20"/>
                <w:szCs w:val="20"/>
              </w:rPr>
              <w:t xml:space="preserve"> </w:t>
            </w:r>
            <w:r w:rsidRPr="009D244E">
              <w:rPr>
                <w:rFonts w:ascii="Arial" w:eastAsia="Arial" w:hAnsi="Arial" w:cs="Arial"/>
                <w:sz w:val="20"/>
                <w:szCs w:val="20"/>
              </w:rPr>
              <w:t>curve</w:t>
            </w:r>
            <w:r w:rsidRPr="009D244E">
              <w:rPr>
                <w:rFonts w:ascii="Arial" w:eastAsia="Arial" w:hAnsi="Arial" w:cs="Arial"/>
                <w:spacing w:val="42"/>
                <w:sz w:val="20"/>
                <w:szCs w:val="20"/>
              </w:rPr>
              <w:t xml:space="preserve"> </w:t>
            </w:r>
            <w:r w:rsidRPr="009D244E">
              <w:rPr>
                <w:rFonts w:ascii="Arial" w:eastAsia="Arial" w:hAnsi="Arial" w:cs="Arial"/>
                <w:spacing w:val="-5"/>
                <w:sz w:val="20"/>
                <w:szCs w:val="20"/>
              </w:rPr>
              <w:t>for</w:t>
            </w:r>
          </w:p>
          <w:p w14:paraId="74A3460F" w14:textId="77777777" w:rsidR="009D244E" w:rsidRPr="009D244E" w:rsidRDefault="009D244E" w:rsidP="009D244E">
            <w:pPr>
              <w:widowControl w:val="0"/>
              <w:autoSpaceDE w:val="0"/>
              <w:autoSpaceDN w:val="0"/>
              <w:spacing w:after="0" w:line="240" w:lineRule="auto"/>
              <w:ind w:left="107" w:right="315"/>
              <w:rPr>
                <w:rFonts w:ascii="Arial" w:eastAsia="Arial" w:hAnsi="Arial" w:cs="Arial"/>
                <w:sz w:val="20"/>
                <w:szCs w:val="20"/>
              </w:rPr>
            </w:pPr>
            <w:r w:rsidRPr="009D244E">
              <w:rPr>
                <w:rFonts w:ascii="Arial" w:eastAsia="Arial" w:hAnsi="Arial" w:cs="Arial"/>
                <w:sz w:val="20"/>
                <w:szCs w:val="20"/>
              </w:rPr>
              <w:t>performance</w:t>
            </w:r>
            <w:r w:rsidRPr="009D244E">
              <w:rPr>
                <w:rFonts w:ascii="Arial" w:eastAsia="Arial" w:hAnsi="Arial" w:cs="Arial"/>
                <w:spacing w:val="40"/>
                <w:sz w:val="20"/>
                <w:szCs w:val="20"/>
              </w:rPr>
              <w:t xml:space="preserve"> </w:t>
            </w:r>
            <w:r w:rsidRPr="009D244E">
              <w:rPr>
                <w:rFonts w:ascii="Arial" w:eastAsia="Arial" w:hAnsi="Arial" w:cs="Arial"/>
                <w:sz w:val="20"/>
                <w:szCs w:val="20"/>
              </w:rPr>
              <w:t>baseline</w:t>
            </w:r>
            <w:r w:rsidRPr="009D244E">
              <w:rPr>
                <w:rFonts w:ascii="Arial" w:eastAsia="Arial" w:hAnsi="Arial" w:cs="Arial"/>
                <w:spacing w:val="40"/>
                <w:sz w:val="20"/>
                <w:szCs w:val="20"/>
              </w:rPr>
              <w:t xml:space="preserve"> </w:t>
            </w:r>
            <w:r w:rsidRPr="009D244E">
              <w:rPr>
                <w:rFonts w:ascii="Arial" w:eastAsia="Arial" w:hAnsi="Arial" w:cs="Arial"/>
                <w:sz w:val="20"/>
                <w:szCs w:val="20"/>
              </w:rPr>
              <w:t>comparisons,</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to identify</w:t>
            </w:r>
            <w:r w:rsidRPr="009D244E">
              <w:rPr>
                <w:rFonts w:ascii="Arial" w:eastAsia="Arial" w:hAnsi="Arial" w:cs="Arial"/>
                <w:spacing w:val="40"/>
                <w:sz w:val="20"/>
                <w:szCs w:val="20"/>
              </w:rPr>
              <w:t xml:space="preserve"> </w:t>
            </w:r>
            <w:r w:rsidRPr="009D244E">
              <w:rPr>
                <w:rFonts w:ascii="Arial" w:eastAsia="Arial" w:hAnsi="Arial" w:cs="Arial"/>
                <w:sz w:val="20"/>
                <w:szCs w:val="20"/>
              </w:rPr>
              <w:t>module</w:t>
            </w:r>
            <w:r w:rsidRPr="009D244E">
              <w:rPr>
                <w:rFonts w:ascii="Arial" w:eastAsia="Arial" w:hAnsi="Arial" w:cs="Arial"/>
                <w:spacing w:val="40"/>
                <w:sz w:val="20"/>
                <w:szCs w:val="20"/>
              </w:rPr>
              <w:t xml:space="preserve"> </w:t>
            </w:r>
            <w:r w:rsidRPr="009D244E">
              <w:rPr>
                <w:rFonts w:ascii="Arial" w:eastAsia="Arial" w:hAnsi="Arial" w:cs="Arial"/>
                <w:sz w:val="20"/>
                <w:szCs w:val="20"/>
              </w:rPr>
              <w:t>component</w:t>
            </w:r>
            <w:r w:rsidRPr="009D244E">
              <w:rPr>
                <w:rFonts w:ascii="Arial" w:eastAsia="Arial" w:hAnsi="Arial" w:cs="Arial"/>
                <w:spacing w:val="40"/>
                <w:sz w:val="20"/>
                <w:szCs w:val="20"/>
              </w:rPr>
              <w:t xml:space="preserve"> </w:t>
            </w:r>
            <w:r w:rsidRPr="009D244E">
              <w:rPr>
                <w:rFonts w:ascii="Arial" w:eastAsia="Arial" w:hAnsi="Arial" w:cs="Arial"/>
                <w:sz w:val="20"/>
                <w:szCs w:val="20"/>
              </w:rPr>
              <w:t>failures</w:t>
            </w:r>
          </w:p>
        </w:tc>
        <w:tc>
          <w:tcPr>
            <w:tcW w:w="2198" w:type="dxa"/>
          </w:tcPr>
          <w:p w14:paraId="36C39C0B" w14:textId="77777777" w:rsidR="009D244E" w:rsidRPr="009D244E" w:rsidRDefault="009D244E" w:rsidP="009D244E">
            <w:pPr>
              <w:widowControl w:val="0"/>
              <w:autoSpaceDE w:val="0"/>
              <w:autoSpaceDN w:val="0"/>
              <w:spacing w:before="61" w:after="0" w:line="240" w:lineRule="auto"/>
              <w:ind w:left="107" w:right="357"/>
              <w:rPr>
                <w:rFonts w:ascii="Arial" w:eastAsia="Arial" w:hAnsi="Arial" w:cs="Arial"/>
                <w:sz w:val="20"/>
                <w:szCs w:val="20"/>
              </w:rPr>
            </w:pPr>
            <w:r w:rsidRPr="009D244E">
              <w:rPr>
                <w:rFonts w:ascii="Arial" w:eastAsia="Arial" w:hAnsi="Arial" w:cs="Arial"/>
                <w:sz w:val="20"/>
                <w:szCs w:val="20"/>
              </w:rPr>
              <w:t>Annual measurements for 1 % of the plants strings for years 1-5 in compliance with the</w:t>
            </w:r>
          </w:p>
          <w:p w14:paraId="09462FBC"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performance guarantee. Performance or failure triggered only</w:t>
            </w:r>
            <w:r w:rsidRPr="009D244E">
              <w:rPr>
                <w:rFonts w:ascii="Arial" w:eastAsia="Arial" w:hAnsi="Arial" w:cs="Arial"/>
                <w:spacing w:val="40"/>
                <w:sz w:val="20"/>
                <w:szCs w:val="20"/>
              </w:rPr>
              <w:t xml:space="preserve"> </w:t>
            </w:r>
            <w:r w:rsidRPr="009D244E">
              <w:rPr>
                <w:rFonts w:ascii="Arial" w:eastAsia="Arial" w:hAnsi="Arial" w:cs="Arial"/>
                <w:sz w:val="20"/>
                <w:szCs w:val="20"/>
              </w:rPr>
              <w:t>thereafter.</w:t>
            </w:r>
          </w:p>
        </w:tc>
        <w:tc>
          <w:tcPr>
            <w:tcW w:w="2980" w:type="dxa"/>
          </w:tcPr>
          <w:p w14:paraId="64A1FBB0" w14:textId="77777777" w:rsidR="009D244E" w:rsidRPr="009D244E" w:rsidRDefault="009D244E" w:rsidP="009D244E">
            <w:pPr>
              <w:widowControl w:val="0"/>
              <w:autoSpaceDE w:val="0"/>
              <w:autoSpaceDN w:val="0"/>
              <w:spacing w:before="60" w:after="0" w:line="240" w:lineRule="auto"/>
              <w:ind w:left="107" w:right="329"/>
              <w:jc w:val="both"/>
              <w:rPr>
                <w:rFonts w:ascii="Arial" w:eastAsia="Arial" w:hAnsi="Arial" w:cs="Arial"/>
                <w:sz w:val="20"/>
                <w:szCs w:val="20"/>
              </w:rPr>
            </w:pPr>
            <w:r w:rsidRPr="009D244E">
              <w:rPr>
                <w:rFonts w:ascii="Arial" w:eastAsia="Arial" w:hAnsi="Arial" w:cs="Arial"/>
                <w:sz w:val="20"/>
                <w:szCs w:val="20"/>
              </w:rPr>
              <w:t>Alternative to string V/I checks; particularly useful for advanced diagnosis</w:t>
            </w:r>
            <w:r w:rsidRPr="009D244E">
              <w:rPr>
                <w:rFonts w:ascii="Arial" w:eastAsia="Arial" w:hAnsi="Arial" w:cs="Arial"/>
                <w:spacing w:val="48"/>
                <w:sz w:val="20"/>
                <w:szCs w:val="20"/>
              </w:rPr>
              <w:t xml:space="preserve"> </w:t>
            </w:r>
            <w:r w:rsidRPr="009D244E">
              <w:rPr>
                <w:rFonts w:ascii="Arial" w:eastAsia="Arial" w:hAnsi="Arial" w:cs="Arial"/>
                <w:sz w:val="20"/>
                <w:szCs w:val="20"/>
              </w:rPr>
              <w:t>of</w:t>
            </w:r>
            <w:r w:rsidRPr="009D244E">
              <w:rPr>
                <w:rFonts w:ascii="Arial" w:eastAsia="Arial" w:hAnsi="Arial" w:cs="Arial"/>
                <w:spacing w:val="49"/>
                <w:sz w:val="20"/>
                <w:szCs w:val="20"/>
              </w:rPr>
              <w:t xml:space="preserve"> </w:t>
            </w:r>
            <w:r w:rsidRPr="009D244E">
              <w:rPr>
                <w:rFonts w:ascii="Arial" w:eastAsia="Arial" w:hAnsi="Arial" w:cs="Arial"/>
                <w:sz w:val="20"/>
                <w:szCs w:val="20"/>
              </w:rPr>
              <w:t>string</w:t>
            </w:r>
            <w:r w:rsidRPr="009D244E">
              <w:rPr>
                <w:rFonts w:ascii="Arial" w:eastAsia="Arial" w:hAnsi="Arial" w:cs="Arial"/>
                <w:spacing w:val="46"/>
                <w:sz w:val="20"/>
                <w:szCs w:val="20"/>
              </w:rPr>
              <w:t xml:space="preserve"> </w:t>
            </w:r>
            <w:r w:rsidRPr="009D244E">
              <w:rPr>
                <w:rFonts w:ascii="Arial" w:eastAsia="Arial" w:hAnsi="Arial" w:cs="Arial"/>
                <w:spacing w:val="-2"/>
                <w:sz w:val="20"/>
                <w:szCs w:val="20"/>
              </w:rPr>
              <w:t>performance.</w:t>
            </w:r>
          </w:p>
        </w:tc>
      </w:tr>
      <w:tr w:rsidR="009D244E" w:rsidRPr="009D244E" w14:paraId="44F02FC7" w14:textId="77777777" w:rsidTr="009D244E">
        <w:trPr>
          <w:trHeight w:val="1041"/>
        </w:trPr>
        <w:tc>
          <w:tcPr>
            <w:tcW w:w="281" w:type="dxa"/>
          </w:tcPr>
          <w:p w14:paraId="2BAD9153"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CACF199"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51BD4942" w14:textId="77777777" w:rsidR="009D244E" w:rsidRPr="009D244E" w:rsidRDefault="009D244E" w:rsidP="009D244E">
            <w:pPr>
              <w:widowControl w:val="0"/>
              <w:autoSpaceDE w:val="0"/>
              <w:autoSpaceDN w:val="0"/>
              <w:spacing w:before="1" w:after="0" w:line="240" w:lineRule="auto"/>
              <w:ind w:left="107" w:right="315"/>
              <w:rPr>
                <w:rFonts w:ascii="Arial" w:eastAsia="Arial" w:hAnsi="Arial" w:cs="Arial"/>
                <w:sz w:val="20"/>
                <w:szCs w:val="20"/>
              </w:rPr>
            </w:pPr>
            <w:r w:rsidRPr="009D244E">
              <w:rPr>
                <w:rFonts w:ascii="Arial" w:eastAsia="Arial" w:hAnsi="Arial" w:cs="Arial"/>
                <w:sz w:val="20"/>
                <w:szCs w:val="20"/>
              </w:rPr>
              <w:t>Vegetation</w:t>
            </w:r>
            <w:r w:rsidRPr="009D244E">
              <w:rPr>
                <w:rFonts w:ascii="Arial" w:eastAsia="Arial" w:hAnsi="Arial" w:cs="Arial"/>
                <w:spacing w:val="40"/>
                <w:sz w:val="20"/>
                <w:szCs w:val="20"/>
              </w:rPr>
              <w:t xml:space="preserve"> </w:t>
            </w:r>
            <w:r w:rsidRPr="009D244E">
              <w:rPr>
                <w:rFonts w:ascii="Arial" w:eastAsia="Arial" w:hAnsi="Arial" w:cs="Arial"/>
                <w:sz w:val="20"/>
                <w:szCs w:val="20"/>
              </w:rPr>
              <w:t>management</w:t>
            </w:r>
            <w:r w:rsidRPr="009D244E">
              <w:rPr>
                <w:rFonts w:ascii="Arial" w:eastAsia="Arial" w:hAnsi="Arial" w:cs="Arial"/>
                <w:spacing w:val="40"/>
                <w:sz w:val="20"/>
                <w:szCs w:val="20"/>
              </w:rPr>
              <w:t xml:space="preserve"> </w:t>
            </w:r>
            <w:r w:rsidRPr="009D244E">
              <w:rPr>
                <w:rFonts w:ascii="Arial" w:eastAsia="Arial" w:hAnsi="Arial" w:cs="Arial"/>
                <w:sz w:val="20"/>
                <w:szCs w:val="20"/>
              </w:rPr>
              <w:t>–</w:t>
            </w:r>
            <w:r w:rsidRPr="009D244E">
              <w:rPr>
                <w:rFonts w:ascii="Arial" w:eastAsia="Arial" w:hAnsi="Arial" w:cs="Arial"/>
                <w:spacing w:val="40"/>
                <w:sz w:val="20"/>
                <w:szCs w:val="20"/>
              </w:rPr>
              <w:t xml:space="preserve"> </w:t>
            </w:r>
            <w:r w:rsidRPr="009D244E">
              <w:rPr>
                <w:rFonts w:ascii="Arial" w:eastAsia="Arial" w:hAnsi="Arial" w:cs="Arial"/>
                <w:sz w:val="20"/>
                <w:szCs w:val="20"/>
              </w:rPr>
              <w:t>cutting,</w:t>
            </w:r>
            <w:r w:rsidRPr="009D244E">
              <w:rPr>
                <w:rFonts w:ascii="Arial" w:eastAsia="Arial" w:hAnsi="Arial" w:cs="Arial"/>
                <w:spacing w:val="40"/>
                <w:sz w:val="20"/>
                <w:szCs w:val="20"/>
              </w:rPr>
              <w:t xml:space="preserve"> </w:t>
            </w:r>
            <w:r w:rsidRPr="009D244E">
              <w:rPr>
                <w:rFonts w:ascii="Arial" w:eastAsia="Arial" w:hAnsi="Arial" w:cs="Arial"/>
                <w:sz w:val="20"/>
                <w:szCs w:val="20"/>
              </w:rPr>
              <w:t xml:space="preserve">removing, </w:t>
            </w:r>
            <w:r w:rsidRPr="009D244E">
              <w:rPr>
                <w:rFonts w:ascii="Arial" w:eastAsia="Arial" w:hAnsi="Arial" w:cs="Arial"/>
                <w:spacing w:val="-2"/>
                <w:sz w:val="20"/>
                <w:szCs w:val="20"/>
              </w:rPr>
              <w:t>control</w:t>
            </w:r>
          </w:p>
        </w:tc>
        <w:tc>
          <w:tcPr>
            <w:tcW w:w="2198" w:type="dxa"/>
          </w:tcPr>
          <w:p w14:paraId="65B0382C"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Annual</w:t>
            </w:r>
            <w:r w:rsidRPr="009D244E">
              <w:rPr>
                <w:rFonts w:ascii="Arial" w:eastAsia="Arial" w:hAnsi="Arial" w:cs="Arial"/>
                <w:spacing w:val="35"/>
                <w:sz w:val="20"/>
                <w:szCs w:val="20"/>
              </w:rPr>
              <w:t xml:space="preserve"> </w:t>
            </w:r>
            <w:r w:rsidRPr="009D244E">
              <w:rPr>
                <w:rFonts w:ascii="Arial" w:eastAsia="Arial" w:hAnsi="Arial" w:cs="Arial"/>
                <w:sz w:val="20"/>
                <w:szCs w:val="20"/>
              </w:rPr>
              <w:t>check</w:t>
            </w:r>
            <w:r w:rsidRPr="009D244E">
              <w:rPr>
                <w:rFonts w:ascii="Arial" w:eastAsia="Arial" w:hAnsi="Arial" w:cs="Arial"/>
                <w:spacing w:val="39"/>
                <w:sz w:val="20"/>
                <w:szCs w:val="20"/>
              </w:rPr>
              <w:t xml:space="preserve"> </w:t>
            </w:r>
            <w:r w:rsidRPr="009D244E">
              <w:rPr>
                <w:rFonts w:ascii="Arial" w:eastAsia="Arial" w:hAnsi="Arial" w:cs="Arial"/>
                <w:sz w:val="20"/>
                <w:szCs w:val="20"/>
              </w:rPr>
              <w:t>in</w:t>
            </w:r>
            <w:r w:rsidRPr="009D244E">
              <w:rPr>
                <w:rFonts w:ascii="Arial" w:eastAsia="Arial" w:hAnsi="Arial" w:cs="Arial"/>
                <w:spacing w:val="37"/>
                <w:sz w:val="20"/>
                <w:szCs w:val="20"/>
              </w:rPr>
              <w:t xml:space="preserve"> </w:t>
            </w:r>
            <w:r w:rsidRPr="009D244E">
              <w:rPr>
                <w:rFonts w:ascii="Arial" w:eastAsia="Arial" w:hAnsi="Arial" w:cs="Arial"/>
                <w:spacing w:val="-4"/>
                <w:sz w:val="20"/>
                <w:szCs w:val="20"/>
              </w:rPr>
              <w:t>late</w:t>
            </w:r>
          </w:p>
          <w:p w14:paraId="3467EFF7"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 xml:space="preserve">spring, management as </w:t>
            </w:r>
            <w:r w:rsidRPr="009D244E">
              <w:rPr>
                <w:rFonts w:ascii="Arial" w:eastAsia="Arial" w:hAnsi="Arial" w:cs="Arial"/>
                <w:spacing w:val="-2"/>
                <w:sz w:val="20"/>
                <w:szCs w:val="20"/>
              </w:rPr>
              <w:t>needed.</w:t>
            </w:r>
          </w:p>
        </w:tc>
        <w:tc>
          <w:tcPr>
            <w:tcW w:w="2980" w:type="dxa"/>
          </w:tcPr>
          <w:p w14:paraId="126D9380" w14:textId="77777777" w:rsidR="009D244E" w:rsidRPr="009D244E" w:rsidRDefault="009D244E" w:rsidP="009D244E">
            <w:pPr>
              <w:widowControl w:val="0"/>
              <w:autoSpaceDE w:val="0"/>
              <w:autoSpaceDN w:val="0"/>
              <w:spacing w:before="60" w:after="0" w:line="240" w:lineRule="auto"/>
              <w:ind w:left="107" w:right="179"/>
              <w:rPr>
                <w:rFonts w:ascii="Arial" w:eastAsia="Arial" w:hAnsi="Arial" w:cs="Arial"/>
                <w:sz w:val="20"/>
                <w:szCs w:val="20"/>
              </w:rPr>
            </w:pPr>
            <w:r w:rsidRPr="009D244E">
              <w:rPr>
                <w:rFonts w:ascii="Arial" w:eastAsia="Arial" w:hAnsi="Arial" w:cs="Arial"/>
                <w:sz w:val="20"/>
                <w:szCs w:val="20"/>
              </w:rPr>
              <w:t>Highly</w:t>
            </w:r>
            <w:r w:rsidRPr="009D244E">
              <w:rPr>
                <w:rFonts w:ascii="Arial" w:eastAsia="Arial" w:hAnsi="Arial" w:cs="Arial"/>
                <w:spacing w:val="40"/>
                <w:sz w:val="20"/>
                <w:szCs w:val="20"/>
              </w:rPr>
              <w:t xml:space="preserve"> </w:t>
            </w:r>
            <w:r w:rsidRPr="009D244E">
              <w:rPr>
                <w:rFonts w:ascii="Arial" w:eastAsia="Arial" w:hAnsi="Arial" w:cs="Arial"/>
                <w:sz w:val="20"/>
                <w:szCs w:val="20"/>
              </w:rPr>
              <w:t>site</w:t>
            </w:r>
            <w:r w:rsidRPr="009D244E">
              <w:rPr>
                <w:rFonts w:ascii="Arial" w:eastAsia="Arial" w:hAnsi="Arial" w:cs="Arial"/>
                <w:spacing w:val="40"/>
                <w:sz w:val="20"/>
                <w:szCs w:val="20"/>
              </w:rPr>
              <w:t xml:space="preserve"> </w:t>
            </w:r>
            <w:r w:rsidRPr="009D244E">
              <w:rPr>
                <w:rFonts w:ascii="Arial" w:eastAsia="Arial" w:hAnsi="Arial" w:cs="Arial"/>
                <w:sz w:val="20"/>
                <w:szCs w:val="20"/>
              </w:rPr>
              <w:t>and</w:t>
            </w:r>
            <w:r w:rsidRPr="009D244E">
              <w:rPr>
                <w:rFonts w:ascii="Arial" w:eastAsia="Arial" w:hAnsi="Arial" w:cs="Arial"/>
                <w:spacing w:val="40"/>
                <w:sz w:val="20"/>
                <w:szCs w:val="20"/>
              </w:rPr>
              <w:t xml:space="preserve"> </w:t>
            </w:r>
            <w:r w:rsidRPr="009D244E">
              <w:rPr>
                <w:rFonts w:ascii="Arial" w:eastAsia="Arial" w:hAnsi="Arial" w:cs="Arial"/>
                <w:sz w:val="20"/>
                <w:szCs w:val="20"/>
              </w:rPr>
              <w:t>season</w:t>
            </w:r>
            <w:r w:rsidRPr="009D244E">
              <w:rPr>
                <w:rFonts w:ascii="Arial" w:eastAsia="Arial" w:hAnsi="Arial" w:cs="Arial"/>
                <w:spacing w:val="40"/>
                <w:sz w:val="20"/>
                <w:szCs w:val="20"/>
              </w:rPr>
              <w:t xml:space="preserve"> </w:t>
            </w:r>
            <w:r w:rsidRPr="009D244E">
              <w:rPr>
                <w:rFonts w:ascii="Arial" w:eastAsia="Arial" w:hAnsi="Arial" w:cs="Arial"/>
                <w:sz w:val="20"/>
                <w:szCs w:val="20"/>
              </w:rPr>
              <w:t>dependent,</w:t>
            </w:r>
            <w:r w:rsidRPr="009D244E">
              <w:rPr>
                <w:rFonts w:ascii="Arial" w:eastAsia="Arial" w:hAnsi="Arial" w:cs="Arial"/>
                <w:spacing w:val="40"/>
                <w:sz w:val="20"/>
                <w:szCs w:val="20"/>
              </w:rPr>
              <w:t xml:space="preserve"> </w:t>
            </w:r>
            <w:r w:rsidRPr="009D244E">
              <w:rPr>
                <w:rFonts w:ascii="Arial" w:eastAsia="Arial" w:hAnsi="Arial" w:cs="Arial"/>
                <w:sz w:val="20"/>
                <w:szCs w:val="20"/>
              </w:rPr>
              <w:t>if</w:t>
            </w:r>
            <w:r w:rsidRPr="009D244E">
              <w:rPr>
                <w:rFonts w:ascii="Arial" w:eastAsia="Arial" w:hAnsi="Arial" w:cs="Arial"/>
                <w:spacing w:val="40"/>
                <w:sz w:val="20"/>
                <w:szCs w:val="20"/>
              </w:rPr>
              <w:t xml:space="preserve"> </w:t>
            </w:r>
            <w:r w:rsidRPr="009D244E">
              <w:rPr>
                <w:rFonts w:ascii="Arial" w:eastAsia="Arial" w:hAnsi="Arial" w:cs="Arial"/>
                <w:sz w:val="20"/>
                <w:szCs w:val="20"/>
              </w:rPr>
              <w:t>needed</w:t>
            </w:r>
            <w:r w:rsidRPr="009D244E">
              <w:rPr>
                <w:rFonts w:ascii="Arial" w:eastAsia="Arial" w:hAnsi="Arial" w:cs="Arial"/>
                <w:spacing w:val="40"/>
                <w:sz w:val="20"/>
                <w:szCs w:val="20"/>
              </w:rPr>
              <w:t xml:space="preserve"> </w:t>
            </w:r>
            <w:r w:rsidRPr="009D244E">
              <w:rPr>
                <w:rFonts w:ascii="Arial" w:eastAsia="Arial" w:hAnsi="Arial" w:cs="Arial"/>
                <w:sz w:val="20"/>
                <w:szCs w:val="20"/>
              </w:rPr>
              <w:t>at</w:t>
            </w:r>
            <w:r w:rsidRPr="009D244E">
              <w:rPr>
                <w:rFonts w:ascii="Arial" w:eastAsia="Arial" w:hAnsi="Arial" w:cs="Arial"/>
                <w:spacing w:val="40"/>
                <w:sz w:val="20"/>
                <w:szCs w:val="20"/>
              </w:rPr>
              <w:t xml:space="preserve"> </w:t>
            </w:r>
            <w:r w:rsidRPr="009D244E">
              <w:rPr>
                <w:rFonts w:ascii="Arial" w:eastAsia="Arial" w:hAnsi="Arial" w:cs="Arial"/>
                <w:sz w:val="20"/>
                <w:szCs w:val="20"/>
              </w:rPr>
              <w:t>all.</w:t>
            </w:r>
            <w:r w:rsidRPr="009D244E">
              <w:rPr>
                <w:rFonts w:ascii="Arial" w:eastAsia="Arial" w:hAnsi="Arial" w:cs="Arial"/>
                <w:spacing w:val="40"/>
                <w:sz w:val="20"/>
                <w:szCs w:val="20"/>
              </w:rPr>
              <w:t xml:space="preserve"> </w:t>
            </w:r>
            <w:r w:rsidRPr="009D244E">
              <w:rPr>
                <w:rFonts w:ascii="Arial" w:eastAsia="Arial" w:hAnsi="Arial" w:cs="Arial"/>
                <w:sz w:val="20"/>
                <w:szCs w:val="20"/>
              </w:rPr>
              <w:t>Base</w:t>
            </w:r>
            <w:r w:rsidRPr="009D244E">
              <w:rPr>
                <w:rFonts w:ascii="Arial" w:eastAsia="Arial" w:hAnsi="Arial" w:cs="Arial"/>
                <w:spacing w:val="40"/>
                <w:sz w:val="20"/>
                <w:szCs w:val="20"/>
              </w:rPr>
              <w:t xml:space="preserve"> </w:t>
            </w:r>
            <w:r w:rsidRPr="009D244E">
              <w:rPr>
                <w:rFonts w:ascii="Arial" w:eastAsia="Arial" w:hAnsi="Arial" w:cs="Arial"/>
                <w:sz w:val="20"/>
                <w:szCs w:val="20"/>
              </w:rPr>
              <w:t>on</w:t>
            </w:r>
            <w:r w:rsidRPr="009D244E">
              <w:rPr>
                <w:rFonts w:ascii="Arial" w:eastAsia="Arial" w:hAnsi="Arial" w:cs="Arial"/>
                <w:spacing w:val="40"/>
                <w:sz w:val="20"/>
                <w:szCs w:val="20"/>
              </w:rPr>
              <w:t xml:space="preserve"> </w:t>
            </w:r>
            <w:r w:rsidRPr="009D244E">
              <w:rPr>
                <w:rFonts w:ascii="Arial" w:eastAsia="Arial" w:hAnsi="Arial" w:cs="Arial"/>
                <w:sz w:val="20"/>
                <w:szCs w:val="20"/>
              </w:rPr>
              <w:t>site</w:t>
            </w:r>
          </w:p>
          <w:p w14:paraId="10C054E4" w14:textId="77777777" w:rsidR="009D244E" w:rsidRPr="009D244E" w:rsidRDefault="009D244E" w:rsidP="009D244E">
            <w:pPr>
              <w:widowControl w:val="0"/>
              <w:autoSpaceDE w:val="0"/>
              <w:autoSpaceDN w:val="0"/>
              <w:spacing w:after="0" w:line="240" w:lineRule="auto"/>
              <w:ind w:left="108" w:right="409"/>
              <w:rPr>
                <w:rFonts w:ascii="Arial" w:eastAsia="Arial" w:hAnsi="Arial" w:cs="Arial"/>
                <w:sz w:val="20"/>
                <w:szCs w:val="20"/>
              </w:rPr>
            </w:pPr>
            <w:r w:rsidRPr="009D244E">
              <w:rPr>
                <w:rFonts w:ascii="Arial" w:eastAsia="Arial" w:hAnsi="Arial" w:cs="Arial"/>
                <w:sz w:val="20"/>
                <w:szCs w:val="20"/>
              </w:rPr>
              <w:t>review</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first</w:t>
            </w:r>
            <w:r w:rsidRPr="009D244E">
              <w:rPr>
                <w:rFonts w:ascii="Arial" w:eastAsia="Arial" w:hAnsi="Arial" w:cs="Arial"/>
                <w:spacing w:val="40"/>
                <w:sz w:val="20"/>
                <w:szCs w:val="20"/>
              </w:rPr>
              <w:t xml:space="preserve"> </w:t>
            </w:r>
            <w:r w:rsidRPr="009D244E">
              <w:rPr>
                <w:rFonts w:ascii="Arial" w:eastAsia="Arial" w:hAnsi="Arial" w:cs="Arial"/>
                <w:sz w:val="20"/>
                <w:szCs w:val="20"/>
              </w:rPr>
              <w:t>year(s)</w:t>
            </w:r>
            <w:r w:rsidRPr="009D244E">
              <w:rPr>
                <w:rFonts w:ascii="Arial" w:eastAsia="Arial" w:hAnsi="Arial" w:cs="Arial"/>
                <w:spacing w:val="40"/>
                <w:sz w:val="20"/>
                <w:szCs w:val="20"/>
              </w:rPr>
              <w:t xml:space="preserve"> </w:t>
            </w:r>
            <w:r w:rsidRPr="009D244E">
              <w:rPr>
                <w:rFonts w:ascii="Arial" w:eastAsia="Arial" w:hAnsi="Arial" w:cs="Arial"/>
                <w:sz w:val="20"/>
                <w:szCs w:val="20"/>
              </w:rPr>
              <w:t>operation; for ensuring performance,</w:t>
            </w:r>
          </w:p>
          <w:p w14:paraId="3D857BEE" w14:textId="77777777" w:rsidR="009D244E" w:rsidRPr="009D244E" w:rsidRDefault="009D244E" w:rsidP="009D244E">
            <w:pPr>
              <w:widowControl w:val="0"/>
              <w:autoSpaceDE w:val="0"/>
              <w:autoSpaceDN w:val="0"/>
              <w:spacing w:before="1" w:after="0" w:line="240" w:lineRule="auto"/>
              <w:ind w:left="108"/>
              <w:rPr>
                <w:rFonts w:ascii="Arial" w:eastAsia="Arial" w:hAnsi="Arial" w:cs="Arial"/>
                <w:sz w:val="20"/>
                <w:szCs w:val="20"/>
              </w:rPr>
            </w:pPr>
            <w:r w:rsidRPr="009D244E">
              <w:rPr>
                <w:rFonts w:ascii="Arial" w:eastAsia="Arial" w:hAnsi="Arial" w:cs="Arial"/>
                <w:sz w:val="20"/>
                <w:szCs w:val="20"/>
              </w:rPr>
              <w:t>protecting</w:t>
            </w:r>
            <w:r w:rsidRPr="009D244E">
              <w:rPr>
                <w:rFonts w:ascii="Arial" w:eastAsia="Arial" w:hAnsi="Arial" w:cs="Arial"/>
                <w:spacing w:val="57"/>
                <w:sz w:val="20"/>
                <w:szCs w:val="20"/>
              </w:rPr>
              <w:t xml:space="preserve"> </w:t>
            </w:r>
            <w:r w:rsidRPr="009D244E">
              <w:rPr>
                <w:rFonts w:ascii="Arial" w:eastAsia="Arial" w:hAnsi="Arial" w:cs="Arial"/>
                <w:sz w:val="20"/>
                <w:szCs w:val="20"/>
              </w:rPr>
              <w:t>equipment,</w:t>
            </w:r>
            <w:r w:rsidRPr="009D244E">
              <w:rPr>
                <w:rFonts w:ascii="Arial" w:eastAsia="Arial" w:hAnsi="Arial" w:cs="Arial"/>
                <w:spacing w:val="62"/>
                <w:sz w:val="20"/>
                <w:szCs w:val="20"/>
              </w:rPr>
              <w:t xml:space="preserve"> </w:t>
            </w:r>
            <w:r w:rsidRPr="009D244E">
              <w:rPr>
                <w:rFonts w:ascii="Arial" w:eastAsia="Arial" w:hAnsi="Arial" w:cs="Arial"/>
                <w:sz w:val="20"/>
                <w:szCs w:val="20"/>
              </w:rPr>
              <w:t>or</w:t>
            </w:r>
            <w:r w:rsidRPr="009D244E">
              <w:rPr>
                <w:rFonts w:ascii="Arial" w:eastAsia="Arial" w:hAnsi="Arial" w:cs="Arial"/>
                <w:spacing w:val="58"/>
                <w:sz w:val="20"/>
                <w:szCs w:val="20"/>
              </w:rPr>
              <w:t xml:space="preserve"> </w:t>
            </w:r>
            <w:r w:rsidRPr="009D244E">
              <w:rPr>
                <w:rFonts w:ascii="Arial" w:eastAsia="Arial" w:hAnsi="Arial" w:cs="Arial"/>
                <w:spacing w:val="-4"/>
                <w:sz w:val="20"/>
                <w:szCs w:val="20"/>
              </w:rPr>
              <w:t>both.</w:t>
            </w:r>
          </w:p>
        </w:tc>
      </w:tr>
      <w:tr w:rsidR="009D244E" w:rsidRPr="009D244E" w14:paraId="1DAAA139" w14:textId="77777777" w:rsidTr="009D244E">
        <w:trPr>
          <w:trHeight w:val="304"/>
        </w:trPr>
        <w:tc>
          <w:tcPr>
            <w:tcW w:w="4109" w:type="dxa"/>
            <w:gridSpan w:val="2"/>
          </w:tcPr>
          <w:p w14:paraId="4D65C8B9"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pacing w:val="-2"/>
                <w:sz w:val="20"/>
                <w:szCs w:val="20"/>
              </w:rPr>
              <w:t>Inverter</w:t>
            </w:r>
          </w:p>
        </w:tc>
        <w:tc>
          <w:tcPr>
            <w:tcW w:w="2198" w:type="dxa"/>
          </w:tcPr>
          <w:p w14:paraId="54D23C78"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2066AA94"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16F4C6C6" w14:textId="77777777" w:rsidTr="009D244E">
        <w:trPr>
          <w:trHeight w:val="719"/>
        </w:trPr>
        <w:tc>
          <w:tcPr>
            <w:tcW w:w="281" w:type="dxa"/>
          </w:tcPr>
          <w:p w14:paraId="35F7B6B0"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B285381" w14:textId="77777777" w:rsidR="009D244E" w:rsidRPr="009D244E" w:rsidRDefault="009D244E" w:rsidP="009D244E">
            <w:pPr>
              <w:widowControl w:val="0"/>
              <w:autoSpaceDE w:val="0"/>
              <w:autoSpaceDN w:val="0"/>
              <w:spacing w:before="83" w:after="0" w:line="240" w:lineRule="auto"/>
              <w:rPr>
                <w:rFonts w:ascii="Arial" w:eastAsia="Arial" w:hAnsi="Arial" w:cs="Arial"/>
                <w:sz w:val="20"/>
                <w:szCs w:val="20"/>
              </w:rPr>
            </w:pPr>
          </w:p>
          <w:p w14:paraId="55186656"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Visual</w:t>
            </w:r>
            <w:r w:rsidRPr="009D244E">
              <w:rPr>
                <w:rFonts w:ascii="Arial" w:eastAsia="Arial" w:hAnsi="Arial" w:cs="Arial"/>
                <w:spacing w:val="43"/>
                <w:sz w:val="20"/>
                <w:szCs w:val="20"/>
              </w:rPr>
              <w:t xml:space="preserve"> </w:t>
            </w:r>
            <w:r w:rsidRPr="009D244E">
              <w:rPr>
                <w:rFonts w:ascii="Arial" w:eastAsia="Arial" w:hAnsi="Arial" w:cs="Arial"/>
                <w:sz w:val="20"/>
                <w:szCs w:val="20"/>
              </w:rPr>
              <w:t>cues</w:t>
            </w:r>
            <w:r w:rsidRPr="009D244E">
              <w:rPr>
                <w:rFonts w:ascii="Arial" w:eastAsia="Arial" w:hAnsi="Arial" w:cs="Arial"/>
                <w:spacing w:val="45"/>
                <w:sz w:val="20"/>
                <w:szCs w:val="20"/>
              </w:rPr>
              <w:t xml:space="preserve"> </w:t>
            </w:r>
            <w:r w:rsidRPr="009D244E">
              <w:rPr>
                <w:rFonts w:ascii="Arial" w:eastAsia="Arial" w:hAnsi="Arial" w:cs="Arial"/>
                <w:sz w:val="20"/>
                <w:szCs w:val="20"/>
              </w:rPr>
              <w:t>from</w:t>
            </w:r>
            <w:r w:rsidRPr="009D244E">
              <w:rPr>
                <w:rFonts w:ascii="Arial" w:eastAsia="Arial" w:hAnsi="Arial" w:cs="Arial"/>
                <w:spacing w:val="46"/>
                <w:sz w:val="20"/>
                <w:szCs w:val="20"/>
              </w:rPr>
              <w:t xml:space="preserve"> </w:t>
            </w:r>
            <w:r w:rsidRPr="009D244E">
              <w:rPr>
                <w:rFonts w:ascii="Arial" w:eastAsia="Arial" w:hAnsi="Arial" w:cs="Arial"/>
                <w:sz w:val="20"/>
                <w:szCs w:val="20"/>
              </w:rPr>
              <w:t>inverter</w:t>
            </w:r>
            <w:r w:rsidRPr="009D244E">
              <w:rPr>
                <w:rFonts w:ascii="Arial" w:eastAsia="Arial" w:hAnsi="Arial" w:cs="Arial"/>
                <w:spacing w:val="42"/>
                <w:sz w:val="20"/>
                <w:szCs w:val="20"/>
              </w:rPr>
              <w:t xml:space="preserve"> </w:t>
            </w:r>
            <w:r w:rsidRPr="009D244E">
              <w:rPr>
                <w:rFonts w:ascii="Arial" w:eastAsia="Arial" w:hAnsi="Arial" w:cs="Arial"/>
                <w:sz w:val="20"/>
                <w:szCs w:val="20"/>
              </w:rPr>
              <w:t>lights</w:t>
            </w:r>
            <w:r w:rsidRPr="009D244E">
              <w:rPr>
                <w:rFonts w:ascii="Arial" w:eastAsia="Arial" w:hAnsi="Arial" w:cs="Arial"/>
                <w:spacing w:val="45"/>
                <w:sz w:val="20"/>
                <w:szCs w:val="20"/>
              </w:rPr>
              <w:t xml:space="preserve"> </w:t>
            </w:r>
            <w:r w:rsidRPr="009D244E">
              <w:rPr>
                <w:rFonts w:ascii="Arial" w:eastAsia="Arial" w:hAnsi="Arial" w:cs="Arial"/>
                <w:sz w:val="20"/>
                <w:szCs w:val="20"/>
              </w:rPr>
              <w:t>and</w:t>
            </w:r>
            <w:r w:rsidRPr="009D244E">
              <w:rPr>
                <w:rFonts w:ascii="Arial" w:eastAsia="Arial" w:hAnsi="Arial" w:cs="Arial"/>
                <w:spacing w:val="43"/>
                <w:sz w:val="20"/>
                <w:szCs w:val="20"/>
              </w:rPr>
              <w:t xml:space="preserve"> </w:t>
            </w:r>
            <w:r w:rsidRPr="009D244E">
              <w:rPr>
                <w:rFonts w:ascii="Arial" w:eastAsia="Arial" w:hAnsi="Arial" w:cs="Arial"/>
                <w:spacing w:val="-2"/>
                <w:sz w:val="20"/>
                <w:szCs w:val="20"/>
              </w:rPr>
              <w:t>displays</w:t>
            </w:r>
          </w:p>
        </w:tc>
        <w:tc>
          <w:tcPr>
            <w:tcW w:w="2198" w:type="dxa"/>
          </w:tcPr>
          <w:p w14:paraId="241ACF6E" w14:textId="77777777" w:rsidR="009D244E" w:rsidRPr="009D244E" w:rsidRDefault="009D244E" w:rsidP="009D244E">
            <w:pPr>
              <w:widowControl w:val="0"/>
              <w:autoSpaceDE w:val="0"/>
              <w:autoSpaceDN w:val="0"/>
              <w:spacing w:before="58" w:after="0" w:line="240" w:lineRule="auto"/>
              <w:ind w:left="107"/>
              <w:rPr>
                <w:rFonts w:ascii="Arial" w:eastAsia="Arial" w:hAnsi="Arial" w:cs="Arial"/>
                <w:sz w:val="20"/>
                <w:szCs w:val="20"/>
              </w:rPr>
            </w:pPr>
            <w:r w:rsidRPr="009D244E">
              <w:rPr>
                <w:rFonts w:ascii="Arial" w:eastAsia="Arial" w:hAnsi="Arial" w:cs="Arial"/>
                <w:sz w:val="20"/>
                <w:szCs w:val="20"/>
              </w:rPr>
              <w:t>N/A due to the remote monitoring system.</w:t>
            </w:r>
          </w:p>
        </w:tc>
        <w:tc>
          <w:tcPr>
            <w:tcW w:w="2980" w:type="dxa"/>
          </w:tcPr>
          <w:p w14:paraId="33946ECD" w14:textId="77777777" w:rsidR="009D244E" w:rsidRPr="009D244E" w:rsidRDefault="009D244E" w:rsidP="009D244E">
            <w:pPr>
              <w:widowControl w:val="0"/>
              <w:autoSpaceDE w:val="0"/>
              <w:autoSpaceDN w:val="0"/>
              <w:spacing w:before="58" w:after="0" w:line="240" w:lineRule="auto"/>
              <w:ind w:left="108"/>
              <w:rPr>
                <w:rFonts w:ascii="Arial" w:eastAsia="Arial" w:hAnsi="Arial" w:cs="Arial"/>
                <w:sz w:val="20"/>
                <w:szCs w:val="20"/>
              </w:rPr>
            </w:pPr>
            <w:r w:rsidRPr="009D244E">
              <w:rPr>
                <w:rFonts w:ascii="Arial" w:eastAsia="Arial" w:hAnsi="Arial" w:cs="Arial"/>
                <w:sz w:val="20"/>
                <w:szCs w:val="20"/>
              </w:rPr>
              <w:t>Useful for checking small systems,</w:t>
            </w:r>
            <w:r w:rsidRPr="009D244E">
              <w:rPr>
                <w:rFonts w:ascii="Arial" w:eastAsia="Arial" w:hAnsi="Arial" w:cs="Arial"/>
                <w:spacing w:val="80"/>
                <w:sz w:val="20"/>
                <w:szCs w:val="20"/>
              </w:rPr>
              <w:t xml:space="preserve"> </w:t>
            </w:r>
            <w:r w:rsidRPr="009D244E">
              <w:rPr>
                <w:rFonts w:ascii="Arial" w:eastAsia="Arial" w:hAnsi="Arial" w:cs="Arial"/>
                <w:sz w:val="20"/>
                <w:szCs w:val="20"/>
              </w:rPr>
              <w:t>including</w:t>
            </w:r>
            <w:r w:rsidRPr="009D244E">
              <w:rPr>
                <w:rFonts w:ascii="Arial" w:eastAsia="Arial" w:hAnsi="Arial" w:cs="Arial"/>
                <w:spacing w:val="40"/>
                <w:sz w:val="20"/>
                <w:szCs w:val="20"/>
              </w:rPr>
              <w:t xml:space="preserve"> </w:t>
            </w:r>
            <w:r w:rsidRPr="009D244E">
              <w:rPr>
                <w:rFonts w:ascii="Arial" w:eastAsia="Arial" w:hAnsi="Arial" w:cs="Arial"/>
                <w:sz w:val="20"/>
                <w:szCs w:val="20"/>
              </w:rPr>
              <w:t>by</w:t>
            </w:r>
            <w:r w:rsidRPr="009D244E">
              <w:rPr>
                <w:rFonts w:ascii="Arial" w:eastAsia="Arial" w:hAnsi="Arial" w:cs="Arial"/>
                <w:spacing w:val="40"/>
                <w:sz w:val="20"/>
                <w:szCs w:val="20"/>
              </w:rPr>
              <w:t xml:space="preserve"> </w:t>
            </w:r>
            <w:r w:rsidRPr="009D244E">
              <w:rPr>
                <w:rFonts w:ascii="Arial" w:eastAsia="Arial" w:hAnsi="Arial" w:cs="Arial"/>
                <w:sz w:val="20"/>
                <w:szCs w:val="20"/>
              </w:rPr>
              <w:t>non-qualified</w:t>
            </w:r>
          </w:p>
          <w:p w14:paraId="606B7F05" w14:textId="77777777" w:rsidR="009D244E" w:rsidRPr="009D244E" w:rsidRDefault="009D244E" w:rsidP="009D244E">
            <w:pPr>
              <w:widowControl w:val="0"/>
              <w:autoSpaceDE w:val="0"/>
              <w:autoSpaceDN w:val="0"/>
              <w:spacing w:before="2" w:after="0" w:line="240" w:lineRule="auto"/>
              <w:ind w:left="108"/>
              <w:rPr>
                <w:rFonts w:ascii="Arial" w:eastAsia="Arial" w:hAnsi="Arial" w:cs="Arial"/>
                <w:sz w:val="20"/>
                <w:szCs w:val="20"/>
              </w:rPr>
            </w:pPr>
            <w:r w:rsidRPr="009D244E">
              <w:rPr>
                <w:rFonts w:ascii="Arial" w:eastAsia="Arial" w:hAnsi="Arial" w:cs="Arial"/>
                <w:sz w:val="20"/>
                <w:szCs w:val="20"/>
              </w:rPr>
              <w:t>personnel,</w:t>
            </w:r>
            <w:r w:rsidRPr="009D244E">
              <w:rPr>
                <w:rFonts w:ascii="Arial" w:eastAsia="Arial" w:hAnsi="Arial" w:cs="Arial"/>
                <w:spacing w:val="44"/>
                <w:sz w:val="20"/>
                <w:szCs w:val="20"/>
              </w:rPr>
              <w:t xml:space="preserve"> </w:t>
            </w:r>
            <w:r w:rsidRPr="009D244E">
              <w:rPr>
                <w:rFonts w:ascii="Arial" w:eastAsia="Arial" w:hAnsi="Arial" w:cs="Arial"/>
                <w:sz w:val="20"/>
                <w:szCs w:val="20"/>
              </w:rPr>
              <w:t>or</w:t>
            </w:r>
            <w:r w:rsidRPr="009D244E">
              <w:rPr>
                <w:rFonts w:ascii="Arial" w:eastAsia="Arial" w:hAnsi="Arial" w:cs="Arial"/>
                <w:spacing w:val="41"/>
                <w:sz w:val="20"/>
                <w:szCs w:val="20"/>
              </w:rPr>
              <w:t xml:space="preserve"> </w:t>
            </w:r>
            <w:r w:rsidRPr="009D244E">
              <w:rPr>
                <w:rFonts w:ascii="Arial" w:eastAsia="Arial" w:hAnsi="Arial" w:cs="Arial"/>
                <w:sz w:val="20"/>
                <w:szCs w:val="20"/>
              </w:rPr>
              <w:t>for</w:t>
            </w:r>
            <w:r w:rsidRPr="009D244E">
              <w:rPr>
                <w:rFonts w:ascii="Arial" w:eastAsia="Arial" w:hAnsi="Arial" w:cs="Arial"/>
                <w:spacing w:val="42"/>
                <w:sz w:val="20"/>
                <w:szCs w:val="20"/>
              </w:rPr>
              <w:t xml:space="preserve"> </w:t>
            </w:r>
            <w:r w:rsidRPr="009D244E">
              <w:rPr>
                <w:rFonts w:ascii="Arial" w:eastAsia="Arial" w:hAnsi="Arial" w:cs="Arial"/>
                <w:spacing w:val="-2"/>
                <w:sz w:val="20"/>
                <w:szCs w:val="20"/>
              </w:rPr>
              <w:t>troubleshooting</w:t>
            </w:r>
          </w:p>
        </w:tc>
      </w:tr>
      <w:tr w:rsidR="009D244E" w:rsidRPr="009D244E" w14:paraId="210F5718" w14:textId="77777777" w:rsidTr="009D244E">
        <w:trPr>
          <w:trHeight w:val="1038"/>
        </w:trPr>
        <w:tc>
          <w:tcPr>
            <w:tcW w:w="281" w:type="dxa"/>
          </w:tcPr>
          <w:p w14:paraId="477A593E"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BBE8C05"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180E7642" w14:textId="77777777" w:rsidR="009D244E" w:rsidRPr="009D244E" w:rsidRDefault="009D244E" w:rsidP="009D244E">
            <w:pPr>
              <w:widowControl w:val="0"/>
              <w:autoSpaceDE w:val="0"/>
              <w:autoSpaceDN w:val="0"/>
              <w:spacing w:before="60" w:after="0" w:line="240" w:lineRule="auto"/>
              <w:rPr>
                <w:rFonts w:ascii="Arial" w:eastAsia="Arial" w:hAnsi="Arial" w:cs="Arial"/>
                <w:sz w:val="20"/>
                <w:szCs w:val="20"/>
              </w:rPr>
            </w:pPr>
          </w:p>
          <w:p w14:paraId="7DDB7EAA"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Inverter</w:t>
            </w:r>
            <w:r w:rsidRPr="009D244E">
              <w:rPr>
                <w:rFonts w:ascii="Arial" w:eastAsia="Arial" w:hAnsi="Arial" w:cs="Arial"/>
                <w:spacing w:val="56"/>
                <w:sz w:val="20"/>
                <w:szCs w:val="20"/>
              </w:rPr>
              <w:t xml:space="preserve"> </w:t>
            </w:r>
            <w:r w:rsidRPr="009D244E">
              <w:rPr>
                <w:rFonts w:ascii="Arial" w:eastAsia="Arial" w:hAnsi="Arial" w:cs="Arial"/>
                <w:sz w:val="20"/>
                <w:szCs w:val="20"/>
              </w:rPr>
              <w:t>enclosure</w:t>
            </w:r>
            <w:r w:rsidRPr="009D244E">
              <w:rPr>
                <w:rFonts w:ascii="Arial" w:eastAsia="Arial" w:hAnsi="Arial" w:cs="Arial"/>
                <w:spacing w:val="56"/>
                <w:sz w:val="20"/>
                <w:szCs w:val="20"/>
              </w:rPr>
              <w:t xml:space="preserve"> </w:t>
            </w:r>
            <w:r w:rsidRPr="009D244E">
              <w:rPr>
                <w:rFonts w:ascii="Arial" w:eastAsia="Arial" w:hAnsi="Arial" w:cs="Arial"/>
                <w:sz w:val="20"/>
                <w:szCs w:val="20"/>
              </w:rPr>
              <w:t>inspection</w:t>
            </w:r>
            <w:r w:rsidRPr="009D244E">
              <w:rPr>
                <w:rFonts w:ascii="Arial" w:eastAsia="Arial" w:hAnsi="Arial" w:cs="Arial"/>
                <w:spacing w:val="57"/>
                <w:sz w:val="20"/>
                <w:szCs w:val="20"/>
              </w:rPr>
              <w:t xml:space="preserve"> </w:t>
            </w:r>
            <w:r w:rsidRPr="009D244E">
              <w:rPr>
                <w:rFonts w:ascii="Arial" w:eastAsia="Arial" w:hAnsi="Arial" w:cs="Arial"/>
                <w:sz w:val="20"/>
                <w:szCs w:val="20"/>
              </w:rPr>
              <w:t>–</w:t>
            </w:r>
            <w:r w:rsidRPr="009D244E">
              <w:rPr>
                <w:rFonts w:ascii="Arial" w:eastAsia="Arial" w:hAnsi="Arial" w:cs="Arial"/>
                <w:spacing w:val="62"/>
                <w:sz w:val="20"/>
                <w:szCs w:val="20"/>
              </w:rPr>
              <w:t xml:space="preserve"> </w:t>
            </w:r>
            <w:r w:rsidRPr="009D244E">
              <w:rPr>
                <w:rFonts w:ascii="Arial" w:eastAsia="Arial" w:hAnsi="Arial" w:cs="Arial"/>
                <w:spacing w:val="-2"/>
                <w:sz w:val="20"/>
                <w:szCs w:val="20"/>
              </w:rPr>
              <w:t>exterior</w:t>
            </w:r>
          </w:p>
        </w:tc>
        <w:tc>
          <w:tcPr>
            <w:tcW w:w="2198" w:type="dxa"/>
          </w:tcPr>
          <w:p w14:paraId="689744E7" w14:textId="77777777" w:rsidR="009D244E" w:rsidRPr="009D244E" w:rsidRDefault="009D244E" w:rsidP="009D244E">
            <w:pPr>
              <w:widowControl w:val="0"/>
              <w:autoSpaceDE w:val="0"/>
              <w:autoSpaceDN w:val="0"/>
              <w:spacing w:before="61" w:after="0" w:line="240" w:lineRule="auto"/>
              <w:ind w:left="107" w:right="198"/>
              <w:jc w:val="both"/>
              <w:rPr>
                <w:rFonts w:ascii="Arial" w:eastAsia="Arial" w:hAnsi="Arial" w:cs="Arial"/>
                <w:sz w:val="20"/>
                <w:szCs w:val="20"/>
              </w:rPr>
            </w:pPr>
            <w:r w:rsidRPr="009D244E">
              <w:rPr>
                <w:rFonts w:ascii="Arial" w:eastAsia="Arial" w:hAnsi="Arial" w:cs="Arial"/>
                <w:sz w:val="20"/>
                <w:szCs w:val="20"/>
              </w:rPr>
              <w:t>Check annually in years</w:t>
            </w:r>
            <w:r w:rsidRPr="009D244E">
              <w:rPr>
                <w:rFonts w:ascii="Arial" w:eastAsia="Arial" w:hAnsi="Arial" w:cs="Arial"/>
                <w:spacing w:val="40"/>
                <w:sz w:val="20"/>
                <w:szCs w:val="20"/>
              </w:rPr>
              <w:t xml:space="preserve"> </w:t>
            </w:r>
            <w:r w:rsidRPr="009D244E">
              <w:rPr>
                <w:rFonts w:ascii="Arial" w:eastAsia="Arial" w:hAnsi="Arial" w:cs="Arial"/>
                <w:sz w:val="20"/>
                <w:szCs w:val="20"/>
              </w:rPr>
              <w:t>1-5 due to corrosive</w:t>
            </w:r>
          </w:p>
          <w:p w14:paraId="0E3B4995" w14:textId="77777777" w:rsidR="009D244E" w:rsidRPr="009D244E" w:rsidRDefault="009D244E" w:rsidP="009D244E">
            <w:pPr>
              <w:widowControl w:val="0"/>
              <w:autoSpaceDE w:val="0"/>
              <w:autoSpaceDN w:val="0"/>
              <w:spacing w:after="0" w:line="240" w:lineRule="auto"/>
              <w:ind w:left="107" w:right="521"/>
              <w:jc w:val="both"/>
              <w:rPr>
                <w:rFonts w:ascii="Arial" w:eastAsia="Arial" w:hAnsi="Arial" w:cs="Arial"/>
                <w:sz w:val="20"/>
                <w:szCs w:val="20"/>
              </w:rPr>
            </w:pPr>
            <w:r w:rsidRPr="009D244E">
              <w:rPr>
                <w:rFonts w:ascii="Arial" w:eastAsia="Arial" w:hAnsi="Arial" w:cs="Arial"/>
                <w:sz w:val="20"/>
                <w:szCs w:val="20"/>
              </w:rPr>
              <w:t xml:space="preserve">environment. Adjust thereafter based on </w:t>
            </w:r>
            <w:r w:rsidRPr="009D244E">
              <w:rPr>
                <w:rFonts w:ascii="Arial" w:eastAsia="Arial" w:hAnsi="Arial" w:cs="Arial"/>
                <w:spacing w:val="-2"/>
                <w:sz w:val="20"/>
                <w:szCs w:val="20"/>
              </w:rPr>
              <w:t>experience.</w:t>
            </w:r>
          </w:p>
        </w:tc>
        <w:tc>
          <w:tcPr>
            <w:tcW w:w="2980" w:type="dxa"/>
          </w:tcPr>
          <w:p w14:paraId="13828FAE" w14:textId="77777777" w:rsidR="009D244E" w:rsidRPr="009D244E" w:rsidRDefault="009D244E" w:rsidP="009D244E">
            <w:pPr>
              <w:widowControl w:val="0"/>
              <w:autoSpaceDE w:val="0"/>
              <w:autoSpaceDN w:val="0"/>
              <w:spacing w:before="60" w:after="0" w:line="240" w:lineRule="auto"/>
              <w:ind w:left="108" w:right="409"/>
              <w:rPr>
                <w:rFonts w:ascii="Arial" w:eastAsia="Arial" w:hAnsi="Arial" w:cs="Arial"/>
                <w:sz w:val="20"/>
                <w:szCs w:val="20"/>
              </w:rPr>
            </w:pPr>
            <w:r w:rsidRPr="009D244E">
              <w:rPr>
                <w:rFonts w:ascii="Arial" w:eastAsia="Arial" w:hAnsi="Arial" w:cs="Arial"/>
                <w:sz w:val="20"/>
                <w:szCs w:val="20"/>
              </w:rPr>
              <w:t>Infrequent, or as part of inverter</w:t>
            </w:r>
            <w:r w:rsidRPr="009D244E">
              <w:rPr>
                <w:rFonts w:ascii="Arial" w:eastAsia="Arial" w:hAnsi="Arial" w:cs="Arial"/>
                <w:spacing w:val="80"/>
                <w:sz w:val="20"/>
                <w:szCs w:val="20"/>
              </w:rPr>
              <w:t xml:space="preserve"> </w:t>
            </w:r>
            <w:proofErr w:type="spellStart"/>
            <w:r w:rsidRPr="009D244E">
              <w:rPr>
                <w:rFonts w:ascii="Arial" w:eastAsia="Arial" w:hAnsi="Arial" w:cs="Arial"/>
                <w:sz w:val="20"/>
                <w:szCs w:val="20"/>
              </w:rPr>
              <w:t>mfg</w:t>
            </w:r>
            <w:proofErr w:type="spellEnd"/>
            <w:r w:rsidRPr="009D244E">
              <w:rPr>
                <w:rFonts w:ascii="Arial" w:eastAsia="Arial" w:hAnsi="Arial" w:cs="Arial"/>
                <w:spacing w:val="40"/>
                <w:sz w:val="20"/>
                <w:szCs w:val="20"/>
              </w:rPr>
              <w:t xml:space="preserve"> </w:t>
            </w:r>
            <w:r w:rsidRPr="009D244E">
              <w:rPr>
                <w:rFonts w:ascii="Arial" w:eastAsia="Arial" w:hAnsi="Arial" w:cs="Arial"/>
                <w:sz w:val="20"/>
                <w:szCs w:val="20"/>
              </w:rPr>
              <w:t>specified</w:t>
            </w:r>
            <w:r w:rsidRPr="009D244E">
              <w:rPr>
                <w:rFonts w:ascii="Arial" w:eastAsia="Arial" w:hAnsi="Arial" w:cs="Arial"/>
                <w:spacing w:val="40"/>
                <w:sz w:val="20"/>
                <w:szCs w:val="20"/>
              </w:rPr>
              <w:t xml:space="preserve"> </w:t>
            </w:r>
            <w:r w:rsidRPr="009D244E">
              <w:rPr>
                <w:rFonts w:ascii="Arial" w:eastAsia="Arial" w:hAnsi="Arial" w:cs="Arial"/>
                <w:sz w:val="20"/>
                <w:szCs w:val="20"/>
              </w:rPr>
              <w:t>intervals.</w:t>
            </w:r>
            <w:r w:rsidRPr="009D244E">
              <w:rPr>
                <w:rFonts w:ascii="Arial" w:eastAsia="Arial" w:hAnsi="Arial" w:cs="Arial"/>
                <w:spacing w:val="40"/>
                <w:sz w:val="20"/>
                <w:szCs w:val="20"/>
              </w:rPr>
              <w:t xml:space="preserve"> </w:t>
            </w:r>
            <w:r w:rsidRPr="009D244E">
              <w:rPr>
                <w:rFonts w:ascii="Arial" w:eastAsia="Arial" w:hAnsi="Arial" w:cs="Arial"/>
                <w:sz w:val="20"/>
                <w:szCs w:val="20"/>
              </w:rPr>
              <w:t>More</w:t>
            </w:r>
          </w:p>
          <w:p w14:paraId="12CEC2AE" w14:textId="77777777" w:rsidR="009D244E" w:rsidRPr="009D244E" w:rsidRDefault="009D244E" w:rsidP="009D244E">
            <w:pPr>
              <w:widowControl w:val="0"/>
              <w:autoSpaceDE w:val="0"/>
              <w:autoSpaceDN w:val="0"/>
              <w:spacing w:after="0" w:line="240" w:lineRule="auto"/>
              <w:ind w:left="108"/>
              <w:rPr>
                <w:rFonts w:ascii="Arial" w:eastAsia="Arial" w:hAnsi="Arial" w:cs="Arial"/>
                <w:sz w:val="20"/>
                <w:szCs w:val="20"/>
              </w:rPr>
            </w:pPr>
            <w:r w:rsidRPr="009D244E">
              <w:rPr>
                <w:rFonts w:ascii="Arial" w:eastAsia="Arial" w:hAnsi="Arial" w:cs="Arial"/>
                <w:sz w:val="20"/>
                <w:szCs w:val="20"/>
              </w:rPr>
              <w:t>frequent at sites with corrosive</w:t>
            </w:r>
            <w:r w:rsidRPr="009D244E">
              <w:rPr>
                <w:rFonts w:ascii="Arial" w:eastAsia="Arial" w:hAnsi="Arial" w:cs="Arial"/>
                <w:spacing w:val="80"/>
                <w:sz w:val="20"/>
                <w:szCs w:val="20"/>
              </w:rPr>
              <w:t xml:space="preserve"> </w:t>
            </w:r>
            <w:r w:rsidRPr="009D244E">
              <w:rPr>
                <w:rFonts w:ascii="Arial" w:eastAsia="Arial" w:hAnsi="Arial" w:cs="Arial"/>
                <w:spacing w:val="-2"/>
                <w:sz w:val="20"/>
                <w:szCs w:val="20"/>
              </w:rPr>
              <w:t>environments.</w:t>
            </w:r>
          </w:p>
        </w:tc>
      </w:tr>
      <w:tr w:rsidR="009D244E" w:rsidRPr="009D244E" w14:paraId="418D8D0A" w14:textId="77777777" w:rsidTr="009D244E">
        <w:trPr>
          <w:trHeight w:val="1041"/>
        </w:trPr>
        <w:tc>
          <w:tcPr>
            <w:tcW w:w="281" w:type="dxa"/>
          </w:tcPr>
          <w:p w14:paraId="648CEAF0"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0D1DF45F"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5134ABAA" w14:textId="77777777" w:rsidR="009D244E" w:rsidRPr="009D244E" w:rsidRDefault="009D244E" w:rsidP="009D244E">
            <w:pPr>
              <w:widowControl w:val="0"/>
              <w:autoSpaceDE w:val="0"/>
              <w:autoSpaceDN w:val="0"/>
              <w:spacing w:before="62" w:after="0" w:line="240" w:lineRule="auto"/>
              <w:rPr>
                <w:rFonts w:ascii="Arial" w:eastAsia="Arial" w:hAnsi="Arial" w:cs="Arial"/>
                <w:sz w:val="20"/>
                <w:szCs w:val="20"/>
              </w:rPr>
            </w:pPr>
          </w:p>
          <w:p w14:paraId="6CAA79B6"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Inverter</w:t>
            </w:r>
            <w:r w:rsidRPr="009D244E">
              <w:rPr>
                <w:rFonts w:ascii="Arial" w:eastAsia="Arial" w:hAnsi="Arial" w:cs="Arial"/>
                <w:spacing w:val="56"/>
                <w:sz w:val="20"/>
                <w:szCs w:val="20"/>
              </w:rPr>
              <w:t xml:space="preserve"> </w:t>
            </w:r>
            <w:r w:rsidRPr="009D244E">
              <w:rPr>
                <w:rFonts w:ascii="Arial" w:eastAsia="Arial" w:hAnsi="Arial" w:cs="Arial"/>
                <w:sz w:val="20"/>
                <w:szCs w:val="20"/>
              </w:rPr>
              <w:t>interior</w:t>
            </w:r>
            <w:r w:rsidRPr="009D244E">
              <w:rPr>
                <w:rFonts w:ascii="Arial" w:eastAsia="Arial" w:hAnsi="Arial" w:cs="Arial"/>
                <w:spacing w:val="56"/>
                <w:sz w:val="20"/>
                <w:szCs w:val="20"/>
              </w:rPr>
              <w:t xml:space="preserve"> </w:t>
            </w:r>
            <w:r w:rsidRPr="009D244E">
              <w:rPr>
                <w:rFonts w:ascii="Arial" w:eastAsia="Arial" w:hAnsi="Arial" w:cs="Arial"/>
                <w:sz w:val="20"/>
                <w:szCs w:val="20"/>
              </w:rPr>
              <w:t>(water,</w:t>
            </w:r>
            <w:r w:rsidRPr="009D244E">
              <w:rPr>
                <w:rFonts w:ascii="Arial" w:eastAsia="Arial" w:hAnsi="Arial" w:cs="Arial"/>
                <w:spacing w:val="60"/>
                <w:sz w:val="20"/>
                <w:szCs w:val="20"/>
              </w:rPr>
              <w:t xml:space="preserve"> </w:t>
            </w:r>
            <w:r w:rsidRPr="009D244E">
              <w:rPr>
                <w:rFonts w:ascii="Arial" w:eastAsia="Arial" w:hAnsi="Arial" w:cs="Arial"/>
                <w:sz w:val="20"/>
                <w:szCs w:val="20"/>
              </w:rPr>
              <w:t>dust,</w:t>
            </w:r>
            <w:r w:rsidRPr="009D244E">
              <w:rPr>
                <w:rFonts w:ascii="Arial" w:eastAsia="Arial" w:hAnsi="Arial" w:cs="Arial"/>
                <w:spacing w:val="60"/>
                <w:sz w:val="20"/>
                <w:szCs w:val="20"/>
              </w:rPr>
              <w:t xml:space="preserve"> </w:t>
            </w:r>
            <w:r w:rsidRPr="009D244E">
              <w:rPr>
                <w:rFonts w:ascii="Arial" w:eastAsia="Arial" w:hAnsi="Arial" w:cs="Arial"/>
                <w:spacing w:val="-2"/>
                <w:sz w:val="20"/>
                <w:szCs w:val="20"/>
              </w:rPr>
              <w:t>rodent)</w:t>
            </w:r>
          </w:p>
        </w:tc>
        <w:tc>
          <w:tcPr>
            <w:tcW w:w="2198" w:type="dxa"/>
          </w:tcPr>
          <w:p w14:paraId="630C3CF7"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 xml:space="preserve">Event driven by localized </w:t>
            </w:r>
            <w:r w:rsidRPr="009D244E">
              <w:rPr>
                <w:rFonts w:ascii="Arial" w:eastAsia="Arial" w:hAnsi="Arial" w:cs="Arial"/>
                <w:spacing w:val="-2"/>
                <w:sz w:val="20"/>
                <w:szCs w:val="20"/>
              </w:rPr>
              <w:t>flooding.</w:t>
            </w:r>
          </w:p>
        </w:tc>
        <w:tc>
          <w:tcPr>
            <w:tcW w:w="2980" w:type="dxa"/>
          </w:tcPr>
          <w:p w14:paraId="678BC7B0"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Infrequent,</w:t>
            </w:r>
            <w:r w:rsidRPr="009D244E">
              <w:rPr>
                <w:rFonts w:ascii="Arial" w:eastAsia="Arial" w:hAnsi="Arial" w:cs="Arial"/>
                <w:spacing w:val="48"/>
                <w:sz w:val="20"/>
                <w:szCs w:val="20"/>
              </w:rPr>
              <w:t xml:space="preserve"> </w:t>
            </w:r>
            <w:r w:rsidRPr="009D244E">
              <w:rPr>
                <w:rFonts w:ascii="Arial" w:eastAsia="Arial" w:hAnsi="Arial" w:cs="Arial"/>
                <w:sz w:val="20"/>
                <w:szCs w:val="20"/>
              </w:rPr>
              <w:t>except</w:t>
            </w:r>
            <w:r w:rsidRPr="009D244E">
              <w:rPr>
                <w:rFonts w:ascii="Arial" w:eastAsia="Arial" w:hAnsi="Arial" w:cs="Arial"/>
                <w:spacing w:val="51"/>
                <w:sz w:val="20"/>
                <w:szCs w:val="20"/>
              </w:rPr>
              <w:t xml:space="preserve"> </w:t>
            </w:r>
            <w:r w:rsidRPr="009D244E">
              <w:rPr>
                <w:rFonts w:ascii="Arial" w:eastAsia="Arial" w:hAnsi="Arial" w:cs="Arial"/>
                <w:sz w:val="20"/>
                <w:szCs w:val="20"/>
              </w:rPr>
              <w:t>at</w:t>
            </w:r>
            <w:r w:rsidRPr="009D244E">
              <w:rPr>
                <w:rFonts w:ascii="Arial" w:eastAsia="Arial" w:hAnsi="Arial" w:cs="Arial"/>
                <w:spacing w:val="51"/>
                <w:sz w:val="20"/>
                <w:szCs w:val="20"/>
              </w:rPr>
              <w:t xml:space="preserve"> </w:t>
            </w:r>
            <w:r w:rsidRPr="009D244E">
              <w:rPr>
                <w:rFonts w:ascii="Arial" w:eastAsia="Arial" w:hAnsi="Arial" w:cs="Arial"/>
                <w:sz w:val="20"/>
                <w:szCs w:val="20"/>
              </w:rPr>
              <w:t>sites</w:t>
            </w:r>
            <w:r w:rsidRPr="009D244E">
              <w:rPr>
                <w:rFonts w:ascii="Arial" w:eastAsia="Arial" w:hAnsi="Arial" w:cs="Arial"/>
                <w:spacing w:val="51"/>
                <w:sz w:val="20"/>
                <w:szCs w:val="20"/>
              </w:rPr>
              <w:t xml:space="preserve"> </w:t>
            </w:r>
            <w:r w:rsidRPr="009D244E">
              <w:rPr>
                <w:rFonts w:ascii="Arial" w:eastAsia="Arial" w:hAnsi="Arial" w:cs="Arial"/>
                <w:spacing w:val="-4"/>
                <w:sz w:val="20"/>
                <w:szCs w:val="20"/>
              </w:rPr>
              <w:t>with</w:t>
            </w:r>
          </w:p>
          <w:p w14:paraId="7878A3B8"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rodent issues, or with heavy rains,</w:t>
            </w:r>
            <w:r w:rsidRPr="009D244E">
              <w:rPr>
                <w:rFonts w:ascii="Arial" w:eastAsia="Arial" w:hAnsi="Arial" w:cs="Arial"/>
                <w:spacing w:val="80"/>
                <w:sz w:val="20"/>
                <w:szCs w:val="20"/>
              </w:rPr>
              <w:t xml:space="preserve"> </w:t>
            </w:r>
            <w:r w:rsidRPr="009D244E">
              <w:rPr>
                <w:rFonts w:ascii="Arial" w:eastAsia="Arial" w:hAnsi="Arial" w:cs="Arial"/>
                <w:sz w:val="20"/>
                <w:szCs w:val="20"/>
              </w:rPr>
              <w:t>flooding, or history of</w:t>
            </w:r>
          </w:p>
          <w:p w14:paraId="472DC28E" w14:textId="77777777" w:rsidR="009D244E" w:rsidRPr="009D244E" w:rsidRDefault="009D244E" w:rsidP="009D244E">
            <w:pPr>
              <w:widowControl w:val="0"/>
              <w:autoSpaceDE w:val="0"/>
              <w:autoSpaceDN w:val="0"/>
              <w:spacing w:after="0" w:line="240" w:lineRule="auto"/>
              <w:ind w:left="107" w:right="409"/>
              <w:rPr>
                <w:rFonts w:ascii="Arial" w:eastAsia="Arial" w:hAnsi="Arial" w:cs="Arial"/>
                <w:sz w:val="20"/>
                <w:szCs w:val="20"/>
              </w:rPr>
            </w:pPr>
            <w:r w:rsidRPr="009D244E">
              <w:rPr>
                <w:rFonts w:ascii="Arial" w:eastAsia="Arial" w:hAnsi="Arial" w:cs="Arial"/>
                <w:sz w:val="20"/>
                <w:szCs w:val="20"/>
              </w:rPr>
              <w:t xml:space="preserve">condensation in connecting </w:t>
            </w:r>
            <w:r w:rsidRPr="009D244E">
              <w:rPr>
                <w:rFonts w:ascii="Arial" w:eastAsia="Arial" w:hAnsi="Arial" w:cs="Arial"/>
                <w:spacing w:val="-2"/>
                <w:sz w:val="20"/>
                <w:szCs w:val="20"/>
              </w:rPr>
              <w:t>conduits.</w:t>
            </w:r>
          </w:p>
        </w:tc>
      </w:tr>
      <w:tr w:rsidR="009D244E" w:rsidRPr="009D244E" w14:paraId="53E3CD8F" w14:textId="77777777" w:rsidTr="009D244E">
        <w:trPr>
          <w:trHeight w:val="854"/>
        </w:trPr>
        <w:tc>
          <w:tcPr>
            <w:tcW w:w="281" w:type="dxa"/>
          </w:tcPr>
          <w:p w14:paraId="6E688F19"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C46A373" w14:textId="77777777" w:rsidR="009D244E" w:rsidRPr="009D244E" w:rsidRDefault="009D244E" w:rsidP="009D244E">
            <w:pPr>
              <w:widowControl w:val="0"/>
              <w:autoSpaceDE w:val="0"/>
              <w:autoSpaceDN w:val="0"/>
              <w:spacing w:before="59" w:after="0" w:line="240" w:lineRule="auto"/>
              <w:rPr>
                <w:rFonts w:ascii="Arial" w:eastAsia="Arial" w:hAnsi="Arial" w:cs="Arial"/>
                <w:sz w:val="20"/>
                <w:szCs w:val="20"/>
              </w:rPr>
            </w:pPr>
          </w:p>
          <w:p w14:paraId="7CF945DF" w14:textId="77777777" w:rsidR="009D244E" w:rsidRPr="009D244E" w:rsidRDefault="009D244E" w:rsidP="009D244E">
            <w:pPr>
              <w:widowControl w:val="0"/>
              <w:autoSpaceDE w:val="0"/>
              <w:autoSpaceDN w:val="0"/>
              <w:spacing w:after="0" w:line="240" w:lineRule="auto"/>
              <w:ind w:left="107" w:right="315"/>
              <w:rPr>
                <w:rFonts w:ascii="Arial" w:eastAsia="Arial" w:hAnsi="Arial" w:cs="Arial"/>
                <w:sz w:val="20"/>
                <w:szCs w:val="20"/>
              </w:rPr>
            </w:pPr>
            <w:r w:rsidRPr="009D244E">
              <w:rPr>
                <w:rFonts w:ascii="Arial" w:eastAsia="Arial" w:hAnsi="Arial" w:cs="Arial"/>
                <w:sz w:val="20"/>
                <w:szCs w:val="20"/>
              </w:rPr>
              <w:t>Inverter</w:t>
            </w:r>
            <w:r w:rsidRPr="009D244E">
              <w:rPr>
                <w:rFonts w:ascii="Arial" w:eastAsia="Arial" w:hAnsi="Arial" w:cs="Arial"/>
                <w:spacing w:val="40"/>
                <w:sz w:val="20"/>
                <w:szCs w:val="20"/>
              </w:rPr>
              <w:t xml:space="preserve"> </w:t>
            </w:r>
            <w:r w:rsidRPr="009D244E">
              <w:rPr>
                <w:rFonts w:ascii="Arial" w:eastAsia="Arial" w:hAnsi="Arial" w:cs="Arial"/>
                <w:sz w:val="20"/>
                <w:szCs w:val="20"/>
              </w:rPr>
              <w:t>interior</w:t>
            </w:r>
            <w:r w:rsidRPr="009D244E">
              <w:rPr>
                <w:rFonts w:ascii="Arial" w:eastAsia="Arial" w:hAnsi="Arial" w:cs="Arial"/>
                <w:spacing w:val="40"/>
                <w:sz w:val="20"/>
                <w:szCs w:val="20"/>
              </w:rPr>
              <w:t xml:space="preserve"> </w:t>
            </w:r>
            <w:r w:rsidRPr="009D244E">
              <w:rPr>
                <w:rFonts w:ascii="Arial" w:eastAsia="Arial" w:hAnsi="Arial" w:cs="Arial"/>
                <w:sz w:val="20"/>
                <w:szCs w:val="20"/>
              </w:rPr>
              <w:t>–</w:t>
            </w:r>
            <w:r w:rsidRPr="009D244E">
              <w:rPr>
                <w:rFonts w:ascii="Arial" w:eastAsia="Arial" w:hAnsi="Arial" w:cs="Arial"/>
                <w:spacing w:val="40"/>
                <w:sz w:val="20"/>
                <w:szCs w:val="20"/>
              </w:rPr>
              <w:t xml:space="preserve"> </w:t>
            </w:r>
            <w:r w:rsidRPr="009D244E">
              <w:rPr>
                <w:rFonts w:ascii="Arial" w:eastAsia="Arial" w:hAnsi="Arial" w:cs="Arial"/>
                <w:sz w:val="20"/>
                <w:szCs w:val="20"/>
              </w:rPr>
              <w:t>torque</w:t>
            </w:r>
            <w:r w:rsidRPr="009D244E">
              <w:rPr>
                <w:rFonts w:ascii="Arial" w:eastAsia="Arial" w:hAnsi="Arial" w:cs="Arial"/>
                <w:spacing w:val="40"/>
                <w:sz w:val="20"/>
                <w:szCs w:val="20"/>
              </w:rPr>
              <w:t xml:space="preserve"> </w:t>
            </w:r>
            <w:r w:rsidRPr="009D244E">
              <w:rPr>
                <w:rFonts w:ascii="Arial" w:eastAsia="Arial" w:hAnsi="Arial" w:cs="Arial"/>
                <w:sz w:val="20"/>
                <w:szCs w:val="20"/>
              </w:rPr>
              <w:t>marks,</w:t>
            </w:r>
            <w:r w:rsidRPr="009D244E">
              <w:rPr>
                <w:rFonts w:ascii="Arial" w:eastAsia="Arial" w:hAnsi="Arial" w:cs="Arial"/>
                <w:spacing w:val="40"/>
                <w:sz w:val="20"/>
                <w:szCs w:val="20"/>
              </w:rPr>
              <w:t xml:space="preserve"> </w:t>
            </w:r>
            <w:r w:rsidRPr="009D244E">
              <w:rPr>
                <w:rFonts w:ascii="Arial" w:eastAsia="Arial" w:hAnsi="Arial" w:cs="Arial"/>
                <w:sz w:val="20"/>
                <w:szCs w:val="20"/>
              </w:rPr>
              <w:t>burn</w:t>
            </w:r>
            <w:r w:rsidRPr="009D244E">
              <w:rPr>
                <w:rFonts w:ascii="Arial" w:eastAsia="Arial" w:hAnsi="Arial" w:cs="Arial"/>
                <w:spacing w:val="40"/>
                <w:sz w:val="20"/>
                <w:szCs w:val="20"/>
              </w:rPr>
              <w:t xml:space="preserve"> </w:t>
            </w:r>
            <w:r w:rsidRPr="009D244E">
              <w:rPr>
                <w:rFonts w:ascii="Arial" w:eastAsia="Arial" w:hAnsi="Arial" w:cs="Arial"/>
                <w:sz w:val="20"/>
                <w:szCs w:val="20"/>
              </w:rPr>
              <w:t>marks on field terminals</w:t>
            </w:r>
          </w:p>
        </w:tc>
        <w:tc>
          <w:tcPr>
            <w:tcW w:w="2198" w:type="dxa"/>
          </w:tcPr>
          <w:p w14:paraId="01FA66B7" w14:textId="77777777" w:rsidR="009D244E" w:rsidRPr="009D244E" w:rsidRDefault="009D244E" w:rsidP="009D244E">
            <w:pPr>
              <w:widowControl w:val="0"/>
              <w:autoSpaceDE w:val="0"/>
              <w:autoSpaceDN w:val="0"/>
              <w:spacing w:before="61" w:after="0" w:line="240" w:lineRule="auto"/>
              <w:ind w:left="107" w:right="357"/>
              <w:rPr>
                <w:rFonts w:ascii="Arial" w:eastAsia="Arial" w:hAnsi="Arial" w:cs="Arial"/>
                <w:sz w:val="20"/>
                <w:szCs w:val="20"/>
              </w:rPr>
            </w:pPr>
            <w:r w:rsidRPr="009D244E">
              <w:rPr>
                <w:rFonts w:ascii="Arial" w:eastAsia="Arial" w:hAnsi="Arial" w:cs="Arial"/>
                <w:sz w:val="20"/>
                <w:szCs w:val="20"/>
              </w:rPr>
              <w:t xml:space="preserve">Check torque marks after 1 year in every inverter. Event driven </w:t>
            </w:r>
            <w:r w:rsidRPr="009D244E">
              <w:rPr>
                <w:rFonts w:ascii="Arial" w:eastAsia="Arial" w:hAnsi="Arial" w:cs="Arial"/>
                <w:spacing w:val="-2"/>
                <w:sz w:val="20"/>
                <w:szCs w:val="20"/>
              </w:rPr>
              <w:t>thereafter.</w:t>
            </w:r>
          </w:p>
        </w:tc>
        <w:tc>
          <w:tcPr>
            <w:tcW w:w="2980" w:type="dxa"/>
          </w:tcPr>
          <w:p w14:paraId="7E4320C4" w14:textId="77777777" w:rsidR="009D244E" w:rsidRPr="009D244E" w:rsidRDefault="009D244E" w:rsidP="009D244E">
            <w:pPr>
              <w:widowControl w:val="0"/>
              <w:autoSpaceDE w:val="0"/>
              <w:autoSpaceDN w:val="0"/>
              <w:spacing w:before="60" w:after="0" w:line="240" w:lineRule="auto"/>
              <w:ind w:left="108" w:right="179"/>
              <w:rPr>
                <w:rFonts w:ascii="Arial" w:eastAsia="Arial" w:hAnsi="Arial" w:cs="Arial"/>
                <w:sz w:val="20"/>
                <w:szCs w:val="20"/>
              </w:rPr>
            </w:pPr>
            <w:r w:rsidRPr="009D244E">
              <w:rPr>
                <w:rFonts w:ascii="Arial" w:eastAsia="Arial" w:hAnsi="Arial" w:cs="Arial"/>
                <w:sz w:val="20"/>
                <w:szCs w:val="20"/>
              </w:rPr>
              <w:t>For</w:t>
            </w:r>
            <w:r w:rsidRPr="009D244E">
              <w:rPr>
                <w:rFonts w:ascii="Arial" w:eastAsia="Arial" w:hAnsi="Arial" w:cs="Arial"/>
                <w:spacing w:val="40"/>
                <w:sz w:val="20"/>
                <w:szCs w:val="20"/>
              </w:rPr>
              <w:t xml:space="preserve"> </w:t>
            </w:r>
            <w:r w:rsidRPr="009D244E">
              <w:rPr>
                <w:rFonts w:ascii="Arial" w:eastAsia="Arial" w:hAnsi="Arial" w:cs="Arial"/>
                <w:sz w:val="20"/>
                <w:szCs w:val="20"/>
              </w:rPr>
              <w:t>troubleshooting,</w:t>
            </w:r>
            <w:r w:rsidRPr="009D244E">
              <w:rPr>
                <w:rFonts w:ascii="Arial" w:eastAsia="Arial" w:hAnsi="Arial" w:cs="Arial"/>
                <w:spacing w:val="40"/>
                <w:sz w:val="20"/>
                <w:szCs w:val="20"/>
              </w:rPr>
              <w:t xml:space="preserve"> </w:t>
            </w:r>
            <w:r w:rsidRPr="009D244E">
              <w:rPr>
                <w:rFonts w:ascii="Arial" w:eastAsia="Arial" w:hAnsi="Arial" w:cs="Arial"/>
                <w:sz w:val="20"/>
                <w:szCs w:val="20"/>
              </w:rPr>
              <w:t>and/or</w:t>
            </w:r>
            <w:r w:rsidRPr="009D244E">
              <w:rPr>
                <w:rFonts w:ascii="Arial" w:eastAsia="Arial" w:hAnsi="Arial" w:cs="Arial"/>
                <w:spacing w:val="40"/>
                <w:sz w:val="20"/>
                <w:szCs w:val="20"/>
              </w:rPr>
              <w:t xml:space="preserve"> </w:t>
            </w:r>
            <w:r w:rsidRPr="009D244E">
              <w:rPr>
                <w:rFonts w:ascii="Arial" w:eastAsia="Arial" w:hAnsi="Arial" w:cs="Arial"/>
                <w:sz w:val="20"/>
                <w:szCs w:val="20"/>
              </w:rPr>
              <w:t>as</w:t>
            </w:r>
            <w:r w:rsidRPr="009D244E">
              <w:rPr>
                <w:rFonts w:ascii="Arial" w:eastAsia="Arial" w:hAnsi="Arial" w:cs="Arial"/>
                <w:spacing w:val="40"/>
                <w:sz w:val="20"/>
                <w:szCs w:val="20"/>
              </w:rPr>
              <w:t xml:space="preserve"> </w:t>
            </w:r>
            <w:r w:rsidRPr="009D244E">
              <w:rPr>
                <w:rFonts w:ascii="Arial" w:eastAsia="Arial" w:hAnsi="Arial" w:cs="Arial"/>
                <w:sz w:val="20"/>
                <w:szCs w:val="20"/>
              </w:rPr>
              <w:t>part of</w:t>
            </w:r>
            <w:r w:rsidRPr="009D244E">
              <w:rPr>
                <w:rFonts w:ascii="Arial" w:eastAsia="Arial" w:hAnsi="Arial" w:cs="Arial"/>
                <w:spacing w:val="40"/>
                <w:sz w:val="20"/>
                <w:szCs w:val="20"/>
              </w:rPr>
              <w:t xml:space="preserve"> </w:t>
            </w:r>
            <w:r w:rsidRPr="009D244E">
              <w:rPr>
                <w:rFonts w:ascii="Arial" w:eastAsia="Arial" w:hAnsi="Arial" w:cs="Arial"/>
                <w:sz w:val="20"/>
                <w:szCs w:val="20"/>
              </w:rPr>
              <w:t>inverter</w:t>
            </w:r>
            <w:r w:rsidRPr="009D244E">
              <w:rPr>
                <w:rFonts w:ascii="Arial" w:eastAsia="Arial" w:hAnsi="Arial" w:cs="Arial"/>
                <w:spacing w:val="40"/>
                <w:sz w:val="20"/>
                <w:szCs w:val="20"/>
              </w:rPr>
              <w:t xml:space="preserve"> </w:t>
            </w:r>
            <w:proofErr w:type="spellStart"/>
            <w:r w:rsidRPr="009D244E">
              <w:rPr>
                <w:rFonts w:ascii="Arial" w:eastAsia="Arial" w:hAnsi="Arial" w:cs="Arial"/>
                <w:sz w:val="20"/>
                <w:szCs w:val="20"/>
              </w:rPr>
              <w:t>mfg</w:t>
            </w:r>
            <w:proofErr w:type="spellEnd"/>
            <w:r w:rsidRPr="009D244E">
              <w:rPr>
                <w:rFonts w:ascii="Arial" w:eastAsia="Arial" w:hAnsi="Arial" w:cs="Arial"/>
                <w:spacing w:val="40"/>
                <w:sz w:val="20"/>
                <w:szCs w:val="20"/>
              </w:rPr>
              <w:t xml:space="preserve"> </w:t>
            </w:r>
            <w:r w:rsidRPr="009D244E">
              <w:rPr>
                <w:rFonts w:ascii="Arial" w:eastAsia="Arial" w:hAnsi="Arial" w:cs="Arial"/>
                <w:sz w:val="20"/>
                <w:szCs w:val="20"/>
              </w:rPr>
              <w:t>specified</w:t>
            </w:r>
            <w:r w:rsidRPr="009D244E">
              <w:rPr>
                <w:rFonts w:ascii="Arial" w:eastAsia="Arial" w:hAnsi="Arial" w:cs="Arial"/>
                <w:spacing w:val="40"/>
                <w:sz w:val="20"/>
                <w:szCs w:val="20"/>
              </w:rPr>
              <w:t xml:space="preserve"> </w:t>
            </w:r>
            <w:r w:rsidRPr="009D244E">
              <w:rPr>
                <w:rFonts w:ascii="Arial" w:eastAsia="Arial" w:hAnsi="Arial" w:cs="Arial"/>
                <w:sz w:val="20"/>
                <w:szCs w:val="20"/>
              </w:rPr>
              <w:t>intervals.</w:t>
            </w:r>
          </w:p>
          <w:p w14:paraId="704CF870" w14:textId="77777777" w:rsidR="009D244E" w:rsidRPr="009D244E" w:rsidRDefault="009D244E" w:rsidP="009D244E">
            <w:pPr>
              <w:widowControl w:val="0"/>
              <w:autoSpaceDE w:val="0"/>
              <w:autoSpaceDN w:val="0"/>
              <w:spacing w:after="0" w:line="240" w:lineRule="auto"/>
              <w:ind w:left="108" w:right="249"/>
              <w:rPr>
                <w:rFonts w:ascii="Arial" w:eastAsia="Arial" w:hAnsi="Arial" w:cs="Arial"/>
                <w:sz w:val="20"/>
                <w:szCs w:val="20"/>
              </w:rPr>
            </w:pPr>
            <w:r w:rsidRPr="009D244E">
              <w:rPr>
                <w:rFonts w:ascii="Arial" w:eastAsia="Arial" w:hAnsi="Arial" w:cs="Arial"/>
                <w:sz w:val="20"/>
                <w:szCs w:val="20"/>
              </w:rPr>
              <w:t>May</w:t>
            </w:r>
            <w:r w:rsidRPr="009D244E">
              <w:rPr>
                <w:rFonts w:ascii="Arial" w:eastAsia="Arial" w:hAnsi="Arial" w:cs="Arial"/>
                <w:spacing w:val="40"/>
                <w:sz w:val="20"/>
                <w:szCs w:val="20"/>
              </w:rPr>
              <w:t xml:space="preserve"> </w:t>
            </w:r>
            <w:r w:rsidRPr="009D244E">
              <w:rPr>
                <w:rFonts w:ascii="Arial" w:eastAsia="Arial" w:hAnsi="Arial" w:cs="Arial"/>
                <w:sz w:val="20"/>
                <w:szCs w:val="20"/>
              </w:rPr>
              <w:t>have</w:t>
            </w:r>
            <w:r w:rsidRPr="009D244E">
              <w:rPr>
                <w:rFonts w:ascii="Arial" w:eastAsia="Arial" w:hAnsi="Arial" w:cs="Arial"/>
                <w:spacing w:val="40"/>
                <w:sz w:val="20"/>
                <w:szCs w:val="20"/>
              </w:rPr>
              <w:t xml:space="preserve"> </w:t>
            </w:r>
            <w:r w:rsidRPr="009D244E">
              <w:rPr>
                <w:rFonts w:ascii="Arial" w:eastAsia="Arial" w:hAnsi="Arial" w:cs="Arial"/>
                <w:sz w:val="20"/>
                <w:szCs w:val="20"/>
              </w:rPr>
              <w:t>more</w:t>
            </w:r>
            <w:r w:rsidRPr="009D244E">
              <w:rPr>
                <w:rFonts w:ascii="Arial" w:eastAsia="Arial" w:hAnsi="Arial" w:cs="Arial"/>
                <w:spacing w:val="40"/>
                <w:sz w:val="20"/>
                <w:szCs w:val="20"/>
              </w:rPr>
              <w:t xml:space="preserve"> </w:t>
            </w:r>
            <w:r w:rsidRPr="009D244E">
              <w:rPr>
                <w:rFonts w:ascii="Arial" w:eastAsia="Arial" w:hAnsi="Arial" w:cs="Arial"/>
                <w:sz w:val="20"/>
                <w:szCs w:val="20"/>
              </w:rPr>
              <w:t>frequent</w:t>
            </w:r>
            <w:r w:rsidRPr="009D244E">
              <w:rPr>
                <w:rFonts w:ascii="Arial" w:eastAsia="Arial" w:hAnsi="Arial" w:cs="Arial"/>
                <w:spacing w:val="40"/>
                <w:sz w:val="20"/>
                <w:szCs w:val="20"/>
              </w:rPr>
              <w:t xml:space="preserve"> </w:t>
            </w:r>
            <w:r w:rsidRPr="009D244E">
              <w:rPr>
                <w:rFonts w:ascii="Arial" w:eastAsia="Arial" w:hAnsi="Arial" w:cs="Arial"/>
                <w:sz w:val="20"/>
                <w:szCs w:val="20"/>
              </w:rPr>
              <w:t>intervals in first 1-2 years.</w:t>
            </w:r>
          </w:p>
        </w:tc>
      </w:tr>
      <w:tr w:rsidR="009D244E" w:rsidRPr="009D244E" w14:paraId="2F040197" w14:textId="77777777" w:rsidTr="009D244E">
        <w:trPr>
          <w:trHeight w:val="489"/>
        </w:trPr>
        <w:tc>
          <w:tcPr>
            <w:tcW w:w="281" w:type="dxa"/>
          </w:tcPr>
          <w:p w14:paraId="6551BDF0"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0BF09BF9" w14:textId="77777777" w:rsidR="009D244E" w:rsidRPr="009D244E" w:rsidRDefault="009D244E" w:rsidP="009D244E">
            <w:pPr>
              <w:widowControl w:val="0"/>
              <w:autoSpaceDE w:val="0"/>
              <w:autoSpaceDN w:val="0"/>
              <w:spacing w:before="61" w:after="0" w:line="240" w:lineRule="auto"/>
              <w:ind w:left="107" w:right="458"/>
              <w:rPr>
                <w:rFonts w:ascii="Arial" w:eastAsia="Arial" w:hAnsi="Arial" w:cs="Arial"/>
                <w:sz w:val="20"/>
                <w:szCs w:val="20"/>
              </w:rPr>
            </w:pPr>
            <w:r w:rsidRPr="009D244E">
              <w:rPr>
                <w:rFonts w:ascii="Arial" w:eastAsia="Arial" w:hAnsi="Arial" w:cs="Arial"/>
                <w:sz w:val="20"/>
                <w:szCs w:val="20"/>
              </w:rPr>
              <w:t>Periodic maintenance – manufacturer</w:t>
            </w:r>
            <w:r w:rsidRPr="009D244E">
              <w:rPr>
                <w:rFonts w:ascii="Arial" w:eastAsia="Arial" w:hAnsi="Arial" w:cs="Arial"/>
                <w:spacing w:val="80"/>
                <w:sz w:val="20"/>
                <w:szCs w:val="20"/>
              </w:rPr>
              <w:t xml:space="preserve"> </w:t>
            </w:r>
            <w:r w:rsidRPr="009D244E">
              <w:rPr>
                <w:rFonts w:ascii="Arial" w:eastAsia="Arial" w:hAnsi="Arial" w:cs="Arial"/>
                <w:spacing w:val="-2"/>
                <w:sz w:val="20"/>
                <w:szCs w:val="20"/>
              </w:rPr>
              <w:t>specified</w:t>
            </w:r>
          </w:p>
        </w:tc>
        <w:tc>
          <w:tcPr>
            <w:tcW w:w="2198" w:type="dxa"/>
          </w:tcPr>
          <w:p w14:paraId="289C55A2" w14:textId="77777777" w:rsidR="009D244E" w:rsidRPr="009D244E" w:rsidRDefault="009D244E" w:rsidP="009D244E">
            <w:pPr>
              <w:widowControl w:val="0"/>
              <w:autoSpaceDE w:val="0"/>
              <w:autoSpaceDN w:val="0"/>
              <w:spacing w:before="63" w:after="0" w:line="240" w:lineRule="auto"/>
              <w:ind w:left="107"/>
              <w:rPr>
                <w:rFonts w:ascii="Arial" w:eastAsia="Arial" w:hAnsi="Arial" w:cs="Arial"/>
                <w:sz w:val="20"/>
                <w:szCs w:val="20"/>
              </w:rPr>
            </w:pPr>
            <w:r w:rsidRPr="009D244E">
              <w:rPr>
                <w:rFonts w:ascii="Arial" w:eastAsia="Arial" w:hAnsi="Arial" w:cs="Arial"/>
                <w:sz w:val="20"/>
                <w:szCs w:val="20"/>
              </w:rPr>
              <w:t>As</w:t>
            </w:r>
            <w:r w:rsidRPr="009D244E">
              <w:rPr>
                <w:rFonts w:ascii="Arial" w:eastAsia="Arial" w:hAnsi="Arial" w:cs="Arial"/>
                <w:spacing w:val="23"/>
                <w:sz w:val="20"/>
                <w:szCs w:val="20"/>
              </w:rPr>
              <w:t xml:space="preserve"> </w:t>
            </w:r>
            <w:r w:rsidRPr="009D244E">
              <w:rPr>
                <w:rFonts w:ascii="Arial" w:eastAsia="Arial" w:hAnsi="Arial" w:cs="Arial"/>
                <w:spacing w:val="-2"/>
                <w:sz w:val="20"/>
                <w:szCs w:val="20"/>
              </w:rPr>
              <w:t>specified.</w:t>
            </w:r>
          </w:p>
        </w:tc>
        <w:tc>
          <w:tcPr>
            <w:tcW w:w="2980" w:type="dxa"/>
          </w:tcPr>
          <w:p w14:paraId="108DE7D8" w14:textId="77777777" w:rsidR="009D244E" w:rsidRPr="009D244E" w:rsidRDefault="009D244E" w:rsidP="009D244E">
            <w:pPr>
              <w:widowControl w:val="0"/>
              <w:autoSpaceDE w:val="0"/>
              <w:autoSpaceDN w:val="0"/>
              <w:spacing w:before="63" w:after="0" w:line="240" w:lineRule="auto"/>
              <w:ind w:left="108"/>
              <w:rPr>
                <w:rFonts w:ascii="Arial" w:eastAsia="Arial" w:hAnsi="Arial" w:cs="Arial"/>
                <w:sz w:val="20"/>
                <w:szCs w:val="20"/>
              </w:rPr>
            </w:pPr>
            <w:r w:rsidRPr="009D244E">
              <w:rPr>
                <w:rFonts w:ascii="Arial" w:eastAsia="Arial" w:hAnsi="Arial" w:cs="Arial"/>
                <w:sz w:val="20"/>
                <w:szCs w:val="20"/>
              </w:rPr>
              <w:t>As</w:t>
            </w:r>
            <w:r w:rsidRPr="009D244E">
              <w:rPr>
                <w:rFonts w:ascii="Arial" w:eastAsia="Arial" w:hAnsi="Arial" w:cs="Arial"/>
                <w:spacing w:val="23"/>
                <w:sz w:val="20"/>
                <w:szCs w:val="20"/>
              </w:rPr>
              <w:t xml:space="preserve"> </w:t>
            </w:r>
            <w:r w:rsidRPr="009D244E">
              <w:rPr>
                <w:rFonts w:ascii="Arial" w:eastAsia="Arial" w:hAnsi="Arial" w:cs="Arial"/>
                <w:spacing w:val="-2"/>
                <w:sz w:val="20"/>
                <w:szCs w:val="20"/>
              </w:rPr>
              <w:t>specified.</w:t>
            </w:r>
          </w:p>
        </w:tc>
      </w:tr>
      <w:tr w:rsidR="009D244E" w:rsidRPr="009D244E" w14:paraId="7F8F5724" w14:textId="77777777" w:rsidTr="009D244E">
        <w:trPr>
          <w:trHeight w:val="304"/>
        </w:trPr>
        <w:tc>
          <w:tcPr>
            <w:tcW w:w="4109" w:type="dxa"/>
            <w:gridSpan w:val="2"/>
          </w:tcPr>
          <w:p w14:paraId="47BDD991"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pacing w:val="-2"/>
                <w:sz w:val="20"/>
                <w:szCs w:val="20"/>
              </w:rPr>
              <w:t>Enclosures</w:t>
            </w:r>
          </w:p>
        </w:tc>
        <w:tc>
          <w:tcPr>
            <w:tcW w:w="2198" w:type="dxa"/>
          </w:tcPr>
          <w:p w14:paraId="5950761A"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7ECFA8E5"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64732CCC" w14:textId="77777777" w:rsidTr="009D244E">
        <w:trPr>
          <w:trHeight w:val="856"/>
        </w:trPr>
        <w:tc>
          <w:tcPr>
            <w:tcW w:w="281" w:type="dxa"/>
          </w:tcPr>
          <w:p w14:paraId="390F0D52"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117EC567"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4767C640"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pacing w:val="2"/>
                <w:sz w:val="20"/>
                <w:szCs w:val="20"/>
              </w:rPr>
              <w:t>Electrical</w:t>
            </w:r>
            <w:r w:rsidRPr="009D244E">
              <w:rPr>
                <w:rFonts w:ascii="Arial" w:eastAsia="Arial" w:hAnsi="Arial" w:cs="Arial"/>
                <w:spacing w:val="63"/>
                <w:sz w:val="20"/>
                <w:szCs w:val="20"/>
              </w:rPr>
              <w:t xml:space="preserve"> </w:t>
            </w:r>
            <w:r w:rsidRPr="009D244E">
              <w:rPr>
                <w:rFonts w:ascii="Arial" w:eastAsia="Arial" w:hAnsi="Arial" w:cs="Arial"/>
                <w:spacing w:val="2"/>
                <w:sz w:val="20"/>
                <w:szCs w:val="20"/>
              </w:rPr>
              <w:t>enclosure</w:t>
            </w:r>
            <w:r w:rsidRPr="009D244E">
              <w:rPr>
                <w:rFonts w:ascii="Arial" w:eastAsia="Arial" w:hAnsi="Arial" w:cs="Arial"/>
                <w:spacing w:val="61"/>
                <w:sz w:val="20"/>
                <w:szCs w:val="20"/>
              </w:rPr>
              <w:t xml:space="preserve"> </w:t>
            </w:r>
            <w:r w:rsidRPr="009D244E">
              <w:rPr>
                <w:rFonts w:ascii="Arial" w:eastAsia="Arial" w:hAnsi="Arial" w:cs="Arial"/>
                <w:spacing w:val="2"/>
                <w:sz w:val="20"/>
                <w:szCs w:val="20"/>
              </w:rPr>
              <w:t>accessibility</w:t>
            </w:r>
            <w:r w:rsidRPr="009D244E">
              <w:rPr>
                <w:rFonts w:ascii="Arial" w:eastAsia="Arial" w:hAnsi="Arial" w:cs="Arial"/>
                <w:spacing w:val="65"/>
                <w:sz w:val="20"/>
                <w:szCs w:val="20"/>
              </w:rPr>
              <w:t xml:space="preserve"> </w:t>
            </w:r>
            <w:r w:rsidRPr="009D244E">
              <w:rPr>
                <w:rFonts w:ascii="Arial" w:eastAsia="Arial" w:hAnsi="Arial" w:cs="Arial"/>
                <w:spacing w:val="-2"/>
                <w:sz w:val="20"/>
                <w:szCs w:val="20"/>
              </w:rPr>
              <w:t>(secured)</w:t>
            </w:r>
          </w:p>
        </w:tc>
        <w:tc>
          <w:tcPr>
            <w:tcW w:w="2198" w:type="dxa"/>
          </w:tcPr>
          <w:p w14:paraId="732D6A2D"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N/A at the enclosure level. Plant security routinely checks site</w:t>
            </w:r>
          </w:p>
          <w:p w14:paraId="304F33E3"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access</w:t>
            </w:r>
            <w:r w:rsidRPr="009D244E">
              <w:rPr>
                <w:rFonts w:ascii="Arial" w:eastAsia="Arial" w:hAnsi="Arial" w:cs="Arial"/>
                <w:spacing w:val="58"/>
                <w:sz w:val="20"/>
                <w:szCs w:val="20"/>
              </w:rPr>
              <w:t xml:space="preserve"> </w:t>
            </w:r>
            <w:r w:rsidRPr="009D244E">
              <w:rPr>
                <w:rFonts w:ascii="Arial" w:eastAsia="Arial" w:hAnsi="Arial" w:cs="Arial"/>
                <w:sz w:val="20"/>
                <w:szCs w:val="20"/>
              </w:rPr>
              <w:t>(locking</w:t>
            </w:r>
            <w:r w:rsidRPr="009D244E">
              <w:rPr>
                <w:rFonts w:ascii="Arial" w:eastAsia="Arial" w:hAnsi="Arial" w:cs="Arial"/>
                <w:spacing w:val="56"/>
                <w:sz w:val="20"/>
                <w:szCs w:val="20"/>
              </w:rPr>
              <w:t xml:space="preserve"> </w:t>
            </w:r>
            <w:r w:rsidRPr="009D244E">
              <w:rPr>
                <w:rFonts w:ascii="Arial" w:eastAsia="Arial" w:hAnsi="Arial" w:cs="Arial"/>
                <w:spacing w:val="-2"/>
                <w:sz w:val="20"/>
                <w:szCs w:val="20"/>
              </w:rPr>
              <w:t>gates)</w:t>
            </w:r>
          </w:p>
        </w:tc>
        <w:tc>
          <w:tcPr>
            <w:tcW w:w="2980" w:type="dxa"/>
          </w:tcPr>
          <w:p w14:paraId="698668E6" w14:textId="77777777" w:rsidR="009D244E" w:rsidRPr="009D244E" w:rsidRDefault="009D244E" w:rsidP="009D244E">
            <w:pPr>
              <w:widowControl w:val="0"/>
              <w:autoSpaceDE w:val="0"/>
              <w:autoSpaceDN w:val="0"/>
              <w:spacing w:before="61" w:after="0" w:line="240" w:lineRule="auto"/>
              <w:ind w:left="107" w:right="249"/>
              <w:rPr>
                <w:rFonts w:ascii="Arial" w:eastAsia="Arial" w:hAnsi="Arial" w:cs="Arial"/>
                <w:sz w:val="20"/>
                <w:szCs w:val="20"/>
              </w:rPr>
            </w:pPr>
            <w:r w:rsidRPr="009D244E">
              <w:rPr>
                <w:rFonts w:ascii="Arial" w:eastAsia="Arial" w:hAnsi="Arial" w:cs="Arial"/>
                <w:sz w:val="20"/>
                <w:szCs w:val="20"/>
              </w:rPr>
              <w:t>Periodic checks recommended at</w:t>
            </w:r>
            <w:r w:rsidRPr="009D244E">
              <w:rPr>
                <w:rFonts w:ascii="Arial" w:eastAsia="Arial" w:hAnsi="Arial" w:cs="Arial"/>
                <w:spacing w:val="80"/>
                <w:sz w:val="20"/>
                <w:szCs w:val="20"/>
              </w:rPr>
              <w:t xml:space="preserve"> </w:t>
            </w:r>
            <w:r w:rsidRPr="009D244E">
              <w:rPr>
                <w:rFonts w:ascii="Arial" w:eastAsia="Arial" w:hAnsi="Arial" w:cs="Arial"/>
                <w:sz w:val="20"/>
                <w:szCs w:val="20"/>
              </w:rPr>
              <w:t>sites with high exposure or</w:t>
            </w:r>
            <w:r w:rsidRPr="009D244E">
              <w:rPr>
                <w:rFonts w:ascii="Arial" w:eastAsia="Arial" w:hAnsi="Arial" w:cs="Arial"/>
                <w:spacing w:val="40"/>
                <w:sz w:val="20"/>
                <w:szCs w:val="20"/>
              </w:rPr>
              <w:t xml:space="preserve"> </w:t>
            </w:r>
            <w:r w:rsidRPr="009D244E">
              <w:rPr>
                <w:rFonts w:ascii="Arial" w:eastAsia="Arial" w:hAnsi="Arial" w:cs="Arial"/>
                <w:sz w:val="20"/>
                <w:szCs w:val="20"/>
              </w:rPr>
              <w:t>access;</w:t>
            </w:r>
            <w:r w:rsidRPr="009D244E">
              <w:rPr>
                <w:rFonts w:ascii="Arial" w:eastAsia="Arial" w:hAnsi="Arial" w:cs="Arial"/>
                <w:spacing w:val="40"/>
                <w:sz w:val="20"/>
                <w:szCs w:val="20"/>
              </w:rPr>
              <w:t xml:space="preserve"> </w:t>
            </w:r>
            <w:r w:rsidRPr="009D244E">
              <w:rPr>
                <w:rFonts w:ascii="Arial" w:eastAsia="Arial" w:hAnsi="Arial" w:cs="Arial"/>
                <w:sz w:val="20"/>
                <w:szCs w:val="20"/>
              </w:rPr>
              <w:t>schools,</w:t>
            </w:r>
            <w:r w:rsidRPr="009D244E">
              <w:rPr>
                <w:rFonts w:ascii="Arial" w:eastAsia="Arial" w:hAnsi="Arial" w:cs="Arial"/>
                <w:spacing w:val="40"/>
                <w:sz w:val="20"/>
                <w:szCs w:val="20"/>
              </w:rPr>
              <w:t xml:space="preserve"> </w:t>
            </w:r>
            <w:r w:rsidRPr="009D244E">
              <w:rPr>
                <w:rFonts w:ascii="Arial" w:eastAsia="Arial" w:hAnsi="Arial" w:cs="Arial"/>
                <w:sz w:val="20"/>
                <w:szCs w:val="20"/>
              </w:rPr>
              <w:t>public</w:t>
            </w:r>
            <w:r w:rsidRPr="009D244E">
              <w:rPr>
                <w:rFonts w:ascii="Arial" w:eastAsia="Arial" w:hAnsi="Arial" w:cs="Arial"/>
                <w:spacing w:val="40"/>
                <w:sz w:val="20"/>
                <w:szCs w:val="20"/>
              </w:rPr>
              <w:t xml:space="preserve"> </w:t>
            </w:r>
            <w:r w:rsidRPr="009D244E">
              <w:rPr>
                <w:rFonts w:ascii="Arial" w:eastAsia="Arial" w:hAnsi="Arial" w:cs="Arial"/>
                <w:sz w:val="20"/>
                <w:szCs w:val="20"/>
              </w:rPr>
              <w:t>buildings</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 xml:space="preserve">parks, </w:t>
            </w:r>
            <w:r w:rsidRPr="009D244E">
              <w:rPr>
                <w:rFonts w:ascii="Arial" w:eastAsia="Arial" w:hAnsi="Arial" w:cs="Arial"/>
                <w:spacing w:val="-4"/>
                <w:sz w:val="20"/>
                <w:szCs w:val="20"/>
              </w:rPr>
              <w:t>etc.</w:t>
            </w:r>
          </w:p>
        </w:tc>
      </w:tr>
      <w:tr w:rsidR="009D244E" w:rsidRPr="009D244E" w14:paraId="5B3ADC79" w14:textId="77777777" w:rsidTr="009D244E">
        <w:trPr>
          <w:trHeight w:val="1038"/>
        </w:trPr>
        <w:tc>
          <w:tcPr>
            <w:tcW w:w="281" w:type="dxa"/>
          </w:tcPr>
          <w:p w14:paraId="318A87DE"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2A8B2FDC"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38B7C717" w14:textId="77777777" w:rsidR="009D244E" w:rsidRPr="009D244E" w:rsidRDefault="009D244E" w:rsidP="009D244E">
            <w:pPr>
              <w:widowControl w:val="0"/>
              <w:autoSpaceDE w:val="0"/>
              <w:autoSpaceDN w:val="0"/>
              <w:spacing w:before="60" w:after="0" w:line="240" w:lineRule="auto"/>
              <w:rPr>
                <w:rFonts w:ascii="Arial" w:eastAsia="Arial" w:hAnsi="Arial" w:cs="Arial"/>
                <w:sz w:val="20"/>
                <w:szCs w:val="20"/>
              </w:rPr>
            </w:pPr>
          </w:p>
          <w:p w14:paraId="7D5D91B9"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Enclosure</w:t>
            </w:r>
            <w:r w:rsidRPr="009D244E">
              <w:rPr>
                <w:rFonts w:ascii="Arial" w:eastAsia="Arial" w:hAnsi="Arial" w:cs="Arial"/>
                <w:spacing w:val="68"/>
                <w:sz w:val="20"/>
                <w:szCs w:val="20"/>
              </w:rPr>
              <w:t xml:space="preserve"> </w:t>
            </w:r>
            <w:r w:rsidRPr="009D244E">
              <w:rPr>
                <w:rFonts w:ascii="Arial" w:eastAsia="Arial" w:hAnsi="Arial" w:cs="Arial"/>
                <w:spacing w:val="-2"/>
                <w:sz w:val="20"/>
                <w:szCs w:val="20"/>
              </w:rPr>
              <w:t>corrosion</w:t>
            </w:r>
          </w:p>
        </w:tc>
        <w:tc>
          <w:tcPr>
            <w:tcW w:w="2198" w:type="dxa"/>
          </w:tcPr>
          <w:p w14:paraId="09AC5448" w14:textId="77777777" w:rsidR="009D244E" w:rsidRPr="009D244E" w:rsidRDefault="009D244E" w:rsidP="009D244E">
            <w:pPr>
              <w:widowControl w:val="0"/>
              <w:autoSpaceDE w:val="0"/>
              <w:autoSpaceDN w:val="0"/>
              <w:spacing w:before="58" w:after="0" w:line="240" w:lineRule="auto"/>
              <w:ind w:left="107" w:right="198"/>
              <w:jc w:val="both"/>
              <w:rPr>
                <w:rFonts w:ascii="Arial" w:eastAsia="Arial" w:hAnsi="Arial" w:cs="Arial"/>
                <w:sz w:val="20"/>
                <w:szCs w:val="20"/>
              </w:rPr>
            </w:pPr>
            <w:r w:rsidRPr="009D244E">
              <w:rPr>
                <w:rFonts w:ascii="Arial" w:eastAsia="Arial" w:hAnsi="Arial" w:cs="Arial"/>
                <w:sz w:val="20"/>
                <w:szCs w:val="20"/>
              </w:rPr>
              <w:t>Check annually in years</w:t>
            </w:r>
            <w:r w:rsidRPr="009D244E">
              <w:rPr>
                <w:rFonts w:ascii="Arial" w:eastAsia="Arial" w:hAnsi="Arial" w:cs="Arial"/>
                <w:spacing w:val="40"/>
                <w:sz w:val="20"/>
                <w:szCs w:val="20"/>
              </w:rPr>
              <w:t xml:space="preserve"> </w:t>
            </w:r>
            <w:r w:rsidRPr="009D244E">
              <w:rPr>
                <w:rFonts w:ascii="Arial" w:eastAsia="Arial" w:hAnsi="Arial" w:cs="Arial"/>
                <w:sz w:val="20"/>
                <w:szCs w:val="20"/>
              </w:rPr>
              <w:t>1-5 due to corrosive</w:t>
            </w:r>
          </w:p>
          <w:p w14:paraId="3329FB30" w14:textId="77777777" w:rsidR="009D244E" w:rsidRPr="009D244E" w:rsidRDefault="009D244E" w:rsidP="009D244E">
            <w:pPr>
              <w:widowControl w:val="0"/>
              <w:autoSpaceDE w:val="0"/>
              <w:autoSpaceDN w:val="0"/>
              <w:spacing w:before="2" w:after="0" w:line="240" w:lineRule="auto"/>
              <w:ind w:left="107" w:right="521"/>
              <w:jc w:val="both"/>
              <w:rPr>
                <w:rFonts w:ascii="Arial" w:eastAsia="Arial" w:hAnsi="Arial" w:cs="Arial"/>
                <w:sz w:val="20"/>
                <w:szCs w:val="20"/>
              </w:rPr>
            </w:pPr>
            <w:r w:rsidRPr="009D244E">
              <w:rPr>
                <w:rFonts w:ascii="Arial" w:eastAsia="Arial" w:hAnsi="Arial" w:cs="Arial"/>
                <w:sz w:val="20"/>
                <w:szCs w:val="20"/>
              </w:rPr>
              <w:t xml:space="preserve">environment. Adjust thereafter based on </w:t>
            </w:r>
            <w:r w:rsidRPr="009D244E">
              <w:rPr>
                <w:rFonts w:ascii="Arial" w:eastAsia="Arial" w:hAnsi="Arial" w:cs="Arial"/>
                <w:spacing w:val="-2"/>
                <w:sz w:val="20"/>
                <w:szCs w:val="20"/>
              </w:rPr>
              <w:t>experience.</w:t>
            </w:r>
          </w:p>
        </w:tc>
        <w:tc>
          <w:tcPr>
            <w:tcW w:w="2980" w:type="dxa"/>
          </w:tcPr>
          <w:p w14:paraId="6C9640A5" w14:textId="77777777" w:rsidR="009D244E" w:rsidRPr="009D244E" w:rsidRDefault="009D244E" w:rsidP="009D244E">
            <w:pPr>
              <w:widowControl w:val="0"/>
              <w:autoSpaceDE w:val="0"/>
              <w:autoSpaceDN w:val="0"/>
              <w:spacing w:before="58" w:after="0" w:line="240" w:lineRule="auto"/>
              <w:ind w:left="108" w:right="409"/>
              <w:rPr>
                <w:rFonts w:ascii="Arial" w:eastAsia="Arial" w:hAnsi="Arial" w:cs="Arial"/>
                <w:sz w:val="20"/>
                <w:szCs w:val="20"/>
              </w:rPr>
            </w:pPr>
            <w:r w:rsidRPr="009D244E">
              <w:rPr>
                <w:rFonts w:ascii="Arial" w:eastAsia="Arial" w:hAnsi="Arial" w:cs="Arial"/>
                <w:sz w:val="20"/>
                <w:szCs w:val="20"/>
              </w:rPr>
              <w:t>Infrequent, except at sites with</w:t>
            </w:r>
            <w:r w:rsidRPr="009D244E">
              <w:rPr>
                <w:rFonts w:ascii="Arial" w:eastAsia="Arial" w:hAnsi="Arial" w:cs="Arial"/>
                <w:spacing w:val="80"/>
                <w:sz w:val="20"/>
                <w:szCs w:val="20"/>
              </w:rPr>
              <w:t xml:space="preserve"> </w:t>
            </w:r>
            <w:r w:rsidRPr="009D244E">
              <w:rPr>
                <w:rFonts w:ascii="Arial" w:eastAsia="Arial" w:hAnsi="Arial" w:cs="Arial"/>
                <w:sz w:val="20"/>
                <w:szCs w:val="20"/>
              </w:rPr>
              <w:t>corrosive environments.</w:t>
            </w:r>
          </w:p>
        </w:tc>
      </w:tr>
      <w:tr w:rsidR="009D244E" w:rsidRPr="009D244E" w14:paraId="67C453B9" w14:textId="77777777" w:rsidTr="009D244E">
        <w:trPr>
          <w:trHeight w:val="304"/>
        </w:trPr>
        <w:tc>
          <w:tcPr>
            <w:tcW w:w="4109" w:type="dxa"/>
            <w:gridSpan w:val="2"/>
          </w:tcPr>
          <w:p w14:paraId="7C28E266"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pacing w:val="-2"/>
                <w:sz w:val="20"/>
                <w:szCs w:val="20"/>
              </w:rPr>
              <w:t>CBs/Switches</w:t>
            </w:r>
          </w:p>
        </w:tc>
        <w:tc>
          <w:tcPr>
            <w:tcW w:w="2198" w:type="dxa"/>
          </w:tcPr>
          <w:p w14:paraId="47825818"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6E7A6011"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4044F3B6" w14:textId="77777777" w:rsidTr="009D244E">
        <w:trPr>
          <w:trHeight w:val="671"/>
        </w:trPr>
        <w:tc>
          <w:tcPr>
            <w:tcW w:w="281" w:type="dxa"/>
          </w:tcPr>
          <w:p w14:paraId="71CCE19B"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5BF7EBBF" w14:textId="77777777" w:rsidR="009D244E" w:rsidRPr="009D244E" w:rsidRDefault="009D244E" w:rsidP="009D244E">
            <w:pPr>
              <w:widowControl w:val="0"/>
              <w:autoSpaceDE w:val="0"/>
              <w:autoSpaceDN w:val="0"/>
              <w:spacing w:before="61" w:after="0" w:line="240" w:lineRule="auto"/>
              <w:rPr>
                <w:rFonts w:ascii="Arial" w:eastAsia="Arial" w:hAnsi="Arial" w:cs="Arial"/>
                <w:sz w:val="20"/>
                <w:szCs w:val="20"/>
              </w:rPr>
            </w:pPr>
          </w:p>
          <w:p w14:paraId="511BE2B7"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Check</w:t>
            </w:r>
            <w:r w:rsidRPr="009D244E">
              <w:rPr>
                <w:rFonts w:ascii="Arial" w:eastAsia="Arial" w:hAnsi="Arial" w:cs="Arial"/>
                <w:spacing w:val="41"/>
                <w:sz w:val="20"/>
                <w:szCs w:val="20"/>
              </w:rPr>
              <w:t xml:space="preserve"> </w:t>
            </w:r>
            <w:r w:rsidRPr="009D244E">
              <w:rPr>
                <w:rFonts w:ascii="Arial" w:eastAsia="Arial" w:hAnsi="Arial" w:cs="Arial"/>
                <w:sz w:val="20"/>
                <w:szCs w:val="20"/>
              </w:rPr>
              <w:t>torque</w:t>
            </w:r>
            <w:r w:rsidRPr="009D244E">
              <w:rPr>
                <w:rFonts w:ascii="Arial" w:eastAsia="Arial" w:hAnsi="Arial" w:cs="Arial"/>
                <w:spacing w:val="39"/>
                <w:sz w:val="20"/>
                <w:szCs w:val="20"/>
              </w:rPr>
              <w:t xml:space="preserve"> </w:t>
            </w:r>
            <w:r w:rsidRPr="009D244E">
              <w:rPr>
                <w:rFonts w:ascii="Arial" w:eastAsia="Arial" w:hAnsi="Arial" w:cs="Arial"/>
                <w:sz w:val="20"/>
                <w:szCs w:val="20"/>
              </w:rPr>
              <w:t>marks</w:t>
            </w:r>
            <w:r w:rsidRPr="009D244E">
              <w:rPr>
                <w:rFonts w:ascii="Arial" w:eastAsia="Arial" w:hAnsi="Arial" w:cs="Arial"/>
                <w:spacing w:val="41"/>
                <w:sz w:val="20"/>
                <w:szCs w:val="20"/>
              </w:rPr>
              <w:t xml:space="preserve"> </w:t>
            </w:r>
            <w:r w:rsidRPr="009D244E">
              <w:rPr>
                <w:rFonts w:ascii="Arial" w:eastAsia="Arial" w:hAnsi="Arial" w:cs="Arial"/>
                <w:sz w:val="20"/>
                <w:szCs w:val="20"/>
              </w:rPr>
              <w:t>on</w:t>
            </w:r>
            <w:r w:rsidRPr="009D244E">
              <w:rPr>
                <w:rFonts w:ascii="Arial" w:eastAsia="Arial" w:hAnsi="Arial" w:cs="Arial"/>
                <w:spacing w:val="39"/>
                <w:sz w:val="20"/>
                <w:szCs w:val="20"/>
              </w:rPr>
              <w:t xml:space="preserve"> </w:t>
            </w:r>
            <w:r w:rsidRPr="009D244E">
              <w:rPr>
                <w:rFonts w:ascii="Arial" w:eastAsia="Arial" w:hAnsi="Arial" w:cs="Arial"/>
                <w:sz w:val="20"/>
                <w:szCs w:val="20"/>
              </w:rPr>
              <w:t>field</w:t>
            </w:r>
            <w:r w:rsidRPr="009D244E">
              <w:rPr>
                <w:rFonts w:ascii="Arial" w:eastAsia="Arial" w:hAnsi="Arial" w:cs="Arial"/>
                <w:spacing w:val="39"/>
                <w:sz w:val="20"/>
                <w:szCs w:val="20"/>
              </w:rPr>
              <w:t xml:space="preserve"> </w:t>
            </w:r>
            <w:r w:rsidRPr="009D244E">
              <w:rPr>
                <w:rFonts w:ascii="Arial" w:eastAsia="Arial" w:hAnsi="Arial" w:cs="Arial"/>
                <w:spacing w:val="-2"/>
                <w:sz w:val="20"/>
                <w:szCs w:val="20"/>
              </w:rPr>
              <w:t>terminations</w:t>
            </w:r>
          </w:p>
        </w:tc>
        <w:tc>
          <w:tcPr>
            <w:tcW w:w="2198" w:type="dxa"/>
          </w:tcPr>
          <w:p w14:paraId="35D568A3"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Check torque marks at year 1, then every 5 years thereafter.</w:t>
            </w:r>
          </w:p>
        </w:tc>
        <w:tc>
          <w:tcPr>
            <w:tcW w:w="2980" w:type="dxa"/>
          </w:tcPr>
          <w:p w14:paraId="571C0D1B" w14:textId="77777777" w:rsidR="009D244E" w:rsidRPr="009D244E" w:rsidRDefault="009D244E" w:rsidP="009D244E">
            <w:pPr>
              <w:widowControl w:val="0"/>
              <w:autoSpaceDE w:val="0"/>
              <w:autoSpaceDN w:val="0"/>
              <w:spacing w:before="61" w:after="0" w:line="183" w:lineRule="exact"/>
              <w:ind w:left="108"/>
              <w:rPr>
                <w:rFonts w:ascii="Arial" w:eastAsia="Arial" w:hAnsi="Arial" w:cs="Arial"/>
                <w:sz w:val="20"/>
                <w:szCs w:val="20"/>
              </w:rPr>
            </w:pPr>
            <w:r w:rsidRPr="009D244E">
              <w:rPr>
                <w:rFonts w:ascii="Arial" w:eastAsia="Arial" w:hAnsi="Arial" w:cs="Arial"/>
                <w:sz w:val="20"/>
                <w:szCs w:val="20"/>
              </w:rPr>
              <w:t>Per</w:t>
            </w:r>
            <w:r w:rsidRPr="009D244E">
              <w:rPr>
                <w:rFonts w:ascii="Arial" w:eastAsia="Arial" w:hAnsi="Arial" w:cs="Arial"/>
                <w:spacing w:val="39"/>
                <w:sz w:val="20"/>
                <w:szCs w:val="20"/>
              </w:rPr>
              <w:t xml:space="preserve"> </w:t>
            </w:r>
            <w:r w:rsidRPr="009D244E">
              <w:rPr>
                <w:rFonts w:ascii="Arial" w:eastAsia="Arial" w:hAnsi="Arial" w:cs="Arial"/>
                <w:spacing w:val="-2"/>
                <w:sz w:val="20"/>
                <w:szCs w:val="20"/>
              </w:rPr>
              <w:t>manufacturer/supplier</w:t>
            </w:r>
          </w:p>
          <w:p w14:paraId="6A2FA11E" w14:textId="77777777" w:rsidR="009D244E" w:rsidRPr="009D244E" w:rsidRDefault="009D244E" w:rsidP="009D244E">
            <w:pPr>
              <w:widowControl w:val="0"/>
              <w:autoSpaceDE w:val="0"/>
              <w:autoSpaceDN w:val="0"/>
              <w:spacing w:after="0" w:line="240" w:lineRule="auto"/>
              <w:ind w:left="108" w:right="409"/>
              <w:rPr>
                <w:rFonts w:ascii="Arial" w:eastAsia="Arial" w:hAnsi="Arial" w:cs="Arial"/>
                <w:sz w:val="20"/>
                <w:szCs w:val="20"/>
              </w:rPr>
            </w:pPr>
            <w:r w:rsidRPr="009D244E">
              <w:rPr>
                <w:rFonts w:ascii="Arial" w:eastAsia="Arial" w:hAnsi="Arial" w:cs="Arial"/>
                <w:sz w:val="20"/>
                <w:szCs w:val="20"/>
              </w:rPr>
              <w:t>recommendations. May only be in</w:t>
            </w:r>
            <w:r w:rsidRPr="009D244E">
              <w:rPr>
                <w:rFonts w:ascii="Arial" w:eastAsia="Arial" w:hAnsi="Arial" w:cs="Arial"/>
                <w:spacing w:val="40"/>
                <w:sz w:val="20"/>
                <w:szCs w:val="20"/>
              </w:rPr>
              <w:t xml:space="preserve"> </w:t>
            </w:r>
            <w:r w:rsidRPr="009D244E">
              <w:rPr>
                <w:rFonts w:ascii="Arial" w:eastAsia="Arial" w:hAnsi="Arial" w:cs="Arial"/>
                <w:sz w:val="20"/>
                <w:szCs w:val="20"/>
              </w:rPr>
              <w:t>first year.</w:t>
            </w:r>
          </w:p>
        </w:tc>
      </w:tr>
      <w:tr w:rsidR="009D244E" w:rsidRPr="009D244E" w14:paraId="6DD28BCE" w14:textId="77777777" w:rsidTr="009D244E">
        <w:trPr>
          <w:trHeight w:val="1038"/>
        </w:trPr>
        <w:tc>
          <w:tcPr>
            <w:tcW w:w="281" w:type="dxa"/>
          </w:tcPr>
          <w:p w14:paraId="4AB23222"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13A15F9"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1C69C036" w14:textId="77777777" w:rsidR="009D244E" w:rsidRPr="009D244E" w:rsidRDefault="009D244E" w:rsidP="009D244E">
            <w:pPr>
              <w:widowControl w:val="0"/>
              <w:autoSpaceDE w:val="0"/>
              <w:autoSpaceDN w:val="0"/>
              <w:spacing w:before="60" w:after="0" w:line="240" w:lineRule="auto"/>
              <w:rPr>
                <w:rFonts w:ascii="Arial" w:eastAsia="Arial" w:hAnsi="Arial" w:cs="Arial"/>
                <w:sz w:val="20"/>
                <w:szCs w:val="20"/>
              </w:rPr>
            </w:pPr>
          </w:p>
          <w:p w14:paraId="1FFF876C"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Look</w:t>
            </w:r>
            <w:r w:rsidRPr="009D244E">
              <w:rPr>
                <w:rFonts w:ascii="Arial" w:eastAsia="Arial" w:hAnsi="Arial" w:cs="Arial"/>
                <w:spacing w:val="35"/>
                <w:sz w:val="20"/>
                <w:szCs w:val="20"/>
              </w:rPr>
              <w:t xml:space="preserve"> </w:t>
            </w:r>
            <w:r w:rsidRPr="009D244E">
              <w:rPr>
                <w:rFonts w:ascii="Arial" w:eastAsia="Arial" w:hAnsi="Arial" w:cs="Arial"/>
                <w:sz w:val="20"/>
                <w:szCs w:val="20"/>
              </w:rPr>
              <w:t>for</w:t>
            </w:r>
            <w:r w:rsidRPr="009D244E">
              <w:rPr>
                <w:rFonts w:ascii="Arial" w:eastAsia="Arial" w:hAnsi="Arial" w:cs="Arial"/>
                <w:spacing w:val="35"/>
                <w:sz w:val="20"/>
                <w:szCs w:val="20"/>
              </w:rPr>
              <w:t xml:space="preserve"> </w:t>
            </w:r>
            <w:r w:rsidRPr="009D244E">
              <w:rPr>
                <w:rFonts w:ascii="Arial" w:eastAsia="Arial" w:hAnsi="Arial" w:cs="Arial"/>
                <w:sz w:val="20"/>
                <w:szCs w:val="20"/>
              </w:rPr>
              <w:t>debris,</w:t>
            </w:r>
            <w:r w:rsidRPr="009D244E">
              <w:rPr>
                <w:rFonts w:ascii="Arial" w:eastAsia="Arial" w:hAnsi="Arial" w:cs="Arial"/>
                <w:spacing w:val="38"/>
                <w:sz w:val="20"/>
                <w:szCs w:val="20"/>
              </w:rPr>
              <w:t xml:space="preserve"> </w:t>
            </w:r>
            <w:r w:rsidRPr="009D244E">
              <w:rPr>
                <w:rFonts w:ascii="Arial" w:eastAsia="Arial" w:hAnsi="Arial" w:cs="Arial"/>
                <w:sz w:val="20"/>
                <w:szCs w:val="20"/>
              </w:rPr>
              <w:t>signs</w:t>
            </w:r>
            <w:r w:rsidRPr="009D244E">
              <w:rPr>
                <w:rFonts w:ascii="Arial" w:eastAsia="Arial" w:hAnsi="Arial" w:cs="Arial"/>
                <w:spacing w:val="38"/>
                <w:sz w:val="20"/>
                <w:szCs w:val="20"/>
              </w:rPr>
              <w:t xml:space="preserve"> </w:t>
            </w:r>
            <w:r w:rsidRPr="009D244E">
              <w:rPr>
                <w:rFonts w:ascii="Arial" w:eastAsia="Arial" w:hAnsi="Arial" w:cs="Arial"/>
                <w:sz w:val="20"/>
                <w:szCs w:val="20"/>
              </w:rPr>
              <w:t>of</w:t>
            </w:r>
            <w:r w:rsidRPr="009D244E">
              <w:rPr>
                <w:rFonts w:ascii="Arial" w:eastAsia="Arial" w:hAnsi="Arial" w:cs="Arial"/>
                <w:spacing w:val="38"/>
                <w:sz w:val="20"/>
                <w:szCs w:val="20"/>
              </w:rPr>
              <w:t xml:space="preserve"> </w:t>
            </w:r>
            <w:r w:rsidRPr="009D244E">
              <w:rPr>
                <w:rFonts w:ascii="Arial" w:eastAsia="Arial" w:hAnsi="Arial" w:cs="Arial"/>
                <w:spacing w:val="-4"/>
                <w:sz w:val="20"/>
                <w:szCs w:val="20"/>
              </w:rPr>
              <w:t>water</w:t>
            </w:r>
          </w:p>
        </w:tc>
        <w:tc>
          <w:tcPr>
            <w:tcW w:w="2198" w:type="dxa"/>
          </w:tcPr>
          <w:p w14:paraId="28FB0FBB"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 xml:space="preserve">Event driven by localized </w:t>
            </w:r>
            <w:r w:rsidRPr="009D244E">
              <w:rPr>
                <w:rFonts w:ascii="Arial" w:eastAsia="Arial" w:hAnsi="Arial" w:cs="Arial"/>
                <w:spacing w:val="-2"/>
                <w:sz w:val="20"/>
                <w:szCs w:val="20"/>
              </w:rPr>
              <w:t>flooding.</w:t>
            </w:r>
          </w:p>
        </w:tc>
        <w:tc>
          <w:tcPr>
            <w:tcW w:w="2980" w:type="dxa"/>
          </w:tcPr>
          <w:p w14:paraId="42973613" w14:textId="77777777" w:rsidR="009D244E" w:rsidRPr="009D244E" w:rsidRDefault="009D244E" w:rsidP="009D244E">
            <w:pPr>
              <w:widowControl w:val="0"/>
              <w:autoSpaceDE w:val="0"/>
              <w:autoSpaceDN w:val="0"/>
              <w:spacing w:before="61" w:after="0" w:line="183" w:lineRule="exact"/>
              <w:ind w:left="107"/>
              <w:rPr>
                <w:rFonts w:ascii="Arial" w:eastAsia="Arial" w:hAnsi="Arial" w:cs="Arial"/>
                <w:sz w:val="20"/>
                <w:szCs w:val="20"/>
              </w:rPr>
            </w:pPr>
            <w:r w:rsidRPr="009D244E">
              <w:rPr>
                <w:rFonts w:ascii="Arial" w:eastAsia="Arial" w:hAnsi="Arial" w:cs="Arial"/>
                <w:sz w:val="20"/>
                <w:szCs w:val="20"/>
              </w:rPr>
              <w:t>At</w:t>
            </w:r>
            <w:r w:rsidRPr="009D244E">
              <w:rPr>
                <w:rFonts w:ascii="Arial" w:eastAsia="Arial" w:hAnsi="Arial" w:cs="Arial"/>
                <w:spacing w:val="35"/>
                <w:sz w:val="20"/>
                <w:szCs w:val="20"/>
              </w:rPr>
              <w:t xml:space="preserve"> </w:t>
            </w:r>
            <w:r w:rsidRPr="009D244E">
              <w:rPr>
                <w:rFonts w:ascii="Arial" w:eastAsia="Arial" w:hAnsi="Arial" w:cs="Arial"/>
                <w:sz w:val="20"/>
                <w:szCs w:val="20"/>
              </w:rPr>
              <w:t>sites</w:t>
            </w:r>
            <w:r w:rsidRPr="009D244E">
              <w:rPr>
                <w:rFonts w:ascii="Arial" w:eastAsia="Arial" w:hAnsi="Arial" w:cs="Arial"/>
                <w:spacing w:val="37"/>
                <w:sz w:val="20"/>
                <w:szCs w:val="20"/>
              </w:rPr>
              <w:t xml:space="preserve"> </w:t>
            </w:r>
            <w:r w:rsidRPr="009D244E">
              <w:rPr>
                <w:rFonts w:ascii="Arial" w:eastAsia="Arial" w:hAnsi="Arial" w:cs="Arial"/>
                <w:sz w:val="20"/>
                <w:szCs w:val="20"/>
              </w:rPr>
              <w:t>where</w:t>
            </w:r>
            <w:r w:rsidRPr="009D244E">
              <w:rPr>
                <w:rFonts w:ascii="Arial" w:eastAsia="Arial" w:hAnsi="Arial" w:cs="Arial"/>
                <w:spacing w:val="39"/>
                <w:sz w:val="20"/>
                <w:szCs w:val="20"/>
              </w:rPr>
              <w:t xml:space="preserve"> </w:t>
            </w:r>
            <w:r w:rsidRPr="009D244E">
              <w:rPr>
                <w:rFonts w:ascii="Arial" w:eastAsia="Arial" w:hAnsi="Arial" w:cs="Arial"/>
                <w:sz w:val="20"/>
                <w:szCs w:val="20"/>
              </w:rPr>
              <w:t>heavy</w:t>
            </w:r>
            <w:r w:rsidRPr="009D244E">
              <w:rPr>
                <w:rFonts w:ascii="Arial" w:eastAsia="Arial" w:hAnsi="Arial" w:cs="Arial"/>
                <w:spacing w:val="38"/>
                <w:sz w:val="20"/>
                <w:szCs w:val="20"/>
              </w:rPr>
              <w:t xml:space="preserve"> </w:t>
            </w:r>
            <w:r w:rsidRPr="009D244E">
              <w:rPr>
                <w:rFonts w:ascii="Arial" w:eastAsia="Arial" w:hAnsi="Arial" w:cs="Arial"/>
                <w:sz w:val="20"/>
                <w:szCs w:val="20"/>
              </w:rPr>
              <w:t>rain</w:t>
            </w:r>
            <w:r w:rsidRPr="009D244E">
              <w:rPr>
                <w:rFonts w:ascii="Arial" w:eastAsia="Arial" w:hAnsi="Arial" w:cs="Arial"/>
                <w:spacing w:val="35"/>
                <w:sz w:val="20"/>
                <w:szCs w:val="20"/>
              </w:rPr>
              <w:t xml:space="preserve"> </w:t>
            </w:r>
            <w:r w:rsidRPr="009D244E">
              <w:rPr>
                <w:rFonts w:ascii="Arial" w:eastAsia="Arial" w:hAnsi="Arial" w:cs="Arial"/>
                <w:spacing w:val="-5"/>
                <w:sz w:val="20"/>
                <w:szCs w:val="20"/>
              </w:rPr>
              <w:t>or</w:t>
            </w:r>
          </w:p>
          <w:p w14:paraId="3E025922" w14:textId="77777777" w:rsidR="009D244E" w:rsidRPr="009D244E" w:rsidRDefault="009D244E" w:rsidP="009D244E">
            <w:pPr>
              <w:widowControl w:val="0"/>
              <w:autoSpaceDE w:val="0"/>
              <w:autoSpaceDN w:val="0"/>
              <w:spacing w:after="0" w:line="240" w:lineRule="auto"/>
              <w:ind w:left="107" w:right="249"/>
              <w:rPr>
                <w:rFonts w:ascii="Arial" w:eastAsia="Arial" w:hAnsi="Arial" w:cs="Arial"/>
                <w:sz w:val="20"/>
                <w:szCs w:val="20"/>
              </w:rPr>
            </w:pPr>
            <w:r w:rsidRPr="009D244E">
              <w:rPr>
                <w:rFonts w:ascii="Arial" w:eastAsia="Arial" w:hAnsi="Arial" w:cs="Arial"/>
                <w:sz w:val="20"/>
                <w:szCs w:val="20"/>
              </w:rPr>
              <w:t>flooding</w:t>
            </w:r>
            <w:r w:rsidRPr="009D244E">
              <w:rPr>
                <w:rFonts w:ascii="Arial" w:eastAsia="Arial" w:hAnsi="Arial" w:cs="Arial"/>
                <w:spacing w:val="40"/>
                <w:sz w:val="20"/>
                <w:szCs w:val="20"/>
              </w:rPr>
              <w:t xml:space="preserve"> </w:t>
            </w:r>
            <w:r w:rsidRPr="009D244E">
              <w:rPr>
                <w:rFonts w:ascii="Arial" w:eastAsia="Arial" w:hAnsi="Arial" w:cs="Arial"/>
                <w:sz w:val="20"/>
                <w:szCs w:val="20"/>
              </w:rPr>
              <w:t>occurs,</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considerable</w:t>
            </w:r>
            <w:r w:rsidRPr="009D244E">
              <w:rPr>
                <w:rFonts w:ascii="Arial" w:eastAsia="Arial" w:hAnsi="Arial" w:cs="Arial"/>
                <w:spacing w:val="40"/>
                <w:sz w:val="20"/>
                <w:szCs w:val="20"/>
              </w:rPr>
              <w:t xml:space="preserve"> </w:t>
            </w:r>
            <w:proofErr w:type="spellStart"/>
            <w:r w:rsidRPr="009D244E">
              <w:rPr>
                <w:rFonts w:ascii="Arial" w:eastAsia="Arial" w:hAnsi="Arial" w:cs="Arial"/>
                <w:sz w:val="20"/>
                <w:szCs w:val="20"/>
              </w:rPr>
              <w:t>wind blown</w:t>
            </w:r>
            <w:proofErr w:type="spellEnd"/>
            <w:r w:rsidRPr="009D244E">
              <w:rPr>
                <w:rFonts w:ascii="Arial" w:eastAsia="Arial" w:hAnsi="Arial" w:cs="Arial"/>
                <w:sz w:val="20"/>
                <w:szCs w:val="20"/>
              </w:rPr>
              <w:t xml:space="preserve"> debris. Where conduits</w:t>
            </w:r>
            <w:r w:rsidRPr="009D244E">
              <w:rPr>
                <w:rFonts w:ascii="Arial" w:eastAsia="Arial" w:hAnsi="Arial" w:cs="Arial"/>
                <w:spacing w:val="80"/>
                <w:sz w:val="20"/>
                <w:szCs w:val="20"/>
              </w:rPr>
              <w:t xml:space="preserve"> </w:t>
            </w:r>
            <w:r w:rsidRPr="009D244E">
              <w:rPr>
                <w:rFonts w:ascii="Arial" w:eastAsia="Arial" w:hAnsi="Arial" w:cs="Arial"/>
                <w:sz w:val="20"/>
                <w:szCs w:val="20"/>
              </w:rPr>
              <w:t>are susceptible to high</w:t>
            </w:r>
          </w:p>
          <w:p w14:paraId="7B224C35"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pacing w:val="-2"/>
                <w:sz w:val="20"/>
                <w:szCs w:val="20"/>
              </w:rPr>
              <w:t>condensation.</w:t>
            </w:r>
          </w:p>
        </w:tc>
      </w:tr>
      <w:tr w:rsidR="009D244E" w:rsidRPr="009D244E" w14:paraId="54D43DF3" w14:textId="77777777" w:rsidTr="009D244E">
        <w:trPr>
          <w:trHeight w:val="674"/>
        </w:trPr>
        <w:tc>
          <w:tcPr>
            <w:tcW w:w="281" w:type="dxa"/>
          </w:tcPr>
          <w:p w14:paraId="414A5619"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5BD5C516" w14:textId="77777777" w:rsidR="009D244E" w:rsidRPr="009D244E" w:rsidRDefault="009D244E" w:rsidP="009D244E">
            <w:pPr>
              <w:widowControl w:val="0"/>
              <w:autoSpaceDE w:val="0"/>
              <w:autoSpaceDN w:val="0"/>
              <w:spacing w:before="154" w:after="0" w:line="240" w:lineRule="auto"/>
              <w:ind w:left="107" w:right="315"/>
              <w:rPr>
                <w:rFonts w:ascii="Arial" w:eastAsia="Arial" w:hAnsi="Arial" w:cs="Arial"/>
                <w:sz w:val="20"/>
                <w:szCs w:val="20"/>
              </w:rPr>
            </w:pPr>
            <w:r w:rsidRPr="009D244E">
              <w:rPr>
                <w:rFonts w:ascii="Arial" w:eastAsia="Arial" w:hAnsi="Arial" w:cs="Arial"/>
                <w:sz w:val="20"/>
                <w:szCs w:val="20"/>
              </w:rPr>
              <w:t>Burn/arc</w:t>
            </w:r>
            <w:r w:rsidRPr="009D244E">
              <w:rPr>
                <w:rFonts w:ascii="Arial" w:eastAsia="Arial" w:hAnsi="Arial" w:cs="Arial"/>
                <w:spacing w:val="40"/>
                <w:sz w:val="20"/>
                <w:szCs w:val="20"/>
              </w:rPr>
              <w:t xml:space="preserve"> </w:t>
            </w:r>
            <w:r w:rsidRPr="009D244E">
              <w:rPr>
                <w:rFonts w:ascii="Arial" w:eastAsia="Arial" w:hAnsi="Arial" w:cs="Arial"/>
                <w:sz w:val="20"/>
                <w:szCs w:val="20"/>
              </w:rPr>
              <w:t>discoloration</w:t>
            </w:r>
            <w:r w:rsidRPr="009D244E">
              <w:rPr>
                <w:rFonts w:ascii="Arial" w:eastAsia="Arial" w:hAnsi="Arial" w:cs="Arial"/>
                <w:spacing w:val="40"/>
                <w:sz w:val="20"/>
                <w:szCs w:val="20"/>
              </w:rPr>
              <w:t xml:space="preserve"> </w:t>
            </w:r>
            <w:r w:rsidRPr="009D244E">
              <w:rPr>
                <w:rFonts w:ascii="Arial" w:eastAsia="Arial" w:hAnsi="Arial" w:cs="Arial"/>
                <w:sz w:val="20"/>
                <w:szCs w:val="20"/>
              </w:rPr>
              <w:t>on</w:t>
            </w:r>
            <w:r w:rsidRPr="009D244E">
              <w:rPr>
                <w:rFonts w:ascii="Arial" w:eastAsia="Arial" w:hAnsi="Arial" w:cs="Arial"/>
                <w:spacing w:val="40"/>
                <w:sz w:val="20"/>
                <w:szCs w:val="20"/>
              </w:rPr>
              <w:t xml:space="preserve"> </w:t>
            </w:r>
            <w:r w:rsidRPr="009D244E">
              <w:rPr>
                <w:rFonts w:ascii="Arial" w:eastAsia="Arial" w:hAnsi="Arial" w:cs="Arial"/>
                <w:sz w:val="20"/>
                <w:szCs w:val="20"/>
              </w:rPr>
              <w:t>terminals,</w:t>
            </w:r>
            <w:r w:rsidRPr="009D244E">
              <w:rPr>
                <w:rFonts w:ascii="Arial" w:eastAsia="Arial" w:hAnsi="Arial" w:cs="Arial"/>
                <w:spacing w:val="40"/>
                <w:sz w:val="20"/>
                <w:szCs w:val="20"/>
              </w:rPr>
              <w:t xml:space="preserve"> </w:t>
            </w:r>
            <w:r w:rsidRPr="009D244E">
              <w:rPr>
                <w:rFonts w:ascii="Arial" w:eastAsia="Arial" w:hAnsi="Arial" w:cs="Arial"/>
                <w:sz w:val="20"/>
                <w:szCs w:val="20"/>
              </w:rPr>
              <w:t>boards, fuse holders</w:t>
            </w:r>
          </w:p>
        </w:tc>
        <w:tc>
          <w:tcPr>
            <w:tcW w:w="2198" w:type="dxa"/>
          </w:tcPr>
          <w:p w14:paraId="32F6CC30" w14:textId="77777777" w:rsidR="009D244E" w:rsidRPr="009D244E" w:rsidRDefault="009D244E" w:rsidP="009D244E">
            <w:pPr>
              <w:widowControl w:val="0"/>
              <w:autoSpaceDE w:val="0"/>
              <w:autoSpaceDN w:val="0"/>
              <w:spacing w:before="61" w:after="0" w:line="240" w:lineRule="auto"/>
              <w:ind w:left="107" w:right="143"/>
              <w:jc w:val="both"/>
              <w:rPr>
                <w:rFonts w:ascii="Arial" w:eastAsia="Arial" w:hAnsi="Arial" w:cs="Arial"/>
                <w:sz w:val="20"/>
                <w:szCs w:val="20"/>
              </w:rPr>
            </w:pPr>
            <w:r w:rsidRPr="009D244E">
              <w:rPr>
                <w:rFonts w:ascii="Arial" w:eastAsia="Arial" w:hAnsi="Arial" w:cs="Arial"/>
                <w:sz w:val="20"/>
                <w:szCs w:val="20"/>
              </w:rPr>
              <w:t>Event driven by lightning storms, evidence of fuse</w:t>
            </w:r>
            <w:r w:rsidRPr="009D244E">
              <w:rPr>
                <w:rFonts w:ascii="Arial" w:eastAsia="Arial" w:hAnsi="Arial" w:cs="Arial"/>
                <w:spacing w:val="80"/>
                <w:sz w:val="20"/>
                <w:szCs w:val="20"/>
              </w:rPr>
              <w:t xml:space="preserve"> </w:t>
            </w:r>
            <w:r w:rsidRPr="009D244E">
              <w:rPr>
                <w:rFonts w:ascii="Arial" w:eastAsia="Arial" w:hAnsi="Arial" w:cs="Arial"/>
                <w:sz w:val="20"/>
                <w:szCs w:val="20"/>
              </w:rPr>
              <w:t>or</w:t>
            </w:r>
            <w:r w:rsidRPr="009D244E">
              <w:rPr>
                <w:rFonts w:ascii="Arial" w:eastAsia="Arial" w:hAnsi="Arial" w:cs="Arial"/>
                <w:spacing w:val="36"/>
                <w:sz w:val="20"/>
                <w:szCs w:val="20"/>
              </w:rPr>
              <w:t xml:space="preserve"> </w:t>
            </w:r>
            <w:r w:rsidRPr="009D244E">
              <w:rPr>
                <w:rFonts w:ascii="Arial" w:eastAsia="Arial" w:hAnsi="Arial" w:cs="Arial"/>
                <w:sz w:val="20"/>
                <w:szCs w:val="20"/>
              </w:rPr>
              <w:t>bypass</w:t>
            </w:r>
            <w:r w:rsidRPr="009D244E">
              <w:rPr>
                <w:rFonts w:ascii="Arial" w:eastAsia="Arial" w:hAnsi="Arial" w:cs="Arial"/>
                <w:spacing w:val="40"/>
                <w:sz w:val="20"/>
                <w:szCs w:val="20"/>
              </w:rPr>
              <w:t xml:space="preserve"> </w:t>
            </w:r>
            <w:r w:rsidRPr="009D244E">
              <w:rPr>
                <w:rFonts w:ascii="Arial" w:eastAsia="Arial" w:hAnsi="Arial" w:cs="Arial"/>
                <w:sz w:val="20"/>
                <w:szCs w:val="20"/>
              </w:rPr>
              <w:t>diode</w:t>
            </w:r>
            <w:r w:rsidRPr="009D244E">
              <w:rPr>
                <w:rFonts w:ascii="Arial" w:eastAsia="Arial" w:hAnsi="Arial" w:cs="Arial"/>
                <w:spacing w:val="37"/>
                <w:sz w:val="20"/>
                <w:szCs w:val="20"/>
              </w:rPr>
              <w:t xml:space="preserve"> </w:t>
            </w:r>
            <w:r w:rsidRPr="009D244E">
              <w:rPr>
                <w:rFonts w:ascii="Arial" w:eastAsia="Arial" w:hAnsi="Arial" w:cs="Arial"/>
                <w:spacing w:val="-2"/>
                <w:sz w:val="20"/>
                <w:szCs w:val="20"/>
              </w:rPr>
              <w:t>failures.</w:t>
            </w:r>
          </w:p>
        </w:tc>
        <w:tc>
          <w:tcPr>
            <w:tcW w:w="2980" w:type="dxa"/>
          </w:tcPr>
          <w:p w14:paraId="41041631" w14:textId="77777777" w:rsidR="009D244E" w:rsidRPr="009D244E" w:rsidRDefault="009D244E" w:rsidP="009D244E">
            <w:pPr>
              <w:widowControl w:val="0"/>
              <w:autoSpaceDE w:val="0"/>
              <w:autoSpaceDN w:val="0"/>
              <w:spacing w:before="60" w:after="0" w:line="240" w:lineRule="auto"/>
              <w:ind w:left="108" w:right="477"/>
              <w:rPr>
                <w:rFonts w:ascii="Arial" w:eastAsia="Arial" w:hAnsi="Arial" w:cs="Arial"/>
                <w:sz w:val="20"/>
                <w:szCs w:val="20"/>
              </w:rPr>
            </w:pPr>
            <w:r w:rsidRPr="009D244E">
              <w:rPr>
                <w:rFonts w:ascii="Arial" w:eastAsia="Arial" w:hAnsi="Arial" w:cs="Arial"/>
                <w:sz w:val="20"/>
                <w:szCs w:val="20"/>
              </w:rPr>
              <w:t>Locations with high lightning</w:t>
            </w:r>
            <w:r w:rsidRPr="009D244E">
              <w:rPr>
                <w:rFonts w:ascii="Arial" w:eastAsia="Arial" w:hAnsi="Arial" w:cs="Arial"/>
                <w:spacing w:val="40"/>
                <w:sz w:val="20"/>
                <w:szCs w:val="20"/>
              </w:rPr>
              <w:t xml:space="preserve"> </w:t>
            </w:r>
            <w:r w:rsidRPr="009D244E">
              <w:rPr>
                <w:rFonts w:ascii="Arial" w:eastAsia="Arial" w:hAnsi="Arial" w:cs="Arial"/>
                <w:sz w:val="20"/>
                <w:szCs w:val="20"/>
              </w:rPr>
              <w:t>activity, or history of similar</w:t>
            </w:r>
            <w:r w:rsidRPr="009D244E">
              <w:rPr>
                <w:rFonts w:ascii="Arial" w:eastAsia="Arial" w:hAnsi="Arial" w:cs="Arial"/>
                <w:spacing w:val="40"/>
                <w:sz w:val="20"/>
                <w:szCs w:val="20"/>
              </w:rPr>
              <w:t xml:space="preserve"> </w:t>
            </w:r>
            <w:r w:rsidRPr="009D244E">
              <w:rPr>
                <w:rFonts w:ascii="Arial" w:eastAsia="Arial" w:hAnsi="Arial" w:cs="Arial"/>
                <w:spacing w:val="-2"/>
                <w:sz w:val="20"/>
                <w:szCs w:val="20"/>
              </w:rPr>
              <w:t>issues.</w:t>
            </w:r>
          </w:p>
        </w:tc>
      </w:tr>
      <w:tr w:rsidR="009D244E" w:rsidRPr="009D244E" w14:paraId="60BDB62C" w14:textId="77777777" w:rsidTr="009D244E">
        <w:trPr>
          <w:trHeight w:val="1038"/>
        </w:trPr>
        <w:tc>
          <w:tcPr>
            <w:tcW w:w="281" w:type="dxa"/>
          </w:tcPr>
          <w:p w14:paraId="6D597F8C"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1D7F09C2"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2DA62088" w14:textId="77777777" w:rsidR="009D244E" w:rsidRPr="009D244E" w:rsidRDefault="009D244E" w:rsidP="009D244E">
            <w:pPr>
              <w:widowControl w:val="0"/>
              <w:autoSpaceDE w:val="0"/>
              <w:autoSpaceDN w:val="0"/>
              <w:spacing w:before="60" w:after="0" w:line="240" w:lineRule="auto"/>
              <w:rPr>
                <w:rFonts w:ascii="Arial" w:eastAsia="Arial" w:hAnsi="Arial" w:cs="Arial"/>
                <w:sz w:val="20"/>
                <w:szCs w:val="20"/>
              </w:rPr>
            </w:pPr>
          </w:p>
          <w:p w14:paraId="593ADF11"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Dust</w:t>
            </w:r>
            <w:r w:rsidRPr="009D244E">
              <w:rPr>
                <w:rFonts w:ascii="Arial" w:eastAsia="Arial" w:hAnsi="Arial" w:cs="Arial"/>
                <w:spacing w:val="46"/>
                <w:sz w:val="20"/>
                <w:szCs w:val="20"/>
              </w:rPr>
              <w:t xml:space="preserve"> </w:t>
            </w:r>
            <w:r w:rsidRPr="009D244E">
              <w:rPr>
                <w:rFonts w:ascii="Arial" w:eastAsia="Arial" w:hAnsi="Arial" w:cs="Arial"/>
                <w:sz w:val="20"/>
                <w:szCs w:val="20"/>
              </w:rPr>
              <w:t>deposits</w:t>
            </w:r>
            <w:r w:rsidRPr="009D244E">
              <w:rPr>
                <w:rFonts w:ascii="Arial" w:eastAsia="Arial" w:hAnsi="Arial" w:cs="Arial"/>
                <w:spacing w:val="46"/>
                <w:sz w:val="20"/>
                <w:szCs w:val="20"/>
              </w:rPr>
              <w:t xml:space="preserve"> </w:t>
            </w:r>
            <w:r w:rsidRPr="009D244E">
              <w:rPr>
                <w:rFonts w:ascii="Arial" w:eastAsia="Arial" w:hAnsi="Arial" w:cs="Arial"/>
                <w:sz w:val="20"/>
                <w:szCs w:val="20"/>
              </w:rPr>
              <w:t>on</w:t>
            </w:r>
            <w:r w:rsidRPr="009D244E">
              <w:rPr>
                <w:rFonts w:ascii="Arial" w:eastAsia="Arial" w:hAnsi="Arial" w:cs="Arial"/>
                <w:spacing w:val="43"/>
                <w:sz w:val="20"/>
                <w:szCs w:val="20"/>
              </w:rPr>
              <w:t xml:space="preserve"> </w:t>
            </w:r>
            <w:r w:rsidRPr="009D244E">
              <w:rPr>
                <w:rFonts w:ascii="Arial" w:eastAsia="Arial" w:hAnsi="Arial" w:cs="Arial"/>
                <w:sz w:val="20"/>
                <w:szCs w:val="20"/>
              </w:rPr>
              <w:t>contact</w:t>
            </w:r>
            <w:r w:rsidRPr="009D244E">
              <w:rPr>
                <w:rFonts w:ascii="Arial" w:eastAsia="Arial" w:hAnsi="Arial" w:cs="Arial"/>
                <w:spacing w:val="46"/>
                <w:sz w:val="20"/>
                <w:szCs w:val="20"/>
              </w:rPr>
              <w:t xml:space="preserve"> </w:t>
            </w:r>
            <w:r w:rsidRPr="009D244E">
              <w:rPr>
                <w:rFonts w:ascii="Arial" w:eastAsia="Arial" w:hAnsi="Arial" w:cs="Arial"/>
                <w:spacing w:val="-2"/>
                <w:sz w:val="20"/>
                <w:szCs w:val="20"/>
              </w:rPr>
              <w:t>surfaces</w:t>
            </w:r>
          </w:p>
        </w:tc>
        <w:tc>
          <w:tcPr>
            <w:tcW w:w="2198" w:type="dxa"/>
          </w:tcPr>
          <w:p w14:paraId="428C6AF7" w14:textId="77777777" w:rsidR="009D244E" w:rsidRPr="009D244E" w:rsidRDefault="009D244E" w:rsidP="009D244E">
            <w:pPr>
              <w:widowControl w:val="0"/>
              <w:autoSpaceDE w:val="0"/>
              <w:autoSpaceDN w:val="0"/>
              <w:spacing w:before="58" w:after="0" w:line="240" w:lineRule="auto"/>
              <w:ind w:left="107" w:right="229"/>
              <w:rPr>
                <w:rFonts w:ascii="Arial" w:eastAsia="Arial" w:hAnsi="Arial" w:cs="Arial"/>
                <w:sz w:val="20"/>
                <w:szCs w:val="20"/>
              </w:rPr>
            </w:pPr>
            <w:r w:rsidRPr="009D244E">
              <w:rPr>
                <w:rFonts w:ascii="Arial" w:eastAsia="Arial" w:hAnsi="Arial" w:cs="Arial"/>
                <w:sz w:val="20"/>
                <w:szCs w:val="20"/>
              </w:rPr>
              <w:t>Check</w:t>
            </w:r>
            <w:r w:rsidRPr="009D244E">
              <w:rPr>
                <w:rFonts w:ascii="Arial" w:eastAsia="Arial" w:hAnsi="Arial" w:cs="Arial"/>
                <w:spacing w:val="40"/>
                <w:sz w:val="20"/>
                <w:szCs w:val="20"/>
              </w:rPr>
              <w:t xml:space="preserve"> </w:t>
            </w:r>
            <w:r w:rsidRPr="009D244E">
              <w:rPr>
                <w:rFonts w:ascii="Arial" w:eastAsia="Arial" w:hAnsi="Arial" w:cs="Arial"/>
                <w:sz w:val="20"/>
                <w:szCs w:val="20"/>
              </w:rPr>
              <w:t>in</w:t>
            </w:r>
            <w:r w:rsidRPr="009D244E">
              <w:rPr>
                <w:rFonts w:ascii="Arial" w:eastAsia="Arial" w:hAnsi="Arial" w:cs="Arial"/>
                <w:spacing w:val="40"/>
                <w:sz w:val="20"/>
                <w:szCs w:val="20"/>
              </w:rPr>
              <w:t xml:space="preserve"> </w:t>
            </w:r>
            <w:r w:rsidRPr="009D244E">
              <w:rPr>
                <w:rFonts w:ascii="Arial" w:eastAsia="Arial" w:hAnsi="Arial" w:cs="Arial"/>
                <w:sz w:val="20"/>
                <w:szCs w:val="20"/>
              </w:rPr>
              <w:t>spring</w:t>
            </w:r>
            <w:r w:rsidRPr="009D244E">
              <w:rPr>
                <w:rFonts w:ascii="Arial" w:eastAsia="Arial" w:hAnsi="Arial" w:cs="Arial"/>
                <w:spacing w:val="40"/>
                <w:sz w:val="20"/>
                <w:szCs w:val="20"/>
              </w:rPr>
              <w:t xml:space="preserve"> </w:t>
            </w:r>
            <w:r w:rsidRPr="009D244E">
              <w:rPr>
                <w:rFonts w:ascii="Arial" w:eastAsia="Arial" w:hAnsi="Arial" w:cs="Arial"/>
                <w:sz w:val="20"/>
                <w:szCs w:val="20"/>
              </w:rPr>
              <w:t>and</w:t>
            </w:r>
            <w:r w:rsidRPr="009D244E">
              <w:rPr>
                <w:rFonts w:ascii="Arial" w:eastAsia="Arial" w:hAnsi="Arial" w:cs="Arial"/>
                <w:spacing w:val="40"/>
                <w:sz w:val="20"/>
                <w:szCs w:val="20"/>
              </w:rPr>
              <w:t xml:space="preserve"> </w:t>
            </w:r>
            <w:r w:rsidRPr="009D244E">
              <w:rPr>
                <w:rFonts w:ascii="Arial" w:eastAsia="Arial" w:hAnsi="Arial" w:cs="Arial"/>
                <w:sz w:val="20"/>
                <w:szCs w:val="20"/>
              </w:rPr>
              <w:t>fall of first year coinciding</w:t>
            </w:r>
            <w:r w:rsidRPr="009D244E">
              <w:rPr>
                <w:rFonts w:ascii="Arial" w:eastAsia="Arial" w:hAnsi="Arial" w:cs="Arial"/>
                <w:spacing w:val="80"/>
                <w:sz w:val="20"/>
                <w:szCs w:val="20"/>
              </w:rPr>
              <w:t xml:space="preserve"> </w:t>
            </w:r>
            <w:r w:rsidRPr="009D244E">
              <w:rPr>
                <w:rFonts w:ascii="Arial" w:eastAsia="Arial" w:hAnsi="Arial" w:cs="Arial"/>
                <w:sz w:val="20"/>
                <w:szCs w:val="20"/>
              </w:rPr>
              <w:t>with agricultural activity;</w:t>
            </w:r>
            <w:r w:rsidRPr="009D244E">
              <w:rPr>
                <w:rFonts w:ascii="Arial" w:eastAsia="Arial" w:hAnsi="Arial" w:cs="Arial"/>
                <w:spacing w:val="40"/>
                <w:sz w:val="20"/>
                <w:szCs w:val="20"/>
              </w:rPr>
              <w:t xml:space="preserve"> </w:t>
            </w:r>
            <w:r w:rsidRPr="009D244E">
              <w:rPr>
                <w:rFonts w:ascii="Arial" w:eastAsia="Arial" w:hAnsi="Arial" w:cs="Arial"/>
                <w:sz w:val="20"/>
                <w:szCs w:val="20"/>
              </w:rPr>
              <w:t>modify thereafter bases</w:t>
            </w:r>
            <w:r w:rsidRPr="009D244E">
              <w:rPr>
                <w:rFonts w:ascii="Arial" w:eastAsia="Arial" w:hAnsi="Arial" w:cs="Arial"/>
                <w:spacing w:val="80"/>
                <w:sz w:val="20"/>
                <w:szCs w:val="20"/>
              </w:rPr>
              <w:t xml:space="preserve"> </w:t>
            </w:r>
            <w:r w:rsidRPr="009D244E">
              <w:rPr>
                <w:rFonts w:ascii="Arial" w:eastAsia="Arial" w:hAnsi="Arial" w:cs="Arial"/>
                <w:sz w:val="20"/>
                <w:szCs w:val="20"/>
              </w:rPr>
              <w:t>on experience</w:t>
            </w:r>
          </w:p>
        </w:tc>
        <w:tc>
          <w:tcPr>
            <w:tcW w:w="2980" w:type="dxa"/>
          </w:tcPr>
          <w:p w14:paraId="1FF04CC4" w14:textId="77777777" w:rsidR="009D244E" w:rsidRPr="009D244E" w:rsidRDefault="009D244E" w:rsidP="009D244E">
            <w:pPr>
              <w:widowControl w:val="0"/>
              <w:autoSpaceDE w:val="0"/>
              <w:autoSpaceDN w:val="0"/>
              <w:spacing w:before="58" w:after="0" w:line="240" w:lineRule="auto"/>
              <w:ind w:left="108" w:right="409"/>
              <w:rPr>
                <w:rFonts w:ascii="Arial" w:eastAsia="Arial" w:hAnsi="Arial" w:cs="Arial"/>
                <w:sz w:val="20"/>
                <w:szCs w:val="20"/>
              </w:rPr>
            </w:pPr>
            <w:r w:rsidRPr="009D244E">
              <w:rPr>
                <w:rFonts w:ascii="Arial" w:eastAsia="Arial" w:hAnsi="Arial" w:cs="Arial"/>
                <w:sz w:val="20"/>
                <w:szCs w:val="20"/>
              </w:rPr>
              <w:t>Sites susceptible to wind driven</w:t>
            </w:r>
            <w:r w:rsidRPr="009D244E">
              <w:rPr>
                <w:rFonts w:ascii="Arial" w:eastAsia="Arial" w:hAnsi="Arial" w:cs="Arial"/>
                <w:spacing w:val="80"/>
                <w:sz w:val="20"/>
                <w:szCs w:val="20"/>
              </w:rPr>
              <w:t xml:space="preserve"> </w:t>
            </w:r>
            <w:r w:rsidRPr="009D244E">
              <w:rPr>
                <w:rFonts w:ascii="Arial" w:eastAsia="Arial" w:hAnsi="Arial" w:cs="Arial"/>
                <w:sz w:val="20"/>
                <w:szCs w:val="20"/>
              </w:rPr>
              <w:t>dust</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other</w:t>
            </w:r>
            <w:r w:rsidRPr="009D244E">
              <w:rPr>
                <w:rFonts w:ascii="Arial" w:eastAsia="Arial" w:hAnsi="Arial" w:cs="Arial"/>
                <w:spacing w:val="40"/>
                <w:sz w:val="20"/>
                <w:szCs w:val="20"/>
              </w:rPr>
              <w:t xml:space="preserve"> </w:t>
            </w:r>
            <w:r w:rsidRPr="009D244E">
              <w:rPr>
                <w:rFonts w:ascii="Arial" w:eastAsia="Arial" w:hAnsi="Arial" w:cs="Arial"/>
                <w:sz w:val="20"/>
                <w:szCs w:val="20"/>
              </w:rPr>
              <w:t>particulates.</w:t>
            </w:r>
          </w:p>
        </w:tc>
      </w:tr>
      <w:tr w:rsidR="009D244E" w:rsidRPr="009D244E" w14:paraId="238B5C1A" w14:textId="77777777" w:rsidTr="009D244E">
        <w:trPr>
          <w:trHeight w:val="1038"/>
        </w:trPr>
        <w:tc>
          <w:tcPr>
            <w:tcW w:w="281" w:type="dxa"/>
          </w:tcPr>
          <w:p w14:paraId="69028DF3"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220C868F"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5592E946" w14:textId="77777777" w:rsidR="009D244E" w:rsidRPr="009D244E" w:rsidRDefault="009D244E" w:rsidP="009D244E">
            <w:pPr>
              <w:widowControl w:val="0"/>
              <w:autoSpaceDE w:val="0"/>
              <w:autoSpaceDN w:val="0"/>
              <w:spacing w:before="1" w:after="0" w:line="240" w:lineRule="auto"/>
              <w:ind w:left="107" w:right="315"/>
              <w:rPr>
                <w:rFonts w:ascii="Arial" w:eastAsia="Arial" w:hAnsi="Arial" w:cs="Arial"/>
                <w:sz w:val="20"/>
                <w:szCs w:val="20"/>
              </w:rPr>
            </w:pPr>
            <w:r w:rsidRPr="009D244E">
              <w:rPr>
                <w:rFonts w:ascii="Arial" w:eastAsia="Arial" w:hAnsi="Arial" w:cs="Arial"/>
                <w:sz w:val="20"/>
                <w:szCs w:val="20"/>
              </w:rPr>
              <w:t>Thermal</w:t>
            </w:r>
            <w:r w:rsidRPr="009D244E">
              <w:rPr>
                <w:rFonts w:ascii="Arial" w:eastAsia="Arial" w:hAnsi="Arial" w:cs="Arial"/>
                <w:spacing w:val="40"/>
                <w:sz w:val="20"/>
                <w:szCs w:val="20"/>
              </w:rPr>
              <w:t xml:space="preserve"> </w:t>
            </w:r>
            <w:r w:rsidRPr="009D244E">
              <w:rPr>
                <w:rFonts w:ascii="Arial" w:eastAsia="Arial" w:hAnsi="Arial" w:cs="Arial"/>
                <w:sz w:val="20"/>
                <w:szCs w:val="20"/>
              </w:rPr>
              <w:t>image</w:t>
            </w:r>
            <w:r w:rsidRPr="009D244E">
              <w:rPr>
                <w:rFonts w:ascii="Arial" w:eastAsia="Arial" w:hAnsi="Arial" w:cs="Arial"/>
                <w:spacing w:val="40"/>
                <w:sz w:val="20"/>
                <w:szCs w:val="20"/>
              </w:rPr>
              <w:t xml:space="preserve"> </w:t>
            </w:r>
            <w:r w:rsidRPr="009D244E">
              <w:rPr>
                <w:rFonts w:ascii="Arial" w:eastAsia="Arial" w:hAnsi="Arial" w:cs="Arial"/>
                <w:sz w:val="20"/>
                <w:szCs w:val="20"/>
              </w:rPr>
              <w:t>inspection</w:t>
            </w:r>
            <w:r w:rsidRPr="009D244E">
              <w:rPr>
                <w:rFonts w:ascii="Arial" w:eastAsia="Arial" w:hAnsi="Arial" w:cs="Arial"/>
                <w:spacing w:val="40"/>
                <w:sz w:val="20"/>
                <w:szCs w:val="20"/>
              </w:rPr>
              <w:t xml:space="preserve"> </w:t>
            </w:r>
            <w:r w:rsidRPr="009D244E">
              <w:rPr>
                <w:rFonts w:ascii="Arial" w:eastAsia="Arial" w:hAnsi="Arial" w:cs="Arial"/>
                <w:sz w:val="20"/>
                <w:szCs w:val="20"/>
              </w:rPr>
              <w:t>for</w:t>
            </w:r>
            <w:r w:rsidRPr="009D244E">
              <w:rPr>
                <w:rFonts w:ascii="Arial" w:eastAsia="Arial" w:hAnsi="Arial" w:cs="Arial"/>
                <w:spacing w:val="40"/>
                <w:sz w:val="20"/>
                <w:szCs w:val="20"/>
              </w:rPr>
              <w:t xml:space="preserve"> </w:t>
            </w:r>
            <w:r w:rsidRPr="009D244E">
              <w:rPr>
                <w:rFonts w:ascii="Arial" w:eastAsia="Arial" w:hAnsi="Arial" w:cs="Arial"/>
                <w:sz w:val="20"/>
                <w:szCs w:val="20"/>
              </w:rPr>
              <w:t xml:space="preserve">resistive </w:t>
            </w:r>
            <w:r w:rsidRPr="009D244E">
              <w:rPr>
                <w:rFonts w:ascii="Arial" w:eastAsia="Arial" w:hAnsi="Arial" w:cs="Arial"/>
                <w:spacing w:val="-2"/>
                <w:sz w:val="20"/>
                <w:szCs w:val="20"/>
              </w:rPr>
              <w:t>connections</w:t>
            </w:r>
          </w:p>
        </w:tc>
        <w:tc>
          <w:tcPr>
            <w:tcW w:w="2198" w:type="dxa"/>
          </w:tcPr>
          <w:p w14:paraId="000C0DA8"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Annually on sample boxes</w:t>
            </w:r>
            <w:r w:rsidRPr="009D244E">
              <w:rPr>
                <w:rFonts w:ascii="Arial" w:eastAsia="Arial" w:hAnsi="Arial" w:cs="Arial"/>
                <w:spacing w:val="39"/>
                <w:sz w:val="20"/>
                <w:szCs w:val="20"/>
              </w:rPr>
              <w:t xml:space="preserve"> </w:t>
            </w:r>
            <w:r w:rsidRPr="009D244E">
              <w:rPr>
                <w:rFonts w:ascii="Arial" w:eastAsia="Arial" w:hAnsi="Arial" w:cs="Arial"/>
                <w:sz w:val="20"/>
                <w:szCs w:val="20"/>
              </w:rPr>
              <w:t>in</w:t>
            </w:r>
            <w:r w:rsidRPr="009D244E">
              <w:rPr>
                <w:rFonts w:ascii="Arial" w:eastAsia="Arial" w:hAnsi="Arial" w:cs="Arial"/>
                <w:spacing w:val="38"/>
                <w:sz w:val="20"/>
                <w:szCs w:val="20"/>
              </w:rPr>
              <w:t xml:space="preserve"> </w:t>
            </w:r>
            <w:r w:rsidRPr="009D244E">
              <w:rPr>
                <w:rFonts w:ascii="Arial" w:eastAsia="Arial" w:hAnsi="Arial" w:cs="Arial"/>
                <w:sz w:val="20"/>
                <w:szCs w:val="20"/>
              </w:rPr>
              <w:t>years</w:t>
            </w:r>
            <w:r w:rsidRPr="009D244E">
              <w:rPr>
                <w:rFonts w:ascii="Arial" w:eastAsia="Arial" w:hAnsi="Arial" w:cs="Arial"/>
                <w:spacing w:val="42"/>
                <w:sz w:val="20"/>
                <w:szCs w:val="20"/>
              </w:rPr>
              <w:t xml:space="preserve"> </w:t>
            </w:r>
            <w:r w:rsidRPr="009D244E">
              <w:rPr>
                <w:rFonts w:ascii="Arial" w:eastAsia="Arial" w:hAnsi="Arial" w:cs="Arial"/>
                <w:sz w:val="20"/>
                <w:szCs w:val="20"/>
              </w:rPr>
              <w:t>1-</w:t>
            </w:r>
            <w:r w:rsidRPr="009D244E">
              <w:rPr>
                <w:rFonts w:ascii="Arial" w:eastAsia="Arial" w:hAnsi="Arial" w:cs="Arial"/>
                <w:spacing w:val="-5"/>
                <w:sz w:val="20"/>
                <w:szCs w:val="20"/>
              </w:rPr>
              <w:t>5.</w:t>
            </w:r>
          </w:p>
          <w:p w14:paraId="697496BC" w14:textId="77777777" w:rsidR="009D244E" w:rsidRPr="009D244E" w:rsidRDefault="009D244E" w:rsidP="009D244E">
            <w:pPr>
              <w:widowControl w:val="0"/>
              <w:autoSpaceDE w:val="0"/>
              <w:autoSpaceDN w:val="0"/>
              <w:spacing w:after="0" w:line="183" w:lineRule="exact"/>
              <w:ind w:left="107"/>
              <w:rPr>
                <w:rFonts w:ascii="Arial" w:eastAsia="Arial" w:hAnsi="Arial" w:cs="Arial"/>
                <w:sz w:val="20"/>
                <w:szCs w:val="20"/>
              </w:rPr>
            </w:pPr>
            <w:r w:rsidRPr="009D244E">
              <w:rPr>
                <w:rFonts w:ascii="Arial" w:eastAsia="Arial" w:hAnsi="Arial" w:cs="Arial"/>
                <w:sz w:val="20"/>
                <w:szCs w:val="20"/>
              </w:rPr>
              <w:t>Every</w:t>
            </w:r>
            <w:r w:rsidRPr="009D244E">
              <w:rPr>
                <w:rFonts w:ascii="Arial" w:eastAsia="Arial" w:hAnsi="Arial" w:cs="Arial"/>
                <w:spacing w:val="33"/>
                <w:sz w:val="20"/>
                <w:szCs w:val="20"/>
              </w:rPr>
              <w:t xml:space="preserve"> </w:t>
            </w:r>
            <w:r w:rsidRPr="009D244E">
              <w:rPr>
                <w:rFonts w:ascii="Arial" w:eastAsia="Arial" w:hAnsi="Arial" w:cs="Arial"/>
                <w:sz w:val="20"/>
                <w:szCs w:val="20"/>
              </w:rPr>
              <w:t>5</w:t>
            </w:r>
            <w:r w:rsidRPr="009D244E">
              <w:rPr>
                <w:rFonts w:ascii="Arial" w:eastAsia="Arial" w:hAnsi="Arial" w:cs="Arial"/>
                <w:spacing w:val="32"/>
                <w:sz w:val="20"/>
                <w:szCs w:val="20"/>
              </w:rPr>
              <w:t xml:space="preserve"> </w:t>
            </w:r>
            <w:r w:rsidRPr="009D244E">
              <w:rPr>
                <w:rFonts w:ascii="Arial" w:eastAsia="Arial" w:hAnsi="Arial" w:cs="Arial"/>
                <w:sz w:val="20"/>
                <w:szCs w:val="20"/>
              </w:rPr>
              <w:t>years</w:t>
            </w:r>
            <w:r w:rsidRPr="009D244E">
              <w:rPr>
                <w:rFonts w:ascii="Arial" w:eastAsia="Arial" w:hAnsi="Arial" w:cs="Arial"/>
                <w:spacing w:val="34"/>
                <w:sz w:val="20"/>
                <w:szCs w:val="20"/>
              </w:rPr>
              <w:t xml:space="preserve"> </w:t>
            </w:r>
            <w:r w:rsidRPr="009D244E">
              <w:rPr>
                <w:rFonts w:ascii="Arial" w:eastAsia="Arial" w:hAnsi="Arial" w:cs="Arial"/>
                <w:spacing w:val="-2"/>
                <w:sz w:val="20"/>
                <w:szCs w:val="20"/>
              </w:rPr>
              <w:t>thereafter.</w:t>
            </w:r>
          </w:p>
        </w:tc>
        <w:tc>
          <w:tcPr>
            <w:tcW w:w="2980" w:type="dxa"/>
          </w:tcPr>
          <w:p w14:paraId="38C786B0" w14:textId="77777777" w:rsidR="009D244E" w:rsidRPr="009D244E" w:rsidRDefault="009D244E" w:rsidP="009D244E">
            <w:pPr>
              <w:widowControl w:val="0"/>
              <w:autoSpaceDE w:val="0"/>
              <w:autoSpaceDN w:val="0"/>
              <w:spacing w:before="60" w:after="0" w:line="240" w:lineRule="auto"/>
              <w:ind w:left="107" w:right="249"/>
              <w:rPr>
                <w:rFonts w:ascii="Arial" w:eastAsia="Arial" w:hAnsi="Arial" w:cs="Arial"/>
                <w:sz w:val="20"/>
                <w:szCs w:val="20"/>
              </w:rPr>
            </w:pPr>
            <w:r w:rsidRPr="009D244E">
              <w:rPr>
                <w:rFonts w:ascii="Arial" w:eastAsia="Arial" w:hAnsi="Arial" w:cs="Arial"/>
                <w:sz w:val="20"/>
                <w:szCs w:val="20"/>
              </w:rPr>
              <w:t>Climate considerations, where site</w:t>
            </w:r>
            <w:r w:rsidRPr="009D244E">
              <w:rPr>
                <w:rFonts w:ascii="Arial" w:eastAsia="Arial" w:hAnsi="Arial" w:cs="Arial"/>
                <w:spacing w:val="80"/>
                <w:sz w:val="20"/>
                <w:szCs w:val="20"/>
              </w:rPr>
              <w:t xml:space="preserve"> </w:t>
            </w:r>
            <w:r w:rsidRPr="009D244E">
              <w:rPr>
                <w:rFonts w:ascii="Arial" w:eastAsia="Arial" w:hAnsi="Arial" w:cs="Arial"/>
                <w:sz w:val="20"/>
                <w:szCs w:val="20"/>
              </w:rPr>
              <w:t>have high thermal cycling, material</w:t>
            </w:r>
            <w:r w:rsidRPr="009D244E">
              <w:rPr>
                <w:rFonts w:ascii="Arial" w:eastAsia="Arial" w:hAnsi="Arial" w:cs="Arial"/>
                <w:spacing w:val="80"/>
                <w:sz w:val="20"/>
                <w:szCs w:val="20"/>
              </w:rPr>
              <w:t xml:space="preserve"> </w:t>
            </w:r>
            <w:r w:rsidRPr="009D244E">
              <w:rPr>
                <w:rFonts w:ascii="Arial" w:eastAsia="Arial" w:hAnsi="Arial" w:cs="Arial"/>
                <w:sz w:val="20"/>
                <w:szCs w:val="20"/>
              </w:rPr>
              <w:t>expansion properties. If there is a</w:t>
            </w:r>
            <w:r w:rsidRPr="009D244E">
              <w:rPr>
                <w:rFonts w:ascii="Arial" w:eastAsia="Arial" w:hAnsi="Arial" w:cs="Arial"/>
                <w:spacing w:val="80"/>
                <w:sz w:val="20"/>
                <w:szCs w:val="20"/>
              </w:rPr>
              <w:t xml:space="preserve"> </w:t>
            </w:r>
            <w:r w:rsidRPr="009D244E">
              <w:rPr>
                <w:rFonts w:ascii="Arial" w:eastAsia="Arial" w:hAnsi="Arial" w:cs="Arial"/>
                <w:sz w:val="20"/>
                <w:szCs w:val="20"/>
              </w:rPr>
              <w:t>history</w:t>
            </w:r>
            <w:r w:rsidRPr="009D244E">
              <w:rPr>
                <w:rFonts w:ascii="Arial" w:eastAsia="Arial" w:hAnsi="Arial" w:cs="Arial"/>
                <w:spacing w:val="40"/>
                <w:sz w:val="20"/>
                <w:szCs w:val="20"/>
              </w:rPr>
              <w:t xml:space="preserve"> </w:t>
            </w:r>
            <w:r w:rsidRPr="009D244E">
              <w:rPr>
                <w:rFonts w:ascii="Arial" w:eastAsia="Arial" w:hAnsi="Arial" w:cs="Arial"/>
                <w:sz w:val="20"/>
                <w:szCs w:val="20"/>
              </w:rPr>
              <w:t>of</w:t>
            </w:r>
            <w:r w:rsidRPr="009D244E">
              <w:rPr>
                <w:rFonts w:ascii="Arial" w:eastAsia="Arial" w:hAnsi="Arial" w:cs="Arial"/>
                <w:spacing w:val="40"/>
                <w:sz w:val="20"/>
                <w:szCs w:val="20"/>
              </w:rPr>
              <w:t xml:space="preserve"> </w:t>
            </w:r>
            <w:r w:rsidRPr="009D244E">
              <w:rPr>
                <w:rFonts w:ascii="Arial" w:eastAsia="Arial" w:hAnsi="Arial" w:cs="Arial"/>
                <w:sz w:val="20"/>
                <w:szCs w:val="20"/>
              </w:rPr>
              <w:t>issues</w:t>
            </w:r>
            <w:r w:rsidRPr="009D244E">
              <w:rPr>
                <w:rFonts w:ascii="Arial" w:eastAsia="Arial" w:hAnsi="Arial" w:cs="Arial"/>
                <w:spacing w:val="40"/>
                <w:sz w:val="20"/>
                <w:szCs w:val="20"/>
              </w:rPr>
              <w:t xml:space="preserve"> </w:t>
            </w:r>
            <w:r w:rsidRPr="009D244E">
              <w:rPr>
                <w:rFonts w:ascii="Arial" w:eastAsia="Arial" w:hAnsi="Arial" w:cs="Arial"/>
                <w:sz w:val="20"/>
                <w:szCs w:val="20"/>
              </w:rPr>
              <w:t>at</w:t>
            </w:r>
            <w:r w:rsidRPr="009D244E">
              <w:rPr>
                <w:rFonts w:ascii="Arial" w:eastAsia="Arial" w:hAnsi="Arial" w:cs="Arial"/>
                <w:spacing w:val="40"/>
                <w:sz w:val="20"/>
                <w:szCs w:val="20"/>
              </w:rPr>
              <w:t xml:space="preserve"> </w:t>
            </w:r>
            <w:r w:rsidRPr="009D244E">
              <w:rPr>
                <w:rFonts w:ascii="Arial" w:eastAsia="Arial" w:hAnsi="Arial" w:cs="Arial"/>
                <w:sz w:val="20"/>
                <w:szCs w:val="20"/>
              </w:rPr>
              <w:t>the</w:t>
            </w:r>
            <w:r w:rsidRPr="009D244E">
              <w:rPr>
                <w:rFonts w:ascii="Arial" w:eastAsia="Arial" w:hAnsi="Arial" w:cs="Arial"/>
                <w:spacing w:val="40"/>
                <w:sz w:val="20"/>
                <w:szCs w:val="20"/>
              </w:rPr>
              <w:t xml:space="preserve"> </w:t>
            </w:r>
            <w:r w:rsidRPr="009D244E">
              <w:rPr>
                <w:rFonts w:ascii="Arial" w:eastAsia="Arial" w:hAnsi="Arial" w:cs="Arial"/>
                <w:sz w:val="20"/>
                <w:szCs w:val="20"/>
              </w:rPr>
              <w:t>site</w:t>
            </w:r>
            <w:r w:rsidRPr="009D244E">
              <w:rPr>
                <w:rFonts w:ascii="Arial" w:eastAsia="Arial" w:hAnsi="Arial" w:cs="Arial"/>
                <w:spacing w:val="40"/>
                <w:sz w:val="20"/>
                <w:szCs w:val="20"/>
              </w:rPr>
              <w:t xml:space="preserve"> </w:t>
            </w:r>
            <w:r w:rsidRPr="009D244E">
              <w:rPr>
                <w:rFonts w:ascii="Arial" w:eastAsia="Arial" w:hAnsi="Arial" w:cs="Arial"/>
                <w:sz w:val="20"/>
                <w:szCs w:val="20"/>
              </w:rPr>
              <w:t>that</w:t>
            </w:r>
          </w:p>
          <w:p w14:paraId="5986CDA0"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z w:val="20"/>
                <w:szCs w:val="20"/>
              </w:rPr>
              <w:t>warrant</w:t>
            </w:r>
            <w:r w:rsidRPr="009D244E">
              <w:rPr>
                <w:rFonts w:ascii="Arial" w:eastAsia="Arial" w:hAnsi="Arial" w:cs="Arial"/>
                <w:spacing w:val="56"/>
                <w:sz w:val="20"/>
                <w:szCs w:val="20"/>
              </w:rPr>
              <w:t xml:space="preserve"> </w:t>
            </w:r>
            <w:r w:rsidRPr="009D244E">
              <w:rPr>
                <w:rFonts w:ascii="Arial" w:eastAsia="Arial" w:hAnsi="Arial" w:cs="Arial"/>
                <w:spacing w:val="-2"/>
                <w:sz w:val="20"/>
                <w:szCs w:val="20"/>
              </w:rPr>
              <w:t>inspection.</w:t>
            </w:r>
          </w:p>
        </w:tc>
      </w:tr>
      <w:tr w:rsidR="009D244E" w:rsidRPr="009D244E" w14:paraId="390F3721" w14:textId="77777777" w:rsidTr="009D244E">
        <w:trPr>
          <w:trHeight w:val="856"/>
        </w:trPr>
        <w:tc>
          <w:tcPr>
            <w:tcW w:w="281" w:type="dxa"/>
          </w:tcPr>
          <w:p w14:paraId="34591748"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58DEE3B8" w14:textId="77777777" w:rsidR="009D244E" w:rsidRPr="009D244E" w:rsidRDefault="009D244E" w:rsidP="009D244E">
            <w:pPr>
              <w:widowControl w:val="0"/>
              <w:autoSpaceDE w:val="0"/>
              <w:autoSpaceDN w:val="0"/>
              <w:spacing w:before="61" w:after="0" w:line="240" w:lineRule="auto"/>
              <w:rPr>
                <w:rFonts w:ascii="Arial" w:eastAsia="Arial" w:hAnsi="Arial" w:cs="Arial"/>
                <w:sz w:val="20"/>
                <w:szCs w:val="20"/>
              </w:rPr>
            </w:pPr>
          </w:p>
          <w:p w14:paraId="79D2FD61" w14:textId="77777777" w:rsidR="009D244E" w:rsidRPr="009D244E" w:rsidRDefault="009D244E" w:rsidP="009D244E">
            <w:pPr>
              <w:widowControl w:val="0"/>
              <w:autoSpaceDE w:val="0"/>
              <w:autoSpaceDN w:val="0"/>
              <w:spacing w:after="0" w:line="240" w:lineRule="auto"/>
              <w:ind w:left="107" w:right="458"/>
              <w:rPr>
                <w:rFonts w:ascii="Arial" w:eastAsia="Arial" w:hAnsi="Arial" w:cs="Arial"/>
                <w:sz w:val="20"/>
                <w:szCs w:val="20"/>
              </w:rPr>
            </w:pPr>
            <w:r w:rsidRPr="009D244E">
              <w:rPr>
                <w:rFonts w:ascii="Arial" w:eastAsia="Arial" w:hAnsi="Arial" w:cs="Arial"/>
                <w:sz w:val="20"/>
                <w:szCs w:val="20"/>
              </w:rPr>
              <w:t>Re-torque</w:t>
            </w:r>
            <w:r w:rsidRPr="009D244E">
              <w:rPr>
                <w:rFonts w:ascii="Arial" w:eastAsia="Arial" w:hAnsi="Arial" w:cs="Arial"/>
                <w:spacing w:val="40"/>
                <w:sz w:val="20"/>
                <w:szCs w:val="20"/>
              </w:rPr>
              <w:t xml:space="preserve"> </w:t>
            </w:r>
            <w:r w:rsidRPr="009D244E">
              <w:rPr>
                <w:rFonts w:ascii="Arial" w:eastAsia="Arial" w:hAnsi="Arial" w:cs="Arial"/>
                <w:sz w:val="20"/>
                <w:szCs w:val="20"/>
              </w:rPr>
              <w:t>field</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factory</w:t>
            </w:r>
            <w:r w:rsidRPr="009D244E">
              <w:rPr>
                <w:rFonts w:ascii="Arial" w:eastAsia="Arial" w:hAnsi="Arial" w:cs="Arial"/>
                <w:spacing w:val="40"/>
                <w:sz w:val="20"/>
                <w:szCs w:val="20"/>
              </w:rPr>
              <w:t xml:space="preserve"> </w:t>
            </w:r>
            <w:r w:rsidRPr="009D244E">
              <w:rPr>
                <w:rFonts w:ascii="Arial" w:eastAsia="Arial" w:hAnsi="Arial" w:cs="Arial"/>
                <w:sz w:val="20"/>
                <w:szCs w:val="20"/>
              </w:rPr>
              <w:t>terminals</w:t>
            </w:r>
            <w:r w:rsidRPr="009D244E">
              <w:rPr>
                <w:rFonts w:ascii="Arial" w:eastAsia="Arial" w:hAnsi="Arial" w:cs="Arial"/>
                <w:spacing w:val="40"/>
                <w:sz w:val="20"/>
                <w:szCs w:val="20"/>
              </w:rPr>
              <w:t xml:space="preserve"> </w:t>
            </w:r>
            <w:r w:rsidRPr="009D244E">
              <w:rPr>
                <w:rFonts w:ascii="Arial" w:eastAsia="Arial" w:hAnsi="Arial" w:cs="Arial"/>
                <w:sz w:val="20"/>
                <w:szCs w:val="20"/>
              </w:rPr>
              <w:t xml:space="preserve">as </w:t>
            </w:r>
            <w:r w:rsidRPr="009D244E">
              <w:rPr>
                <w:rFonts w:ascii="Arial" w:eastAsia="Arial" w:hAnsi="Arial" w:cs="Arial"/>
                <w:spacing w:val="-2"/>
                <w:sz w:val="20"/>
                <w:szCs w:val="20"/>
              </w:rPr>
              <w:t>needed</w:t>
            </w:r>
          </w:p>
        </w:tc>
        <w:tc>
          <w:tcPr>
            <w:tcW w:w="2198" w:type="dxa"/>
          </w:tcPr>
          <w:p w14:paraId="2E4F75E4"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At year 1. Event driven thereafter based on</w:t>
            </w:r>
          </w:p>
          <w:p w14:paraId="396A64D9" w14:textId="77777777" w:rsidR="009D244E" w:rsidRPr="009D244E" w:rsidRDefault="009D244E" w:rsidP="009D244E">
            <w:pPr>
              <w:widowControl w:val="0"/>
              <w:autoSpaceDE w:val="0"/>
              <w:autoSpaceDN w:val="0"/>
              <w:spacing w:before="1" w:after="0" w:line="240" w:lineRule="auto"/>
              <w:ind w:left="107" w:right="295"/>
              <w:rPr>
                <w:rFonts w:ascii="Arial" w:eastAsia="Arial" w:hAnsi="Arial" w:cs="Arial"/>
                <w:sz w:val="20"/>
                <w:szCs w:val="20"/>
              </w:rPr>
            </w:pPr>
            <w:r w:rsidRPr="009D244E">
              <w:rPr>
                <w:rFonts w:ascii="Arial" w:eastAsia="Arial" w:hAnsi="Arial" w:cs="Arial"/>
                <w:sz w:val="20"/>
                <w:szCs w:val="20"/>
              </w:rPr>
              <w:t>results from above thermal imaging.</w:t>
            </w:r>
          </w:p>
        </w:tc>
        <w:tc>
          <w:tcPr>
            <w:tcW w:w="2980" w:type="dxa"/>
          </w:tcPr>
          <w:p w14:paraId="41ABBB70" w14:textId="77777777" w:rsidR="009D244E" w:rsidRPr="009D244E" w:rsidRDefault="009D244E" w:rsidP="009D244E">
            <w:pPr>
              <w:widowControl w:val="0"/>
              <w:autoSpaceDE w:val="0"/>
              <w:autoSpaceDN w:val="0"/>
              <w:spacing w:before="60" w:after="0" w:line="240" w:lineRule="auto"/>
              <w:ind w:left="107"/>
              <w:rPr>
                <w:rFonts w:ascii="Arial" w:eastAsia="Arial" w:hAnsi="Arial" w:cs="Arial"/>
                <w:sz w:val="20"/>
                <w:szCs w:val="20"/>
              </w:rPr>
            </w:pPr>
            <w:r w:rsidRPr="009D244E">
              <w:rPr>
                <w:rFonts w:ascii="Arial" w:eastAsia="Arial" w:hAnsi="Arial" w:cs="Arial"/>
                <w:sz w:val="20"/>
                <w:szCs w:val="20"/>
              </w:rPr>
              <w:t>Per</w:t>
            </w:r>
            <w:r w:rsidRPr="009D244E">
              <w:rPr>
                <w:rFonts w:ascii="Arial" w:eastAsia="Arial" w:hAnsi="Arial" w:cs="Arial"/>
                <w:spacing w:val="39"/>
                <w:sz w:val="20"/>
                <w:szCs w:val="20"/>
              </w:rPr>
              <w:t xml:space="preserve"> </w:t>
            </w:r>
            <w:r w:rsidRPr="009D244E">
              <w:rPr>
                <w:rFonts w:ascii="Arial" w:eastAsia="Arial" w:hAnsi="Arial" w:cs="Arial"/>
                <w:spacing w:val="-2"/>
                <w:sz w:val="20"/>
                <w:szCs w:val="20"/>
              </w:rPr>
              <w:t>manufacturer/supplier</w:t>
            </w:r>
          </w:p>
          <w:p w14:paraId="74429306" w14:textId="77777777" w:rsidR="009D244E" w:rsidRPr="009D244E" w:rsidRDefault="009D244E" w:rsidP="009D244E">
            <w:pPr>
              <w:widowControl w:val="0"/>
              <w:autoSpaceDE w:val="0"/>
              <w:autoSpaceDN w:val="0"/>
              <w:spacing w:before="1" w:after="0" w:line="240" w:lineRule="auto"/>
              <w:ind w:left="107" w:right="409"/>
              <w:rPr>
                <w:rFonts w:ascii="Arial" w:eastAsia="Arial" w:hAnsi="Arial" w:cs="Arial"/>
                <w:sz w:val="20"/>
                <w:szCs w:val="20"/>
              </w:rPr>
            </w:pPr>
            <w:r w:rsidRPr="009D244E">
              <w:rPr>
                <w:rFonts w:ascii="Arial" w:eastAsia="Arial" w:hAnsi="Arial" w:cs="Arial"/>
                <w:sz w:val="20"/>
                <w:szCs w:val="20"/>
              </w:rPr>
              <w:t>recommendations. May only be in</w:t>
            </w:r>
            <w:r w:rsidRPr="009D244E">
              <w:rPr>
                <w:rFonts w:ascii="Arial" w:eastAsia="Arial" w:hAnsi="Arial" w:cs="Arial"/>
                <w:spacing w:val="40"/>
                <w:sz w:val="20"/>
                <w:szCs w:val="20"/>
              </w:rPr>
              <w:t xml:space="preserve"> </w:t>
            </w:r>
            <w:r w:rsidRPr="009D244E">
              <w:rPr>
                <w:rFonts w:ascii="Arial" w:eastAsia="Arial" w:hAnsi="Arial" w:cs="Arial"/>
                <w:sz w:val="20"/>
                <w:szCs w:val="20"/>
              </w:rPr>
              <w:t>first year. Access to terminations</w:t>
            </w:r>
            <w:r w:rsidRPr="009D244E">
              <w:rPr>
                <w:rFonts w:ascii="Arial" w:eastAsia="Arial" w:hAnsi="Arial" w:cs="Arial"/>
                <w:spacing w:val="80"/>
                <w:sz w:val="20"/>
                <w:szCs w:val="20"/>
              </w:rPr>
              <w:t xml:space="preserve"> </w:t>
            </w:r>
            <w:r w:rsidRPr="009D244E">
              <w:rPr>
                <w:rFonts w:ascii="Arial" w:eastAsia="Arial" w:hAnsi="Arial" w:cs="Arial"/>
                <w:sz w:val="20"/>
                <w:szCs w:val="20"/>
              </w:rPr>
              <w:t>and connections.</w:t>
            </w:r>
          </w:p>
        </w:tc>
      </w:tr>
      <w:tr w:rsidR="009D244E" w:rsidRPr="009D244E" w14:paraId="36A6DBA3" w14:textId="77777777" w:rsidTr="009D244E">
        <w:trPr>
          <w:trHeight w:val="1041"/>
        </w:trPr>
        <w:tc>
          <w:tcPr>
            <w:tcW w:w="281" w:type="dxa"/>
          </w:tcPr>
          <w:p w14:paraId="17C2C0D6"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256C8F09"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50B81613" w14:textId="77777777" w:rsidR="009D244E" w:rsidRPr="009D244E" w:rsidRDefault="009D244E" w:rsidP="009D244E">
            <w:pPr>
              <w:widowControl w:val="0"/>
              <w:autoSpaceDE w:val="0"/>
              <w:autoSpaceDN w:val="0"/>
              <w:spacing w:before="62" w:after="0" w:line="240" w:lineRule="auto"/>
              <w:rPr>
                <w:rFonts w:ascii="Arial" w:eastAsia="Arial" w:hAnsi="Arial" w:cs="Arial"/>
                <w:sz w:val="20"/>
                <w:szCs w:val="20"/>
              </w:rPr>
            </w:pPr>
          </w:p>
          <w:p w14:paraId="4133AD85"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Enclosure</w:t>
            </w:r>
            <w:r w:rsidRPr="009D244E">
              <w:rPr>
                <w:rFonts w:ascii="Arial" w:eastAsia="Arial" w:hAnsi="Arial" w:cs="Arial"/>
                <w:spacing w:val="51"/>
                <w:sz w:val="20"/>
                <w:szCs w:val="20"/>
              </w:rPr>
              <w:t xml:space="preserve"> </w:t>
            </w:r>
            <w:r w:rsidRPr="009D244E">
              <w:rPr>
                <w:rFonts w:ascii="Arial" w:eastAsia="Arial" w:hAnsi="Arial" w:cs="Arial"/>
                <w:sz w:val="20"/>
                <w:szCs w:val="20"/>
              </w:rPr>
              <w:t>corrosion</w:t>
            </w:r>
            <w:r w:rsidRPr="009D244E">
              <w:rPr>
                <w:rFonts w:ascii="Arial" w:eastAsia="Arial" w:hAnsi="Arial" w:cs="Arial"/>
                <w:spacing w:val="53"/>
                <w:sz w:val="20"/>
                <w:szCs w:val="20"/>
              </w:rPr>
              <w:t xml:space="preserve"> </w:t>
            </w:r>
            <w:r w:rsidRPr="009D244E">
              <w:rPr>
                <w:rFonts w:ascii="Arial" w:eastAsia="Arial" w:hAnsi="Arial" w:cs="Arial"/>
                <w:sz w:val="20"/>
                <w:szCs w:val="20"/>
              </w:rPr>
              <w:t>or</w:t>
            </w:r>
            <w:r w:rsidRPr="009D244E">
              <w:rPr>
                <w:rFonts w:ascii="Arial" w:eastAsia="Arial" w:hAnsi="Arial" w:cs="Arial"/>
                <w:spacing w:val="58"/>
                <w:sz w:val="20"/>
                <w:szCs w:val="20"/>
              </w:rPr>
              <w:t xml:space="preserve"> </w:t>
            </w:r>
            <w:r w:rsidRPr="009D244E">
              <w:rPr>
                <w:rFonts w:ascii="Arial" w:eastAsia="Arial" w:hAnsi="Arial" w:cs="Arial"/>
                <w:spacing w:val="-2"/>
                <w:sz w:val="20"/>
                <w:szCs w:val="20"/>
              </w:rPr>
              <w:t>deterioration</w:t>
            </w:r>
          </w:p>
        </w:tc>
        <w:tc>
          <w:tcPr>
            <w:tcW w:w="2198" w:type="dxa"/>
          </w:tcPr>
          <w:p w14:paraId="7694A041" w14:textId="77777777" w:rsidR="009D244E" w:rsidRPr="009D244E" w:rsidRDefault="009D244E" w:rsidP="009D244E">
            <w:pPr>
              <w:widowControl w:val="0"/>
              <w:autoSpaceDE w:val="0"/>
              <w:autoSpaceDN w:val="0"/>
              <w:spacing w:before="61" w:after="0" w:line="240" w:lineRule="auto"/>
              <w:ind w:left="107" w:right="198"/>
              <w:jc w:val="both"/>
              <w:rPr>
                <w:rFonts w:ascii="Arial" w:eastAsia="Arial" w:hAnsi="Arial" w:cs="Arial"/>
                <w:sz w:val="20"/>
                <w:szCs w:val="20"/>
              </w:rPr>
            </w:pPr>
            <w:r w:rsidRPr="009D244E">
              <w:rPr>
                <w:rFonts w:ascii="Arial" w:eastAsia="Arial" w:hAnsi="Arial" w:cs="Arial"/>
                <w:sz w:val="20"/>
                <w:szCs w:val="20"/>
              </w:rPr>
              <w:t>Check annually in years</w:t>
            </w:r>
            <w:r w:rsidRPr="009D244E">
              <w:rPr>
                <w:rFonts w:ascii="Arial" w:eastAsia="Arial" w:hAnsi="Arial" w:cs="Arial"/>
                <w:spacing w:val="40"/>
                <w:sz w:val="20"/>
                <w:szCs w:val="20"/>
              </w:rPr>
              <w:t xml:space="preserve"> </w:t>
            </w:r>
            <w:r w:rsidRPr="009D244E">
              <w:rPr>
                <w:rFonts w:ascii="Arial" w:eastAsia="Arial" w:hAnsi="Arial" w:cs="Arial"/>
                <w:sz w:val="20"/>
                <w:szCs w:val="20"/>
              </w:rPr>
              <w:t>1-5 due to corrosive</w:t>
            </w:r>
          </w:p>
          <w:p w14:paraId="3ED4CEC1" w14:textId="77777777" w:rsidR="009D244E" w:rsidRPr="009D244E" w:rsidRDefault="009D244E" w:rsidP="009D244E">
            <w:pPr>
              <w:widowControl w:val="0"/>
              <w:autoSpaceDE w:val="0"/>
              <w:autoSpaceDN w:val="0"/>
              <w:spacing w:after="0" w:line="240" w:lineRule="auto"/>
              <w:ind w:left="107" w:right="521"/>
              <w:jc w:val="both"/>
              <w:rPr>
                <w:rFonts w:ascii="Arial" w:eastAsia="Arial" w:hAnsi="Arial" w:cs="Arial"/>
                <w:sz w:val="20"/>
                <w:szCs w:val="20"/>
              </w:rPr>
            </w:pPr>
            <w:r w:rsidRPr="009D244E">
              <w:rPr>
                <w:rFonts w:ascii="Arial" w:eastAsia="Arial" w:hAnsi="Arial" w:cs="Arial"/>
                <w:sz w:val="20"/>
                <w:szCs w:val="20"/>
              </w:rPr>
              <w:t xml:space="preserve">environment. Adjust thereafter based on </w:t>
            </w:r>
            <w:r w:rsidRPr="009D244E">
              <w:rPr>
                <w:rFonts w:ascii="Arial" w:eastAsia="Arial" w:hAnsi="Arial" w:cs="Arial"/>
                <w:spacing w:val="-2"/>
                <w:sz w:val="20"/>
                <w:szCs w:val="20"/>
              </w:rPr>
              <w:t>experience.</w:t>
            </w:r>
          </w:p>
        </w:tc>
        <w:tc>
          <w:tcPr>
            <w:tcW w:w="2980" w:type="dxa"/>
            <w:vMerge w:val="restart"/>
          </w:tcPr>
          <w:p w14:paraId="050CA6BF"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51659EB0"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4285B3B5"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1E4C0491"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6557F209"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79ED286B" w14:textId="77777777" w:rsidR="009D244E" w:rsidRPr="009D244E" w:rsidRDefault="009D244E" w:rsidP="009D244E">
            <w:pPr>
              <w:widowControl w:val="0"/>
              <w:autoSpaceDE w:val="0"/>
              <w:autoSpaceDN w:val="0"/>
              <w:spacing w:before="43" w:after="0" w:line="240" w:lineRule="auto"/>
              <w:rPr>
                <w:rFonts w:ascii="Arial" w:eastAsia="Arial" w:hAnsi="Arial" w:cs="Arial"/>
                <w:sz w:val="20"/>
                <w:szCs w:val="20"/>
              </w:rPr>
            </w:pPr>
          </w:p>
          <w:p w14:paraId="1A349951" w14:textId="77777777" w:rsidR="009D244E" w:rsidRPr="009D244E" w:rsidRDefault="009D244E" w:rsidP="009D244E">
            <w:pPr>
              <w:widowControl w:val="0"/>
              <w:autoSpaceDE w:val="0"/>
              <w:autoSpaceDN w:val="0"/>
              <w:spacing w:before="1" w:after="0" w:line="240" w:lineRule="auto"/>
              <w:ind w:left="108" w:right="409"/>
              <w:rPr>
                <w:rFonts w:ascii="Arial" w:eastAsia="Arial" w:hAnsi="Arial" w:cs="Arial"/>
                <w:sz w:val="20"/>
                <w:szCs w:val="20"/>
              </w:rPr>
            </w:pPr>
            <w:r w:rsidRPr="009D244E">
              <w:rPr>
                <w:rFonts w:ascii="Arial" w:eastAsia="Arial" w:hAnsi="Arial" w:cs="Arial"/>
                <w:sz w:val="20"/>
                <w:szCs w:val="20"/>
              </w:rPr>
              <w:t>Locations with high humidity, salt</w:t>
            </w:r>
            <w:r w:rsidRPr="009D244E">
              <w:rPr>
                <w:rFonts w:ascii="Arial" w:eastAsia="Arial" w:hAnsi="Arial" w:cs="Arial"/>
                <w:spacing w:val="80"/>
                <w:sz w:val="20"/>
                <w:szCs w:val="20"/>
              </w:rPr>
              <w:t xml:space="preserve"> </w:t>
            </w:r>
            <w:r w:rsidRPr="009D244E">
              <w:rPr>
                <w:rFonts w:ascii="Arial" w:eastAsia="Arial" w:hAnsi="Arial" w:cs="Arial"/>
                <w:sz w:val="20"/>
                <w:szCs w:val="20"/>
              </w:rPr>
              <w:t>content</w:t>
            </w:r>
            <w:r w:rsidRPr="009D244E">
              <w:rPr>
                <w:rFonts w:ascii="Arial" w:eastAsia="Arial" w:hAnsi="Arial" w:cs="Arial"/>
                <w:spacing w:val="40"/>
                <w:sz w:val="20"/>
                <w:szCs w:val="20"/>
              </w:rPr>
              <w:t xml:space="preserve"> </w:t>
            </w:r>
            <w:r w:rsidRPr="009D244E">
              <w:rPr>
                <w:rFonts w:ascii="Arial" w:eastAsia="Arial" w:hAnsi="Arial" w:cs="Arial"/>
                <w:sz w:val="20"/>
                <w:szCs w:val="20"/>
              </w:rPr>
              <w:t>(by</w:t>
            </w:r>
            <w:r w:rsidRPr="009D244E">
              <w:rPr>
                <w:rFonts w:ascii="Arial" w:eastAsia="Arial" w:hAnsi="Arial" w:cs="Arial"/>
                <w:spacing w:val="40"/>
                <w:sz w:val="20"/>
                <w:szCs w:val="20"/>
              </w:rPr>
              <w:t xml:space="preserve"> </w:t>
            </w:r>
            <w:r w:rsidRPr="009D244E">
              <w:rPr>
                <w:rFonts w:ascii="Arial" w:eastAsia="Arial" w:hAnsi="Arial" w:cs="Arial"/>
                <w:sz w:val="20"/>
                <w:szCs w:val="20"/>
              </w:rPr>
              <w:t>sea),</w:t>
            </w:r>
            <w:r w:rsidRPr="009D244E">
              <w:rPr>
                <w:rFonts w:ascii="Arial" w:eastAsia="Arial" w:hAnsi="Arial" w:cs="Arial"/>
                <w:spacing w:val="40"/>
                <w:sz w:val="20"/>
                <w:szCs w:val="20"/>
              </w:rPr>
              <w:t xml:space="preserve"> </w:t>
            </w:r>
            <w:r w:rsidRPr="009D244E">
              <w:rPr>
                <w:rFonts w:ascii="Arial" w:eastAsia="Arial" w:hAnsi="Arial" w:cs="Arial"/>
                <w:sz w:val="20"/>
                <w:szCs w:val="20"/>
              </w:rPr>
              <w:t>corrosive</w:t>
            </w:r>
          </w:p>
          <w:p w14:paraId="6EEA896C" w14:textId="77777777" w:rsidR="009D244E" w:rsidRPr="009D244E" w:rsidRDefault="009D244E" w:rsidP="009D244E">
            <w:pPr>
              <w:widowControl w:val="0"/>
              <w:autoSpaceDE w:val="0"/>
              <w:autoSpaceDN w:val="0"/>
              <w:spacing w:before="1" w:after="0" w:line="240" w:lineRule="auto"/>
              <w:ind w:left="108"/>
              <w:rPr>
                <w:rFonts w:ascii="Arial" w:eastAsia="Arial" w:hAnsi="Arial" w:cs="Arial"/>
                <w:sz w:val="20"/>
                <w:szCs w:val="20"/>
              </w:rPr>
            </w:pPr>
            <w:r w:rsidRPr="009D244E">
              <w:rPr>
                <w:rFonts w:ascii="Arial" w:eastAsia="Arial" w:hAnsi="Arial" w:cs="Arial"/>
                <w:sz w:val="20"/>
                <w:szCs w:val="20"/>
              </w:rPr>
              <w:t>environments (e.g. chemical or</w:t>
            </w:r>
            <w:r w:rsidRPr="009D244E">
              <w:rPr>
                <w:rFonts w:ascii="Arial" w:eastAsia="Arial" w:hAnsi="Arial" w:cs="Arial"/>
                <w:spacing w:val="40"/>
                <w:sz w:val="20"/>
                <w:szCs w:val="20"/>
              </w:rPr>
              <w:t xml:space="preserve"> </w:t>
            </w:r>
            <w:r w:rsidRPr="009D244E">
              <w:rPr>
                <w:rFonts w:ascii="Arial" w:eastAsia="Arial" w:hAnsi="Arial" w:cs="Arial"/>
                <w:sz w:val="20"/>
                <w:szCs w:val="20"/>
              </w:rPr>
              <w:t>agricultural industries).</w:t>
            </w:r>
          </w:p>
        </w:tc>
      </w:tr>
      <w:tr w:rsidR="009D244E" w:rsidRPr="009D244E" w14:paraId="0958DE89" w14:textId="77777777" w:rsidTr="009D244E">
        <w:trPr>
          <w:trHeight w:val="486"/>
        </w:trPr>
        <w:tc>
          <w:tcPr>
            <w:tcW w:w="281" w:type="dxa"/>
          </w:tcPr>
          <w:p w14:paraId="3A44C92B"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BE63F00" w14:textId="77777777" w:rsidR="009D244E" w:rsidRPr="009D244E" w:rsidRDefault="009D244E" w:rsidP="009D244E">
            <w:pPr>
              <w:widowControl w:val="0"/>
              <w:autoSpaceDE w:val="0"/>
              <w:autoSpaceDN w:val="0"/>
              <w:spacing w:before="61" w:after="0" w:line="240" w:lineRule="auto"/>
              <w:ind w:left="107" w:right="458"/>
              <w:rPr>
                <w:rFonts w:ascii="Arial" w:eastAsia="Arial" w:hAnsi="Arial" w:cs="Arial"/>
                <w:sz w:val="20"/>
                <w:szCs w:val="20"/>
              </w:rPr>
            </w:pPr>
            <w:r w:rsidRPr="009D244E">
              <w:rPr>
                <w:rFonts w:ascii="Arial" w:eastAsia="Arial" w:hAnsi="Arial" w:cs="Arial"/>
                <w:sz w:val="20"/>
                <w:szCs w:val="20"/>
              </w:rPr>
              <w:t>Corrosion/Deterioration:</w:t>
            </w:r>
            <w:r w:rsidRPr="009D244E">
              <w:rPr>
                <w:rFonts w:ascii="Arial" w:eastAsia="Arial" w:hAnsi="Arial" w:cs="Arial"/>
                <w:spacing w:val="40"/>
                <w:sz w:val="20"/>
                <w:szCs w:val="20"/>
              </w:rPr>
              <w:t xml:space="preserve"> </w:t>
            </w:r>
            <w:r w:rsidRPr="009D244E">
              <w:rPr>
                <w:rFonts w:ascii="Arial" w:eastAsia="Arial" w:hAnsi="Arial" w:cs="Arial"/>
                <w:sz w:val="20"/>
                <w:szCs w:val="20"/>
              </w:rPr>
              <w:t>Repairs</w:t>
            </w:r>
            <w:r w:rsidRPr="009D244E">
              <w:rPr>
                <w:rFonts w:ascii="Arial" w:eastAsia="Arial" w:hAnsi="Arial" w:cs="Arial"/>
                <w:spacing w:val="40"/>
                <w:sz w:val="20"/>
                <w:szCs w:val="20"/>
              </w:rPr>
              <w:t xml:space="preserve"> </w:t>
            </w:r>
            <w:r w:rsidRPr="009D244E">
              <w:rPr>
                <w:rFonts w:ascii="Arial" w:eastAsia="Arial" w:hAnsi="Arial" w:cs="Arial"/>
                <w:sz w:val="20"/>
                <w:szCs w:val="20"/>
              </w:rPr>
              <w:t>for enclosure integrity</w:t>
            </w:r>
          </w:p>
        </w:tc>
        <w:tc>
          <w:tcPr>
            <w:tcW w:w="2198" w:type="dxa"/>
          </w:tcPr>
          <w:p w14:paraId="4B0BCEAC"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As</w:t>
            </w:r>
            <w:r w:rsidRPr="009D244E">
              <w:rPr>
                <w:rFonts w:ascii="Arial" w:eastAsia="Arial" w:hAnsi="Arial" w:cs="Arial"/>
                <w:spacing w:val="23"/>
                <w:sz w:val="20"/>
                <w:szCs w:val="20"/>
              </w:rPr>
              <w:t xml:space="preserve"> </w:t>
            </w:r>
            <w:r w:rsidRPr="009D244E">
              <w:rPr>
                <w:rFonts w:ascii="Arial" w:eastAsia="Arial" w:hAnsi="Arial" w:cs="Arial"/>
                <w:spacing w:val="-2"/>
                <w:sz w:val="20"/>
                <w:szCs w:val="20"/>
              </w:rPr>
              <w:t>needed</w:t>
            </w:r>
          </w:p>
        </w:tc>
        <w:tc>
          <w:tcPr>
            <w:tcW w:w="2980" w:type="dxa"/>
            <w:vMerge/>
            <w:tcBorders>
              <w:top w:val="nil"/>
            </w:tcBorders>
          </w:tcPr>
          <w:p w14:paraId="1F047713"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tc>
      </w:tr>
      <w:tr w:rsidR="009D244E" w:rsidRPr="009D244E" w14:paraId="3F5767C4" w14:textId="77777777" w:rsidTr="009D244E">
        <w:trPr>
          <w:trHeight w:val="489"/>
        </w:trPr>
        <w:tc>
          <w:tcPr>
            <w:tcW w:w="281" w:type="dxa"/>
          </w:tcPr>
          <w:p w14:paraId="315DDDF3"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918853F" w14:textId="77777777" w:rsidR="009D244E" w:rsidRPr="009D244E" w:rsidRDefault="009D244E" w:rsidP="009D244E">
            <w:pPr>
              <w:widowControl w:val="0"/>
              <w:autoSpaceDE w:val="0"/>
              <w:autoSpaceDN w:val="0"/>
              <w:spacing w:before="61" w:after="0" w:line="240" w:lineRule="auto"/>
              <w:ind w:left="107" w:right="458"/>
              <w:rPr>
                <w:rFonts w:ascii="Arial" w:eastAsia="Arial" w:hAnsi="Arial" w:cs="Arial"/>
                <w:sz w:val="20"/>
                <w:szCs w:val="20"/>
              </w:rPr>
            </w:pPr>
            <w:r w:rsidRPr="009D244E">
              <w:rPr>
                <w:rFonts w:ascii="Arial" w:eastAsia="Arial" w:hAnsi="Arial" w:cs="Arial"/>
                <w:sz w:val="20"/>
                <w:szCs w:val="20"/>
              </w:rPr>
              <w:t>Corrosion/Deterioration:</w:t>
            </w:r>
            <w:r w:rsidRPr="009D244E">
              <w:rPr>
                <w:rFonts w:ascii="Arial" w:eastAsia="Arial" w:hAnsi="Arial" w:cs="Arial"/>
                <w:spacing w:val="40"/>
                <w:sz w:val="20"/>
                <w:szCs w:val="20"/>
              </w:rPr>
              <w:t xml:space="preserve"> </w:t>
            </w:r>
            <w:r w:rsidRPr="009D244E">
              <w:rPr>
                <w:rFonts w:ascii="Arial" w:eastAsia="Arial" w:hAnsi="Arial" w:cs="Arial"/>
                <w:sz w:val="20"/>
                <w:szCs w:val="20"/>
              </w:rPr>
              <w:t>Repair</w:t>
            </w:r>
            <w:r w:rsidRPr="009D244E">
              <w:rPr>
                <w:rFonts w:ascii="Arial" w:eastAsia="Arial" w:hAnsi="Arial" w:cs="Arial"/>
                <w:spacing w:val="40"/>
                <w:sz w:val="20"/>
                <w:szCs w:val="20"/>
              </w:rPr>
              <w:t xml:space="preserve"> </w:t>
            </w:r>
            <w:r w:rsidRPr="009D244E">
              <w:rPr>
                <w:rFonts w:ascii="Arial" w:eastAsia="Arial" w:hAnsi="Arial" w:cs="Arial"/>
                <w:sz w:val="20"/>
                <w:szCs w:val="20"/>
              </w:rPr>
              <w:t>enclosure</w:t>
            </w:r>
            <w:r w:rsidRPr="009D244E">
              <w:rPr>
                <w:rFonts w:ascii="Arial" w:eastAsia="Arial" w:hAnsi="Arial" w:cs="Arial"/>
                <w:spacing w:val="40"/>
                <w:sz w:val="20"/>
                <w:szCs w:val="20"/>
              </w:rPr>
              <w:t xml:space="preserve"> </w:t>
            </w:r>
            <w:r w:rsidRPr="009D244E">
              <w:rPr>
                <w:rFonts w:ascii="Arial" w:eastAsia="Arial" w:hAnsi="Arial" w:cs="Arial"/>
                <w:sz w:val="20"/>
                <w:szCs w:val="20"/>
              </w:rPr>
              <w:t>earth connections</w:t>
            </w:r>
          </w:p>
        </w:tc>
        <w:tc>
          <w:tcPr>
            <w:tcW w:w="2198" w:type="dxa"/>
          </w:tcPr>
          <w:p w14:paraId="3CBCB726"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As</w:t>
            </w:r>
            <w:r w:rsidRPr="009D244E">
              <w:rPr>
                <w:rFonts w:ascii="Arial" w:eastAsia="Arial" w:hAnsi="Arial" w:cs="Arial"/>
                <w:spacing w:val="23"/>
                <w:sz w:val="20"/>
                <w:szCs w:val="20"/>
              </w:rPr>
              <w:t xml:space="preserve"> </w:t>
            </w:r>
            <w:r w:rsidRPr="009D244E">
              <w:rPr>
                <w:rFonts w:ascii="Arial" w:eastAsia="Arial" w:hAnsi="Arial" w:cs="Arial"/>
                <w:spacing w:val="-2"/>
                <w:sz w:val="20"/>
                <w:szCs w:val="20"/>
              </w:rPr>
              <w:t>needed</w:t>
            </w:r>
          </w:p>
        </w:tc>
        <w:tc>
          <w:tcPr>
            <w:tcW w:w="2980" w:type="dxa"/>
            <w:vMerge/>
            <w:tcBorders>
              <w:top w:val="nil"/>
            </w:tcBorders>
          </w:tcPr>
          <w:p w14:paraId="2ECB10FC"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tc>
      </w:tr>
      <w:tr w:rsidR="009D244E" w:rsidRPr="009D244E" w14:paraId="7BF553AC" w14:textId="77777777" w:rsidTr="009D244E">
        <w:trPr>
          <w:trHeight w:val="486"/>
        </w:trPr>
        <w:tc>
          <w:tcPr>
            <w:tcW w:w="281" w:type="dxa"/>
          </w:tcPr>
          <w:p w14:paraId="1734AA57"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5A7780CE" w14:textId="77777777" w:rsidR="009D244E" w:rsidRPr="009D244E" w:rsidRDefault="009D244E" w:rsidP="009D244E">
            <w:pPr>
              <w:widowControl w:val="0"/>
              <w:autoSpaceDE w:val="0"/>
              <w:autoSpaceDN w:val="0"/>
              <w:spacing w:before="61" w:after="0" w:line="240" w:lineRule="auto"/>
              <w:ind w:left="107" w:right="315"/>
              <w:rPr>
                <w:rFonts w:ascii="Arial" w:eastAsia="Arial" w:hAnsi="Arial" w:cs="Arial"/>
                <w:sz w:val="20"/>
                <w:szCs w:val="20"/>
              </w:rPr>
            </w:pPr>
            <w:r w:rsidRPr="009D244E">
              <w:rPr>
                <w:rFonts w:ascii="Arial" w:eastAsia="Arial" w:hAnsi="Arial" w:cs="Arial"/>
                <w:sz w:val="20"/>
                <w:szCs w:val="20"/>
              </w:rPr>
              <w:t>Corrosion/Deterioration:</w:t>
            </w:r>
            <w:r w:rsidRPr="009D244E">
              <w:rPr>
                <w:rFonts w:ascii="Arial" w:eastAsia="Arial" w:hAnsi="Arial" w:cs="Arial"/>
                <w:spacing w:val="40"/>
                <w:sz w:val="20"/>
                <w:szCs w:val="20"/>
              </w:rPr>
              <w:t xml:space="preserve"> </w:t>
            </w:r>
            <w:r w:rsidRPr="009D244E">
              <w:rPr>
                <w:rFonts w:ascii="Arial" w:eastAsia="Arial" w:hAnsi="Arial" w:cs="Arial"/>
                <w:sz w:val="20"/>
                <w:szCs w:val="20"/>
              </w:rPr>
              <w:t>Repair</w:t>
            </w:r>
            <w:r w:rsidRPr="009D244E">
              <w:rPr>
                <w:rFonts w:ascii="Arial" w:eastAsia="Arial" w:hAnsi="Arial" w:cs="Arial"/>
                <w:spacing w:val="40"/>
                <w:sz w:val="20"/>
                <w:szCs w:val="20"/>
              </w:rPr>
              <w:t xml:space="preserve"> </w:t>
            </w:r>
            <w:r w:rsidRPr="009D244E">
              <w:rPr>
                <w:rFonts w:ascii="Arial" w:eastAsia="Arial" w:hAnsi="Arial" w:cs="Arial"/>
                <w:sz w:val="20"/>
                <w:szCs w:val="20"/>
              </w:rPr>
              <w:t>enclosure</w:t>
            </w:r>
            <w:r w:rsidRPr="009D244E">
              <w:rPr>
                <w:rFonts w:ascii="Arial" w:eastAsia="Arial" w:hAnsi="Arial" w:cs="Arial"/>
                <w:spacing w:val="40"/>
                <w:sz w:val="20"/>
                <w:szCs w:val="20"/>
              </w:rPr>
              <w:t xml:space="preserve"> </w:t>
            </w:r>
            <w:r w:rsidRPr="009D244E">
              <w:rPr>
                <w:rFonts w:ascii="Arial" w:eastAsia="Arial" w:hAnsi="Arial" w:cs="Arial"/>
                <w:sz w:val="20"/>
                <w:szCs w:val="20"/>
              </w:rPr>
              <w:t>hinges,</w:t>
            </w:r>
            <w:r w:rsidRPr="009D244E">
              <w:rPr>
                <w:rFonts w:ascii="Arial" w:eastAsia="Arial" w:hAnsi="Arial" w:cs="Arial"/>
                <w:spacing w:val="40"/>
                <w:sz w:val="20"/>
                <w:szCs w:val="20"/>
              </w:rPr>
              <w:t xml:space="preserve"> </w:t>
            </w:r>
            <w:r w:rsidRPr="009D244E">
              <w:rPr>
                <w:rFonts w:ascii="Arial" w:eastAsia="Arial" w:hAnsi="Arial" w:cs="Arial"/>
                <w:sz w:val="20"/>
                <w:szCs w:val="20"/>
              </w:rPr>
              <w:t>locking</w:t>
            </w:r>
            <w:r w:rsidRPr="009D244E">
              <w:rPr>
                <w:rFonts w:ascii="Arial" w:eastAsia="Arial" w:hAnsi="Arial" w:cs="Arial"/>
                <w:spacing w:val="40"/>
                <w:sz w:val="20"/>
                <w:szCs w:val="20"/>
              </w:rPr>
              <w:t xml:space="preserve"> </w:t>
            </w:r>
            <w:r w:rsidRPr="009D244E">
              <w:rPr>
                <w:rFonts w:ascii="Arial" w:eastAsia="Arial" w:hAnsi="Arial" w:cs="Arial"/>
                <w:sz w:val="20"/>
                <w:szCs w:val="20"/>
              </w:rPr>
              <w:t>mechanisms,</w:t>
            </w:r>
            <w:r w:rsidRPr="009D244E">
              <w:rPr>
                <w:rFonts w:ascii="Arial" w:eastAsia="Arial" w:hAnsi="Arial" w:cs="Arial"/>
                <w:spacing w:val="40"/>
                <w:sz w:val="20"/>
                <w:szCs w:val="20"/>
              </w:rPr>
              <w:t xml:space="preserve"> </w:t>
            </w:r>
            <w:r w:rsidRPr="009D244E">
              <w:rPr>
                <w:rFonts w:ascii="Arial" w:eastAsia="Arial" w:hAnsi="Arial" w:cs="Arial"/>
                <w:sz w:val="20"/>
                <w:szCs w:val="20"/>
              </w:rPr>
              <w:t>etc.</w:t>
            </w:r>
          </w:p>
        </w:tc>
        <w:tc>
          <w:tcPr>
            <w:tcW w:w="2198" w:type="dxa"/>
          </w:tcPr>
          <w:p w14:paraId="35953754"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As</w:t>
            </w:r>
            <w:r w:rsidRPr="009D244E">
              <w:rPr>
                <w:rFonts w:ascii="Arial" w:eastAsia="Arial" w:hAnsi="Arial" w:cs="Arial"/>
                <w:spacing w:val="23"/>
                <w:sz w:val="20"/>
                <w:szCs w:val="20"/>
              </w:rPr>
              <w:t xml:space="preserve"> </w:t>
            </w:r>
            <w:r w:rsidRPr="009D244E">
              <w:rPr>
                <w:rFonts w:ascii="Arial" w:eastAsia="Arial" w:hAnsi="Arial" w:cs="Arial"/>
                <w:spacing w:val="-2"/>
                <w:sz w:val="20"/>
                <w:szCs w:val="20"/>
              </w:rPr>
              <w:t>needed</w:t>
            </w:r>
          </w:p>
        </w:tc>
        <w:tc>
          <w:tcPr>
            <w:tcW w:w="2980" w:type="dxa"/>
            <w:vMerge/>
            <w:tcBorders>
              <w:top w:val="nil"/>
            </w:tcBorders>
          </w:tcPr>
          <w:p w14:paraId="387858D9"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tc>
      </w:tr>
      <w:tr w:rsidR="009D244E" w:rsidRPr="009D244E" w14:paraId="16A9AE64" w14:textId="77777777" w:rsidTr="009D244E">
        <w:trPr>
          <w:trHeight w:val="489"/>
        </w:trPr>
        <w:tc>
          <w:tcPr>
            <w:tcW w:w="281" w:type="dxa"/>
          </w:tcPr>
          <w:p w14:paraId="0D97DB55"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15C60A72" w14:textId="77777777" w:rsidR="009D244E" w:rsidRPr="009D244E" w:rsidRDefault="009D244E" w:rsidP="009D244E">
            <w:pPr>
              <w:widowControl w:val="0"/>
              <w:autoSpaceDE w:val="0"/>
              <w:autoSpaceDN w:val="0"/>
              <w:spacing w:before="61" w:after="0" w:line="240" w:lineRule="auto"/>
              <w:ind w:left="107" w:right="315"/>
              <w:rPr>
                <w:rFonts w:ascii="Arial" w:eastAsia="Arial" w:hAnsi="Arial" w:cs="Arial"/>
                <w:sz w:val="20"/>
                <w:szCs w:val="20"/>
              </w:rPr>
            </w:pPr>
            <w:r w:rsidRPr="009D244E">
              <w:rPr>
                <w:rFonts w:ascii="Arial" w:eastAsia="Arial" w:hAnsi="Arial" w:cs="Arial"/>
                <w:sz w:val="20"/>
                <w:szCs w:val="20"/>
              </w:rPr>
              <w:t>Corrosion/Deterioration:</w:t>
            </w:r>
            <w:r w:rsidRPr="009D244E">
              <w:rPr>
                <w:rFonts w:ascii="Arial" w:eastAsia="Arial" w:hAnsi="Arial" w:cs="Arial"/>
                <w:spacing w:val="40"/>
                <w:sz w:val="20"/>
                <w:szCs w:val="20"/>
              </w:rPr>
              <w:t xml:space="preserve"> </w:t>
            </w:r>
            <w:r w:rsidRPr="009D244E">
              <w:rPr>
                <w:rFonts w:ascii="Arial" w:eastAsia="Arial" w:hAnsi="Arial" w:cs="Arial"/>
                <w:sz w:val="20"/>
                <w:szCs w:val="20"/>
              </w:rPr>
              <w:t>Apply</w:t>
            </w:r>
            <w:r w:rsidRPr="009D244E">
              <w:rPr>
                <w:rFonts w:ascii="Arial" w:eastAsia="Arial" w:hAnsi="Arial" w:cs="Arial"/>
                <w:spacing w:val="40"/>
                <w:sz w:val="20"/>
                <w:szCs w:val="20"/>
              </w:rPr>
              <w:t xml:space="preserve"> </w:t>
            </w:r>
            <w:r w:rsidRPr="009D244E">
              <w:rPr>
                <w:rFonts w:ascii="Arial" w:eastAsia="Arial" w:hAnsi="Arial" w:cs="Arial"/>
                <w:sz w:val="20"/>
                <w:szCs w:val="20"/>
              </w:rPr>
              <w:t>sealants,</w:t>
            </w:r>
            <w:r w:rsidRPr="009D244E">
              <w:rPr>
                <w:rFonts w:ascii="Arial" w:eastAsia="Arial" w:hAnsi="Arial" w:cs="Arial"/>
                <w:spacing w:val="40"/>
                <w:sz w:val="20"/>
                <w:szCs w:val="20"/>
              </w:rPr>
              <w:t xml:space="preserve"> </w:t>
            </w:r>
            <w:r w:rsidRPr="009D244E">
              <w:rPr>
                <w:rFonts w:ascii="Arial" w:eastAsia="Arial" w:hAnsi="Arial" w:cs="Arial"/>
                <w:sz w:val="20"/>
                <w:szCs w:val="20"/>
              </w:rPr>
              <w:t>cleaning, patching</w:t>
            </w:r>
          </w:p>
        </w:tc>
        <w:tc>
          <w:tcPr>
            <w:tcW w:w="2198" w:type="dxa"/>
          </w:tcPr>
          <w:p w14:paraId="698B8497"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As</w:t>
            </w:r>
            <w:r w:rsidRPr="009D244E">
              <w:rPr>
                <w:rFonts w:ascii="Arial" w:eastAsia="Arial" w:hAnsi="Arial" w:cs="Arial"/>
                <w:spacing w:val="23"/>
                <w:sz w:val="20"/>
                <w:szCs w:val="20"/>
              </w:rPr>
              <w:t xml:space="preserve"> </w:t>
            </w:r>
            <w:r w:rsidRPr="009D244E">
              <w:rPr>
                <w:rFonts w:ascii="Arial" w:eastAsia="Arial" w:hAnsi="Arial" w:cs="Arial"/>
                <w:spacing w:val="-2"/>
                <w:sz w:val="20"/>
                <w:szCs w:val="20"/>
              </w:rPr>
              <w:t>needed</w:t>
            </w:r>
          </w:p>
        </w:tc>
        <w:tc>
          <w:tcPr>
            <w:tcW w:w="2980" w:type="dxa"/>
            <w:vMerge/>
            <w:tcBorders>
              <w:top w:val="nil"/>
            </w:tcBorders>
          </w:tcPr>
          <w:p w14:paraId="286A7225"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tc>
      </w:tr>
      <w:tr w:rsidR="009D244E" w:rsidRPr="009D244E" w14:paraId="48EBC35D" w14:textId="77777777" w:rsidTr="009D244E">
        <w:trPr>
          <w:trHeight w:val="486"/>
        </w:trPr>
        <w:tc>
          <w:tcPr>
            <w:tcW w:w="281" w:type="dxa"/>
          </w:tcPr>
          <w:p w14:paraId="0693E79B"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328DE67" w14:textId="77777777" w:rsidR="009D244E" w:rsidRPr="009D244E" w:rsidRDefault="009D244E" w:rsidP="009D244E">
            <w:pPr>
              <w:widowControl w:val="0"/>
              <w:autoSpaceDE w:val="0"/>
              <w:autoSpaceDN w:val="0"/>
              <w:spacing w:before="61" w:after="0" w:line="240" w:lineRule="auto"/>
              <w:ind w:left="107" w:right="315"/>
              <w:rPr>
                <w:rFonts w:ascii="Arial" w:eastAsia="Arial" w:hAnsi="Arial" w:cs="Arial"/>
                <w:sz w:val="20"/>
                <w:szCs w:val="20"/>
              </w:rPr>
            </w:pPr>
            <w:r w:rsidRPr="009D244E">
              <w:rPr>
                <w:rFonts w:ascii="Arial" w:eastAsia="Arial" w:hAnsi="Arial" w:cs="Arial"/>
                <w:sz w:val="20"/>
                <w:szCs w:val="20"/>
              </w:rPr>
              <w:t>Water</w:t>
            </w:r>
            <w:r w:rsidRPr="009D244E">
              <w:rPr>
                <w:rFonts w:ascii="Arial" w:eastAsia="Arial" w:hAnsi="Arial" w:cs="Arial"/>
                <w:spacing w:val="40"/>
                <w:sz w:val="20"/>
                <w:szCs w:val="20"/>
              </w:rPr>
              <w:t xml:space="preserve"> </w:t>
            </w:r>
            <w:r w:rsidRPr="009D244E">
              <w:rPr>
                <w:rFonts w:ascii="Arial" w:eastAsia="Arial" w:hAnsi="Arial" w:cs="Arial"/>
                <w:sz w:val="20"/>
                <w:szCs w:val="20"/>
              </w:rPr>
              <w:t>intrusion:</w:t>
            </w:r>
            <w:r w:rsidRPr="009D244E">
              <w:rPr>
                <w:rFonts w:ascii="Arial" w:eastAsia="Arial" w:hAnsi="Arial" w:cs="Arial"/>
                <w:spacing w:val="40"/>
                <w:sz w:val="20"/>
                <w:szCs w:val="20"/>
              </w:rPr>
              <w:t xml:space="preserve"> </w:t>
            </w:r>
            <w:r w:rsidRPr="009D244E">
              <w:rPr>
                <w:rFonts w:ascii="Arial" w:eastAsia="Arial" w:hAnsi="Arial" w:cs="Arial"/>
                <w:sz w:val="20"/>
                <w:szCs w:val="20"/>
              </w:rPr>
              <w:t>Seal</w:t>
            </w:r>
            <w:r w:rsidRPr="009D244E">
              <w:rPr>
                <w:rFonts w:ascii="Arial" w:eastAsia="Arial" w:hAnsi="Arial" w:cs="Arial"/>
                <w:spacing w:val="40"/>
                <w:sz w:val="20"/>
                <w:szCs w:val="20"/>
              </w:rPr>
              <w:t xml:space="preserve"> </w:t>
            </w:r>
            <w:r w:rsidRPr="009D244E">
              <w:rPr>
                <w:rFonts w:ascii="Arial" w:eastAsia="Arial" w:hAnsi="Arial" w:cs="Arial"/>
                <w:sz w:val="20"/>
                <w:szCs w:val="20"/>
              </w:rPr>
              <w:t>off</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divert</w:t>
            </w:r>
            <w:r w:rsidRPr="009D244E">
              <w:rPr>
                <w:rFonts w:ascii="Arial" w:eastAsia="Arial" w:hAnsi="Arial" w:cs="Arial"/>
                <w:spacing w:val="40"/>
                <w:sz w:val="20"/>
                <w:szCs w:val="20"/>
              </w:rPr>
              <w:t xml:space="preserve"> </w:t>
            </w:r>
            <w:r w:rsidRPr="009D244E">
              <w:rPr>
                <w:rFonts w:ascii="Arial" w:eastAsia="Arial" w:hAnsi="Arial" w:cs="Arial"/>
                <w:sz w:val="20"/>
                <w:szCs w:val="20"/>
              </w:rPr>
              <w:t>source, drain fittings</w:t>
            </w:r>
          </w:p>
        </w:tc>
        <w:tc>
          <w:tcPr>
            <w:tcW w:w="2198" w:type="dxa"/>
          </w:tcPr>
          <w:p w14:paraId="01E8FEFF"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As</w:t>
            </w:r>
            <w:r w:rsidRPr="009D244E">
              <w:rPr>
                <w:rFonts w:ascii="Arial" w:eastAsia="Arial" w:hAnsi="Arial" w:cs="Arial"/>
                <w:spacing w:val="23"/>
                <w:sz w:val="20"/>
                <w:szCs w:val="20"/>
              </w:rPr>
              <w:t xml:space="preserve"> </w:t>
            </w:r>
            <w:r w:rsidRPr="009D244E">
              <w:rPr>
                <w:rFonts w:ascii="Arial" w:eastAsia="Arial" w:hAnsi="Arial" w:cs="Arial"/>
                <w:spacing w:val="-2"/>
                <w:sz w:val="20"/>
                <w:szCs w:val="20"/>
              </w:rPr>
              <w:t>needed</w:t>
            </w:r>
          </w:p>
        </w:tc>
        <w:tc>
          <w:tcPr>
            <w:tcW w:w="2980" w:type="dxa"/>
            <w:vMerge w:val="restart"/>
          </w:tcPr>
          <w:p w14:paraId="628B2D90" w14:textId="77777777" w:rsidR="009D244E" w:rsidRPr="009D244E" w:rsidRDefault="009D244E" w:rsidP="009D244E">
            <w:pPr>
              <w:widowControl w:val="0"/>
              <w:autoSpaceDE w:val="0"/>
              <w:autoSpaceDN w:val="0"/>
              <w:spacing w:before="32" w:after="0" w:line="240" w:lineRule="auto"/>
              <w:rPr>
                <w:rFonts w:ascii="Arial" w:eastAsia="Arial" w:hAnsi="Arial" w:cs="Arial"/>
                <w:sz w:val="20"/>
                <w:szCs w:val="20"/>
              </w:rPr>
            </w:pPr>
          </w:p>
          <w:p w14:paraId="105FDE9C" w14:textId="77777777" w:rsidR="009D244E" w:rsidRPr="009D244E" w:rsidRDefault="009D244E" w:rsidP="009D244E">
            <w:pPr>
              <w:widowControl w:val="0"/>
              <w:autoSpaceDE w:val="0"/>
              <w:autoSpaceDN w:val="0"/>
              <w:spacing w:before="1" w:after="0" w:line="240" w:lineRule="auto"/>
              <w:ind w:left="108" w:right="409"/>
              <w:rPr>
                <w:rFonts w:ascii="Arial" w:eastAsia="Arial" w:hAnsi="Arial" w:cs="Arial"/>
                <w:sz w:val="20"/>
                <w:szCs w:val="20"/>
              </w:rPr>
            </w:pPr>
            <w:r w:rsidRPr="009D244E">
              <w:rPr>
                <w:rFonts w:ascii="Arial" w:eastAsia="Arial" w:hAnsi="Arial" w:cs="Arial"/>
                <w:sz w:val="20"/>
                <w:szCs w:val="20"/>
              </w:rPr>
              <w:t>At sites where heavy rain or</w:t>
            </w:r>
            <w:r w:rsidRPr="009D244E">
              <w:rPr>
                <w:rFonts w:ascii="Arial" w:eastAsia="Arial" w:hAnsi="Arial" w:cs="Arial"/>
                <w:spacing w:val="40"/>
                <w:sz w:val="20"/>
                <w:szCs w:val="20"/>
              </w:rPr>
              <w:t xml:space="preserve"> </w:t>
            </w:r>
            <w:r w:rsidRPr="009D244E">
              <w:rPr>
                <w:rFonts w:ascii="Arial" w:eastAsia="Arial" w:hAnsi="Arial" w:cs="Arial"/>
                <w:sz w:val="20"/>
                <w:szCs w:val="20"/>
              </w:rPr>
              <w:t>flooding occurs</w:t>
            </w:r>
          </w:p>
        </w:tc>
      </w:tr>
      <w:tr w:rsidR="009D244E" w:rsidRPr="009D244E" w14:paraId="714157AD" w14:textId="77777777" w:rsidTr="009D244E">
        <w:trPr>
          <w:trHeight w:val="304"/>
        </w:trPr>
        <w:tc>
          <w:tcPr>
            <w:tcW w:w="281" w:type="dxa"/>
          </w:tcPr>
          <w:p w14:paraId="17B2A592"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B86A343"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Water</w:t>
            </w:r>
            <w:r w:rsidRPr="009D244E">
              <w:rPr>
                <w:rFonts w:ascii="Arial" w:eastAsia="Arial" w:hAnsi="Arial" w:cs="Arial"/>
                <w:spacing w:val="56"/>
                <w:sz w:val="20"/>
                <w:szCs w:val="20"/>
              </w:rPr>
              <w:t xml:space="preserve"> </w:t>
            </w:r>
            <w:r w:rsidRPr="009D244E">
              <w:rPr>
                <w:rFonts w:ascii="Arial" w:eastAsia="Arial" w:hAnsi="Arial" w:cs="Arial"/>
                <w:sz w:val="20"/>
                <w:szCs w:val="20"/>
              </w:rPr>
              <w:t>intrusion:</w:t>
            </w:r>
            <w:r w:rsidRPr="009D244E">
              <w:rPr>
                <w:rFonts w:ascii="Arial" w:eastAsia="Arial" w:hAnsi="Arial" w:cs="Arial"/>
                <w:spacing w:val="64"/>
                <w:sz w:val="20"/>
                <w:szCs w:val="20"/>
              </w:rPr>
              <w:t xml:space="preserve"> </w:t>
            </w:r>
            <w:r w:rsidRPr="009D244E">
              <w:rPr>
                <w:rFonts w:ascii="Arial" w:eastAsia="Arial" w:hAnsi="Arial" w:cs="Arial"/>
                <w:sz w:val="20"/>
                <w:szCs w:val="20"/>
              </w:rPr>
              <w:t>Replace</w:t>
            </w:r>
            <w:r w:rsidRPr="009D244E">
              <w:rPr>
                <w:rFonts w:ascii="Arial" w:eastAsia="Arial" w:hAnsi="Arial" w:cs="Arial"/>
                <w:spacing w:val="57"/>
                <w:sz w:val="20"/>
                <w:szCs w:val="20"/>
              </w:rPr>
              <w:t xml:space="preserve"> </w:t>
            </w:r>
            <w:r w:rsidRPr="009D244E">
              <w:rPr>
                <w:rFonts w:ascii="Arial" w:eastAsia="Arial" w:hAnsi="Arial" w:cs="Arial"/>
                <w:spacing w:val="-2"/>
                <w:sz w:val="20"/>
                <w:szCs w:val="20"/>
              </w:rPr>
              <w:t>gaskets</w:t>
            </w:r>
          </w:p>
        </w:tc>
        <w:tc>
          <w:tcPr>
            <w:tcW w:w="2198" w:type="dxa"/>
          </w:tcPr>
          <w:p w14:paraId="37321749"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As</w:t>
            </w:r>
            <w:r w:rsidRPr="009D244E">
              <w:rPr>
                <w:rFonts w:ascii="Arial" w:eastAsia="Arial" w:hAnsi="Arial" w:cs="Arial"/>
                <w:spacing w:val="23"/>
                <w:sz w:val="20"/>
                <w:szCs w:val="20"/>
              </w:rPr>
              <w:t xml:space="preserve"> </w:t>
            </w:r>
            <w:r w:rsidRPr="009D244E">
              <w:rPr>
                <w:rFonts w:ascii="Arial" w:eastAsia="Arial" w:hAnsi="Arial" w:cs="Arial"/>
                <w:spacing w:val="-2"/>
                <w:sz w:val="20"/>
                <w:szCs w:val="20"/>
              </w:rPr>
              <w:t>needed</w:t>
            </w:r>
          </w:p>
        </w:tc>
        <w:tc>
          <w:tcPr>
            <w:tcW w:w="2980" w:type="dxa"/>
            <w:vMerge/>
            <w:tcBorders>
              <w:top w:val="nil"/>
            </w:tcBorders>
          </w:tcPr>
          <w:p w14:paraId="17B40C1C"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tc>
      </w:tr>
      <w:tr w:rsidR="009D244E" w:rsidRPr="009D244E" w14:paraId="00E84F13" w14:textId="77777777" w:rsidTr="009D244E">
        <w:trPr>
          <w:trHeight w:val="671"/>
        </w:trPr>
        <w:tc>
          <w:tcPr>
            <w:tcW w:w="281" w:type="dxa"/>
          </w:tcPr>
          <w:p w14:paraId="72CD68F4"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4D404210" w14:textId="77777777" w:rsidR="009D244E" w:rsidRPr="009D244E" w:rsidRDefault="009D244E" w:rsidP="009D244E">
            <w:pPr>
              <w:widowControl w:val="0"/>
              <w:autoSpaceDE w:val="0"/>
              <w:autoSpaceDN w:val="0"/>
              <w:spacing w:before="61" w:after="0" w:line="240" w:lineRule="auto"/>
              <w:rPr>
                <w:rFonts w:ascii="Arial" w:eastAsia="Arial" w:hAnsi="Arial" w:cs="Arial"/>
                <w:sz w:val="20"/>
                <w:szCs w:val="20"/>
              </w:rPr>
            </w:pPr>
          </w:p>
          <w:p w14:paraId="35334F88"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Debris/Rodent:</w:t>
            </w:r>
            <w:r w:rsidRPr="009D244E">
              <w:rPr>
                <w:rFonts w:ascii="Arial" w:eastAsia="Arial" w:hAnsi="Arial" w:cs="Arial"/>
                <w:spacing w:val="55"/>
                <w:sz w:val="20"/>
                <w:szCs w:val="20"/>
              </w:rPr>
              <w:t xml:space="preserve"> </w:t>
            </w:r>
            <w:r w:rsidRPr="009D244E">
              <w:rPr>
                <w:rFonts w:ascii="Arial" w:eastAsia="Arial" w:hAnsi="Arial" w:cs="Arial"/>
                <w:sz w:val="20"/>
                <w:szCs w:val="20"/>
              </w:rPr>
              <w:t>Remove</w:t>
            </w:r>
            <w:r w:rsidRPr="009D244E">
              <w:rPr>
                <w:rFonts w:ascii="Arial" w:eastAsia="Arial" w:hAnsi="Arial" w:cs="Arial"/>
                <w:spacing w:val="58"/>
                <w:sz w:val="20"/>
                <w:szCs w:val="20"/>
              </w:rPr>
              <w:t xml:space="preserve"> </w:t>
            </w:r>
            <w:r w:rsidRPr="009D244E">
              <w:rPr>
                <w:rFonts w:ascii="Arial" w:eastAsia="Arial" w:hAnsi="Arial" w:cs="Arial"/>
                <w:sz w:val="20"/>
                <w:szCs w:val="20"/>
              </w:rPr>
              <w:t>and</w:t>
            </w:r>
            <w:r w:rsidRPr="009D244E">
              <w:rPr>
                <w:rFonts w:ascii="Arial" w:eastAsia="Arial" w:hAnsi="Arial" w:cs="Arial"/>
                <w:spacing w:val="52"/>
                <w:sz w:val="20"/>
                <w:szCs w:val="20"/>
              </w:rPr>
              <w:t xml:space="preserve"> </w:t>
            </w:r>
            <w:r w:rsidRPr="009D244E">
              <w:rPr>
                <w:rFonts w:ascii="Arial" w:eastAsia="Arial" w:hAnsi="Arial" w:cs="Arial"/>
                <w:sz w:val="20"/>
                <w:szCs w:val="20"/>
              </w:rPr>
              <w:t>seal</w:t>
            </w:r>
            <w:r w:rsidRPr="009D244E">
              <w:rPr>
                <w:rFonts w:ascii="Arial" w:eastAsia="Arial" w:hAnsi="Arial" w:cs="Arial"/>
                <w:spacing w:val="55"/>
                <w:sz w:val="20"/>
                <w:szCs w:val="20"/>
              </w:rPr>
              <w:t xml:space="preserve"> </w:t>
            </w:r>
            <w:r w:rsidRPr="009D244E">
              <w:rPr>
                <w:rFonts w:ascii="Arial" w:eastAsia="Arial" w:hAnsi="Arial" w:cs="Arial"/>
                <w:spacing w:val="-5"/>
                <w:sz w:val="20"/>
                <w:szCs w:val="20"/>
              </w:rPr>
              <w:t>off</w:t>
            </w:r>
          </w:p>
        </w:tc>
        <w:tc>
          <w:tcPr>
            <w:tcW w:w="2198" w:type="dxa"/>
          </w:tcPr>
          <w:p w14:paraId="0C7EE795"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As</w:t>
            </w:r>
            <w:r w:rsidRPr="009D244E">
              <w:rPr>
                <w:rFonts w:ascii="Arial" w:eastAsia="Arial" w:hAnsi="Arial" w:cs="Arial"/>
                <w:spacing w:val="23"/>
                <w:sz w:val="20"/>
                <w:szCs w:val="20"/>
              </w:rPr>
              <w:t xml:space="preserve"> </w:t>
            </w:r>
            <w:r w:rsidRPr="009D244E">
              <w:rPr>
                <w:rFonts w:ascii="Arial" w:eastAsia="Arial" w:hAnsi="Arial" w:cs="Arial"/>
                <w:spacing w:val="-2"/>
                <w:sz w:val="20"/>
                <w:szCs w:val="20"/>
              </w:rPr>
              <w:t>needed</w:t>
            </w:r>
          </w:p>
        </w:tc>
        <w:tc>
          <w:tcPr>
            <w:tcW w:w="2980" w:type="dxa"/>
          </w:tcPr>
          <w:p w14:paraId="7B86E411" w14:textId="77777777" w:rsidR="009D244E" w:rsidRPr="009D244E" w:rsidRDefault="009D244E" w:rsidP="009D244E">
            <w:pPr>
              <w:widowControl w:val="0"/>
              <w:autoSpaceDE w:val="0"/>
              <w:autoSpaceDN w:val="0"/>
              <w:spacing w:before="61" w:after="0" w:line="240" w:lineRule="auto"/>
              <w:ind w:left="108" w:right="398"/>
              <w:jc w:val="both"/>
              <w:rPr>
                <w:rFonts w:ascii="Arial" w:eastAsia="Arial" w:hAnsi="Arial" w:cs="Arial"/>
                <w:sz w:val="20"/>
                <w:szCs w:val="20"/>
              </w:rPr>
            </w:pPr>
            <w:r w:rsidRPr="009D244E">
              <w:rPr>
                <w:rFonts w:ascii="Arial" w:eastAsia="Arial" w:hAnsi="Arial" w:cs="Arial"/>
                <w:sz w:val="20"/>
                <w:szCs w:val="20"/>
              </w:rPr>
              <w:t>Sites susceptible to wind-blown debris, or sites with rodent and other pest activity.</w:t>
            </w:r>
          </w:p>
        </w:tc>
      </w:tr>
      <w:tr w:rsidR="009D244E" w:rsidRPr="009D244E" w14:paraId="1DDA89F5" w14:textId="77777777" w:rsidTr="009D244E">
        <w:trPr>
          <w:trHeight w:val="671"/>
        </w:trPr>
        <w:tc>
          <w:tcPr>
            <w:tcW w:w="281" w:type="dxa"/>
          </w:tcPr>
          <w:p w14:paraId="6B2E38C8"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6745494A" w14:textId="77777777" w:rsidR="009D244E" w:rsidRPr="009D244E" w:rsidRDefault="009D244E" w:rsidP="009D244E">
            <w:pPr>
              <w:widowControl w:val="0"/>
              <w:autoSpaceDE w:val="0"/>
              <w:autoSpaceDN w:val="0"/>
              <w:spacing w:before="152" w:after="0" w:line="240" w:lineRule="auto"/>
              <w:ind w:left="107" w:right="315"/>
              <w:rPr>
                <w:rFonts w:ascii="Arial" w:eastAsia="Arial" w:hAnsi="Arial" w:cs="Arial"/>
                <w:sz w:val="20"/>
                <w:szCs w:val="20"/>
              </w:rPr>
            </w:pPr>
            <w:r w:rsidRPr="009D244E">
              <w:rPr>
                <w:rFonts w:ascii="Arial" w:eastAsia="Arial" w:hAnsi="Arial" w:cs="Arial"/>
                <w:sz w:val="20"/>
                <w:szCs w:val="20"/>
              </w:rPr>
              <w:t>Disconnector</w:t>
            </w:r>
            <w:r w:rsidRPr="009D244E">
              <w:rPr>
                <w:rFonts w:ascii="Arial" w:eastAsia="Arial" w:hAnsi="Arial" w:cs="Arial"/>
                <w:spacing w:val="40"/>
                <w:sz w:val="20"/>
                <w:szCs w:val="20"/>
              </w:rPr>
              <w:t xml:space="preserve"> </w:t>
            </w:r>
            <w:r w:rsidRPr="009D244E">
              <w:rPr>
                <w:rFonts w:ascii="Arial" w:eastAsia="Arial" w:hAnsi="Arial" w:cs="Arial"/>
                <w:sz w:val="20"/>
                <w:szCs w:val="20"/>
              </w:rPr>
              <w:t>operation,</w:t>
            </w:r>
            <w:r w:rsidRPr="009D244E">
              <w:rPr>
                <w:rFonts w:ascii="Arial" w:eastAsia="Arial" w:hAnsi="Arial" w:cs="Arial"/>
                <w:spacing w:val="40"/>
                <w:sz w:val="20"/>
                <w:szCs w:val="20"/>
              </w:rPr>
              <w:t xml:space="preserve"> </w:t>
            </w:r>
            <w:r w:rsidRPr="009D244E">
              <w:rPr>
                <w:rFonts w:ascii="Arial" w:eastAsia="Arial" w:hAnsi="Arial" w:cs="Arial"/>
                <w:sz w:val="20"/>
                <w:szCs w:val="20"/>
              </w:rPr>
              <w:t>grease</w:t>
            </w:r>
            <w:r w:rsidRPr="009D244E">
              <w:rPr>
                <w:rFonts w:ascii="Arial" w:eastAsia="Arial" w:hAnsi="Arial" w:cs="Arial"/>
                <w:spacing w:val="40"/>
                <w:sz w:val="20"/>
                <w:szCs w:val="20"/>
              </w:rPr>
              <w:t xml:space="preserve"> </w:t>
            </w:r>
            <w:r w:rsidRPr="009D244E">
              <w:rPr>
                <w:rFonts w:ascii="Arial" w:eastAsia="Arial" w:hAnsi="Arial" w:cs="Arial"/>
                <w:sz w:val="20"/>
                <w:szCs w:val="20"/>
              </w:rPr>
              <w:t xml:space="preserve">mechanisms, per </w:t>
            </w:r>
            <w:proofErr w:type="spellStart"/>
            <w:r w:rsidRPr="009D244E">
              <w:rPr>
                <w:rFonts w:ascii="Arial" w:eastAsia="Arial" w:hAnsi="Arial" w:cs="Arial"/>
                <w:sz w:val="20"/>
                <w:szCs w:val="20"/>
              </w:rPr>
              <w:t>mfg</w:t>
            </w:r>
            <w:proofErr w:type="spellEnd"/>
            <w:r w:rsidRPr="009D244E">
              <w:rPr>
                <w:rFonts w:ascii="Arial" w:eastAsia="Arial" w:hAnsi="Arial" w:cs="Arial"/>
                <w:sz w:val="20"/>
                <w:szCs w:val="20"/>
              </w:rPr>
              <w:t xml:space="preserve"> inst.</w:t>
            </w:r>
          </w:p>
        </w:tc>
        <w:tc>
          <w:tcPr>
            <w:tcW w:w="2198" w:type="dxa"/>
          </w:tcPr>
          <w:p w14:paraId="68199231"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 xml:space="preserve">Every 3 years per </w:t>
            </w:r>
            <w:r w:rsidRPr="009D244E">
              <w:rPr>
                <w:rFonts w:ascii="Arial" w:eastAsia="Arial" w:hAnsi="Arial" w:cs="Arial"/>
                <w:spacing w:val="-2"/>
                <w:sz w:val="20"/>
                <w:szCs w:val="20"/>
              </w:rPr>
              <w:t>manufacturer</w:t>
            </w:r>
          </w:p>
          <w:p w14:paraId="380A5ABC"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pacing w:val="-2"/>
                <w:sz w:val="20"/>
                <w:szCs w:val="20"/>
              </w:rPr>
              <w:t>recommendation</w:t>
            </w:r>
          </w:p>
        </w:tc>
        <w:tc>
          <w:tcPr>
            <w:tcW w:w="2980" w:type="dxa"/>
          </w:tcPr>
          <w:p w14:paraId="0047BE95" w14:textId="77777777" w:rsidR="009D244E" w:rsidRPr="009D244E" w:rsidRDefault="009D244E" w:rsidP="009D244E">
            <w:pPr>
              <w:widowControl w:val="0"/>
              <w:autoSpaceDE w:val="0"/>
              <w:autoSpaceDN w:val="0"/>
              <w:spacing w:before="60" w:after="0" w:line="240" w:lineRule="auto"/>
              <w:ind w:left="107"/>
              <w:rPr>
                <w:rFonts w:ascii="Arial" w:eastAsia="Arial" w:hAnsi="Arial" w:cs="Arial"/>
                <w:sz w:val="20"/>
                <w:szCs w:val="20"/>
              </w:rPr>
            </w:pPr>
            <w:r w:rsidRPr="009D244E">
              <w:rPr>
                <w:rFonts w:ascii="Arial" w:eastAsia="Arial" w:hAnsi="Arial" w:cs="Arial"/>
                <w:sz w:val="20"/>
                <w:szCs w:val="20"/>
              </w:rPr>
              <w:t>Per</w:t>
            </w:r>
            <w:r w:rsidRPr="009D244E">
              <w:rPr>
                <w:rFonts w:ascii="Arial" w:eastAsia="Arial" w:hAnsi="Arial" w:cs="Arial"/>
                <w:spacing w:val="27"/>
                <w:sz w:val="20"/>
                <w:szCs w:val="20"/>
              </w:rPr>
              <w:t xml:space="preserve"> </w:t>
            </w:r>
            <w:r w:rsidRPr="009D244E">
              <w:rPr>
                <w:rFonts w:ascii="Arial" w:eastAsia="Arial" w:hAnsi="Arial" w:cs="Arial"/>
                <w:spacing w:val="-2"/>
                <w:sz w:val="20"/>
                <w:szCs w:val="20"/>
              </w:rPr>
              <w:t>manufacturers</w:t>
            </w:r>
          </w:p>
          <w:p w14:paraId="5B671D43" w14:textId="77777777" w:rsidR="009D244E" w:rsidRPr="009D244E" w:rsidRDefault="009D244E" w:rsidP="009D244E">
            <w:pPr>
              <w:widowControl w:val="0"/>
              <w:autoSpaceDE w:val="0"/>
              <w:autoSpaceDN w:val="0"/>
              <w:spacing w:before="1" w:after="0" w:line="240" w:lineRule="auto"/>
              <w:ind w:left="107" w:right="409"/>
              <w:rPr>
                <w:rFonts w:ascii="Arial" w:eastAsia="Arial" w:hAnsi="Arial" w:cs="Arial"/>
                <w:sz w:val="20"/>
                <w:szCs w:val="20"/>
              </w:rPr>
            </w:pPr>
            <w:r w:rsidRPr="009D244E">
              <w:rPr>
                <w:rFonts w:ascii="Arial" w:eastAsia="Arial" w:hAnsi="Arial" w:cs="Arial"/>
                <w:sz w:val="20"/>
                <w:szCs w:val="20"/>
              </w:rPr>
              <w:t>recommendations, or based on</w:t>
            </w:r>
            <w:r w:rsidRPr="009D244E">
              <w:rPr>
                <w:rFonts w:ascii="Arial" w:eastAsia="Arial" w:hAnsi="Arial" w:cs="Arial"/>
                <w:spacing w:val="40"/>
                <w:sz w:val="20"/>
                <w:szCs w:val="20"/>
              </w:rPr>
              <w:t xml:space="preserve"> </w:t>
            </w:r>
            <w:r w:rsidRPr="009D244E">
              <w:rPr>
                <w:rFonts w:ascii="Arial" w:eastAsia="Arial" w:hAnsi="Arial" w:cs="Arial"/>
                <w:sz w:val="20"/>
                <w:szCs w:val="20"/>
              </w:rPr>
              <w:t>field performance data.</w:t>
            </w:r>
          </w:p>
        </w:tc>
      </w:tr>
      <w:tr w:rsidR="009D244E" w:rsidRPr="009D244E" w14:paraId="537203E0" w14:textId="77777777" w:rsidTr="009D244E">
        <w:trPr>
          <w:trHeight w:val="1223"/>
        </w:trPr>
        <w:tc>
          <w:tcPr>
            <w:tcW w:w="281" w:type="dxa"/>
          </w:tcPr>
          <w:p w14:paraId="63EB2C1B"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5007F92D"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5CEF065E" w14:textId="77777777" w:rsidR="009D244E" w:rsidRPr="009D244E" w:rsidRDefault="009D244E" w:rsidP="009D244E">
            <w:pPr>
              <w:widowControl w:val="0"/>
              <w:autoSpaceDE w:val="0"/>
              <w:autoSpaceDN w:val="0"/>
              <w:spacing w:before="153" w:after="0" w:line="240" w:lineRule="auto"/>
              <w:rPr>
                <w:rFonts w:ascii="Arial" w:eastAsia="Arial" w:hAnsi="Arial" w:cs="Arial"/>
                <w:sz w:val="20"/>
                <w:szCs w:val="20"/>
              </w:rPr>
            </w:pPr>
          </w:p>
          <w:p w14:paraId="58D427E0"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Fuse</w:t>
            </w:r>
            <w:r w:rsidRPr="009D244E">
              <w:rPr>
                <w:rFonts w:ascii="Arial" w:eastAsia="Arial" w:hAnsi="Arial" w:cs="Arial"/>
                <w:spacing w:val="33"/>
                <w:sz w:val="20"/>
                <w:szCs w:val="20"/>
              </w:rPr>
              <w:t xml:space="preserve"> </w:t>
            </w:r>
            <w:r w:rsidRPr="009D244E">
              <w:rPr>
                <w:rFonts w:ascii="Arial" w:eastAsia="Arial" w:hAnsi="Arial" w:cs="Arial"/>
                <w:spacing w:val="-2"/>
                <w:sz w:val="20"/>
                <w:szCs w:val="20"/>
              </w:rPr>
              <w:t>replacement</w:t>
            </w:r>
          </w:p>
        </w:tc>
        <w:tc>
          <w:tcPr>
            <w:tcW w:w="2198" w:type="dxa"/>
          </w:tcPr>
          <w:p w14:paraId="5E0AB382" w14:textId="77777777" w:rsidR="009D244E" w:rsidRPr="009D244E" w:rsidRDefault="009D244E" w:rsidP="009D244E">
            <w:pPr>
              <w:widowControl w:val="0"/>
              <w:autoSpaceDE w:val="0"/>
              <w:autoSpaceDN w:val="0"/>
              <w:spacing w:before="61" w:after="0" w:line="240" w:lineRule="auto"/>
              <w:ind w:left="107" w:right="568"/>
              <w:jc w:val="both"/>
              <w:rPr>
                <w:rFonts w:ascii="Arial" w:eastAsia="Arial" w:hAnsi="Arial" w:cs="Arial"/>
                <w:sz w:val="20"/>
                <w:szCs w:val="20"/>
              </w:rPr>
            </w:pPr>
            <w:r w:rsidRPr="009D244E">
              <w:rPr>
                <w:rFonts w:ascii="Arial" w:eastAsia="Arial" w:hAnsi="Arial" w:cs="Arial"/>
                <w:sz w:val="20"/>
                <w:szCs w:val="20"/>
              </w:rPr>
              <w:t>As needed. Check sample</w:t>
            </w:r>
            <w:r w:rsidRPr="009D244E">
              <w:rPr>
                <w:rFonts w:ascii="Arial" w:eastAsia="Arial" w:hAnsi="Arial" w:cs="Arial"/>
                <w:spacing w:val="46"/>
                <w:sz w:val="20"/>
                <w:szCs w:val="20"/>
              </w:rPr>
              <w:t xml:space="preserve"> </w:t>
            </w:r>
            <w:r w:rsidRPr="009D244E">
              <w:rPr>
                <w:rFonts w:ascii="Arial" w:eastAsia="Arial" w:hAnsi="Arial" w:cs="Arial"/>
                <w:spacing w:val="-2"/>
                <w:sz w:val="20"/>
                <w:szCs w:val="20"/>
              </w:rPr>
              <w:t>resistances</w:t>
            </w:r>
          </w:p>
          <w:p w14:paraId="5B957B16" w14:textId="77777777" w:rsidR="009D244E" w:rsidRPr="009D244E" w:rsidRDefault="009D244E" w:rsidP="009D244E">
            <w:pPr>
              <w:widowControl w:val="0"/>
              <w:autoSpaceDE w:val="0"/>
              <w:autoSpaceDN w:val="0"/>
              <w:spacing w:after="0" w:line="240" w:lineRule="auto"/>
              <w:ind w:left="107" w:right="179"/>
              <w:jc w:val="both"/>
              <w:rPr>
                <w:rFonts w:ascii="Arial" w:eastAsia="Arial" w:hAnsi="Arial" w:cs="Arial"/>
                <w:sz w:val="20"/>
                <w:szCs w:val="20"/>
              </w:rPr>
            </w:pPr>
            <w:r w:rsidRPr="009D244E">
              <w:rPr>
                <w:rFonts w:ascii="Arial" w:eastAsia="Arial" w:hAnsi="Arial" w:cs="Arial"/>
                <w:sz w:val="20"/>
                <w:szCs w:val="20"/>
              </w:rPr>
              <w:t>relative to baseline after</w:t>
            </w:r>
            <w:r w:rsidRPr="009D244E">
              <w:rPr>
                <w:rFonts w:ascii="Arial" w:eastAsia="Arial" w:hAnsi="Arial" w:cs="Arial"/>
                <w:spacing w:val="40"/>
                <w:sz w:val="20"/>
                <w:szCs w:val="20"/>
              </w:rPr>
              <w:t xml:space="preserve"> </w:t>
            </w:r>
            <w:r w:rsidRPr="009D244E">
              <w:rPr>
                <w:rFonts w:ascii="Arial" w:eastAsia="Arial" w:hAnsi="Arial" w:cs="Arial"/>
                <w:sz w:val="20"/>
                <w:szCs w:val="20"/>
              </w:rPr>
              <w:t>10 years to gauge need</w:t>
            </w:r>
            <w:r w:rsidRPr="009D244E">
              <w:rPr>
                <w:rFonts w:ascii="Arial" w:eastAsia="Arial" w:hAnsi="Arial" w:cs="Arial"/>
                <w:spacing w:val="40"/>
                <w:sz w:val="20"/>
                <w:szCs w:val="20"/>
              </w:rPr>
              <w:t xml:space="preserve"> </w:t>
            </w:r>
            <w:r w:rsidRPr="009D244E">
              <w:rPr>
                <w:rFonts w:ascii="Arial" w:eastAsia="Arial" w:hAnsi="Arial" w:cs="Arial"/>
                <w:sz w:val="20"/>
                <w:szCs w:val="20"/>
              </w:rPr>
              <w:t xml:space="preserve">for </w:t>
            </w:r>
            <w:r w:rsidRPr="009D244E">
              <w:rPr>
                <w:rFonts w:ascii="Arial" w:eastAsia="Arial" w:hAnsi="Arial" w:cs="Arial"/>
                <w:sz w:val="20"/>
                <w:szCs w:val="20"/>
              </w:rPr>
              <w:lastRenderedPageBreak/>
              <w:t>aging based</w:t>
            </w:r>
          </w:p>
          <w:p w14:paraId="109FD44F"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pacing w:val="-2"/>
                <w:sz w:val="20"/>
                <w:szCs w:val="20"/>
              </w:rPr>
              <w:t>replacements.</w:t>
            </w:r>
          </w:p>
        </w:tc>
        <w:tc>
          <w:tcPr>
            <w:tcW w:w="2980" w:type="dxa"/>
          </w:tcPr>
          <w:p w14:paraId="5EA0A1F4" w14:textId="77777777" w:rsidR="009D244E" w:rsidRPr="009D244E" w:rsidRDefault="009D244E" w:rsidP="009D244E">
            <w:pPr>
              <w:widowControl w:val="0"/>
              <w:autoSpaceDE w:val="0"/>
              <w:autoSpaceDN w:val="0"/>
              <w:spacing w:before="60" w:after="0" w:line="240" w:lineRule="auto"/>
              <w:ind w:left="108" w:right="179"/>
              <w:rPr>
                <w:rFonts w:ascii="Arial" w:eastAsia="Arial" w:hAnsi="Arial" w:cs="Arial"/>
                <w:sz w:val="20"/>
                <w:szCs w:val="20"/>
              </w:rPr>
            </w:pPr>
            <w:r w:rsidRPr="009D244E">
              <w:rPr>
                <w:rFonts w:ascii="Arial" w:eastAsia="Arial" w:hAnsi="Arial" w:cs="Arial"/>
                <w:sz w:val="20"/>
                <w:szCs w:val="20"/>
              </w:rPr>
              <w:lastRenderedPageBreak/>
              <w:t>Possible</w:t>
            </w:r>
            <w:r w:rsidRPr="009D244E">
              <w:rPr>
                <w:rFonts w:ascii="Arial" w:eastAsia="Arial" w:hAnsi="Arial" w:cs="Arial"/>
                <w:spacing w:val="40"/>
                <w:sz w:val="20"/>
                <w:szCs w:val="20"/>
              </w:rPr>
              <w:t xml:space="preserve"> </w:t>
            </w:r>
            <w:r w:rsidRPr="009D244E">
              <w:rPr>
                <w:rFonts w:ascii="Arial" w:eastAsia="Arial" w:hAnsi="Arial" w:cs="Arial"/>
                <w:sz w:val="20"/>
                <w:szCs w:val="20"/>
              </w:rPr>
              <w:t>replacement</w:t>
            </w:r>
            <w:r w:rsidRPr="009D244E">
              <w:rPr>
                <w:rFonts w:ascii="Arial" w:eastAsia="Arial" w:hAnsi="Arial" w:cs="Arial"/>
                <w:spacing w:val="40"/>
                <w:sz w:val="20"/>
                <w:szCs w:val="20"/>
              </w:rPr>
              <w:t xml:space="preserve"> </w:t>
            </w:r>
            <w:r w:rsidRPr="009D244E">
              <w:rPr>
                <w:rFonts w:ascii="Arial" w:eastAsia="Arial" w:hAnsi="Arial" w:cs="Arial"/>
                <w:sz w:val="20"/>
                <w:szCs w:val="20"/>
              </w:rPr>
              <w:t>due</w:t>
            </w:r>
            <w:r w:rsidRPr="009D244E">
              <w:rPr>
                <w:rFonts w:ascii="Arial" w:eastAsia="Arial" w:hAnsi="Arial" w:cs="Arial"/>
                <w:spacing w:val="40"/>
                <w:sz w:val="20"/>
                <w:szCs w:val="20"/>
              </w:rPr>
              <w:t xml:space="preserve"> </w:t>
            </w:r>
            <w:r w:rsidRPr="009D244E">
              <w:rPr>
                <w:rFonts w:ascii="Arial" w:eastAsia="Arial" w:hAnsi="Arial" w:cs="Arial"/>
                <w:sz w:val="20"/>
                <w:szCs w:val="20"/>
              </w:rPr>
              <w:t>to</w:t>
            </w:r>
            <w:r w:rsidRPr="009D244E">
              <w:rPr>
                <w:rFonts w:ascii="Arial" w:eastAsia="Arial" w:hAnsi="Arial" w:cs="Arial"/>
                <w:spacing w:val="40"/>
                <w:sz w:val="20"/>
                <w:szCs w:val="20"/>
              </w:rPr>
              <w:t xml:space="preserve"> </w:t>
            </w:r>
            <w:r w:rsidRPr="009D244E">
              <w:rPr>
                <w:rFonts w:ascii="Arial" w:eastAsia="Arial" w:hAnsi="Arial" w:cs="Arial"/>
                <w:sz w:val="20"/>
                <w:szCs w:val="20"/>
              </w:rPr>
              <w:t>aging in advance of failure.</w:t>
            </w:r>
          </w:p>
        </w:tc>
      </w:tr>
      <w:tr w:rsidR="009D244E" w:rsidRPr="009D244E" w14:paraId="19739FF8" w14:textId="77777777" w:rsidTr="009D244E">
        <w:trPr>
          <w:trHeight w:val="304"/>
        </w:trPr>
        <w:tc>
          <w:tcPr>
            <w:tcW w:w="4109" w:type="dxa"/>
            <w:gridSpan w:val="2"/>
          </w:tcPr>
          <w:p w14:paraId="580B9A57" w14:textId="77777777" w:rsidR="009D244E" w:rsidRPr="009D244E" w:rsidRDefault="009D244E" w:rsidP="009D244E">
            <w:pPr>
              <w:widowControl w:val="0"/>
              <w:autoSpaceDE w:val="0"/>
              <w:autoSpaceDN w:val="0"/>
              <w:spacing w:before="63" w:after="0" w:line="240" w:lineRule="auto"/>
              <w:ind w:left="107"/>
              <w:rPr>
                <w:rFonts w:ascii="Arial" w:eastAsia="Arial" w:hAnsi="Arial" w:cs="Arial"/>
                <w:b/>
                <w:sz w:val="20"/>
                <w:szCs w:val="20"/>
              </w:rPr>
            </w:pPr>
            <w:r w:rsidRPr="009D244E">
              <w:rPr>
                <w:rFonts w:ascii="Arial" w:eastAsia="Arial" w:hAnsi="Arial" w:cs="Arial"/>
                <w:b/>
                <w:spacing w:val="-2"/>
                <w:sz w:val="20"/>
                <w:szCs w:val="20"/>
              </w:rPr>
              <w:t>Wiring</w:t>
            </w:r>
          </w:p>
        </w:tc>
        <w:tc>
          <w:tcPr>
            <w:tcW w:w="2198" w:type="dxa"/>
          </w:tcPr>
          <w:p w14:paraId="502CE002"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649A95D9"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0CE07C5B" w14:textId="77777777" w:rsidTr="009D244E">
        <w:trPr>
          <w:trHeight w:val="856"/>
        </w:trPr>
        <w:tc>
          <w:tcPr>
            <w:tcW w:w="281" w:type="dxa"/>
          </w:tcPr>
          <w:p w14:paraId="03CCA36C"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5CA60DCC" w14:textId="77777777" w:rsidR="009D244E" w:rsidRPr="009D244E" w:rsidRDefault="009D244E" w:rsidP="009D244E">
            <w:pPr>
              <w:widowControl w:val="0"/>
              <w:autoSpaceDE w:val="0"/>
              <w:autoSpaceDN w:val="0"/>
              <w:spacing w:before="61" w:after="0" w:line="240" w:lineRule="auto"/>
              <w:rPr>
                <w:rFonts w:ascii="Arial" w:eastAsia="Arial" w:hAnsi="Arial" w:cs="Arial"/>
                <w:sz w:val="20"/>
                <w:szCs w:val="20"/>
              </w:rPr>
            </w:pPr>
          </w:p>
          <w:p w14:paraId="696C215A" w14:textId="77777777" w:rsidR="009D244E" w:rsidRPr="009D244E" w:rsidRDefault="009D244E" w:rsidP="009D244E">
            <w:pPr>
              <w:widowControl w:val="0"/>
              <w:autoSpaceDE w:val="0"/>
              <w:autoSpaceDN w:val="0"/>
              <w:spacing w:after="0" w:line="240" w:lineRule="auto"/>
              <w:ind w:left="107" w:right="315"/>
              <w:rPr>
                <w:rFonts w:ascii="Arial" w:eastAsia="Arial" w:hAnsi="Arial" w:cs="Arial"/>
                <w:sz w:val="20"/>
                <w:szCs w:val="20"/>
              </w:rPr>
            </w:pPr>
            <w:r w:rsidRPr="009D244E">
              <w:rPr>
                <w:rFonts w:ascii="Arial" w:eastAsia="Arial" w:hAnsi="Arial" w:cs="Arial"/>
                <w:sz w:val="20"/>
                <w:szCs w:val="20"/>
              </w:rPr>
              <w:t>Module/string</w:t>
            </w:r>
            <w:r w:rsidRPr="009D244E">
              <w:rPr>
                <w:rFonts w:ascii="Arial" w:eastAsia="Arial" w:hAnsi="Arial" w:cs="Arial"/>
                <w:spacing w:val="40"/>
                <w:sz w:val="20"/>
                <w:szCs w:val="20"/>
              </w:rPr>
              <w:t xml:space="preserve"> </w:t>
            </w:r>
            <w:r w:rsidRPr="009D244E">
              <w:rPr>
                <w:rFonts w:ascii="Arial" w:eastAsia="Arial" w:hAnsi="Arial" w:cs="Arial"/>
                <w:sz w:val="20"/>
                <w:szCs w:val="20"/>
              </w:rPr>
              <w:t>wiring</w:t>
            </w:r>
            <w:r w:rsidRPr="009D244E">
              <w:rPr>
                <w:rFonts w:ascii="Arial" w:eastAsia="Arial" w:hAnsi="Arial" w:cs="Arial"/>
                <w:spacing w:val="40"/>
                <w:sz w:val="20"/>
                <w:szCs w:val="20"/>
              </w:rPr>
              <w:t xml:space="preserve"> </w:t>
            </w:r>
            <w:r w:rsidRPr="009D244E">
              <w:rPr>
                <w:rFonts w:ascii="Arial" w:eastAsia="Arial" w:hAnsi="Arial" w:cs="Arial"/>
                <w:sz w:val="20"/>
                <w:szCs w:val="20"/>
              </w:rPr>
              <w:t>secure,</w:t>
            </w:r>
            <w:r w:rsidRPr="009D244E">
              <w:rPr>
                <w:rFonts w:ascii="Arial" w:eastAsia="Arial" w:hAnsi="Arial" w:cs="Arial"/>
                <w:spacing w:val="40"/>
                <w:sz w:val="20"/>
                <w:szCs w:val="20"/>
              </w:rPr>
              <w:t xml:space="preserve"> </w:t>
            </w:r>
            <w:r w:rsidRPr="009D244E">
              <w:rPr>
                <w:rFonts w:ascii="Arial" w:eastAsia="Arial" w:hAnsi="Arial" w:cs="Arial"/>
                <w:sz w:val="20"/>
                <w:szCs w:val="20"/>
              </w:rPr>
              <w:t>free</w:t>
            </w:r>
            <w:r w:rsidRPr="009D244E">
              <w:rPr>
                <w:rFonts w:ascii="Arial" w:eastAsia="Arial" w:hAnsi="Arial" w:cs="Arial"/>
                <w:spacing w:val="40"/>
                <w:sz w:val="20"/>
                <w:szCs w:val="20"/>
              </w:rPr>
              <w:t xml:space="preserve"> </w:t>
            </w:r>
            <w:r w:rsidRPr="009D244E">
              <w:rPr>
                <w:rFonts w:ascii="Arial" w:eastAsia="Arial" w:hAnsi="Arial" w:cs="Arial"/>
                <w:sz w:val="20"/>
                <w:szCs w:val="20"/>
              </w:rPr>
              <w:t>of</w:t>
            </w:r>
            <w:r w:rsidRPr="009D244E">
              <w:rPr>
                <w:rFonts w:ascii="Arial" w:eastAsia="Arial" w:hAnsi="Arial" w:cs="Arial"/>
                <w:spacing w:val="40"/>
                <w:sz w:val="20"/>
                <w:szCs w:val="20"/>
              </w:rPr>
              <w:t xml:space="preserve"> </w:t>
            </w:r>
            <w:r w:rsidRPr="009D244E">
              <w:rPr>
                <w:rFonts w:ascii="Arial" w:eastAsia="Arial" w:hAnsi="Arial" w:cs="Arial"/>
                <w:sz w:val="20"/>
                <w:szCs w:val="20"/>
              </w:rPr>
              <w:t>chafing, sharp abrasive surfaces</w:t>
            </w:r>
          </w:p>
        </w:tc>
        <w:tc>
          <w:tcPr>
            <w:tcW w:w="2198" w:type="dxa"/>
          </w:tcPr>
          <w:p w14:paraId="74485627"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Check samples annually</w:t>
            </w:r>
            <w:r w:rsidRPr="009D244E">
              <w:rPr>
                <w:rFonts w:ascii="Arial" w:eastAsia="Arial" w:hAnsi="Arial" w:cs="Arial"/>
                <w:spacing w:val="40"/>
                <w:sz w:val="20"/>
                <w:szCs w:val="20"/>
              </w:rPr>
              <w:t xml:space="preserve"> </w:t>
            </w:r>
            <w:r w:rsidRPr="009D244E">
              <w:rPr>
                <w:rFonts w:ascii="Arial" w:eastAsia="Arial" w:hAnsi="Arial" w:cs="Arial"/>
                <w:sz w:val="20"/>
                <w:szCs w:val="20"/>
              </w:rPr>
              <w:t>in years 1-5. Adjust</w:t>
            </w:r>
          </w:p>
          <w:p w14:paraId="161E1BEB"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 xml:space="preserve">thereafter based on </w:t>
            </w:r>
            <w:r w:rsidRPr="009D244E">
              <w:rPr>
                <w:rFonts w:ascii="Arial" w:eastAsia="Arial" w:hAnsi="Arial" w:cs="Arial"/>
                <w:spacing w:val="-2"/>
                <w:sz w:val="20"/>
                <w:szCs w:val="20"/>
              </w:rPr>
              <w:t>experience.</w:t>
            </w:r>
          </w:p>
        </w:tc>
        <w:tc>
          <w:tcPr>
            <w:tcW w:w="2980" w:type="dxa"/>
          </w:tcPr>
          <w:p w14:paraId="1C21C2B1" w14:textId="77777777" w:rsidR="009D244E" w:rsidRPr="009D244E" w:rsidRDefault="009D244E" w:rsidP="009D244E">
            <w:pPr>
              <w:widowControl w:val="0"/>
              <w:autoSpaceDE w:val="0"/>
              <w:autoSpaceDN w:val="0"/>
              <w:spacing w:before="60" w:after="0" w:line="240" w:lineRule="auto"/>
              <w:ind w:left="107" w:right="409"/>
              <w:rPr>
                <w:rFonts w:ascii="Arial" w:eastAsia="Arial" w:hAnsi="Arial" w:cs="Arial"/>
                <w:sz w:val="20"/>
                <w:szCs w:val="20"/>
              </w:rPr>
            </w:pPr>
            <w:r w:rsidRPr="009D244E">
              <w:rPr>
                <w:rFonts w:ascii="Arial" w:eastAsia="Arial" w:hAnsi="Arial" w:cs="Arial"/>
                <w:sz w:val="20"/>
                <w:szCs w:val="20"/>
              </w:rPr>
              <w:t>Where wiring is exposed to high</w:t>
            </w:r>
            <w:r w:rsidRPr="009D244E">
              <w:rPr>
                <w:rFonts w:ascii="Arial" w:eastAsia="Arial" w:hAnsi="Arial" w:cs="Arial"/>
                <w:spacing w:val="40"/>
                <w:sz w:val="20"/>
                <w:szCs w:val="20"/>
              </w:rPr>
              <w:t xml:space="preserve"> </w:t>
            </w:r>
            <w:r w:rsidRPr="009D244E">
              <w:rPr>
                <w:rFonts w:ascii="Arial" w:eastAsia="Arial" w:hAnsi="Arial" w:cs="Arial"/>
                <w:sz w:val="20"/>
                <w:szCs w:val="20"/>
              </w:rPr>
              <w:t>winds</w:t>
            </w:r>
            <w:r w:rsidRPr="009D244E">
              <w:rPr>
                <w:rFonts w:ascii="Arial" w:eastAsia="Arial" w:hAnsi="Arial" w:cs="Arial"/>
                <w:spacing w:val="40"/>
                <w:sz w:val="20"/>
                <w:szCs w:val="20"/>
              </w:rPr>
              <w:t xml:space="preserve"> </w:t>
            </w:r>
            <w:r w:rsidRPr="009D244E">
              <w:rPr>
                <w:rFonts w:ascii="Arial" w:eastAsia="Arial" w:hAnsi="Arial" w:cs="Arial"/>
                <w:sz w:val="20"/>
                <w:szCs w:val="20"/>
              </w:rPr>
              <w:t>or other sources</w:t>
            </w:r>
            <w:r w:rsidRPr="009D244E">
              <w:rPr>
                <w:rFonts w:ascii="Arial" w:eastAsia="Arial" w:hAnsi="Arial" w:cs="Arial"/>
                <w:spacing w:val="40"/>
                <w:sz w:val="20"/>
                <w:szCs w:val="20"/>
              </w:rPr>
              <w:t xml:space="preserve"> </w:t>
            </w:r>
            <w:r w:rsidRPr="009D244E">
              <w:rPr>
                <w:rFonts w:ascii="Arial" w:eastAsia="Arial" w:hAnsi="Arial" w:cs="Arial"/>
                <w:sz w:val="20"/>
                <w:szCs w:val="20"/>
              </w:rPr>
              <w:t>of</w:t>
            </w:r>
          </w:p>
          <w:p w14:paraId="5636BC3E" w14:textId="77777777" w:rsidR="009D244E" w:rsidRPr="009D244E" w:rsidRDefault="009D244E" w:rsidP="009D244E">
            <w:pPr>
              <w:widowControl w:val="0"/>
              <w:autoSpaceDE w:val="0"/>
              <w:autoSpaceDN w:val="0"/>
              <w:spacing w:before="2" w:after="0" w:line="240" w:lineRule="auto"/>
              <w:ind w:left="107"/>
              <w:rPr>
                <w:rFonts w:ascii="Arial" w:eastAsia="Arial" w:hAnsi="Arial" w:cs="Arial"/>
                <w:sz w:val="20"/>
                <w:szCs w:val="20"/>
              </w:rPr>
            </w:pPr>
            <w:r w:rsidRPr="009D244E">
              <w:rPr>
                <w:rFonts w:ascii="Arial" w:eastAsia="Arial" w:hAnsi="Arial" w:cs="Arial"/>
                <w:sz w:val="20"/>
                <w:szCs w:val="20"/>
              </w:rPr>
              <w:t>movement</w:t>
            </w:r>
            <w:r w:rsidRPr="009D244E">
              <w:rPr>
                <w:rFonts w:ascii="Arial" w:eastAsia="Arial" w:hAnsi="Arial" w:cs="Arial"/>
                <w:spacing w:val="43"/>
                <w:sz w:val="20"/>
                <w:szCs w:val="20"/>
              </w:rPr>
              <w:t xml:space="preserve"> </w:t>
            </w:r>
            <w:r w:rsidRPr="009D244E">
              <w:rPr>
                <w:rFonts w:ascii="Arial" w:eastAsia="Arial" w:hAnsi="Arial" w:cs="Arial"/>
                <w:sz w:val="20"/>
                <w:szCs w:val="20"/>
              </w:rPr>
              <w:t>or</w:t>
            </w:r>
            <w:r w:rsidRPr="009D244E">
              <w:rPr>
                <w:rFonts w:ascii="Arial" w:eastAsia="Arial" w:hAnsi="Arial" w:cs="Arial"/>
                <w:spacing w:val="41"/>
                <w:sz w:val="20"/>
                <w:szCs w:val="20"/>
              </w:rPr>
              <w:t xml:space="preserve"> </w:t>
            </w:r>
            <w:r w:rsidRPr="009D244E">
              <w:rPr>
                <w:rFonts w:ascii="Arial" w:eastAsia="Arial" w:hAnsi="Arial" w:cs="Arial"/>
                <w:spacing w:val="-2"/>
                <w:sz w:val="20"/>
                <w:szCs w:val="20"/>
              </w:rPr>
              <w:t>strain.</w:t>
            </w:r>
          </w:p>
        </w:tc>
      </w:tr>
      <w:tr w:rsidR="009D244E" w:rsidRPr="009D244E" w14:paraId="792C0D84" w14:textId="77777777" w:rsidTr="009D244E">
        <w:trPr>
          <w:trHeight w:val="1041"/>
        </w:trPr>
        <w:tc>
          <w:tcPr>
            <w:tcW w:w="281" w:type="dxa"/>
          </w:tcPr>
          <w:p w14:paraId="1B0F5CC4"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7669D66"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76B135DB" w14:textId="77777777" w:rsidR="009D244E" w:rsidRPr="009D244E" w:rsidRDefault="009D244E" w:rsidP="009D244E">
            <w:pPr>
              <w:widowControl w:val="0"/>
              <w:autoSpaceDE w:val="0"/>
              <w:autoSpaceDN w:val="0"/>
              <w:spacing w:before="1" w:after="0" w:line="240" w:lineRule="auto"/>
              <w:ind w:left="107" w:right="315"/>
              <w:rPr>
                <w:rFonts w:ascii="Arial" w:eastAsia="Arial" w:hAnsi="Arial" w:cs="Arial"/>
                <w:sz w:val="20"/>
                <w:szCs w:val="20"/>
              </w:rPr>
            </w:pPr>
            <w:r w:rsidRPr="009D244E">
              <w:rPr>
                <w:rFonts w:ascii="Arial" w:eastAsia="Arial" w:hAnsi="Arial" w:cs="Arial"/>
                <w:sz w:val="20"/>
                <w:szCs w:val="20"/>
              </w:rPr>
              <w:t>Module/string</w:t>
            </w:r>
            <w:r w:rsidRPr="009D244E">
              <w:rPr>
                <w:rFonts w:ascii="Arial" w:eastAsia="Arial" w:hAnsi="Arial" w:cs="Arial"/>
                <w:spacing w:val="40"/>
                <w:sz w:val="20"/>
                <w:szCs w:val="20"/>
              </w:rPr>
              <w:t xml:space="preserve"> </w:t>
            </w:r>
            <w:r w:rsidRPr="009D244E">
              <w:rPr>
                <w:rFonts w:ascii="Arial" w:eastAsia="Arial" w:hAnsi="Arial" w:cs="Arial"/>
                <w:sz w:val="20"/>
                <w:szCs w:val="20"/>
              </w:rPr>
              <w:t>wiring</w:t>
            </w:r>
            <w:r w:rsidRPr="009D244E">
              <w:rPr>
                <w:rFonts w:ascii="Arial" w:eastAsia="Arial" w:hAnsi="Arial" w:cs="Arial"/>
                <w:spacing w:val="40"/>
                <w:sz w:val="20"/>
                <w:szCs w:val="20"/>
              </w:rPr>
              <w:t xml:space="preserve"> </w:t>
            </w:r>
            <w:r w:rsidRPr="009D244E">
              <w:rPr>
                <w:rFonts w:ascii="Arial" w:eastAsia="Arial" w:hAnsi="Arial" w:cs="Arial"/>
                <w:sz w:val="20"/>
                <w:szCs w:val="20"/>
              </w:rPr>
              <w:t>no</w:t>
            </w:r>
            <w:r w:rsidRPr="009D244E">
              <w:rPr>
                <w:rFonts w:ascii="Arial" w:eastAsia="Arial" w:hAnsi="Arial" w:cs="Arial"/>
                <w:spacing w:val="40"/>
                <w:sz w:val="20"/>
                <w:szCs w:val="20"/>
              </w:rPr>
              <w:t xml:space="preserve"> </w:t>
            </w:r>
            <w:r w:rsidRPr="009D244E">
              <w:rPr>
                <w:rFonts w:ascii="Arial" w:eastAsia="Arial" w:hAnsi="Arial" w:cs="Arial"/>
                <w:sz w:val="20"/>
                <w:szCs w:val="20"/>
              </w:rPr>
              <w:t>sharp,</w:t>
            </w:r>
            <w:r w:rsidRPr="009D244E">
              <w:rPr>
                <w:rFonts w:ascii="Arial" w:eastAsia="Arial" w:hAnsi="Arial" w:cs="Arial"/>
                <w:spacing w:val="40"/>
                <w:sz w:val="20"/>
                <w:szCs w:val="20"/>
              </w:rPr>
              <w:t xml:space="preserve"> </w:t>
            </w:r>
            <w:r w:rsidRPr="009D244E">
              <w:rPr>
                <w:rFonts w:ascii="Arial" w:eastAsia="Arial" w:hAnsi="Arial" w:cs="Arial"/>
                <w:sz w:val="20"/>
                <w:szCs w:val="20"/>
              </w:rPr>
              <w:t>abrasive surfaces, pinch points</w:t>
            </w:r>
          </w:p>
        </w:tc>
        <w:tc>
          <w:tcPr>
            <w:tcW w:w="2198" w:type="dxa"/>
          </w:tcPr>
          <w:p w14:paraId="076C10AB"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Check samples annually</w:t>
            </w:r>
            <w:r w:rsidRPr="009D244E">
              <w:rPr>
                <w:rFonts w:ascii="Arial" w:eastAsia="Arial" w:hAnsi="Arial" w:cs="Arial"/>
                <w:spacing w:val="40"/>
                <w:sz w:val="20"/>
                <w:szCs w:val="20"/>
              </w:rPr>
              <w:t xml:space="preserve"> </w:t>
            </w:r>
            <w:r w:rsidRPr="009D244E">
              <w:rPr>
                <w:rFonts w:ascii="Arial" w:eastAsia="Arial" w:hAnsi="Arial" w:cs="Arial"/>
                <w:sz w:val="20"/>
                <w:szCs w:val="20"/>
              </w:rPr>
              <w:t>in years 1-5. Adjust</w:t>
            </w:r>
          </w:p>
          <w:p w14:paraId="57C81835"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 xml:space="preserve">thereafter based on </w:t>
            </w:r>
            <w:r w:rsidRPr="009D244E">
              <w:rPr>
                <w:rFonts w:ascii="Arial" w:eastAsia="Arial" w:hAnsi="Arial" w:cs="Arial"/>
                <w:spacing w:val="-2"/>
                <w:sz w:val="20"/>
                <w:szCs w:val="20"/>
              </w:rPr>
              <w:t>experience.</w:t>
            </w:r>
          </w:p>
        </w:tc>
        <w:tc>
          <w:tcPr>
            <w:tcW w:w="2980" w:type="dxa"/>
          </w:tcPr>
          <w:p w14:paraId="325589EA" w14:textId="77777777" w:rsidR="009D244E" w:rsidRPr="009D244E" w:rsidRDefault="009D244E" w:rsidP="009D244E">
            <w:pPr>
              <w:widowControl w:val="0"/>
              <w:autoSpaceDE w:val="0"/>
              <w:autoSpaceDN w:val="0"/>
              <w:spacing w:before="60" w:after="0" w:line="240" w:lineRule="auto"/>
              <w:ind w:left="108"/>
              <w:rPr>
                <w:rFonts w:ascii="Arial" w:eastAsia="Arial" w:hAnsi="Arial" w:cs="Arial"/>
                <w:sz w:val="20"/>
                <w:szCs w:val="20"/>
              </w:rPr>
            </w:pPr>
            <w:r w:rsidRPr="009D244E">
              <w:rPr>
                <w:rFonts w:ascii="Arial" w:eastAsia="Arial" w:hAnsi="Arial" w:cs="Arial"/>
                <w:sz w:val="20"/>
                <w:szCs w:val="20"/>
              </w:rPr>
              <w:t>Where</w:t>
            </w:r>
            <w:r w:rsidRPr="009D244E">
              <w:rPr>
                <w:rFonts w:ascii="Arial" w:eastAsia="Arial" w:hAnsi="Arial" w:cs="Arial"/>
                <w:spacing w:val="41"/>
                <w:sz w:val="20"/>
                <w:szCs w:val="20"/>
              </w:rPr>
              <w:t xml:space="preserve"> </w:t>
            </w:r>
            <w:r w:rsidRPr="009D244E">
              <w:rPr>
                <w:rFonts w:ascii="Arial" w:eastAsia="Arial" w:hAnsi="Arial" w:cs="Arial"/>
                <w:sz w:val="20"/>
                <w:szCs w:val="20"/>
              </w:rPr>
              <w:t>wiring</w:t>
            </w:r>
            <w:r w:rsidRPr="009D244E">
              <w:rPr>
                <w:rFonts w:ascii="Arial" w:eastAsia="Arial" w:hAnsi="Arial" w:cs="Arial"/>
                <w:spacing w:val="42"/>
                <w:sz w:val="20"/>
                <w:szCs w:val="20"/>
              </w:rPr>
              <w:t xml:space="preserve"> </w:t>
            </w:r>
            <w:r w:rsidRPr="009D244E">
              <w:rPr>
                <w:rFonts w:ascii="Arial" w:eastAsia="Arial" w:hAnsi="Arial" w:cs="Arial"/>
                <w:sz w:val="20"/>
                <w:szCs w:val="20"/>
              </w:rPr>
              <w:t>is</w:t>
            </w:r>
            <w:r w:rsidRPr="009D244E">
              <w:rPr>
                <w:rFonts w:ascii="Arial" w:eastAsia="Arial" w:hAnsi="Arial" w:cs="Arial"/>
                <w:spacing w:val="44"/>
                <w:sz w:val="20"/>
                <w:szCs w:val="20"/>
              </w:rPr>
              <w:t xml:space="preserve"> </w:t>
            </w:r>
            <w:r w:rsidRPr="009D244E">
              <w:rPr>
                <w:rFonts w:ascii="Arial" w:eastAsia="Arial" w:hAnsi="Arial" w:cs="Arial"/>
                <w:sz w:val="20"/>
                <w:szCs w:val="20"/>
              </w:rPr>
              <w:t>exposed</w:t>
            </w:r>
            <w:r w:rsidRPr="009D244E">
              <w:rPr>
                <w:rFonts w:ascii="Arial" w:eastAsia="Arial" w:hAnsi="Arial" w:cs="Arial"/>
                <w:spacing w:val="42"/>
                <w:sz w:val="20"/>
                <w:szCs w:val="20"/>
              </w:rPr>
              <w:t xml:space="preserve"> </w:t>
            </w:r>
            <w:r w:rsidRPr="009D244E">
              <w:rPr>
                <w:rFonts w:ascii="Arial" w:eastAsia="Arial" w:hAnsi="Arial" w:cs="Arial"/>
                <w:spacing w:val="-5"/>
                <w:sz w:val="20"/>
                <w:szCs w:val="20"/>
              </w:rPr>
              <w:t>to</w:t>
            </w:r>
          </w:p>
          <w:p w14:paraId="169895A0" w14:textId="77777777" w:rsidR="009D244E" w:rsidRPr="009D244E" w:rsidRDefault="009D244E" w:rsidP="009D244E">
            <w:pPr>
              <w:widowControl w:val="0"/>
              <w:autoSpaceDE w:val="0"/>
              <w:autoSpaceDN w:val="0"/>
              <w:spacing w:before="1" w:after="0" w:line="240" w:lineRule="auto"/>
              <w:ind w:left="108" w:right="149"/>
              <w:rPr>
                <w:rFonts w:ascii="Arial" w:eastAsia="Arial" w:hAnsi="Arial" w:cs="Arial"/>
                <w:sz w:val="20"/>
                <w:szCs w:val="20"/>
              </w:rPr>
            </w:pPr>
            <w:r w:rsidRPr="009D244E">
              <w:rPr>
                <w:rFonts w:ascii="Arial" w:eastAsia="Arial" w:hAnsi="Arial" w:cs="Arial"/>
                <w:sz w:val="20"/>
                <w:szCs w:val="20"/>
              </w:rPr>
              <w:t>sources</w:t>
            </w:r>
            <w:r w:rsidRPr="009D244E">
              <w:rPr>
                <w:rFonts w:ascii="Arial" w:eastAsia="Arial" w:hAnsi="Arial" w:cs="Arial"/>
                <w:spacing w:val="40"/>
                <w:sz w:val="20"/>
                <w:szCs w:val="20"/>
              </w:rPr>
              <w:t xml:space="preserve"> </w:t>
            </w:r>
            <w:r w:rsidRPr="009D244E">
              <w:rPr>
                <w:rFonts w:ascii="Arial" w:eastAsia="Arial" w:hAnsi="Arial" w:cs="Arial"/>
                <w:sz w:val="20"/>
                <w:szCs w:val="20"/>
              </w:rPr>
              <w:t>of</w:t>
            </w:r>
            <w:r w:rsidRPr="009D244E">
              <w:rPr>
                <w:rFonts w:ascii="Arial" w:eastAsia="Arial" w:hAnsi="Arial" w:cs="Arial"/>
                <w:spacing w:val="40"/>
                <w:sz w:val="20"/>
                <w:szCs w:val="20"/>
              </w:rPr>
              <w:t xml:space="preserve"> </w:t>
            </w:r>
            <w:r w:rsidRPr="009D244E">
              <w:rPr>
                <w:rFonts w:ascii="Arial" w:eastAsia="Arial" w:hAnsi="Arial" w:cs="Arial"/>
                <w:sz w:val="20"/>
                <w:szCs w:val="20"/>
              </w:rPr>
              <w:t>movement</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strain</w:t>
            </w:r>
            <w:r w:rsidRPr="009D244E">
              <w:rPr>
                <w:rFonts w:ascii="Arial" w:eastAsia="Arial" w:hAnsi="Arial" w:cs="Arial"/>
                <w:spacing w:val="40"/>
                <w:sz w:val="20"/>
                <w:szCs w:val="20"/>
              </w:rPr>
              <w:t xml:space="preserve"> </w:t>
            </w:r>
            <w:r w:rsidRPr="009D244E">
              <w:rPr>
                <w:rFonts w:ascii="Arial" w:eastAsia="Arial" w:hAnsi="Arial" w:cs="Arial"/>
                <w:sz w:val="20"/>
                <w:szCs w:val="20"/>
              </w:rPr>
              <w:t>and is installed along structures and</w:t>
            </w:r>
            <w:r w:rsidRPr="009D244E">
              <w:rPr>
                <w:rFonts w:ascii="Arial" w:eastAsia="Arial" w:hAnsi="Arial" w:cs="Arial"/>
                <w:spacing w:val="80"/>
                <w:sz w:val="20"/>
                <w:szCs w:val="20"/>
              </w:rPr>
              <w:t xml:space="preserve"> </w:t>
            </w:r>
            <w:r w:rsidRPr="009D244E">
              <w:rPr>
                <w:rFonts w:ascii="Arial" w:eastAsia="Arial" w:hAnsi="Arial" w:cs="Arial"/>
                <w:sz w:val="20"/>
                <w:szCs w:val="20"/>
              </w:rPr>
              <w:t>trackers</w:t>
            </w:r>
            <w:r w:rsidRPr="009D244E">
              <w:rPr>
                <w:rFonts w:ascii="Arial" w:eastAsia="Arial" w:hAnsi="Arial" w:cs="Arial"/>
                <w:spacing w:val="40"/>
                <w:sz w:val="20"/>
                <w:szCs w:val="20"/>
              </w:rPr>
              <w:t xml:space="preserve"> </w:t>
            </w:r>
            <w:r w:rsidRPr="009D244E">
              <w:rPr>
                <w:rFonts w:ascii="Arial" w:eastAsia="Arial" w:hAnsi="Arial" w:cs="Arial"/>
                <w:sz w:val="20"/>
                <w:szCs w:val="20"/>
              </w:rPr>
              <w:t>and</w:t>
            </w:r>
            <w:r w:rsidRPr="009D244E">
              <w:rPr>
                <w:rFonts w:ascii="Arial" w:eastAsia="Arial" w:hAnsi="Arial" w:cs="Arial"/>
                <w:spacing w:val="40"/>
                <w:sz w:val="20"/>
                <w:szCs w:val="20"/>
              </w:rPr>
              <w:t xml:space="preserve"> </w:t>
            </w:r>
            <w:r w:rsidRPr="009D244E">
              <w:rPr>
                <w:rFonts w:ascii="Arial" w:eastAsia="Arial" w:hAnsi="Arial" w:cs="Arial"/>
                <w:sz w:val="20"/>
                <w:szCs w:val="20"/>
              </w:rPr>
              <w:t>less</w:t>
            </w:r>
            <w:r w:rsidRPr="009D244E">
              <w:rPr>
                <w:rFonts w:ascii="Arial" w:eastAsia="Arial" w:hAnsi="Arial" w:cs="Arial"/>
                <w:spacing w:val="40"/>
                <w:sz w:val="20"/>
                <w:szCs w:val="20"/>
              </w:rPr>
              <w:t xml:space="preserve"> </w:t>
            </w:r>
            <w:r w:rsidRPr="009D244E">
              <w:rPr>
                <w:rFonts w:ascii="Arial" w:eastAsia="Arial" w:hAnsi="Arial" w:cs="Arial"/>
                <w:sz w:val="20"/>
                <w:szCs w:val="20"/>
              </w:rPr>
              <w:t>in</w:t>
            </w:r>
            <w:r w:rsidRPr="009D244E">
              <w:rPr>
                <w:rFonts w:ascii="Arial" w:eastAsia="Arial" w:hAnsi="Arial" w:cs="Arial"/>
                <w:spacing w:val="40"/>
                <w:sz w:val="20"/>
                <w:szCs w:val="20"/>
              </w:rPr>
              <w:t xml:space="preserve"> </w:t>
            </w:r>
            <w:r w:rsidRPr="009D244E">
              <w:rPr>
                <w:rFonts w:ascii="Arial" w:eastAsia="Arial" w:hAnsi="Arial" w:cs="Arial"/>
                <w:sz w:val="20"/>
                <w:szCs w:val="20"/>
              </w:rPr>
              <w:t>wiring</w:t>
            </w:r>
          </w:p>
          <w:p w14:paraId="76B0D6C4" w14:textId="77777777" w:rsidR="009D244E" w:rsidRPr="009D244E" w:rsidRDefault="009D244E" w:rsidP="009D244E">
            <w:pPr>
              <w:widowControl w:val="0"/>
              <w:autoSpaceDE w:val="0"/>
              <w:autoSpaceDN w:val="0"/>
              <w:spacing w:after="0" w:line="240" w:lineRule="auto"/>
              <w:ind w:left="108"/>
              <w:rPr>
                <w:rFonts w:ascii="Arial" w:eastAsia="Arial" w:hAnsi="Arial" w:cs="Arial"/>
                <w:sz w:val="20"/>
                <w:szCs w:val="20"/>
              </w:rPr>
            </w:pPr>
            <w:r w:rsidRPr="009D244E">
              <w:rPr>
                <w:rFonts w:ascii="Arial" w:eastAsia="Arial" w:hAnsi="Arial" w:cs="Arial"/>
                <w:spacing w:val="-2"/>
                <w:sz w:val="20"/>
                <w:szCs w:val="20"/>
              </w:rPr>
              <w:t>systems.</w:t>
            </w:r>
          </w:p>
        </w:tc>
      </w:tr>
      <w:tr w:rsidR="009D244E" w:rsidRPr="009D244E" w14:paraId="4BA2942E" w14:textId="77777777" w:rsidTr="009D244E">
        <w:trPr>
          <w:trHeight w:val="671"/>
        </w:trPr>
        <w:tc>
          <w:tcPr>
            <w:tcW w:w="281" w:type="dxa"/>
          </w:tcPr>
          <w:p w14:paraId="752F5C17"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4ECC622" w14:textId="77777777" w:rsidR="009D244E" w:rsidRPr="009D244E" w:rsidRDefault="009D244E" w:rsidP="009D244E">
            <w:pPr>
              <w:widowControl w:val="0"/>
              <w:autoSpaceDE w:val="0"/>
              <w:autoSpaceDN w:val="0"/>
              <w:spacing w:before="152" w:after="0" w:line="240" w:lineRule="auto"/>
              <w:ind w:left="107" w:right="315"/>
              <w:rPr>
                <w:rFonts w:ascii="Arial" w:eastAsia="Arial" w:hAnsi="Arial" w:cs="Arial"/>
                <w:sz w:val="20"/>
                <w:szCs w:val="20"/>
              </w:rPr>
            </w:pPr>
            <w:r w:rsidRPr="009D244E">
              <w:rPr>
                <w:rFonts w:ascii="Arial" w:eastAsia="Arial" w:hAnsi="Arial" w:cs="Arial"/>
                <w:sz w:val="20"/>
                <w:szCs w:val="20"/>
              </w:rPr>
              <w:t>String</w:t>
            </w:r>
            <w:r w:rsidRPr="009D244E">
              <w:rPr>
                <w:rFonts w:ascii="Arial" w:eastAsia="Arial" w:hAnsi="Arial" w:cs="Arial"/>
                <w:spacing w:val="40"/>
                <w:sz w:val="20"/>
                <w:szCs w:val="20"/>
              </w:rPr>
              <w:t xml:space="preserve"> </w:t>
            </w:r>
            <w:r w:rsidRPr="009D244E">
              <w:rPr>
                <w:rFonts w:ascii="Arial" w:eastAsia="Arial" w:hAnsi="Arial" w:cs="Arial"/>
                <w:sz w:val="20"/>
                <w:szCs w:val="20"/>
              </w:rPr>
              <w:t>wire</w:t>
            </w:r>
            <w:r w:rsidRPr="009D244E">
              <w:rPr>
                <w:rFonts w:ascii="Arial" w:eastAsia="Arial" w:hAnsi="Arial" w:cs="Arial"/>
                <w:spacing w:val="40"/>
                <w:sz w:val="20"/>
                <w:szCs w:val="20"/>
              </w:rPr>
              <w:t xml:space="preserve"> </w:t>
            </w:r>
            <w:r w:rsidRPr="009D244E">
              <w:rPr>
                <w:rFonts w:ascii="Arial" w:eastAsia="Arial" w:hAnsi="Arial" w:cs="Arial"/>
                <w:sz w:val="20"/>
                <w:szCs w:val="20"/>
              </w:rPr>
              <w:t>tie</w:t>
            </w:r>
            <w:r w:rsidRPr="009D244E">
              <w:rPr>
                <w:rFonts w:ascii="Arial" w:eastAsia="Arial" w:hAnsi="Arial" w:cs="Arial"/>
                <w:spacing w:val="40"/>
                <w:sz w:val="20"/>
                <w:szCs w:val="20"/>
              </w:rPr>
              <w:t xml:space="preserve"> </w:t>
            </w:r>
            <w:r w:rsidRPr="009D244E">
              <w:rPr>
                <w:rFonts w:ascii="Arial" w:eastAsia="Arial" w:hAnsi="Arial" w:cs="Arial"/>
                <w:sz w:val="20"/>
                <w:szCs w:val="20"/>
              </w:rPr>
              <w:t>breakage</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damage,</w:t>
            </w:r>
            <w:r w:rsidRPr="009D244E">
              <w:rPr>
                <w:rFonts w:ascii="Arial" w:eastAsia="Arial" w:hAnsi="Arial" w:cs="Arial"/>
                <w:spacing w:val="40"/>
                <w:sz w:val="20"/>
                <w:szCs w:val="20"/>
              </w:rPr>
              <w:t xml:space="preserve"> </w:t>
            </w:r>
            <w:r w:rsidRPr="009D244E">
              <w:rPr>
                <w:rFonts w:ascii="Arial" w:eastAsia="Arial" w:hAnsi="Arial" w:cs="Arial"/>
                <w:sz w:val="20"/>
                <w:szCs w:val="20"/>
              </w:rPr>
              <w:t>impact on conductors</w:t>
            </w:r>
          </w:p>
        </w:tc>
        <w:tc>
          <w:tcPr>
            <w:tcW w:w="2198" w:type="dxa"/>
          </w:tcPr>
          <w:p w14:paraId="7A79CFDA"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Every 3 years or as needed</w:t>
            </w:r>
            <w:r w:rsidRPr="009D244E">
              <w:rPr>
                <w:rFonts w:ascii="Arial" w:eastAsia="Arial" w:hAnsi="Arial" w:cs="Arial"/>
                <w:spacing w:val="42"/>
                <w:sz w:val="20"/>
                <w:szCs w:val="20"/>
              </w:rPr>
              <w:t xml:space="preserve"> </w:t>
            </w:r>
            <w:r w:rsidRPr="009D244E">
              <w:rPr>
                <w:rFonts w:ascii="Arial" w:eastAsia="Arial" w:hAnsi="Arial" w:cs="Arial"/>
                <w:sz w:val="20"/>
                <w:szCs w:val="20"/>
              </w:rPr>
              <w:t>more</w:t>
            </w:r>
            <w:r w:rsidRPr="009D244E">
              <w:rPr>
                <w:rFonts w:ascii="Arial" w:eastAsia="Arial" w:hAnsi="Arial" w:cs="Arial"/>
                <w:spacing w:val="42"/>
                <w:sz w:val="20"/>
                <w:szCs w:val="20"/>
              </w:rPr>
              <w:t xml:space="preserve"> </w:t>
            </w:r>
            <w:r w:rsidRPr="009D244E">
              <w:rPr>
                <w:rFonts w:ascii="Arial" w:eastAsia="Arial" w:hAnsi="Arial" w:cs="Arial"/>
                <w:spacing w:val="-2"/>
                <w:sz w:val="20"/>
                <w:szCs w:val="20"/>
              </w:rPr>
              <w:t>often.</w:t>
            </w:r>
          </w:p>
        </w:tc>
        <w:tc>
          <w:tcPr>
            <w:tcW w:w="2980" w:type="dxa"/>
          </w:tcPr>
          <w:p w14:paraId="2E27E5AB" w14:textId="77777777" w:rsidR="009D244E" w:rsidRPr="009D244E" w:rsidRDefault="009D244E" w:rsidP="009D244E">
            <w:pPr>
              <w:widowControl w:val="0"/>
              <w:autoSpaceDE w:val="0"/>
              <w:autoSpaceDN w:val="0"/>
              <w:spacing w:before="61" w:after="0" w:line="240" w:lineRule="auto"/>
              <w:ind w:left="107" w:right="409"/>
              <w:rPr>
                <w:rFonts w:ascii="Arial" w:eastAsia="Arial" w:hAnsi="Arial" w:cs="Arial"/>
                <w:sz w:val="20"/>
                <w:szCs w:val="20"/>
              </w:rPr>
            </w:pPr>
            <w:r w:rsidRPr="009D244E">
              <w:rPr>
                <w:rFonts w:ascii="Arial" w:eastAsia="Arial" w:hAnsi="Arial" w:cs="Arial"/>
                <w:sz w:val="20"/>
                <w:szCs w:val="20"/>
              </w:rPr>
              <w:t>Where wire ties are highly relied</w:t>
            </w:r>
            <w:r w:rsidRPr="009D244E">
              <w:rPr>
                <w:rFonts w:ascii="Arial" w:eastAsia="Arial" w:hAnsi="Arial" w:cs="Arial"/>
                <w:spacing w:val="80"/>
                <w:sz w:val="20"/>
                <w:szCs w:val="20"/>
              </w:rPr>
              <w:t xml:space="preserve"> </w:t>
            </w:r>
            <w:r w:rsidRPr="009D244E">
              <w:rPr>
                <w:rFonts w:ascii="Arial" w:eastAsia="Arial" w:hAnsi="Arial" w:cs="Arial"/>
                <w:sz w:val="20"/>
                <w:szCs w:val="20"/>
              </w:rPr>
              <w:t>upon for support, loading of cable</w:t>
            </w:r>
            <w:r w:rsidRPr="009D244E">
              <w:rPr>
                <w:rFonts w:ascii="Arial" w:eastAsia="Arial" w:hAnsi="Arial" w:cs="Arial"/>
                <w:spacing w:val="80"/>
                <w:sz w:val="20"/>
                <w:szCs w:val="20"/>
              </w:rPr>
              <w:t xml:space="preserve"> </w:t>
            </w:r>
            <w:r w:rsidRPr="009D244E">
              <w:rPr>
                <w:rFonts w:ascii="Arial" w:eastAsia="Arial" w:hAnsi="Arial" w:cs="Arial"/>
                <w:sz w:val="20"/>
                <w:szCs w:val="20"/>
              </w:rPr>
              <w:t>bundles, etc.</w:t>
            </w:r>
          </w:p>
        </w:tc>
      </w:tr>
      <w:tr w:rsidR="009D244E" w:rsidRPr="009D244E" w14:paraId="5068C689" w14:textId="77777777" w:rsidTr="009D244E">
        <w:trPr>
          <w:trHeight w:val="1775"/>
        </w:trPr>
        <w:tc>
          <w:tcPr>
            <w:tcW w:w="281" w:type="dxa"/>
          </w:tcPr>
          <w:p w14:paraId="371B985B"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8B0A743"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6C0D84C3"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5DAB1B5C"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08456F44" w14:textId="77777777" w:rsidR="009D244E" w:rsidRPr="009D244E" w:rsidRDefault="009D244E" w:rsidP="009D244E">
            <w:pPr>
              <w:widowControl w:val="0"/>
              <w:autoSpaceDE w:val="0"/>
              <w:autoSpaceDN w:val="0"/>
              <w:spacing w:after="0" w:line="240" w:lineRule="auto"/>
              <w:ind w:left="107" w:right="209" w:hanging="1"/>
              <w:rPr>
                <w:rFonts w:ascii="Arial" w:eastAsia="Arial" w:hAnsi="Arial" w:cs="Arial"/>
                <w:sz w:val="20"/>
                <w:szCs w:val="20"/>
              </w:rPr>
            </w:pPr>
            <w:r w:rsidRPr="009D244E">
              <w:rPr>
                <w:rFonts w:ascii="Arial" w:eastAsia="Arial" w:hAnsi="Arial" w:cs="Arial"/>
                <w:sz w:val="20"/>
                <w:szCs w:val="20"/>
              </w:rPr>
              <w:t>Sub-array</w:t>
            </w:r>
            <w:r w:rsidRPr="009D244E">
              <w:rPr>
                <w:rFonts w:ascii="Arial" w:eastAsia="Arial" w:hAnsi="Arial" w:cs="Arial"/>
                <w:spacing w:val="40"/>
                <w:sz w:val="20"/>
                <w:szCs w:val="20"/>
              </w:rPr>
              <w:t xml:space="preserve"> </w:t>
            </w:r>
            <w:r w:rsidRPr="009D244E">
              <w:rPr>
                <w:rFonts w:ascii="Arial" w:eastAsia="Arial" w:hAnsi="Arial" w:cs="Arial"/>
                <w:sz w:val="20"/>
                <w:szCs w:val="20"/>
              </w:rPr>
              <w:t>cable</w:t>
            </w:r>
            <w:r w:rsidRPr="009D244E">
              <w:rPr>
                <w:rFonts w:ascii="Arial" w:eastAsia="Arial" w:hAnsi="Arial" w:cs="Arial"/>
                <w:spacing w:val="40"/>
                <w:sz w:val="20"/>
                <w:szCs w:val="20"/>
              </w:rPr>
              <w:t xml:space="preserve"> </w:t>
            </w:r>
            <w:r w:rsidRPr="009D244E">
              <w:rPr>
                <w:rFonts w:ascii="Arial" w:eastAsia="Arial" w:hAnsi="Arial" w:cs="Arial"/>
                <w:sz w:val="20"/>
                <w:szCs w:val="20"/>
              </w:rPr>
              <w:t>signs</w:t>
            </w:r>
            <w:r w:rsidRPr="009D244E">
              <w:rPr>
                <w:rFonts w:ascii="Arial" w:eastAsia="Arial" w:hAnsi="Arial" w:cs="Arial"/>
                <w:spacing w:val="40"/>
                <w:sz w:val="20"/>
                <w:szCs w:val="20"/>
              </w:rPr>
              <w:t xml:space="preserve"> </w:t>
            </w:r>
            <w:r w:rsidRPr="009D244E">
              <w:rPr>
                <w:rFonts w:ascii="Arial" w:eastAsia="Arial" w:hAnsi="Arial" w:cs="Arial"/>
                <w:sz w:val="20"/>
                <w:szCs w:val="20"/>
              </w:rPr>
              <w:t>of</w:t>
            </w:r>
            <w:r w:rsidRPr="009D244E">
              <w:rPr>
                <w:rFonts w:ascii="Arial" w:eastAsia="Arial" w:hAnsi="Arial" w:cs="Arial"/>
                <w:spacing w:val="40"/>
                <w:sz w:val="20"/>
                <w:szCs w:val="20"/>
              </w:rPr>
              <w:t xml:space="preserve"> </w:t>
            </w:r>
            <w:r w:rsidRPr="009D244E">
              <w:rPr>
                <w:rFonts w:ascii="Arial" w:eastAsia="Arial" w:hAnsi="Arial" w:cs="Arial"/>
                <w:sz w:val="20"/>
                <w:szCs w:val="20"/>
              </w:rPr>
              <w:t>wear</w:t>
            </w:r>
            <w:r w:rsidRPr="009D244E">
              <w:rPr>
                <w:rFonts w:ascii="Arial" w:eastAsia="Arial" w:hAnsi="Arial" w:cs="Arial"/>
                <w:spacing w:val="40"/>
                <w:sz w:val="20"/>
                <w:szCs w:val="20"/>
              </w:rPr>
              <w:t xml:space="preserve"> </w:t>
            </w:r>
            <w:r w:rsidRPr="009D244E">
              <w:rPr>
                <w:rFonts w:ascii="Arial" w:eastAsia="Arial" w:hAnsi="Arial" w:cs="Arial"/>
                <w:sz w:val="20"/>
                <w:szCs w:val="20"/>
              </w:rPr>
              <w:t>at</w:t>
            </w:r>
            <w:r w:rsidRPr="009D244E">
              <w:rPr>
                <w:rFonts w:ascii="Arial" w:eastAsia="Arial" w:hAnsi="Arial" w:cs="Arial"/>
                <w:spacing w:val="40"/>
                <w:sz w:val="20"/>
                <w:szCs w:val="20"/>
              </w:rPr>
              <w:t xml:space="preserve"> </w:t>
            </w:r>
            <w:r w:rsidRPr="009D244E">
              <w:rPr>
                <w:rFonts w:ascii="Arial" w:eastAsia="Arial" w:hAnsi="Arial" w:cs="Arial"/>
                <w:sz w:val="20"/>
                <w:szCs w:val="20"/>
              </w:rPr>
              <w:t>enclosures, transitions,</w:t>
            </w:r>
            <w:r w:rsidRPr="009D244E">
              <w:rPr>
                <w:rFonts w:ascii="Arial" w:eastAsia="Arial" w:hAnsi="Arial" w:cs="Arial"/>
                <w:spacing w:val="40"/>
                <w:sz w:val="20"/>
                <w:szCs w:val="20"/>
              </w:rPr>
              <w:t xml:space="preserve"> </w:t>
            </w:r>
            <w:r w:rsidRPr="009D244E">
              <w:rPr>
                <w:rFonts w:ascii="Arial" w:eastAsia="Arial" w:hAnsi="Arial" w:cs="Arial"/>
                <w:sz w:val="20"/>
                <w:szCs w:val="20"/>
              </w:rPr>
              <w:t>exposed</w:t>
            </w:r>
            <w:r w:rsidRPr="009D244E">
              <w:rPr>
                <w:rFonts w:ascii="Arial" w:eastAsia="Arial" w:hAnsi="Arial" w:cs="Arial"/>
                <w:spacing w:val="40"/>
                <w:sz w:val="20"/>
                <w:szCs w:val="20"/>
              </w:rPr>
              <w:t xml:space="preserve"> </w:t>
            </w:r>
            <w:r w:rsidRPr="009D244E">
              <w:rPr>
                <w:rFonts w:ascii="Arial" w:eastAsia="Arial" w:hAnsi="Arial" w:cs="Arial"/>
                <w:sz w:val="20"/>
                <w:szCs w:val="20"/>
              </w:rPr>
              <w:t>locations.</w:t>
            </w:r>
          </w:p>
        </w:tc>
        <w:tc>
          <w:tcPr>
            <w:tcW w:w="2198" w:type="dxa"/>
          </w:tcPr>
          <w:p w14:paraId="6ACA4B2F" w14:textId="77777777" w:rsidR="009D244E" w:rsidRPr="009D244E" w:rsidRDefault="009D244E" w:rsidP="009D244E">
            <w:pPr>
              <w:widowControl w:val="0"/>
              <w:autoSpaceDE w:val="0"/>
              <w:autoSpaceDN w:val="0"/>
              <w:spacing w:before="61" w:after="0" w:line="240" w:lineRule="auto"/>
              <w:ind w:left="107" w:right="357"/>
              <w:rPr>
                <w:rFonts w:ascii="Arial" w:eastAsia="Arial" w:hAnsi="Arial" w:cs="Arial"/>
                <w:sz w:val="20"/>
                <w:szCs w:val="20"/>
              </w:rPr>
            </w:pPr>
            <w:r w:rsidRPr="009D244E">
              <w:rPr>
                <w:rFonts w:ascii="Arial" w:eastAsia="Arial" w:hAnsi="Arial" w:cs="Arial"/>
                <w:sz w:val="20"/>
                <w:szCs w:val="20"/>
              </w:rPr>
              <w:t>Sample checks after year 1.</w:t>
            </w:r>
          </w:p>
        </w:tc>
        <w:tc>
          <w:tcPr>
            <w:tcW w:w="2980" w:type="dxa"/>
          </w:tcPr>
          <w:p w14:paraId="6DB32EDA" w14:textId="77777777" w:rsidR="009D244E" w:rsidRPr="009D244E" w:rsidRDefault="009D244E" w:rsidP="009D244E">
            <w:pPr>
              <w:widowControl w:val="0"/>
              <w:autoSpaceDE w:val="0"/>
              <w:autoSpaceDN w:val="0"/>
              <w:spacing w:before="61" w:after="0" w:line="240" w:lineRule="auto"/>
              <w:ind w:left="108" w:right="409"/>
              <w:rPr>
                <w:rFonts w:ascii="Arial" w:eastAsia="Arial" w:hAnsi="Arial" w:cs="Arial"/>
                <w:sz w:val="20"/>
                <w:szCs w:val="20"/>
              </w:rPr>
            </w:pPr>
            <w:r w:rsidRPr="009D244E">
              <w:rPr>
                <w:rFonts w:ascii="Arial" w:eastAsia="Arial" w:hAnsi="Arial" w:cs="Arial"/>
                <w:sz w:val="20"/>
                <w:szCs w:val="20"/>
              </w:rPr>
              <w:t>Where sub-array cable bends are</w:t>
            </w:r>
            <w:r w:rsidRPr="009D244E">
              <w:rPr>
                <w:rFonts w:ascii="Arial" w:eastAsia="Arial" w:hAnsi="Arial" w:cs="Arial"/>
                <w:spacing w:val="40"/>
                <w:sz w:val="20"/>
                <w:szCs w:val="20"/>
              </w:rPr>
              <w:t xml:space="preserve"> </w:t>
            </w:r>
            <w:r w:rsidRPr="009D244E">
              <w:rPr>
                <w:rFonts w:ascii="Arial" w:eastAsia="Arial" w:hAnsi="Arial" w:cs="Arial"/>
                <w:sz w:val="20"/>
                <w:szCs w:val="20"/>
              </w:rPr>
              <w:t>tight and/or unusually exposed.</w:t>
            </w:r>
            <w:r w:rsidRPr="009D244E">
              <w:rPr>
                <w:rFonts w:ascii="Arial" w:eastAsia="Arial" w:hAnsi="Arial" w:cs="Arial"/>
                <w:spacing w:val="40"/>
                <w:sz w:val="20"/>
                <w:szCs w:val="20"/>
              </w:rPr>
              <w:t xml:space="preserve"> </w:t>
            </w:r>
            <w:r w:rsidRPr="009D244E">
              <w:rPr>
                <w:rFonts w:ascii="Arial" w:eastAsia="Arial" w:hAnsi="Arial" w:cs="Arial"/>
                <w:sz w:val="20"/>
                <w:szCs w:val="20"/>
              </w:rPr>
              <w:t>(Note outside the table the issue</w:t>
            </w:r>
            <w:r w:rsidRPr="009D244E">
              <w:rPr>
                <w:rFonts w:ascii="Arial" w:eastAsia="Arial" w:hAnsi="Arial" w:cs="Arial"/>
                <w:spacing w:val="80"/>
                <w:sz w:val="20"/>
                <w:szCs w:val="20"/>
              </w:rPr>
              <w:t xml:space="preserve"> </w:t>
            </w:r>
            <w:r w:rsidRPr="009D244E">
              <w:rPr>
                <w:rFonts w:ascii="Arial" w:eastAsia="Arial" w:hAnsi="Arial" w:cs="Arial"/>
                <w:sz w:val="20"/>
                <w:szCs w:val="20"/>
              </w:rPr>
              <w:t>that</w:t>
            </w:r>
            <w:r w:rsidRPr="009D244E">
              <w:rPr>
                <w:rFonts w:ascii="Arial" w:eastAsia="Arial" w:hAnsi="Arial" w:cs="Arial"/>
                <w:spacing w:val="40"/>
                <w:sz w:val="20"/>
                <w:szCs w:val="20"/>
              </w:rPr>
              <w:t xml:space="preserve"> </w:t>
            </w:r>
            <w:r w:rsidRPr="009D244E">
              <w:rPr>
                <w:rFonts w:ascii="Arial" w:eastAsia="Arial" w:hAnsi="Arial" w:cs="Arial"/>
                <w:sz w:val="20"/>
                <w:szCs w:val="20"/>
              </w:rPr>
              <w:t>some</w:t>
            </w:r>
            <w:r w:rsidRPr="009D244E">
              <w:rPr>
                <w:rFonts w:ascii="Arial" w:eastAsia="Arial" w:hAnsi="Arial" w:cs="Arial"/>
                <w:spacing w:val="40"/>
                <w:sz w:val="20"/>
                <w:szCs w:val="20"/>
              </w:rPr>
              <w:t xml:space="preserve"> </w:t>
            </w:r>
            <w:r w:rsidRPr="009D244E">
              <w:rPr>
                <w:rFonts w:ascii="Arial" w:eastAsia="Arial" w:hAnsi="Arial" w:cs="Arial"/>
                <w:sz w:val="20"/>
                <w:szCs w:val="20"/>
              </w:rPr>
              <w:t>intervals</w:t>
            </w:r>
            <w:r w:rsidRPr="009D244E">
              <w:rPr>
                <w:rFonts w:ascii="Arial" w:eastAsia="Arial" w:hAnsi="Arial" w:cs="Arial"/>
                <w:spacing w:val="40"/>
                <w:sz w:val="20"/>
                <w:szCs w:val="20"/>
              </w:rPr>
              <w:t xml:space="preserve"> </w:t>
            </w:r>
            <w:r w:rsidRPr="009D244E">
              <w:rPr>
                <w:rFonts w:ascii="Arial" w:eastAsia="Arial" w:hAnsi="Arial" w:cs="Arial"/>
                <w:sz w:val="20"/>
                <w:szCs w:val="20"/>
              </w:rPr>
              <w:t>should</w:t>
            </w:r>
            <w:r w:rsidRPr="009D244E">
              <w:rPr>
                <w:rFonts w:ascii="Arial" w:eastAsia="Arial" w:hAnsi="Arial" w:cs="Arial"/>
                <w:spacing w:val="40"/>
                <w:sz w:val="20"/>
                <w:szCs w:val="20"/>
              </w:rPr>
              <w:t xml:space="preserve"> </w:t>
            </w:r>
            <w:r w:rsidRPr="009D244E">
              <w:rPr>
                <w:rFonts w:ascii="Arial" w:eastAsia="Arial" w:hAnsi="Arial" w:cs="Arial"/>
                <w:sz w:val="20"/>
                <w:szCs w:val="20"/>
              </w:rPr>
              <w:t>be</w:t>
            </w:r>
          </w:p>
          <w:p w14:paraId="0E1946E0" w14:textId="77777777" w:rsidR="009D244E" w:rsidRPr="009D244E" w:rsidRDefault="009D244E" w:rsidP="009D244E">
            <w:pPr>
              <w:widowControl w:val="0"/>
              <w:autoSpaceDE w:val="0"/>
              <w:autoSpaceDN w:val="0"/>
              <w:spacing w:after="0" w:line="240" w:lineRule="auto"/>
              <w:ind w:left="108" w:right="409"/>
              <w:rPr>
                <w:rFonts w:ascii="Arial" w:eastAsia="Arial" w:hAnsi="Arial" w:cs="Arial"/>
                <w:sz w:val="20"/>
                <w:szCs w:val="20"/>
              </w:rPr>
            </w:pPr>
            <w:r w:rsidRPr="009D244E">
              <w:rPr>
                <w:rFonts w:ascii="Arial" w:eastAsia="Arial" w:hAnsi="Arial" w:cs="Arial"/>
                <w:sz w:val="20"/>
                <w:szCs w:val="20"/>
              </w:rPr>
              <w:t>determined after construction to</w:t>
            </w:r>
            <w:r w:rsidRPr="009D244E">
              <w:rPr>
                <w:rFonts w:ascii="Arial" w:eastAsia="Arial" w:hAnsi="Arial" w:cs="Arial"/>
                <w:spacing w:val="80"/>
                <w:sz w:val="20"/>
                <w:szCs w:val="20"/>
              </w:rPr>
              <w:t xml:space="preserve"> </w:t>
            </w:r>
            <w:r w:rsidRPr="009D244E">
              <w:rPr>
                <w:rFonts w:ascii="Arial" w:eastAsia="Arial" w:hAnsi="Arial" w:cs="Arial"/>
                <w:sz w:val="20"/>
                <w:szCs w:val="20"/>
              </w:rPr>
              <w:t>address</w:t>
            </w:r>
            <w:r w:rsidRPr="009D244E">
              <w:rPr>
                <w:rFonts w:ascii="Arial" w:eastAsia="Arial" w:hAnsi="Arial" w:cs="Arial"/>
                <w:spacing w:val="40"/>
                <w:sz w:val="20"/>
                <w:szCs w:val="20"/>
              </w:rPr>
              <w:t xml:space="preserve"> </w:t>
            </w:r>
            <w:r w:rsidRPr="009D244E">
              <w:rPr>
                <w:rFonts w:ascii="Arial" w:eastAsia="Arial" w:hAnsi="Arial" w:cs="Arial"/>
                <w:sz w:val="20"/>
                <w:szCs w:val="20"/>
              </w:rPr>
              <w:t>installation</w:t>
            </w:r>
            <w:r w:rsidRPr="009D244E">
              <w:rPr>
                <w:rFonts w:ascii="Arial" w:eastAsia="Arial" w:hAnsi="Arial" w:cs="Arial"/>
                <w:spacing w:val="40"/>
                <w:sz w:val="20"/>
                <w:szCs w:val="20"/>
              </w:rPr>
              <w:t xml:space="preserve"> </w:t>
            </w:r>
            <w:r w:rsidRPr="009D244E">
              <w:rPr>
                <w:rFonts w:ascii="Arial" w:eastAsia="Arial" w:hAnsi="Arial" w:cs="Arial"/>
                <w:sz w:val="20"/>
                <w:szCs w:val="20"/>
              </w:rPr>
              <w:t>issues,</w:t>
            </w:r>
            <w:r w:rsidRPr="009D244E">
              <w:rPr>
                <w:rFonts w:ascii="Arial" w:eastAsia="Arial" w:hAnsi="Arial" w:cs="Arial"/>
                <w:spacing w:val="40"/>
                <w:sz w:val="20"/>
                <w:szCs w:val="20"/>
              </w:rPr>
              <w:t xml:space="preserve"> </w:t>
            </w:r>
            <w:r w:rsidRPr="009D244E">
              <w:rPr>
                <w:rFonts w:ascii="Arial" w:eastAsia="Arial" w:hAnsi="Arial" w:cs="Arial"/>
                <w:sz w:val="20"/>
                <w:szCs w:val="20"/>
              </w:rPr>
              <w:t>not</w:t>
            </w:r>
          </w:p>
          <w:p w14:paraId="7AC0C594" w14:textId="77777777" w:rsidR="009D244E" w:rsidRPr="009D244E" w:rsidRDefault="009D244E" w:rsidP="009D244E">
            <w:pPr>
              <w:widowControl w:val="0"/>
              <w:autoSpaceDE w:val="0"/>
              <w:autoSpaceDN w:val="0"/>
              <w:spacing w:after="0" w:line="240" w:lineRule="auto"/>
              <w:ind w:left="108" w:right="249"/>
              <w:rPr>
                <w:rFonts w:ascii="Arial" w:eastAsia="Arial" w:hAnsi="Arial" w:cs="Arial"/>
                <w:sz w:val="20"/>
                <w:szCs w:val="20"/>
              </w:rPr>
            </w:pPr>
            <w:r w:rsidRPr="009D244E">
              <w:rPr>
                <w:rFonts w:ascii="Arial" w:eastAsia="Arial" w:hAnsi="Arial" w:cs="Arial"/>
                <w:sz w:val="20"/>
                <w:szCs w:val="20"/>
              </w:rPr>
              <w:t>necessarily determined in design</w:t>
            </w:r>
            <w:r w:rsidRPr="009D244E">
              <w:rPr>
                <w:rFonts w:ascii="Arial" w:eastAsia="Arial" w:hAnsi="Arial" w:cs="Arial"/>
                <w:spacing w:val="80"/>
                <w:sz w:val="20"/>
                <w:szCs w:val="20"/>
              </w:rPr>
              <w:t xml:space="preserve"> </w:t>
            </w:r>
            <w:r w:rsidRPr="009D244E">
              <w:rPr>
                <w:rFonts w:ascii="Arial" w:eastAsia="Arial" w:hAnsi="Arial" w:cs="Arial"/>
                <w:sz w:val="20"/>
                <w:szCs w:val="20"/>
              </w:rPr>
              <w:t>stage. Also adjustments in the</w:t>
            </w:r>
            <w:r w:rsidRPr="009D244E">
              <w:rPr>
                <w:rFonts w:ascii="Arial" w:eastAsia="Arial" w:hAnsi="Arial" w:cs="Arial"/>
                <w:spacing w:val="40"/>
                <w:sz w:val="20"/>
                <w:szCs w:val="20"/>
              </w:rPr>
              <w:t xml:space="preserve"> </w:t>
            </w:r>
            <w:r w:rsidRPr="009D244E">
              <w:rPr>
                <w:rFonts w:ascii="Arial" w:eastAsia="Arial" w:hAnsi="Arial" w:cs="Arial"/>
                <w:sz w:val="20"/>
                <w:szCs w:val="20"/>
              </w:rPr>
              <w:t>plan</w:t>
            </w:r>
            <w:r w:rsidRPr="009D244E">
              <w:rPr>
                <w:rFonts w:ascii="Arial" w:eastAsia="Arial" w:hAnsi="Arial" w:cs="Arial"/>
                <w:spacing w:val="40"/>
                <w:sz w:val="20"/>
                <w:szCs w:val="20"/>
              </w:rPr>
              <w:t xml:space="preserve"> </w:t>
            </w:r>
            <w:r w:rsidRPr="009D244E">
              <w:rPr>
                <w:rFonts w:ascii="Arial" w:eastAsia="Arial" w:hAnsi="Arial" w:cs="Arial"/>
                <w:sz w:val="20"/>
                <w:szCs w:val="20"/>
              </w:rPr>
              <w:t>due to plant aging.)</w:t>
            </w:r>
          </w:p>
        </w:tc>
      </w:tr>
      <w:tr w:rsidR="009D244E" w:rsidRPr="009D244E" w14:paraId="14B5AA64" w14:textId="77777777" w:rsidTr="009D244E">
        <w:trPr>
          <w:trHeight w:val="1593"/>
        </w:trPr>
        <w:tc>
          <w:tcPr>
            <w:tcW w:w="281" w:type="dxa"/>
          </w:tcPr>
          <w:p w14:paraId="5E9554B4"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21DF5C8D"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10EE5AED"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2322F770" w14:textId="77777777" w:rsidR="009D244E" w:rsidRPr="009D244E" w:rsidRDefault="009D244E" w:rsidP="009D244E">
            <w:pPr>
              <w:widowControl w:val="0"/>
              <w:autoSpaceDE w:val="0"/>
              <w:autoSpaceDN w:val="0"/>
              <w:spacing w:before="154" w:after="0" w:line="240" w:lineRule="auto"/>
              <w:rPr>
                <w:rFonts w:ascii="Arial" w:eastAsia="Arial" w:hAnsi="Arial" w:cs="Arial"/>
                <w:sz w:val="20"/>
                <w:szCs w:val="20"/>
              </w:rPr>
            </w:pPr>
          </w:p>
          <w:p w14:paraId="0F7B4627"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Periodic</w:t>
            </w:r>
            <w:r w:rsidRPr="009D244E">
              <w:rPr>
                <w:rFonts w:ascii="Arial" w:eastAsia="Arial" w:hAnsi="Arial" w:cs="Arial"/>
                <w:spacing w:val="73"/>
                <w:sz w:val="20"/>
                <w:szCs w:val="20"/>
              </w:rPr>
              <w:t xml:space="preserve"> </w:t>
            </w:r>
            <w:r w:rsidRPr="009D244E">
              <w:rPr>
                <w:rFonts w:ascii="Arial" w:eastAsia="Arial" w:hAnsi="Arial" w:cs="Arial"/>
                <w:sz w:val="20"/>
                <w:szCs w:val="20"/>
              </w:rPr>
              <w:t>insulation</w:t>
            </w:r>
            <w:r w:rsidRPr="009D244E">
              <w:rPr>
                <w:rFonts w:ascii="Arial" w:eastAsia="Arial" w:hAnsi="Arial" w:cs="Arial"/>
                <w:spacing w:val="76"/>
                <w:sz w:val="20"/>
                <w:szCs w:val="20"/>
              </w:rPr>
              <w:t xml:space="preserve"> </w:t>
            </w:r>
            <w:r w:rsidRPr="009D244E">
              <w:rPr>
                <w:rFonts w:ascii="Arial" w:eastAsia="Arial" w:hAnsi="Arial" w:cs="Arial"/>
                <w:sz w:val="20"/>
                <w:szCs w:val="20"/>
              </w:rPr>
              <w:t>resistance</w:t>
            </w:r>
            <w:r w:rsidRPr="009D244E">
              <w:rPr>
                <w:rFonts w:ascii="Arial" w:eastAsia="Arial" w:hAnsi="Arial" w:cs="Arial"/>
                <w:spacing w:val="71"/>
                <w:sz w:val="20"/>
                <w:szCs w:val="20"/>
              </w:rPr>
              <w:t xml:space="preserve"> </w:t>
            </w:r>
            <w:r w:rsidRPr="009D244E">
              <w:rPr>
                <w:rFonts w:ascii="Arial" w:eastAsia="Arial" w:hAnsi="Arial" w:cs="Arial"/>
                <w:spacing w:val="-2"/>
                <w:sz w:val="20"/>
                <w:szCs w:val="20"/>
              </w:rPr>
              <w:t>testing</w:t>
            </w:r>
          </w:p>
        </w:tc>
        <w:tc>
          <w:tcPr>
            <w:tcW w:w="2198" w:type="dxa"/>
          </w:tcPr>
          <w:p w14:paraId="073EFE11"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Annual</w:t>
            </w:r>
            <w:r w:rsidRPr="009D244E">
              <w:rPr>
                <w:rFonts w:ascii="Arial" w:eastAsia="Arial" w:hAnsi="Arial" w:cs="Arial"/>
                <w:spacing w:val="46"/>
                <w:sz w:val="20"/>
                <w:szCs w:val="20"/>
              </w:rPr>
              <w:t xml:space="preserve"> </w:t>
            </w:r>
            <w:r w:rsidRPr="009D244E">
              <w:rPr>
                <w:rFonts w:ascii="Arial" w:eastAsia="Arial" w:hAnsi="Arial" w:cs="Arial"/>
                <w:spacing w:val="-2"/>
                <w:sz w:val="20"/>
                <w:szCs w:val="20"/>
              </w:rPr>
              <w:t>insulation</w:t>
            </w:r>
          </w:p>
          <w:p w14:paraId="16A598FC"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resistance testing at the inverter combiner level.</w:t>
            </w:r>
          </w:p>
        </w:tc>
        <w:tc>
          <w:tcPr>
            <w:tcW w:w="2980" w:type="dxa"/>
          </w:tcPr>
          <w:p w14:paraId="69EAC7F9" w14:textId="77777777" w:rsidR="009D244E" w:rsidRPr="009D244E" w:rsidRDefault="009D244E" w:rsidP="009D244E">
            <w:pPr>
              <w:widowControl w:val="0"/>
              <w:autoSpaceDE w:val="0"/>
              <w:autoSpaceDN w:val="0"/>
              <w:spacing w:before="60" w:after="0" w:line="240" w:lineRule="auto"/>
              <w:ind w:left="108" w:right="409"/>
              <w:rPr>
                <w:rFonts w:ascii="Arial" w:eastAsia="Arial" w:hAnsi="Arial" w:cs="Arial"/>
                <w:sz w:val="20"/>
                <w:szCs w:val="20"/>
              </w:rPr>
            </w:pPr>
            <w:r w:rsidRPr="009D244E">
              <w:rPr>
                <w:rFonts w:ascii="Arial" w:eastAsia="Arial" w:hAnsi="Arial" w:cs="Arial"/>
                <w:sz w:val="20"/>
                <w:szCs w:val="20"/>
              </w:rPr>
              <w:t>For systems that are functionally</w:t>
            </w:r>
            <w:r w:rsidRPr="009D244E">
              <w:rPr>
                <w:rFonts w:ascii="Arial" w:eastAsia="Arial" w:hAnsi="Arial" w:cs="Arial"/>
                <w:spacing w:val="80"/>
                <w:sz w:val="20"/>
                <w:szCs w:val="20"/>
              </w:rPr>
              <w:t xml:space="preserve"> </w:t>
            </w:r>
            <w:r w:rsidRPr="009D244E">
              <w:rPr>
                <w:rFonts w:ascii="Arial" w:eastAsia="Arial" w:hAnsi="Arial" w:cs="Arial"/>
                <w:sz w:val="20"/>
                <w:szCs w:val="20"/>
              </w:rPr>
              <w:t>grounded where the inverter does</w:t>
            </w:r>
            <w:r w:rsidRPr="009D244E">
              <w:rPr>
                <w:rFonts w:ascii="Arial" w:eastAsia="Arial" w:hAnsi="Arial" w:cs="Arial"/>
                <w:spacing w:val="80"/>
                <w:sz w:val="20"/>
                <w:szCs w:val="20"/>
              </w:rPr>
              <w:t xml:space="preserve"> </w:t>
            </w:r>
            <w:r w:rsidRPr="009D244E">
              <w:rPr>
                <w:rFonts w:ascii="Arial" w:eastAsia="Arial" w:hAnsi="Arial" w:cs="Arial"/>
                <w:sz w:val="20"/>
                <w:szCs w:val="20"/>
              </w:rPr>
              <w:t>not</w:t>
            </w:r>
            <w:r w:rsidRPr="009D244E">
              <w:rPr>
                <w:rFonts w:ascii="Arial" w:eastAsia="Arial" w:hAnsi="Arial" w:cs="Arial"/>
                <w:spacing w:val="40"/>
                <w:sz w:val="20"/>
                <w:szCs w:val="20"/>
              </w:rPr>
              <w:t xml:space="preserve"> </w:t>
            </w:r>
            <w:r w:rsidRPr="009D244E">
              <w:rPr>
                <w:rFonts w:ascii="Arial" w:eastAsia="Arial" w:hAnsi="Arial" w:cs="Arial"/>
                <w:sz w:val="20"/>
                <w:szCs w:val="20"/>
              </w:rPr>
              <w:t>provide</w:t>
            </w:r>
            <w:r w:rsidRPr="009D244E">
              <w:rPr>
                <w:rFonts w:ascii="Arial" w:eastAsia="Arial" w:hAnsi="Arial" w:cs="Arial"/>
                <w:spacing w:val="40"/>
                <w:sz w:val="20"/>
                <w:szCs w:val="20"/>
              </w:rPr>
              <w:t xml:space="preserve"> </w:t>
            </w:r>
            <w:r w:rsidRPr="009D244E">
              <w:rPr>
                <w:rFonts w:ascii="Arial" w:eastAsia="Arial" w:hAnsi="Arial" w:cs="Arial"/>
                <w:sz w:val="20"/>
                <w:szCs w:val="20"/>
              </w:rPr>
              <w:t>regular</w:t>
            </w:r>
            <w:r w:rsidRPr="009D244E">
              <w:rPr>
                <w:rFonts w:ascii="Arial" w:eastAsia="Arial" w:hAnsi="Arial" w:cs="Arial"/>
                <w:spacing w:val="40"/>
                <w:sz w:val="20"/>
                <w:szCs w:val="20"/>
              </w:rPr>
              <w:t xml:space="preserve"> </w:t>
            </w:r>
            <w:r w:rsidRPr="009D244E">
              <w:rPr>
                <w:rFonts w:ascii="Arial" w:eastAsia="Arial" w:hAnsi="Arial" w:cs="Arial"/>
                <w:sz w:val="20"/>
                <w:szCs w:val="20"/>
              </w:rPr>
              <w:t>insulation</w:t>
            </w:r>
          </w:p>
          <w:p w14:paraId="6F067FC9" w14:textId="77777777" w:rsidR="009D244E" w:rsidRPr="009D244E" w:rsidRDefault="009D244E" w:rsidP="009D244E">
            <w:pPr>
              <w:widowControl w:val="0"/>
              <w:autoSpaceDE w:val="0"/>
              <w:autoSpaceDN w:val="0"/>
              <w:spacing w:after="0" w:line="240" w:lineRule="auto"/>
              <w:ind w:left="108"/>
              <w:rPr>
                <w:rFonts w:ascii="Arial" w:eastAsia="Arial" w:hAnsi="Arial" w:cs="Arial"/>
                <w:sz w:val="20"/>
                <w:szCs w:val="20"/>
              </w:rPr>
            </w:pPr>
            <w:r w:rsidRPr="009D244E">
              <w:rPr>
                <w:rFonts w:ascii="Arial" w:eastAsia="Arial" w:hAnsi="Arial" w:cs="Arial"/>
                <w:sz w:val="20"/>
                <w:szCs w:val="20"/>
              </w:rPr>
              <w:t>resistance</w:t>
            </w:r>
            <w:r w:rsidRPr="009D244E">
              <w:rPr>
                <w:rFonts w:ascii="Arial" w:eastAsia="Arial" w:hAnsi="Arial" w:cs="Arial"/>
                <w:spacing w:val="48"/>
                <w:sz w:val="20"/>
                <w:szCs w:val="20"/>
              </w:rPr>
              <w:t xml:space="preserve"> </w:t>
            </w:r>
            <w:r w:rsidRPr="009D244E">
              <w:rPr>
                <w:rFonts w:ascii="Arial" w:eastAsia="Arial" w:hAnsi="Arial" w:cs="Arial"/>
                <w:sz w:val="20"/>
                <w:szCs w:val="20"/>
              </w:rPr>
              <w:t>checks:</w:t>
            </w:r>
            <w:r w:rsidRPr="009D244E">
              <w:rPr>
                <w:rFonts w:ascii="Arial" w:eastAsia="Arial" w:hAnsi="Arial" w:cs="Arial"/>
                <w:spacing w:val="45"/>
                <w:sz w:val="20"/>
                <w:szCs w:val="20"/>
              </w:rPr>
              <w:t xml:space="preserve">  </w:t>
            </w:r>
            <w:r w:rsidRPr="009D244E">
              <w:rPr>
                <w:rFonts w:ascii="Arial" w:eastAsia="Arial" w:hAnsi="Arial" w:cs="Arial"/>
                <w:sz w:val="20"/>
                <w:szCs w:val="20"/>
              </w:rPr>
              <w:t>Sites</w:t>
            </w:r>
            <w:r w:rsidRPr="009D244E">
              <w:rPr>
                <w:rFonts w:ascii="Arial" w:eastAsia="Arial" w:hAnsi="Arial" w:cs="Arial"/>
                <w:spacing w:val="52"/>
                <w:sz w:val="20"/>
                <w:szCs w:val="20"/>
              </w:rPr>
              <w:t xml:space="preserve"> </w:t>
            </w:r>
            <w:r w:rsidRPr="009D244E">
              <w:rPr>
                <w:rFonts w:ascii="Arial" w:eastAsia="Arial" w:hAnsi="Arial" w:cs="Arial"/>
                <w:spacing w:val="-4"/>
                <w:sz w:val="20"/>
                <w:szCs w:val="20"/>
              </w:rPr>
              <w:t>where</w:t>
            </w:r>
          </w:p>
          <w:p w14:paraId="6761242C" w14:textId="77777777" w:rsidR="009D244E" w:rsidRPr="009D244E" w:rsidRDefault="009D244E" w:rsidP="009D244E">
            <w:pPr>
              <w:widowControl w:val="0"/>
              <w:autoSpaceDE w:val="0"/>
              <w:autoSpaceDN w:val="0"/>
              <w:spacing w:before="1" w:after="0" w:line="240" w:lineRule="auto"/>
              <w:ind w:left="108" w:right="149"/>
              <w:rPr>
                <w:rFonts w:ascii="Arial" w:eastAsia="Arial" w:hAnsi="Arial" w:cs="Arial"/>
                <w:sz w:val="20"/>
                <w:szCs w:val="20"/>
              </w:rPr>
            </w:pPr>
            <w:r w:rsidRPr="009D244E">
              <w:rPr>
                <w:rFonts w:ascii="Arial" w:eastAsia="Arial" w:hAnsi="Arial" w:cs="Arial"/>
                <w:sz w:val="20"/>
                <w:szCs w:val="20"/>
              </w:rPr>
              <w:t>direct burial cable is deemed more</w:t>
            </w:r>
            <w:r w:rsidRPr="009D244E">
              <w:rPr>
                <w:rFonts w:ascii="Arial" w:eastAsia="Arial" w:hAnsi="Arial" w:cs="Arial"/>
                <w:spacing w:val="80"/>
                <w:sz w:val="20"/>
                <w:szCs w:val="20"/>
              </w:rPr>
              <w:t xml:space="preserve"> </w:t>
            </w:r>
            <w:r w:rsidRPr="009D244E">
              <w:rPr>
                <w:rFonts w:ascii="Arial" w:eastAsia="Arial" w:hAnsi="Arial" w:cs="Arial"/>
                <w:sz w:val="20"/>
                <w:szCs w:val="20"/>
              </w:rPr>
              <w:t>susceptible due to rocky or less</w:t>
            </w:r>
            <w:r w:rsidRPr="009D244E">
              <w:rPr>
                <w:rFonts w:ascii="Arial" w:eastAsia="Arial" w:hAnsi="Arial" w:cs="Arial"/>
                <w:spacing w:val="80"/>
                <w:sz w:val="20"/>
                <w:szCs w:val="20"/>
              </w:rPr>
              <w:t xml:space="preserve"> </w:t>
            </w:r>
            <w:r w:rsidRPr="009D244E">
              <w:rPr>
                <w:rFonts w:ascii="Arial" w:eastAsia="Arial" w:hAnsi="Arial" w:cs="Arial"/>
                <w:sz w:val="20"/>
                <w:szCs w:val="20"/>
              </w:rPr>
              <w:t>filtered</w:t>
            </w:r>
            <w:r w:rsidRPr="009D244E">
              <w:rPr>
                <w:rFonts w:ascii="Arial" w:eastAsia="Arial" w:hAnsi="Arial" w:cs="Arial"/>
                <w:spacing w:val="40"/>
                <w:sz w:val="20"/>
                <w:szCs w:val="20"/>
              </w:rPr>
              <w:t xml:space="preserve"> </w:t>
            </w:r>
            <w:r w:rsidRPr="009D244E">
              <w:rPr>
                <w:rFonts w:ascii="Arial" w:eastAsia="Arial" w:hAnsi="Arial" w:cs="Arial"/>
                <w:sz w:val="20"/>
                <w:szCs w:val="20"/>
              </w:rPr>
              <w:t>soils,</w:t>
            </w:r>
            <w:r w:rsidRPr="009D244E">
              <w:rPr>
                <w:rFonts w:ascii="Arial" w:eastAsia="Arial" w:hAnsi="Arial" w:cs="Arial"/>
                <w:spacing w:val="40"/>
                <w:sz w:val="20"/>
                <w:szCs w:val="20"/>
              </w:rPr>
              <w:t xml:space="preserve"> </w:t>
            </w:r>
            <w:r w:rsidRPr="009D244E">
              <w:rPr>
                <w:rFonts w:ascii="Arial" w:eastAsia="Arial" w:hAnsi="Arial" w:cs="Arial"/>
                <w:sz w:val="20"/>
                <w:szCs w:val="20"/>
              </w:rPr>
              <w:t>where</w:t>
            </w:r>
            <w:r w:rsidRPr="009D244E">
              <w:rPr>
                <w:rFonts w:ascii="Arial" w:eastAsia="Arial" w:hAnsi="Arial" w:cs="Arial"/>
                <w:spacing w:val="40"/>
                <w:sz w:val="20"/>
                <w:szCs w:val="20"/>
              </w:rPr>
              <w:t xml:space="preserve"> </w:t>
            </w:r>
            <w:r w:rsidRPr="009D244E">
              <w:rPr>
                <w:rFonts w:ascii="Arial" w:eastAsia="Arial" w:hAnsi="Arial" w:cs="Arial"/>
                <w:sz w:val="20"/>
                <w:szCs w:val="20"/>
              </w:rPr>
              <w:t>there</w:t>
            </w:r>
            <w:r w:rsidRPr="009D244E">
              <w:rPr>
                <w:rFonts w:ascii="Arial" w:eastAsia="Arial" w:hAnsi="Arial" w:cs="Arial"/>
                <w:spacing w:val="40"/>
                <w:sz w:val="20"/>
                <w:szCs w:val="20"/>
              </w:rPr>
              <w:t xml:space="preserve"> </w:t>
            </w:r>
            <w:r w:rsidRPr="009D244E">
              <w:rPr>
                <w:rFonts w:ascii="Arial" w:eastAsia="Arial" w:hAnsi="Arial" w:cs="Arial"/>
                <w:sz w:val="20"/>
                <w:szCs w:val="20"/>
              </w:rPr>
              <w:t>is</w:t>
            </w:r>
            <w:r w:rsidRPr="009D244E">
              <w:rPr>
                <w:rFonts w:ascii="Arial" w:eastAsia="Arial" w:hAnsi="Arial" w:cs="Arial"/>
                <w:spacing w:val="40"/>
                <w:sz w:val="20"/>
                <w:szCs w:val="20"/>
              </w:rPr>
              <w:t xml:space="preserve"> </w:t>
            </w:r>
            <w:r w:rsidRPr="009D244E">
              <w:rPr>
                <w:rFonts w:ascii="Arial" w:eastAsia="Arial" w:hAnsi="Arial" w:cs="Arial"/>
                <w:sz w:val="20"/>
                <w:szCs w:val="20"/>
              </w:rPr>
              <w:t>history of ground faults, etc.</w:t>
            </w:r>
          </w:p>
        </w:tc>
      </w:tr>
      <w:tr w:rsidR="009D244E" w:rsidRPr="009D244E" w14:paraId="1FD90108" w14:textId="77777777" w:rsidTr="009D244E">
        <w:trPr>
          <w:trHeight w:val="302"/>
        </w:trPr>
        <w:tc>
          <w:tcPr>
            <w:tcW w:w="4109" w:type="dxa"/>
            <w:gridSpan w:val="2"/>
          </w:tcPr>
          <w:p w14:paraId="18568237"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z w:val="20"/>
                <w:szCs w:val="20"/>
              </w:rPr>
              <w:t>Wiring</w:t>
            </w:r>
            <w:r w:rsidRPr="009D244E">
              <w:rPr>
                <w:rFonts w:ascii="Arial" w:eastAsia="Arial" w:hAnsi="Arial" w:cs="Arial"/>
                <w:b/>
                <w:spacing w:val="51"/>
                <w:sz w:val="20"/>
                <w:szCs w:val="20"/>
              </w:rPr>
              <w:t xml:space="preserve"> </w:t>
            </w:r>
            <w:r w:rsidRPr="009D244E">
              <w:rPr>
                <w:rFonts w:ascii="Arial" w:eastAsia="Arial" w:hAnsi="Arial" w:cs="Arial"/>
                <w:b/>
                <w:spacing w:val="-2"/>
                <w:sz w:val="20"/>
                <w:szCs w:val="20"/>
              </w:rPr>
              <w:t>systems</w:t>
            </w:r>
          </w:p>
        </w:tc>
        <w:tc>
          <w:tcPr>
            <w:tcW w:w="2198" w:type="dxa"/>
          </w:tcPr>
          <w:p w14:paraId="49CE412F"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08A793AD"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2E16009B" w14:textId="77777777" w:rsidTr="009D244E">
        <w:trPr>
          <w:trHeight w:val="1041"/>
        </w:trPr>
        <w:tc>
          <w:tcPr>
            <w:tcW w:w="281" w:type="dxa"/>
          </w:tcPr>
          <w:p w14:paraId="630957B0"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875D539"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5B81E730" w14:textId="77777777" w:rsidR="009D244E" w:rsidRPr="009D244E" w:rsidRDefault="009D244E" w:rsidP="009D244E">
            <w:pPr>
              <w:widowControl w:val="0"/>
              <w:autoSpaceDE w:val="0"/>
              <w:autoSpaceDN w:val="0"/>
              <w:spacing w:before="1" w:after="0" w:line="240" w:lineRule="auto"/>
              <w:ind w:left="107" w:right="458"/>
              <w:rPr>
                <w:rFonts w:ascii="Arial" w:eastAsia="Arial" w:hAnsi="Arial" w:cs="Arial"/>
                <w:sz w:val="20"/>
                <w:szCs w:val="20"/>
              </w:rPr>
            </w:pPr>
            <w:r w:rsidRPr="009D244E">
              <w:rPr>
                <w:rFonts w:ascii="Arial" w:eastAsia="Arial" w:hAnsi="Arial" w:cs="Arial"/>
                <w:sz w:val="20"/>
                <w:szCs w:val="20"/>
              </w:rPr>
              <w:t>Conduit/tray</w:t>
            </w:r>
            <w:r w:rsidRPr="009D244E">
              <w:rPr>
                <w:rFonts w:ascii="Arial" w:eastAsia="Arial" w:hAnsi="Arial" w:cs="Arial"/>
                <w:spacing w:val="40"/>
                <w:sz w:val="20"/>
                <w:szCs w:val="20"/>
              </w:rPr>
              <w:t xml:space="preserve"> </w:t>
            </w:r>
            <w:r w:rsidRPr="009D244E">
              <w:rPr>
                <w:rFonts w:ascii="Arial" w:eastAsia="Arial" w:hAnsi="Arial" w:cs="Arial"/>
                <w:sz w:val="20"/>
                <w:szCs w:val="20"/>
              </w:rPr>
              <w:t>support,</w:t>
            </w:r>
            <w:r w:rsidRPr="009D244E">
              <w:rPr>
                <w:rFonts w:ascii="Arial" w:eastAsia="Arial" w:hAnsi="Arial" w:cs="Arial"/>
                <w:spacing w:val="40"/>
                <w:sz w:val="20"/>
                <w:szCs w:val="20"/>
              </w:rPr>
              <w:t xml:space="preserve"> </w:t>
            </w:r>
            <w:r w:rsidRPr="009D244E">
              <w:rPr>
                <w:rFonts w:ascii="Arial" w:eastAsia="Arial" w:hAnsi="Arial" w:cs="Arial"/>
                <w:sz w:val="20"/>
                <w:szCs w:val="20"/>
              </w:rPr>
              <w:t>bushings,</w:t>
            </w:r>
            <w:r w:rsidRPr="009D244E">
              <w:rPr>
                <w:rFonts w:ascii="Arial" w:eastAsia="Arial" w:hAnsi="Arial" w:cs="Arial"/>
                <w:spacing w:val="40"/>
                <w:sz w:val="20"/>
                <w:szCs w:val="20"/>
              </w:rPr>
              <w:t xml:space="preserve"> </w:t>
            </w:r>
            <w:r w:rsidRPr="009D244E">
              <w:rPr>
                <w:rFonts w:ascii="Arial" w:eastAsia="Arial" w:hAnsi="Arial" w:cs="Arial"/>
                <w:sz w:val="20"/>
                <w:szCs w:val="20"/>
              </w:rPr>
              <w:t>gaskets, joints, wear, corrosion</w:t>
            </w:r>
          </w:p>
        </w:tc>
        <w:tc>
          <w:tcPr>
            <w:tcW w:w="2198" w:type="dxa"/>
          </w:tcPr>
          <w:p w14:paraId="218F0377" w14:textId="77777777" w:rsidR="009D244E" w:rsidRPr="009D244E" w:rsidRDefault="009D244E" w:rsidP="009D244E">
            <w:pPr>
              <w:widowControl w:val="0"/>
              <w:autoSpaceDE w:val="0"/>
              <w:autoSpaceDN w:val="0"/>
              <w:spacing w:before="61" w:after="0" w:line="240" w:lineRule="auto"/>
              <w:ind w:left="107" w:right="198"/>
              <w:jc w:val="both"/>
              <w:rPr>
                <w:rFonts w:ascii="Arial" w:eastAsia="Arial" w:hAnsi="Arial" w:cs="Arial"/>
                <w:sz w:val="20"/>
                <w:szCs w:val="20"/>
              </w:rPr>
            </w:pPr>
            <w:r w:rsidRPr="009D244E">
              <w:rPr>
                <w:rFonts w:ascii="Arial" w:eastAsia="Arial" w:hAnsi="Arial" w:cs="Arial"/>
                <w:sz w:val="20"/>
                <w:szCs w:val="20"/>
              </w:rPr>
              <w:t>Check annually in years</w:t>
            </w:r>
            <w:r w:rsidRPr="009D244E">
              <w:rPr>
                <w:rFonts w:ascii="Arial" w:eastAsia="Arial" w:hAnsi="Arial" w:cs="Arial"/>
                <w:spacing w:val="40"/>
                <w:sz w:val="20"/>
                <w:szCs w:val="20"/>
              </w:rPr>
              <w:t xml:space="preserve"> </w:t>
            </w:r>
            <w:r w:rsidRPr="009D244E">
              <w:rPr>
                <w:rFonts w:ascii="Arial" w:eastAsia="Arial" w:hAnsi="Arial" w:cs="Arial"/>
                <w:sz w:val="20"/>
                <w:szCs w:val="20"/>
              </w:rPr>
              <w:t>1-5 due to corrosive</w:t>
            </w:r>
          </w:p>
          <w:p w14:paraId="0684BCB5" w14:textId="77777777" w:rsidR="009D244E" w:rsidRPr="009D244E" w:rsidRDefault="009D244E" w:rsidP="009D244E">
            <w:pPr>
              <w:widowControl w:val="0"/>
              <w:autoSpaceDE w:val="0"/>
              <w:autoSpaceDN w:val="0"/>
              <w:spacing w:before="1" w:after="0" w:line="240" w:lineRule="auto"/>
              <w:ind w:left="107" w:right="521"/>
              <w:jc w:val="both"/>
              <w:rPr>
                <w:rFonts w:ascii="Arial" w:eastAsia="Arial" w:hAnsi="Arial" w:cs="Arial"/>
                <w:sz w:val="20"/>
                <w:szCs w:val="20"/>
              </w:rPr>
            </w:pPr>
            <w:r w:rsidRPr="009D244E">
              <w:rPr>
                <w:rFonts w:ascii="Arial" w:eastAsia="Arial" w:hAnsi="Arial" w:cs="Arial"/>
                <w:sz w:val="20"/>
                <w:szCs w:val="20"/>
              </w:rPr>
              <w:t xml:space="preserve">environment. Adjust thereafter based on </w:t>
            </w:r>
            <w:r w:rsidRPr="009D244E">
              <w:rPr>
                <w:rFonts w:ascii="Arial" w:eastAsia="Arial" w:hAnsi="Arial" w:cs="Arial"/>
                <w:spacing w:val="-2"/>
                <w:sz w:val="20"/>
                <w:szCs w:val="20"/>
              </w:rPr>
              <w:t>experience.</w:t>
            </w:r>
          </w:p>
        </w:tc>
        <w:tc>
          <w:tcPr>
            <w:tcW w:w="2980" w:type="dxa"/>
          </w:tcPr>
          <w:p w14:paraId="2D482261" w14:textId="77777777" w:rsidR="009D244E" w:rsidRPr="009D244E" w:rsidRDefault="009D244E" w:rsidP="009D244E">
            <w:pPr>
              <w:widowControl w:val="0"/>
              <w:autoSpaceDE w:val="0"/>
              <w:autoSpaceDN w:val="0"/>
              <w:spacing w:before="60" w:after="0" w:line="240" w:lineRule="auto"/>
              <w:ind w:left="108" w:right="409"/>
              <w:rPr>
                <w:rFonts w:ascii="Arial" w:eastAsia="Arial" w:hAnsi="Arial" w:cs="Arial"/>
                <w:sz w:val="20"/>
                <w:szCs w:val="20"/>
              </w:rPr>
            </w:pPr>
            <w:r w:rsidRPr="009D244E">
              <w:rPr>
                <w:rFonts w:ascii="Arial" w:eastAsia="Arial" w:hAnsi="Arial" w:cs="Arial"/>
                <w:sz w:val="20"/>
                <w:szCs w:val="20"/>
              </w:rPr>
              <w:t>Systems with evidence of stress</w:t>
            </w:r>
            <w:r w:rsidRPr="009D244E">
              <w:rPr>
                <w:rFonts w:ascii="Arial" w:eastAsia="Arial" w:hAnsi="Arial" w:cs="Arial"/>
                <w:spacing w:val="40"/>
                <w:sz w:val="20"/>
                <w:szCs w:val="20"/>
              </w:rPr>
              <w:t xml:space="preserve"> </w:t>
            </w:r>
            <w:r w:rsidRPr="009D244E">
              <w:rPr>
                <w:rFonts w:ascii="Arial" w:eastAsia="Arial" w:hAnsi="Arial" w:cs="Arial"/>
                <w:sz w:val="20"/>
                <w:szCs w:val="20"/>
              </w:rPr>
              <w:t>from</w:t>
            </w:r>
            <w:r w:rsidRPr="009D244E">
              <w:rPr>
                <w:rFonts w:ascii="Arial" w:eastAsia="Arial" w:hAnsi="Arial" w:cs="Arial"/>
                <w:spacing w:val="40"/>
                <w:sz w:val="20"/>
                <w:szCs w:val="20"/>
              </w:rPr>
              <w:t xml:space="preserve"> </w:t>
            </w:r>
            <w:r w:rsidRPr="009D244E">
              <w:rPr>
                <w:rFonts w:ascii="Arial" w:eastAsia="Arial" w:hAnsi="Arial" w:cs="Arial"/>
                <w:sz w:val="20"/>
                <w:szCs w:val="20"/>
              </w:rPr>
              <w:t>high</w:t>
            </w:r>
            <w:r w:rsidRPr="009D244E">
              <w:rPr>
                <w:rFonts w:ascii="Arial" w:eastAsia="Arial" w:hAnsi="Arial" w:cs="Arial"/>
                <w:spacing w:val="40"/>
                <w:sz w:val="20"/>
                <w:szCs w:val="20"/>
              </w:rPr>
              <w:t xml:space="preserve"> </w:t>
            </w:r>
            <w:r w:rsidRPr="009D244E">
              <w:rPr>
                <w:rFonts w:ascii="Arial" w:eastAsia="Arial" w:hAnsi="Arial" w:cs="Arial"/>
                <w:sz w:val="20"/>
                <w:szCs w:val="20"/>
              </w:rPr>
              <w:t>loading,</w:t>
            </w:r>
            <w:r w:rsidRPr="009D244E">
              <w:rPr>
                <w:rFonts w:ascii="Arial" w:eastAsia="Arial" w:hAnsi="Arial" w:cs="Arial"/>
                <w:spacing w:val="40"/>
                <w:sz w:val="20"/>
                <w:szCs w:val="20"/>
              </w:rPr>
              <w:t xml:space="preserve"> </w:t>
            </w:r>
            <w:r w:rsidRPr="009D244E">
              <w:rPr>
                <w:rFonts w:ascii="Arial" w:eastAsia="Arial" w:hAnsi="Arial" w:cs="Arial"/>
                <w:sz w:val="20"/>
                <w:szCs w:val="20"/>
              </w:rPr>
              <w:t>choice</w:t>
            </w:r>
            <w:r w:rsidRPr="009D244E">
              <w:rPr>
                <w:rFonts w:ascii="Arial" w:eastAsia="Arial" w:hAnsi="Arial" w:cs="Arial"/>
                <w:spacing w:val="40"/>
                <w:sz w:val="20"/>
                <w:szCs w:val="20"/>
              </w:rPr>
              <w:t xml:space="preserve"> </w:t>
            </w:r>
            <w:r w:rsidRPr="009D244E">
              <w:rPr>
                <w:rFonts w:ascii="Arial" w:eastAsia="Arial" w:hAnsi="Arial" w:cs="Arial"/>
                <w:sz w:val="20"/>
                <w:szCs w:val="20"/>
              </w:rPr>
              <w:t>of</w:t>
            </w:r>
          </w:p>
          <w:p w14:paraId="435BA6AD" w14:textId="77777777" w:rsidR="009D244E" w:rsidRPr="009D244E" w:rsidRDefault="009D244E" w:rsidP="009D244E">
            <w:pPr>
              <w:widowControl w:val="0"/>
              <w:autoSpaceDE w:val="0"/>
              <w:autoSpaceDN w:val="0"/>
              <w:spacing w:before="2" w:after="0" w:line="240" w:lineRule="auto"/>
              <w:ind w:left="108" w:right="297"/>
              <w:rPr>
                <w:rFonts w:ascii="Arial" w:eastAsia="Arial" w:hAnsi="Arial" w:cs="Arial"/>
                <w:sz w:val="20"/>
                <w:szCs w:val="20"/>
              </w:rPr>
            </w:pPr>
            <w:r w:rsidRPr="009D244E">
              <w:rPr>
                <w:rFonts w:ascii="Arial" w:eastAsia="Arial" w:hAnsi="Arial" w:cs="Arial"/>
                <w:sz w:val="20"/>
                <w:szCs w:val="20"/>
              </w:rPr>
              <w:t>materials, margin of design.</w:t>
            </w:r>
            <w:r w:rsidRPr="009D244E">
              <w:rPr>
                <w:rFonts w:ascii="Arial" w:eastAsia="Arial" w:hAnsi="Arial" w:cs="Arial"/>
                <w:spacing w:val="40"/>
                <w:sz w:val="20"/>
                <w:szCs w:val="20"/>
              </w:rPr>
              <w:t xml:space="preserve"> </w:t>
            </w:r>
            <w:r w:rsidRPr="009D244E">
              <w:rPr>
                <w:rFonts w:ascii="Arial" w:eastAsia="Arial" w:hAnsi="Arial" w:cs="Arial"/>
                <w:sz w:val="20"/>
                <w:szCs w:val="20"/>
              </w:rPr>
              <w:t>Systems</w:t>
            </w:r>
            <w:r w:rsidRPr="009D244E">
              <w:rPr>
                <w:rFonts w:ascii="Arial" w:eastAsia="Arial" w:hAnsi="Arial" w:cs="Arial"/>
                <w:spacing w:val="40"/>
                <w:sz w:val="20"/>
                <w:szCs w:val="20"/>
              </w:rPr>
              <w:t xml:space="preserve"> </w:t>
            </w:r>
            <w:r w:rsidRPr="009D244E">
              <w:rPr>
                <w:rFonts w:ascii="Arial" w:eastAsia="Arial" w:hAnsi="Arial" w:cs="Arial"/>
                <w:sz w:val="20"/>
                <w:szCs w:val="20"/>
              </w:rPr>
              <w:t>in</w:t>
            </w:r>
            <w:r w:rsidRPr="009D244E">
              <w:rPr>
                <w:rFonts w:ascii="Arial" w:eastAsia="Arial" w:hAnsi="Arial" w:cs="Arial"/>
                <w:spacing w:val="40"/>
                <w:sz w:val="20"/>
                <w:szCs w:val="20"/>
              </w:rPr>
              <w:t xml:space="preserve"> </w:t>
            </w:r>
            <w:r w:rsidRPr="009D244E">
              <w:rPr>
                <w:rFonts w:ascii="Arial" w:eastAsia="Arial" w:hAnsi="Arial" w:cs="Arial"/>
                <w:sz w:val="20"/>
                <w:szCs w:val="20"/>
              </w:rPr>
              <w:t>high</w:t>
            </w:r>
            <w:r w:rsidRPr="009D244E">
              <w:rPr>
                <w:rFonts w:ascii="Arial" w:eastAsia="Arial" w:hAnsi="Arial" w:cs="Arial"/>
                <w:spacing w:val="40"/>
                <w:sz w:val="20"/>
                <w:szCs w:val="20"/>
              </w:rPr>
              <w:t xml:space="preserve"> </w:t>
            </w:r>
            <w:r w:rsidRPr="009D244E">
              <w:rPr>
                <w:rFonts w:ascii="Arial" w:eastAsia="Arial" w:hAnsi="Arial" w:cs="Arial"/>
                <w:sz w:val="20"/>
                <w:szCs w:val="20"/>
              </w:rPr>
              <w:t>corrosive</w:t>
            </w:r>
            <w:r w:rsidRPr="009D244E">
              <w:rPr>
                <w:rFonts w:ascii="Arial" w:eastAsia="Arial" w:hAnsi="Arial" w:cs="Arial"/>
                <w:spacing w:val="40"/>
                <w:sz w:val="20"/>
                <w:szCs w:val="20"/>
              </w:rPr>
              <w:t xml:space="preserve"> </w:t>
            </w:r>
            <w:r w:rsidRPr="009D244E">
              <w:rPr>
                <w:rFonts w:ascii="Arial" w:eastAsia="Arial" w:hAnsi="Arial" w:cs="Arial"/>
                <w:sz w:val="20"/>
                <w:szCs w:val="20"/>
              </w:rPr>
              <w:t>areas.</w:t>
            </w:r>
          </w:p>
        </w:tc>
      </w:tr>
      <w:tr w:rsidR="009D244E" w:rsidRPr="009D244E" w14:paraId="58A4DF34" w14:textId="77777777" w:rsidTr="009D244E">
        <w:trPr>
          <w:trHeight w:val="856"/>
        </w:trPr>
        <w:tc>
          <w:tcPr>
            <w:tcW w:w="281" w:type="dxa"/>
          </w:tcPr>
          <w:p w14:paraId="1D221845"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4009E05D" w14:textId="77777777" w:rsidR="009D244E" w:rsidRPr="009D244E" w:rsidRDefault="009D244E" w:rsidP="009D244E">
            <w:pPr>
              <w:widowControl w:val="0"/>
              <w:autoSpaceDE w:val="0"/>
              <w:autoSpaceDN w:val="0"/>
              <w:spacing w:before="59" w:after="0" w:line="240" w:lineRule="auto"/>
              <w:rPr>
                <w:rFonts w:ascii="Arial" w:eastAsia="Arial" w:hAnsi="Arial" w:cs="Arial"/>
                <w:sz w:val="20"/>
                <w:szCs w:val="20"/>
              </w:rPr>
            </w:pPr>
          </w:p>
          <w:p w14:paraId="55F12CB2"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Trays:</w:t>
            </w:r>
            <w:r w:rsidRPr="009D244E">
              <w:rPr>
                <w:rFonts w:ascii="Arial" w:eastAsia="Arial" w:hAnsi="Arial" w:cs="Arial"/>
                <w:spacing w:val="42"/>
                <w:sz w:val="20"/>
                <w:szCs w:val="20"/>
              </w:rPr>
              <w:t xml:space="preserve"> </w:t>
            </w:r>
            <w:r w:rsidRPr="009D244E">
              <w:rPr>
                <w:rFonts w:ascii="Arial" w:eastAsia="Arial" w:hAnsi="Arial" w:cs="Arial"/>
                <w:sz w:val="20"/>
                <w:szCs w:val="20"/>
              </w:rPr>
              <w:t>remove</w:t>
            </w:r>
            <w:r w:rsidRPr="009D244E">
              <w:rPr>
                <w:rFonts w:ascii="Arial" w:eastAsia="Arial" w:hAnsi="Arial" w:cs="Arial"/>
                <w:spacing w:val="40"/>
                <w:sz w:val="20"/>
                <w:szCs w:val="20"/>
              </w:rPr>
              <w:t xml:space="preserve"> </w:t>
            </w:r>
            <w:r w:rsidRPr="009D244E">
              <w:rPr>
                <w:rFonts w:ascii="Arial" w:eastAsia="Arial" w:hAnsi="Arial" w:cs="Arial"/>
                <w:sz w:val="20"/>
                <w:szCs w:val="20"/>
              </w:rPr>
              <w:t>tray</w:t>
            </w:r>
            <w:r w:rsidRPr="009D244E">
              <w:rPr>
                <w:rFonts w:ascii="Arial" w:eastAsia="Arial" w:hAnsi="Arial" w:cs="Arial"/>
                <w:spacing w:val="43"/>
                <w:sz w:val="20"/>
                <w:szCs w:val="20"/>
              </w:rPr>
              <w:t xml:space="preserve"> </w:t>
            </w:r>
            <w:r w:rsidRPr="009D244E">
              <w:rPr>
                <w:rFonts w:ascii="Arial" w:eastAsia="Arial" w:hAnsi="Arial" w:cs="Arial"/>
                <w:sz w:val="20"/>
                <w:szCs w:val="20"/>
              </w:rPr>
              <w:t>covers</w:t>
            </w:r>
            <w:r w:rsidRPr="009D244E">
              <w:rPr>
                <w:rFonts w:ascii="Arial" w:eastAsia="Arial" w:hAnsi="Arial" w:cs="Arial"/>
                <w:spacing w:val="43"/>
                <w:sz w:val="20"/>
                <w:szCs w:val="20"/>
              </w:rPr>
              <w:t xml:space="preserve"> </w:t>
            </w:r>
            <w:r w:rsidRPr="009D244E">
              <w:rPr>
                <w:rFonts w:ascii="Arial" w:eastAsia="Arial" w:hAnsi="Arial" w:cs="Arial"/>
                <w:sz w:val="20"/>
                <w:szCs w:val="20"/>
              </w:rPr>
              <w:t>to</w:t>
            </w:r>
            <w:r w:rsidRPr="009D244E">
              <w:rPr>
                <w:rFonts w:ascii="Arial" w:eastAsia="Arial" w:hAnsi="Arial" w:cs="Arial"/>
                <w:spacing w:val="40"/>
                <w:sz w:val="20"/>
                <w:szCs w:val="20"/>
              </w:rPr>
              <w:t xml:space="preserve"> </w:t>
            </w:r>
            <w:r w:rsidRPr="009D244E">
              <w:rPr>
                <w:rFonts w:ascii="Arial" w:eastAsia="Arial" w:hAnsi="Arial" w:cs="Arial"/>
                <w:spacing w:val="-2"/>
                <w:sz w:val="20"/>
                <w:szCs w:val="20"/>
              </w:rPr>
              <w:t>inspect</w:t>
            </w:r>
          </w:p>
          <w:p w14:paraId="204C8B7F"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pacing w:val="2"/>
                <w:sz w:val="20"/>
                <w:szCs w:val="20"/>
              </w:rPr>
              <w:t>arrangements,</w:t>
            </w:r>
            <w:r w:rsidRPr="009D244E">
              <w:rPr>
                <w:rFonts w:ascii="Arial" w:eastAsia="Arial" w:hAnsi="Arial" w:cs="Arial"/>
                <w:spacing w:val="66"/>
                <w:sz w:val="20"/>
                <w:szCs w:val="20"/>
              </w:rPr>
              <w:t xml:space="preserve"> </w:t>
            </w:r>
            <w:r w:rsidRPr="009D244E">
              <w:rPr>
                <w:rFonts w:ascii="Arial" w:eastAsia="Arial" w:hAnsi="Arial" w:cs="Arial"/>
                <w:spacing w:val="2"/>
                <w:sz w:val="20"/>
                <w:szCs w:val="20"/>
              </w:rPr>
              <w:t>integrity,</w:t>
            </w:r>
            <w:r w:rsidRPr="009D244E">
              <w:rPr>
                <w:rFonts w:ascii="Arial" w:eastAsia="Arial" w:hAnsi="Arial" w:cs="Arial"/>
                <w:spacing w:val="67"/>
                <w:sz w:val="20"/>
                <w:szCs w:val="20"/>
              </w:rPr>
              <w:t xml:space="preserve"> </w:t>
            </w:r>
            <w:r w:rsidRPr="009D244E">
              <w:rPr>
                <w:rFonts w:ascii="Arial" w:eastAsia="Arial" w:hAnsi="Arial" w:cs="Arial"/>
                <w:spacing w:val="-2"/>
                <w:sz w:val="20"/>
                <w:szCs w:val="20"/>
              </w:rPr>
              <w:t>rodent/ingress</w:t>
            </w:r>
          </w:p>
        </w:tc>
        <w:tc>
          <w:tcPr>
            <w:tcW w:w="2198" w:type="dxa"/>
          </w:tcPr>
          <w:p w14:paraId="33905104" w14:textId="77777777" w:rsidR="009D244E" w:rsidRPr="009D244E" w:rsidRDefault="009D244E" w:rsidP="009D244E">
            <w:pPr>
              <w:widowControl w:val="0"/>
              <w:autoSpaceDE w:val="0"/>
              <w:autoSpaceDN w:val="0"/>
              <w:spacing w:before="61" w:after="0" w:line="240" w:lineRule="auto"/>
              <w:ind w:left="107" w:right="174"/>
              <w:jc w:val="both"/>
              <w:rPr>
                <w:rFonts w:ascii="Arial" w:eastAsia="Arial" w:hAnsi="Arial" w:cs="Arial"/>
                <w:sz w:val="20"/>
                <w:szCs w:val="20"/>
              </w:rPr>
            </w:pPr>
            <w:r w:rsidRPr="009D244E">
              <w:rPr>
                <w:rFonts w:ascii="Arial" w:eastAsia="Arial" w:hAnsi="Arial" w:cs="Arial"/>
                <w:sz w:val="20"/>
                <w:szCs w:val="20"/>
              </w:rPr>
              <w:t>Annual checks for years</w:t>
            </w:r>
            <w:r w:rsidRPr="009D244E">
              <w:rPr>
                <w:rFonts w:ascii="Arial" w:eastAsia="Arial" w:hAnsi="Arial" w:cs="Arial"/>
                <w:spacing w:val="80"/>
                <w:sz w:val="20"/>
                <w:szCs w:val="20"/>
              </w:rPr>
              <w:t xml:space="preserve"> </w:t>
            </w:r>
            <w:r w:rsidRPr="009D244E">
              <w:rPr>
                <w:rFonts w:ascii="Arial" w:eastAsia="Arial" w:hAnsi="Arial" w:cs="Arial"/>
                <w:sz w:val="20"/>
                <w:szCs w:val="20"/>
              </w:rPr>
              <w:t>1-5 (to determine rodent impact), modified as</w:t>
            </w:r>
          </w:p>
          <w:p w14:paraId="4280E40A" w14:textId="77777777" w:rsidR="009D244E" w:rsidRPr="009D244E" w:rsidRDefault="009D244E" w:rsidP="009D244E">
            <w:pPr>
              <w:widowControl w:val="0"/>
              <w:autoSpaceDE w:val="0"/>
              <w:autoSpaceDN w:val="0"/>
              <w:spacing w:after="0" w:line="240" w:lineRule="auto"/>
              <w:ind w:left="107"/>
              <w:jc w:val="both"/>
              <w:rPr>
                <w:rFonts w:ascii="Arial" w:eastAsia="Arial" w:hAnsi="Arial" w:cs="Arial"/>
                <w:sz w:val="20"/>
                <w:szCs w:val="20"/>
              </w:rPr>
            </w:pPr>
            <w:r w:rsidRPr="009D244E">
              <w:rPr>
                <w:rFonts w:ascii="Arial" w:eastAsia="Arial" w:hAnsi="Arial" w:cs="Arial"/>
                <w:sz w:val="20"/>
                <w:szCs w:val="20"/>
              </w:rPr>
              <w:lastRenderedPageBreak/>
              <w:t>needed</w:t>
            </w:r>
            <w:r w:rsidRPr="009D244E">
              <w:rPr>
                <w:rFonts w:ascii="Arial" w:eastAsia="Arial" w:hAnsi="Arial" w:cs="Arial"/>
                <w:spacing w:val="46"/>
                <w:sz w:val="20"/>
                <w:szCs w:val="20"/>
              </w:rPr>
              <w:t xml:space="preserve"> </w:t>
            </w:r>
            <w:r w:rsidRPr="009D244E">
              <w:rPr>
                <w:rFonts w:ascii="Arial" w:eastAsia="Arial" w:hAnsi="Arial" w:cs="Arial"/>
                <w:spacing w:val="-2"/>
                <w:sz w:val="20"/>
                <w:szCs w:val="20"/>
              </w:rPr>
              <w:t>thereafter.</w:t>
            </w:r>
          </w:p>
        </w:tc>
        <w:tc>
          <w:tcPr>
            <w:tcW w:w="2980" w:type="dxa"/>
          </w:tcPr>
          <w:p w14:paraId="65B92873" w14:textId="77777777" w:rsidR="009D244E" w:rsidRPr="009D244E" w:rsidRDefault="009D244E" w:rsidP="009D244E">
            <w:pPr>
              <w:widowControl w:val="0"/>
              <w:autoSpaceDE w:val="0"/>
              <w:autoSpaceDN w:val="0"/>
              <w:spacing w:before="60" w:after="0" w:line="183" w:lineRule="exact"/>
              <w:ind w:left="108"/>
              <w:rPr>
                <w:rFonts w:ascii="Arial" w:eastAsia="Arial" w:hAnsi="Arial" w:cs="Arial"/>
                <w:sz w:val="20"/>
                <w:szCs w:val="20"/>
              </w:rPr>
            </w:pPr>
            <w:r w:rsidRPr="009D244E">
              <w:rPr>
                <w:rFonts w:ascii="Arial" w:eastAsia="Arial" w:hAnsi="Arial" w:cs="Arial"/>
                <w:sz w:val="20"/>
                <w:szCs w:val="20"/>
              </w:rPr>
              <w:lastRenderedPageBreak/>
              <w:t>Systems</w:t>
            </w:r>
            <w:r w:rsidRPr="009D244E">
              <w:rPr>
                <w:rFonts w:ascii="Arial" w:eastAsia="Arial" w:hAnsi="Arial" w:cs="Arial"/>
                <w:spacing w:val="51"/>
                <w:sz w:val="20"/>
                <w:szCs w:val="20"/>
              </w:rPr>
              <w:t xml:space="preserve"> </w:t>
            </w:r>
            <w:r w:rsidRPr="009D244E">
              <w:rPr>
                <w:rFonts w:ascii="Arial" w:eastAsia="Arial" w:hAnsi="Arial" w:cs="Arial"/>
                <w:sz w:val="20"/>
                <w:szCs w:val="20"/>
              </w:rPr>
              <w:t>susceptible</w:t>
            </w:r>
            <w:r w:rsidRPr="009D244E">
              <w:rPr>
                <w:rFonts w:ascii="Arial" w:eastAsia="Arial" w:hAnsi="Arial" w:cs="Arial"/>
                <w:spacing w:val="54"/>
                <w:sz w:val="20"/>
                <w:szCs w:val="20"/>
              </w:rPr>
              <w:t xml:space="preserve"> </w:t>
            </w:r>
            <w:r w:rsidRPr="009D244E">
              <w:rPr>
                <w:rFonts w:ascii="Arial" w:eastAsia="Arial" w:hAnsi="Arial" w:cs="Arial"/>
                <w:sz w:val="20"/>
                <w:szCs w:val="20"/>
              </w:rPr>
              <w:t>to</w:t>
            </w:r>
            <w:r w:rsidRPr="009D244E">
              <w:rPr>
                <w:rFonts w:ascii="Arial" w:eastAsia="Arial" w:hAnsi="Arial" w:cs="Arial"/>
                <w:spacing w:val="60"/>
                <w:sz w:val="20"/>
                <w:szCs w:val="20"/>
              </w:rPr>
              <w:t xml:space="preserve"> </w:t>
            </w:r>
            <w:r w:rsidRPr="009D244E">
              <w:rPr>
                <w:rFonts w:ascii="Arial" w:eastAsia="Arial" w:hAnsi="Arial" w:cs="Arial"/>
                <w:spacing w:val="-2"/>
                <w:sz w:val="20"/>
                <w:szCs w:val="20"/>
              </w:rPr>
              <w:t>rodent</w:t>
            </w:r>
          </w:p>
          <w:p w14:paraId="0B51B54C" w14:textId="77777777" w:rsidR="009D244E" w:rsidRPr="009D244E" w:rsidRDefault="009D244E" w:rsidP="009D244E">
            <w:pPr>
              <w:widowControl w:val="0"/>
              <w:autoSpaceDE w:val="0"/>
              <w:autoSpaceDN w:val="0"/>
              <w:spacing w:after="0" w:line="240" w:lineRule="auto"/>
              <w:ind w:left="108" w:right="409"/>
              <w:rPr>
                <w:rFonts w:ascii="Arial" w:eastAsia="Arial" w:hAnsi="Arial" w:cs="Arial"/>
                <w:sz w:val="20"/>
                <w:szCs w:val="20"/>
              </w:rPr>
            </w:pPr>
            <w:r w:rsidRPr="009D244E">
              <w:rPr>
                <w:rFonts w:ascii="Arial" w:eastAsia="Arial" w:hAnsi="Arial" w:cs="Arial"/>
                <w:sz w:val="20"/>
                <w:szCs w:val="20"/>
              </w:rPr>
              <w:t>intrusion or excessive movement</w:t>
            </w:r>
            <w:r w:rsidRPr="009D244E">
              <w:rPr>
                <w:rFonts w:ascii="Arial" w:eastAsia="Arial" w:hAnsi="Arial" w:cs="Arial"/>
                <w:spacing w:val="80"/>
                <w:sz w:val="20"/>
                <w:szCs w:val="20"/>
              </w:rPr>
              <w:t xml:space="preserve"> </w:t>
            </w:r>
            <w:r w:rsidRPr="009D244E">
              <w:rPr>
                <w:rFonts w:ascii="Arial" w:eastAsia="Arial" w:hAnsi="Arial" w:cs="Arial"/>
                <w:sz w:val="20"/>
                <w:szCs w:val="20"/>
              </w:rPr>
              <w:t>from thermal expansion or lack of</w:t>
            </w:r>
            <w:r w:rsidRPr="009D244E">
              <w:rPr>
                <w:rFonts w:ascii="Arial" w:eastAsia="Arial" w:hAnsi="Arial" w:cs="Arial"/>
                <w:spacing w:val="80"/>
                <w:sz w:val="20"/>
                <w:szCs w:val="20"/>
              </w:rPr>
              <w:t xml:space="preserve"> </w:t>
            </w:r>
            <w:r w:rsidRPr="009D244E">
              <w:rPr>
                <w:rFonts w:ascii="Arial" w:eastAsia="Arial" w:hAnsi="Arial" w:cs="Arial"/>
                <w:spacing w:val="-2"/>
                <w:sz w:val="20"/>
                <w:szCs w:val="20"/>
              </w:rPr>
              <w:t>bracing.</w:t>
            </w:r>
          </w:p>
        </w:tc>
      </w:tr>
      <w:tr w:rsidR="009D244E" w:rsidRPr="009D244E" w14:paraId="64EBC894" w14:textId="77777777" w:rsidTr="009D244E">
        <w:trPr>
          <w:trHeight w:val="1223"/>
        </w:trPr>
        <w:tc>
          <w:tcPr>
            <w:tcW w:w="281" w:type="dxa"/>
          </w:tcPr>
          <w:p w14:paraId="4813A961"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555BFC3"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35AA674B" w14:textId="77777777" w:rsidR="009D244E" w:rsidRPr="009D244E" w:rsidRDefault="009D244E" w:rsidP="009D244E">
            <w:pPr>
              <w:widowControl w:val="0"/>
              <w:autoSpaceDE w:val="0"/>
              <w:autoSpaceDN w:val="0"/>
              <w:spacing w:before="153" w:after="0" w:line="240" w:lineRule="auto"/>
              <w:rPr>
                <w:rFonts w:ascii="Arial" w:eastAsia="Arial" w:hAnsi="Arial" w:cs="Arial"/>
                <w:sz w:val="20"/>
                <w:szCs w:val="20"/>
              </w:rPr>
            </w:pPr>
          </w:p>
          <w:p w14:paraId="65497EB6"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Expansion</w:t>
            </w:r>
            <w:r w:rsidRPr="009D244E">
              <w:rPr>
                <w:rFonts w:ascii="Arial" w:eastAsia="Arial" w:hAnsi="Arial" w:cs="Arial"/>
                <w:spacing w:val="41"/>
                <w:sz w:val="20"/>
                <w:szCs w:val="20"/>
              </w:rPr>
              <w:t xml:space="preserve"> </w:t>
            </w:r>
            <w:r w:rsidRPr="009D244E">
              <w:rPr>
                <w:rFonts w:ascii="Arial" w:eastAsia="Arial" w:hAnsi="Arial" w:cs="Arial"/>
                <w:sz w:val="20"/>
                <w:szCs w:val="20"/>
              </w:rPr>
              <w:t>joints</w:t>
            </w:r>
            <w:r w:rsidRPr="009D244E">
              <w:rPr>
                <w:rFonts w:ascii="Arial" w:eastAsia="Arial" w:hAnsi="Arial" w:cs="Arial"/>
                <w:spacing w:val="45"/>
                <w:sz w:val="20"/>
                <w:szCs w:val="20"/>
              </w:rPr>
              <w:t xml:space="preserve"> </w:t>
            </w:r>
            <w:r w:rsidRPr="009D244E">
              <w:rPr>
                <w:rFonts w:ascii="Arial" w:eastAsia="Arial" w:hAnsi="Arial" w:cs="Arial"/>
                <w:sz w:val="20"/>
                <w:szCs w:val="20"/>
              </w:rPr>
              <w:t>intact</w:t>
            </w:r>
            <w:r w:rsidRPr="009D244E">
              <w:rPr>
                <w:rFonts w:ascii="Arial" w:eastAsia="Arial" w:hAnsi="Arial" w:cs="Arial"/>
                <w:spacing w:val="38"/>
                <w:sz w:val="20"/>
                <w:szCs w:val="20"/>
              </w:rPr>
              <w:t xml:space="preserve">  </w:t>
            </w:r>
            <w:r w:rsidRPr="009D244E">
              <w:rPr>
                <w:rFonts w:ascii="Arial" w:eastAsia="Arial" w:hAnsi="Arial" w:cs="Arial"/>
                <w:sz w:val="20"/>
                <w:szCs w:val="20"/>
              </w:rPr>
              <w:t>(as</w:t>
            </w:r>
            <w:r w:rsidRPr="009D244E">
              <w:rPr>
                <w:rFonts w:ascii="Arial" w:eastAsia="Arial" w:hAnsi="Arial" w:cs="Arial"/>
                <w:spacing w:val="46"/>
                <w:sz w:val="20"/>
                <w:szCs w:val="20"/>
              </w:rPr>
              <w:t xml:space="preserve"> </w:t>
            </w:r>
            <w:r w:rsidRPr="009D244E">
              <w:rPr>
                <w:rFonts w:ascii="Arial" w:eastAsia="Arial" w:hAnsi="Arial" w:cs="Arial"/>
                <w:spacing w:val="-2"/>
                <w:sz w:val="20"/>
                <w:szCs w:val="20"/>
              </w:rPr>
              <w:t>applicable)</w:t>
            </w:r>
          </w:p>
        </w:tc>
        <w:tc>
          <w:tcPr>
            <w:tcW w:w="2198" w:type="dxa"/>
          </w:tcPr>
          <w:p w14:paraId="4F8EFD7C"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pacing w:val="-5"/>
                <w:sz w:val="20"/>
                <w:szCs w:val="20"/>
              </w:rPr>
              <w:t>N/A</w:t>
            </w:r>
          </w:p>
        </w:tc>
        <w:tc>
          <w:tcPr>
            <w:tcW w:w="2980" w:type="dxa"/>
          </w:tcPr>
          <w:p w14:paraId="3B9F5111" w14:textId="77777777" w:rsidR="009D244E" w:rsidRPr="009D244E" w:rsidRDefault="009D244E" w:rsidP="009D244E">
            <w:pPr>
              <w:widowControl w:val="0"/>
              <w:autoSpaceDE w:val="0"/>
              <w:autoSpaceDN w:val="0"/>
              <w:spacing w:before="61" w:after="0" w:line="240" w:lineRule="auto"/>
              <w:ind w:left="108" w:right="409"/>
              <w:rPr>
                <w:rFonts w:ascii="Arial" w:eastAsia="Arial" w:hAnsi="Arial" w:cs="Arial"/>
                <w:sz w:val="20"/>
                <w:szCs w:val="20"/>
              </w:rPr>
            </w:pPr>
            <w:r w:rsidRPr="009D244E">
              <w:rPr>
                <w:rFonts w:ascii="Arial" w:eastAsia="Arial" w:hAnsi="Arial" w:cs="Arial"/>
                <w:sz w:val="20"/>
                <w:szCs w:val="20"/>
              </w:rPr>
              <w:t>Where use of expansion joints is</w:t>
            </w:r>
            <w:r w:rsidRPr="009D244E">
              <w:rPr>
                <w:rFonts w:ascii="Arial" w:eastAsia="Arial" w:hAnsi="Arial" w:cs="Arial"/>
                <w:spacing w:val="80"/>
                <w:sz w:val="20"/>
                <w:szCs w:val="20"/>
              </w:rPr>
              <w:t xml:space="preserve"> </w:t>
            </w:r>
            <w:r w:rsidRPr="009D244E">
              <w:rPr>
                <w:rFonts w:ascii="Arial" w:eastAsia="Arial" w:hAnsi="Arial" w:cs="Arial"/>
                <w:sz w:val="20"/>
                <w:szCs w:val="20"/>
              </w:rPr>
              <w:t>critical</w:t>
            </w:r>
            <w:r w:rsidRPr="009D244E">
              <w:rPr>
                <w:rFonts w:ascii="Arial" w:eastAsia="Arial" w:hAnsi="Arial" w:cs="Arial"/>
                <w:spacing w:val="40"/>
                <w:sz w:val="20"/>
                <w:szCs w:val="20"/>
              </w:rPr>
              <w:t xml:space="preserve"> </w:t>
            </w:r>
            <w:r w:rsidRPr="009D244E">
              <w:rPr>
                <w:rFonts w:ascii="Arial" w:eastAsia="Arial" w:hAnsi="Arial" w:cs="Arial"/>
                <w:sz w:val="20"/>
                <w:szCs w:val="20"/>
              </w:rPr>
              <w:t>to</w:t>
            </w:r>
            <w:r w:rsidRPr="009D244E">
              <w:rPr>
                <w:rFonts w:ascii="Arial" w:eastAsia="Arial" w:hAnsi="Arial" w:cs="Arial"/>
                <w:spacing w:val="40"/>
                <w:sz w:val="20"/>
                <w:szCs w:val="20"/>
              </w:rPr>
              <w:t xml:space="preserve"> </w:t>
            </w:r>
            <w:r w:rsidRPr="009D244E">
              <w:rPr>
                <w:rFonts w:ascii="Arial" w:eastAsia="Arial" w:hAnsi="Arial" w:cs="Arial"/>
                <w:sz w:val="20"/>
                <w:szCs w:val="20"/>
              </w:rPr>
              <w:t>the</w:t>
            </w:r>
            <w:r w:rsidRPr="009D244E">
              <w:rPr>
                <w:rFonts w:ascii="Arial" w:eastAsia="Arial" w:hAnsi="Arial" w:cs="Arial"/>
                <w:spacing w:val="40"/>
                <w:sz w:val="20"/>
                <w:szCs w:val="20"/>
              </w:rPr>
              <w:t xml:space="preserve"> </w:t>
            </w:r>
            <w:r w:rsidRPr="009D244E">
              <w:rPr>
                <w:rFonts w:ascii="Arial" w:eastAsia="Arial" w:hAnsi="Arial" w:cs="Arial"/>
                <w:sz w:val="20"/>
                <w:szCs w:val="20"/>
              </w:rPr>
              <w:t>integrity</w:t>
            </w:r>
            <w:r w:rsidRPr="009D244E">
              <w:rPr>
                <w:rFonts w:ascii="Arial" w:eastAsia="Arial" w:hAnsi="Arial" w:cs="Arial"/>
                <w:spacing w:val="40"/>
                <w:sz w:val="20"/>
                <w:szCs w:val="20"/>
              </w:rPr>
              <w:t xml:space="preserve"> </w:t>
            </w:r>
            <w:r w:rsidRPr="009D244E">
              <w:rPr>
                <w:rFonts w:ascii="Arial" w:eastAsia="Arial" w:hAnsi="Arial" w:cs="Arial"/>
                <w:sz w:val="20"/>
                <w:szCs w:val="20"/>
              </w:rPr>
              <w:t>of</w:t>
            </w:r>
            <w:r w:rsidRPr="009D244E">
              <w:rPr>
                <w:rFonts w:ascii="Arial" w:eastAsia="Arial" w:hAnsi="Arial" w:cs="Arial"/>
                <w:spacing w:val="40"/>
                <w:sz w:val="20"/>
                <w:szCs w:val="20"/>
              </w:rPr>
              <w:t xml:space="preserve"> </w:t>
            </w:r>
            <w:r w:rsidRPr="009D244E">
              <w:rPr>
                <w:rFonts w:ascii="Arial" w:eastAsia="Arial" w:hAnsi="Arial" w:cs="Arial"/>
                <w:sz w:val="20"/>
                <w:szCs w:val="20"/>
              </w:rPr>
              <w:t>the</w:t>
            </w:r>
          </w:p>
          <w:p w14:paraId="69F5DCE7" w14:textId="77777777" w:rsidR="009D244E" w:rsidRPr="009D244E" w:rsidRDefault="009D244E" w:rsidP="009D244E">
            <w:pPr>
              <w:widowControl w:val="0"/>
              <w:autoSpaceDE w:val="0"/>
              <w:autoSpaceDN w:val="0"/>
              <w:spacing w:after="0" w:line="183" w:lineRule="exact"/>
              <w:ind w:left="108"/>
              <w:rPr>
                <w:rFonts w:ascii="Arial" w:eastAsia="Arial" w:hAnsi="Arial" w:cs="Arial"/>
                <w:sz w:val="20"/>
                <w:szCs w:val="20"/>
              </w:rPr>
            </w:pPr>
            <w:r w:rsidRPr="009D244E">
              <w:rPr>
                <w:rFonts w:ascii="Arial" w:eastAsia="Arial" w:hAnsi="Arial" w:cs="Arial"/>
                <w:spacing w:val="2"/>
                <w:sz w:val="20"/>
                <w:szCs w:val="20"/>
              </w:rPr>
              <w:t>mechanical</w:t>
            </w:r>
            <w:r w:rsidRPr="009D244E">
              <w:rPr>
                <w:rFonts w:ascii="Arial" w:eastAsia="Arial" w:hAnsi="Arial" w:cs="Arial"/>
                <w:spacing w:val="57"/>
                <w:sz w:val="20"/>
                <w:szCs w:val="20"/>
              </w:rPr>
              <w:t xml:space="preserve"> </w:t>
            </w:r>
            <w:r w:rsidRPr="009D244E">
              <w:rPr>
                <w:rFonts w:ascii="Arial" w:eastAsia="Arial" w:hAnsi="Arial" w:cs="Arial"/>
                <w:spacing w:val="2"/>
                <w:sz w:val="20"/>
                <w:szCs w:val="20"/>
              </w:rPr>
              <w:t>connections</w:t>
            </w:r>
            <w:r w:rsidRPr="009D244E">
              <w:rPr>
                <w:rFonts w:ascii="Arial" w:eastAsia="Arial" w:hAnsi="Arial" w:cs="Arial"/>
                <w:spacing w:val="61"/>
                <w:sz w:val="20"/>
                <w:szCs w:val="20"/>
              </w:rPr>
              <w:t xml:space="preserve"> </w:t>
            </w:r>
            <w:r w:rsidRPr="009D244E">
              <w:rPr>
                <w:rFonts w:ascii="Arial" w:eastAsia="Arial" w:hAnsi="Arial" w:cs="Arial"/>
                <w:spacing w:val="-5"/>
                <w:sz w:val="20"/>
                <w:szCs w:val="20"/>
              </w:rPr>
              <w:t>to</w:t>
            </w:r>
          </w:p>
          <w:p w14:paraId="1828810F" w14:textId="77777777" w:rsidR="009D244E" w:rsidRPr="009D244E" w:rsidRDefault="009D244E" w:rsidP="009D244E">
            <w:pPr>
              <w:widowControl w:val="0"/>
              <w:autoSpaceDE w:val="0"/>
              <w:autoSpaceDN w:val="0"/>
              <w:spacing w:after="0" w:line="240" w:lineRule="auto"/>
              <w:ind w:left="108" w:right="409"/>
              <w:rPr>
                <w:rFonts w:ascii="Arial" w:eastAsia="Arial" w:hAnsi="Arial" w:cs="Arial"/>
                <w:sz w:val="20"/>
                <w:szCs w:val="20"/>
              </w:rPr>
            </w:pPr>
            <w:r w:rsidRPr="009D244E">
              <w:rPr>
                <w:rFonts w:ascii="Arial" w:eastAsia="Arial" w:hAnsi="Arial" w:cs="Arial"/>
                <w:sz w:val="20"/>
                <w:szCs w:val="20"/>
              </w:rPr>
              <w:t>electrical enclosures. With long</w:t>
            </w:r>
            <w:r w:rsidRPr="009D244E">
              <w:rPr>
                <w:rFonts w:ascii="Arial" w:eastAsia="Arial" w:hAnsi="Arial" w:cs="Arial"/>
                <w:spacing w:val="80"/>
                <w:sz w:val="20"/>
                <w:szCs w:val="20"/>
              </w:rPr>
              <w:t xml:space="preserve"> </w:t>
            </w:r>
            <w:r w:rsidRPr="009D244E">
              <w:rPr>
                <w:rFonts w:ascii="Arial" w:eastAsia="Arial" w:hAnsi="Arial" w:cs="Arial"/>
                <w:sz w:val="20"/>
                <w:szCs w:val="20"/>
              </w:rPr>
              <w:t>runs of conduit or tray without</w:t>
            </w:r>
            <w:r w:rsidRPr="009D244E">
              <w:rPr>
                <w:rFonts w:ascii="Arial" w:eastAsia="Arial" w:hAnsi="Arial" w:cs="Arial"/>
                <w:spacing w:val="80"/>
                <w:sz w:val="20"/>
                <w:szCs w:val="20"/>
              </w:rPr>
              <w:t xml:space="preserve"> </w:t>
            </w:r>
            <w:r w:rsidRPr="009D244E">
              <w:rPr>
                <w:rFonts w:ascii="Arial" w:eastAsia="Arial" w:hAnsi="Arial" w:cs="Arial"/>
                <w:spacing w:val="-2"/>
                <w:sz w:val="20"/>
                <w:szCs w:val="20"/>
              </w:rPr>
              <w:t>separations.</w:t>
            </w:r>
          </w:p>
        </w:tc>
      </w:tr>
      <w:tr w:rsidR="009D244E" w:rsidRPr="009D244E" w14:paraId="080EF807" w14:textId="77777777" w:rsidTr="009D244E">
        <w:trPr>
          <w:trHeight w:val="304"/>
        </w:trPr>
        <w:tc>
          <w:tcPr>
            <w:tcW w:w="4109" w:type="dxa"/>
            <w:gridSpan w:val="2"/>
          </w:tcPr>
          <w:p w14:paraId="447AD572"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pacing w:val="-2"/>
                <w:sz w:val="20"/>
                <w:szCs w:val="20"/>
              </w:rPr>
              <w:t>Earthing</w:t>
            </w:r>
          </w:p>
        </w:tc>
        <w:tc>
          <w:tcPr>
            <w:tcW w:w="2198" w:type="dxa"/>
          </w:tcPr>
          <w:p w14:paraId="375B3DAC"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4259BF5C"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62CCDF98" w14:textId="77777777" w:rsidTr="009D244E">
        <w:trPr>
          <w:trHeight w:val="1038"/>
        </w:trPr>
        <w:tc>
          <w:tcPr>
            <w:tcW w:w="281" w:type="dxa"/>
          </w:tcPr>
          <w:p w14:paraId="414DE295"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63FA5740" w14:textId="77777777" w:rsidR="009D244E" w:rsidRPr="009D244E" w:rsidRDefault="009D244E" w:rsidP="009D244E">
            <w:pPr>
              <w:widowControl w:val="0"/>
              <w:autoSpaceDE w:val="0"/>
              <w:autoSpaceDN w:val="0"/>
              <w:spacing w:before="150" w:after="0" w:line="240" w:lineRule="auto"/>
              <w:rPr>
                <w:rFonts w:ascii="Arial" w:eastAsia="Arial" w:hAnsi="Arial" w:cs="Arial"/>
                <w:sz w:val="20"/>
                <w:szCs w:val="20"/>
              </w:rPr>
            </w:pPr>
          </w:p>
          <w:p w14:paraId="15F22C63" w14:textId="77777777" w:rsidR="009D244E" w:rsidRPr="009D244E" w:rsidRDefault="009D244E" w:rsidP="009D244E">
            <w:pPr>
              <w:widowControl w:val="0"/>
              <w:autoSpaceDE w:val="0"/>
              <w:autoSpaceDN w:val="0"/>
              <w:spacing w:after="0" w:line="240" w:lineRule="auto"/>
              <w:ind w:left="107" w:right="315"/>
              <w:rPr>
                <w:rFonts w:ascii="Arial" w:eastAsia="Arial" w:hAnsi="Arial" w:cs="Arial"/>
                <w:sz w:val="20"/>
                <w:szCs w:val="20"/>
              </w:rPr>
            </w:pPr>
            <w:r w:rsidRPr="009D244E">
              <w:rPr>
                <w:rFonts w:ascii="Arial" w:eastAsia="Arial" w:hAnsi="Arial" w:cs="Arial"/>
                <w:sz w:val="20"/>
                <w:szCs w:val="20"/>
              </w:rPr>
              <w:t>Earth</w:t>
            </w:r>
            <w:r w:rsidRPr="009D244E">
              <w:rPr>
                <w:rFonts w:ascii="Arial" w:eastAsia="Arial" w:hAnsi="Arial" w:cs="Arial"/>
                <w:spacing w:val="40"/>
                <w:sz w:val="20"/>
                <w:szCs w:val="20"/>
              </w:rPr>
              <w:t xml:space="preserve"> </w:t>
            </w:r>
            <w:r w:rsidRPr="009D244E">
              <w:rPr>
                <w:rFonts w:ascii="Arial" w:eastAsia="Arial" w:hAnsi="Arial" w:cs="Arial"/>
                <w:sz w:val="20"/>
                <w:szCs w:val="20"/>
              </w:rPr>
              <w:t>connections-</w:t>
            </w:r>
            <w:r w:rsidRPr="009D244E">
              <w:rPr>
                <w:rFonts w:ascii="Arial" w:eastAsia="Arial" w:hAnsi="Arial" w:cs="Arial"/>
                <w:spacing w:val="40"/>
                <w:sz w:val="20"/>
                <w:szCs w:val="20"/>
              </w:rPr>
              <w:t xml:space="preserve"> </w:t>
            </w:r>
            <w:r w:rsidRPr="009D244E">
              <w:rPr>
                <w:rFonts w:ascii="Arial" w:eastAsia="Arial" w:hAnsi="Arial" w:cs="Arial"/>
                <w:sz w:val="20"/>
                <w:szCs w:val="20"/>
              </w:rPr>
              <w:t>enclosures,</w:t>
            </w:r>
            <w:r w:rsidRPr="009D244E">
              <w:rPr>
                <w:rFonts w:ascii="Arial" w:eastAsia="Arial" w:hAnsi="Arial" w:cs="Arial"/>
                <w:spacing w:val="40"/>
                <w:sz w:val="20"/>
                <w:szCs w:val="20"/>
              </w:rPr>
              <w:t xml:space="preserve"> </w:t>
            </w:r>
            <w:r w:rsidRPr="009D244E">
              <w:rPr>
                <w:rFonts w:ascii="Arial" w:eastAsia="Arial" w:hAnsi="Arial" w:cs="Arial"/>
                <w:sz w:val="20"/>
                <w:szCs w:val="20"/>
              </w:rPr>
              <w:t>structures, frames,</w:t>
            </w:r>
            <w:r w:rsidRPr="009D244E">
              <w:rPr>
                <w:rFonts w:ascii="Arial" w:eastAsia="Arial" w:hAnsi="Arial" w:cs="Arial"/>
                <w:spacing w:val="40"/>
                <w:sz w:val="20"/>
                <w:szCs w:val="20"/>
              </w:rPr>
              <w:t xml:space="preserve"> </w:t>
            </w:r>
            <w:r w:rsidRPr="009D244E">
              <w:rPr>
                <w:rFonts w:ascii="Arial" w:eastAsia="Arial" w:hAnsi="Arial" w:cs="Arial"/>
                <w:sz w:val="20"/>
                <w:szCs w:val="20"/>
              </w:rPr>
              <w:t>wireways</w:t>
            </w:r>
            <w:r w:rsidRPr="009D244E">
              <w:rPr>
                <w:rFonts w:ascii="Arial" w:eastAsia="Arial" w:hAnsi="Arial" w:cs="Arial"/>
                <w:spacing w:val="40"/>
                <w:sz w:val="20"/>
                <w:szCs w:val="20"/>
              </w:rPr>
              <w:t xml:space="preserve"> </w:t>
            </w:r>
            <w:r w:rsidRPr="009D244E">
              <w:rPr>
                <w:rFonts w:ascii="Arial" w:eastAsia="Arial" w:hAnsi="Arial" w:cs="Arial"/>
                <w:sz w:val="20"/>
                <w:szCs w:val="20"/>
              </w:rPr>
              <w:t>equipment</w:t>
            </w:r>
            <w:r w:rsidRPr="009D244E">
              <w:rPr>
                <w:rFonts w:ascii="Arial" w:eastAsia="Arial" w:hAnsi="Arial" w:cs="Arial"/>
                <w:spacing w:val="40"/>
                <w:sz w:val="20"/>
                <w:szCs w:val="20"/>
              </w:rPr>
              <w:t xml:space="preserve"> </w:t>
            </w:r>
            <w:r w:rsidRPr="009D244E">
              <w:rPr>
                <w:rFonts w:ascii="Arial" w:eastAsia="Arial" w:hAnsi="Arial" w:cs="Arial"/>
                <w:sz w:val="20"/>
                <w:szCs w:val="20"/>
              </w:rPr>
              <w:t>pads,</w:t>
            </w:r>
          </w:p>
        </w:tc>
        <w:tc>
          <w:tcPr>
            <w:tcW w:w="2198" w:type="dxa"/>
          </w:tcPr>
          <w:p w14:paraId="069D884B"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Check samples annually</w:t>
            </w:r>
            <w:r w:rsidRPr="009D244E">
              <w:rPr>
                <w:rFonts w:ascii="Arial" w:eastAsia="Arial" w:hAnsi="Arial" w:cs="Arial"/>
                <w:spacing w:val="40"/>
                <w:sz w:val="20"/>
                <w:szCs w:val="20"/>
              </w:rPr>
              <w:t xml:space="preserve"> </w:t>
            </w:r>
            <w:r w:rsidRPr="009D244E">
              <w:rPr>
                <w:rFonts w:ascii="Arial" w:eastAsia="Arial" w:hAnsi="Arial" w:cs="Arial"/>
                <w:sz w:val="20"/>
                <w:szCs w:val="20"/>
              </w:rPr>
              <w:t>in years 1-5 due to</w:t>
            </w:r>
          </w:p>
          <w:p w14:paraId="64824CCE" w14:textId="77777777" w:rsidR="009D244E" w:rsidRPr="009D244E" w:rsidRDefault="009D244E" w:rsidP="009D244E">
            <w:pPr>
              <w:widowControl w:val="0"/>
              <w:autoSpaceDE w:val="0"/>
              <w:autoSpaceDN w:val="0"/>
              <w:spacing w:after="0" w:line="240" w:lineRule="auto"/>
              <w:ind w:left="107" w:right="295"/>
              <w:rPr>
                <w:rFonts w:ascii="Arial" w:eastAsia="Arial" w:hAnsi="Arial" w:cs="Arial"/>
                <w:sz w:val="20"/>
                <w:szCs w:val="20"/>
              </w:rPr>
            </w:pPr>
            <w:r w:rsidRPr="009D244E">
              <w:rPr>
                <w:rFonts w:ascii="Arial" w:eastAsia="Arial" w:hAnsi="Arial" w:cs="Arial"/>
                <w:sz w:val="20"/>
                <w:szCs w:val="20"/>
              </w:rPr>
              <w:t>corrosive environment. Adjust thereafter based</w:t>
            </w:r>
            <w:r w:rsidRPr="009D244E">
              <w:rPr>
                <w:rFonts w:ascii="Arial" w:eastAsia="Arial" w:hAnsi="Arial" w:cs="Arial"/>
                <w:spacing w:val="40"/>
                <w:sz w:val="20"/>
                <w:szCs w:val="20"/>
              </w:rPr>
              <w:t xml:space="preserve"> </w:t>
            </w:r>
            <w:r w:rsidRPr="009D244E">
              <w:rPr>
                <w:rFonts w:ascii="Arial" w:eastAsia="Arial" w:hAnsi="Arial" w:cs="Arial"/>
                <w:sz w:val="20"/>
                <w:szCs w:val="20"/>
              </w:rPr>
              <w:t>on experience.</w:t>
            </w:r>
          </w:p>
        </w:tc>
        <w:tc>
          <w:tcPr>
            <w:tcW w:w="2980" w:type="dxa"/>
            <w:vMerge w:val="restart"/>
          </w:tcPr>
          <w:p w14:paraId="75C97770"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4CF80683"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621EAF1F"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4E3128CE"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4EF739EE"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7D764A28" w14:textId="77777777" w:rsidR="009D244E" w:rsidRPr="009D244E" w:rsidRDefault="009D244E" w:rsidP="009D244E">
            <w:pPr>
              <w:widowControl w:val="0"/>
              <w:autoSpaceDE w:val="0"/>
              <w:autoSpaceDN w:val="0"/>
              <w:spacing w:before="161" w:after="0" w:line="240" w:lineRule="auto"/>
              <w:rPr>
                <w:rFonts w:ascii="Arial" w:eastAsia="Arial" w:hAnsi="Arial" w:cs="Arial"/>
                <w:sz w:val="20"/>
                <w:szCs w:val="20"/>
              </w:rPr>
            </w:pPr>
          </w:p>
          <w:p w14:paraId="3E07D38C" w14:textId="77777777" w:rsidR="009D244E" w:rsidRPr="009D244E" w:rsidRDefault="009D244E" w:rsidP="009D244E">
            <w:pPr>
              <w:widowControl w:val="0"/>
              <w:autoSpaceDE w:val="0"/>
              <w:autoSpaceDN w:val="0"/>
              <w:spacing w:after="0" w:line="240" w:lineRule="auto"/>
              <w:ind w:left="108" w:right="113"/>
              <w:jc w:val="both"/>
              <w:rPr>
                <w:rFonts w:ascii="Arial" w:eastAsia="Arial" w:hAnsi="Arial" w:cs="Arial"/>
                <w:sz w:val="20"/>
                <w:szCs w:val="20"/>
              </w:rPr>
            </w:pPr>
            <w:r w:rsidRPr="009D244E">
              <w:rPr>
                <w:rFonts w:ascii="Arial" w:eastAsia="Arial" w:hAnsi="Arial" w:cs="Arial"/>
                <w:sz w:val="20"/>
                <w:szCs w:val="20"/>
              </w:rPr>
              <w:t>Where</w:t>
            </w:r>
            <w:r w:rsidRPr="009D244E">
              <w:rPr>
                <w:rFonts w:ascii="Arial" w:eastAsia="Arial" w:hAnsi="Arial" w:cs="Arial"/>
                <w:spacing w:val="40"/>
                <w:sz w:val="20"/>
                <w:szCs w:val="20"/>
              </w:rPr>
              <w:t xml:space="preserve"> </w:t>
            </w:r>
            <w:r w:rsidRPr="009D244E">
              <w:rPr>
                <w:rFonts w:ascii="Arial" w:eastAsia="Arial" w:hAnsi="Arial" w:cs="Arial"/>
                <w:sz w:val="20"/>
                <w:szCs w:val="20"/>
              </w:rPr>
              <w:t>connections</w:t>
            </w:r>
            <w:r w:rsidRPr="009D244E">
              <w:rPr>
                <w:rFonts w:ascii="Arial" w:eastAsia="Arial" w:hAnsi="Arial" w:cs="Arial"/>
                <w:spacing w:val="40"/>
                <w:sz w:val="20"/>
                <w:szCs w:val="20"/>
              </w:rPr>
              <w:t xml:space="preserve"> </w:t>
            </w:r>
            <w:r w:rsidRPr="009D244E">
              <w:rPr>
                <w:rFonts w:ascii="Arial" w:eastAsia="Arial" w:hAnsi="Arial" w:cs="Arial"/>
                <w:sz w:val="20"/>
                <w:szCs w:val="20"/>
              </w:rPr>
              <w:t>are</w:t>
            </w:r>
            <w:r w:rsidRPr="009D244E">
              <w:rPr>
                <w:rFonts w:ascii="Arial" w:eastAsia="Arial" w:hAnsi="Arial" w:cs="Arial"/>
                <w:spacing w:val="40"/>
                <w:sz w:val="20"/>
                <w:szCs w:val="20"/>
              </w:rPr>
              <w:t xml:space="preserve"> </w:t>
            </w:r>
            <w:r w:rsidRPr="009D244E">
              <w:rPr>
                <w:rFonts w:ascii="Arial" w:eastAsia="Arial" w:hAnsi="Arial" w:cs="Arial"/>
                <w:sz w:val="20"/>
                <w:szCs w:val="20"/>
              </w:rPr>
              <w:t>susceptible</w:t>
            </w:r>
            <w:r w:rsidRPr="009D244E">
              <w:rPr>
                <w:rFonts w:ascii="Arial" w:eastAsia="Arial" w:hAnsi="Arial" w:cs="Arial"/>
                <w:spacing w:val="40"/>
                <w:sz w:val="20"/>
                <w:szCs w:val="20"/>
              </w:rPr>
              <w:t xml:space="preserve"> </w:t>
            </w:r>
            <w:r w:rsidRPr="009D244E">
              <w:rPr>
                <w:rFonts w:ascii="Arial" w:eastAsia="Arial" w:hAnsi="Arial" w:cs="Arial"/>
                <w:sz w:val="20"/>
                <w:szCs w:val="20"/>
              </w:rPr>
              <w:t>to weakening from wind, corrosion, rodents,</w:t>
            </w:r>
            <w:r w:rsidRPr="009D244E">
              <w:rPr>
                <w:rFonts w:ascii="Arial" w:eastAsia="Arial" w:hAnsi="Arial" w:cs="Arial"/>
                <w:spacing w:val="40"/>
                <w:sz w:val="20"/>
                <w:szCs w:val="20"/>
              </w:rPr>
              <w:t xml:space="preserve"> </w:t>
            </w:r>
            <w:r w:rsidRPr="009D244E">
              <w:rPr>
                <w:rFonts w:ascii="Arial" w:eastAsia="Arial" w:hAnsi="Arial" w:cs="Arial"/>
                <w:sz w:val="20"/>
                <w:szCs w:val="20"/>
              </w:rPr>
              <w:t>dissimilar</w:t>
            </w:r>
            <w:r w:rsidRPr="009D244E">
              <w:rPr>
                <w:rFonts w:ascii="Arial" w:eastAsia="Arial" w:hAnsi="Arial" w:cs="Arial"/>
                <w:spacing w:val="40"/>
                <w:sz w:val="20"/>
                <w:szCs w:val="20"/>
              </w:rPr>
              <w:t xml:space="preserve"> </w:t>
            </w:r>
            <w:r w:rsidRPr="009D244E">
              <w:rPr>
                <w:rFonts w:ascii="Arial" w:eastAsia="Arial" w:hAnsi="Arial" w:cs="Arial"/>
                <w:sz w:val="20"/>
                <w:szCs w:val="20"/>
              </w:rPr>
              <w:t>material</w:t>
            </w:r>
          </w:p>
          <w:p w14:paraId="4D4B74CE" w14:textId="77777777" w:rsidR="009D244E" w:rsidRPr="009D244E" w:rsidRDefault="009D244E" w:rsidP="009D244E">
            <w:pPr>
              <w:widowControl w:val="0"/>
              <w:autoSpaceDE w:val="0"/>
              <w:autoSpaceDN w:val="0"/>
              <w:spacing w:after="0" w:line="240" w:lineRule="auto"/>
              <w:ind w:left="108" w:right="343"/>
              <w:jc w:val="both"/>
              <w:rPr>
                <w:rFonts w:ascii="Arial" w:eastAsia="Arial" w:hAnsi="Arial" w:cs="Arial"/>
                <w:sz w:val="20"/>
                <w:szCs w:val="20"/>
              </w:rPr>
            </w:pPr>
            <w:r w:rsidRPr="009D244E">
              <w:rPr>
                <w:rFonts w:ascii="Arial" w:eastAsia="Arial" w:hAnsi="Arial" w:cs="Arial"/>
                <w:sz w:val="20"/>
                <w:szCs w:val="20"/>
              </w:rPr>
              <w:t>degradation, high storm activity,</w:t>
            </w:r>
            <w:r w:rsidRPr="009D244E">
              <w:rPr>
                <w:rFonts w:ascii="Arial" w:eastAsia="Arial" w:hAnsi="Arial" w:cs="Arial"/>
                <w:spacing w:val="40"/>
                <w:sz w:val="20"/>
                <w:szCs w:val="20"/>
              </w:rPr>
              <w:t xml:space="preserve"> </w:t>
            </w:r>
            <w:r w:rsidRPr="009D244E">
              <w:rPr>
                <w:rFonts w:ascii="Arial" w:eastAsia="Arial" w:hAnsi="Arial" w:cs="Arial"/>
                <w:spacing w:val="-4"/>
                <w:sz w:val="20"/>
                <w:szCs w:val="20"/>
              </w:rPr>
              <w:t>etc.</w:t>
            </w:r>
          </w:p>
        </w:tc>
      </w:tr>
      <w:tr w:rsidR="009D244E" w:rsidRPr="009D244E" w14:paraId="53005EB5" w14:textId="77777777" w:rsidTr="009D244E">
        <w:trPr>
          <w:trHeight w:val="1041"/>
        </w:trPr>
        <w:tc>
          <w:tcPr>
            <w:tcW w:w="281" w:type="dxa"/>
          </w:tcPr>
          <w:p w14:paraId="68AAC579"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A66AB70"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4FCBEAE3" w14:textId="77777777" w:rsidR="009D244E" w:rsidRPr="009D244E" w:rsidRDefault="009D244E" w:rsidP="009D244E">
            <w:pPr>
              <w:widowControl w:val="0"/>
              <w:autoSpaceDE w:val="0"/>
              <w:autoSpaceDN w:val="0"/>
              <w:spacing w:before="62" w:after="0" w:line="240" w:lineRule="auto"/>
              <w:rPr>
                <w:rFonts w:ascii="Arial" w:eastAsia="Arial" w:hAnsi="Arial" w:cs="Arial"/>
                <w:sz w:val="20"/>
                <w:szCs w:val="20"/>
              </w:rPr>
            </w:pPr>
          </w:p>
          <w:p w14:paraId="5CFEE267"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Earth</w:t>
            </w:r>
            <w:r w:rsidRPr="009D244E">
              <w:rPr>
                <w:rFonts w:ascii="Arial" w:eastAsia="Arial" w:hAnsi="Arial" w:cs="Arial"/>
                <w:spacing w:val="53"/>
                <w:sz w:val="20"/>
                <w:szCs w:val="20"/>
              </w:rPr>
              <w:t xml:space="preserve"> </w:t>
            </w:r>
            <w:r w:rsidRPr="009D244E">
              <w:rPr>
                <w:rFonts w:ascii="Arial" w:eastAsia="Arial" w:hAnsi="Arial" w:cs="Arial"/>
                <w:sz w:val="20"/>
                <w:szCs w:val="20"/>
              </w:rPr>
              <w:t>system</w:t>
            </w:r>
            <w:r w:rsidRPr="009D244E">
              <w:rPr>
                <w:rFonts w:ascii="Arial" w:eastAsia="Arial" w:hAnsi="Arial" w:cs="Arial"/>
                <w:spacing w:val="59"/>
                <w:sz w:val="20"/>
                <w:szCs w:val="20"/>
              </w:rPr>
              <w:t xml:space="preserve"> </w:t>
            </w:r>
            <w:r w:rsidRPr="009D244E">
              <w:rPr>
                <w:rFonts w:ascii="Arial" w:eastAsia="Arial" w:hAnsi="Arial" w:cs="Arial"/>
                <w:sz w:val="20"/>
                <w:szCs w:val="20"/>
              </w:rPr>
              <w:t>continuity</w:t>
            </w:r>
            <w:r w:rsidRPr="009D244E">
              <w:rPr>
                <w:rFonts w:ascii="Arial" w:eastAsia="Arial" w:hAnsi="Arial" w:cs="Arial"/>
                <w:spacing w:val="59"/>
                <w:sz w:val="20"/>
                <w:szCs w:val="20"/>
              </w:rPr>
              <w:t xml:space="preserve"> </w:t>
            </w:r>
            <w:r w:rsidRPr="009D244E">
              <w:rPr>
                <w:rFonts w:ascii="Arial" w:eastAsia="Arial" w:hAnsi="Arial" w:cs="Arial"/>
                <w:spacing w:val="-4"/>
                <w:sz w:val="20"/>
                <w:szCs w:val="20"/>
              </w:rPr>
              <w:t>test</w:t>
            </w:r>
          </w:p>
        </w:tc>
        <w:tc>
          <w:tcPr>
            <w:tcW w:w="2198" w:type="dxa"/>
          </w:tcPr>
          <w:p w14:paraId="39405E63"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Check samples annually</w:t>
            </w:r>
            <w:r w:rsidRPr="009D244E">
              <w:rPr>
                <w:rFonts w:ascii="Arial" w:eastAsia="Arial" w:hAnsi="Arial" w:cs="Arial"/>
                <w:spacing w:val="40"/>
                <w:sz w:val="20"/>
                <w:szCs w:val="20"/>
              </w:rPr>
              <w:t xml:space="preserve"> </w:t>
            </w:r>
            <w:r w:rsidRPr="009D244E">
              <w:rPr>
                <w:rFonts w:ascii="Arial" w:eastAsia="Arial" w:hAnsi="Arial" w:cs="Arial"/>
                <w:sz w:val="20"/>
                <w:szCs w:val="20"/>
              </w:rPr>
              <w:t>in years 1-5 due to</w:t>
            </w:r>
          </w:p>
          <w:p w14:paraId="7571D50D" w14:textId="77777777" w:rsidR="009D244E" w:rsidRPr="009D244E" w:rsidRDefault="009D244E" w:rsidP="009D244E">
            <w:pPr>
              <w:widowControl w:val="0"/>
              <w:autoSpaceDE w:val="0"/>
              <w:autoSpaceDN w:val="0"/>
              <w:spacing w:after="0" w:line="240" w:lineRule="auto"/>
              <w:ind w:left="107" w:right="295"/>
              <w:rPr>
                <w:rFonts w:ascii="Arial" w:eastAsia="Arial" w:hAnsi="Arial" w:cs="Arial"/>
                <w:sz w:val="20"/>
                <w:szCs w:val="20"/>
              </w:rPr>
            </w:pPr>
            <w:r w:rsidRPr="009D244E">
              <w:rPr>
                <w:rFonts w:ascii="Arial" w:eastAsia="Arial" w:hAnsi="Arial" w:cs="Arial"/>
                <w:sz w:val="20"/>
                <w:szCs w:val="20"/>
              </w:rPr>
              <w:t>corrosive environment. Adjust thereafter based</w:t>
            </w:r>
            <w:r w:rsidRPr="009D244E">
              <w:rPr>
                <w:rFonts w:ascii="Arial" w:eastAsia="Arial" w:hAnsi="Arial" w:cs="Arial"/>
                <w:spacing w:val="40"/>
                <w:sz w:val="20"/>
                <w:szCs w:val="20"/>
              </w:rPr>
              <w:t xml:space="preserve"> </w:t>
            </w:r>
            <w:r w:rsidRPr="009D244E">
              <w:rPr>
                <w:rFonts w:ascii="Arial" w:eastAsia="Arial" w:hAnsi="Arial" w:cs="Arial"/>
                <w:sz w:val="20"/>
                <w:szCs w:val="20"/>
              </w:rPr>
              <w:t>on experience.</w:t>
            </w:r>
          </w:p>
        </w:tc>
        <w:tc>
          <w:tcPr>
            <w:tcW w:w="2980" w:type="dxa"/>
            <w:vMerge/>
            <w:tcBorders>
              <w:top w:val="nil"/>
            </w:tcBorders>
          </w:tcPr>
          <w:p w14:paraId="2B0752CD"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tc>
      </w:tr>
      <w:tr w:rsidR="009D244E" w:rsidRPr="009D244E" w14:paraId="13A48827" w14:textId="77777777" w:rsidTr="009D244E">
        <w:trPr>
          <w:trHeight w:val="301"/>
        </w:trPr>
        <w:tc>
          <w:tcPr>
            <w:tcW w:w="281" w:type="dxa"/>
          </w:tcPr>
          <w:p w14:paraId="503E3698"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DC1542F"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Earth</w:t>
            </w:r>
            <w:r w:rsidRPr="009D244E">
              <w:rPr>
                <w:rFonts w:ascii="Arial" w:eastAsia="Arial" w:hAnsi="Arial" w:cs="Arial"/>
                <w:spacing w:val="45"/>
                <w:sz w:val="20"/>
                <w:szCs w:val="20"/>
              </w:rPr>
              <w:t xml:space="preserve"> </w:t>
            </w:r>
            <w:r w:rsidRPr="009D244E">
              <w:rPr>
                <w:rFonts w:ascii="Arial" w:eastAsia="Arial" w:hAnsi="Arial" w:cs="Arial"/>
                <w:sz w:val="20"/>
                <w:szCs w:val="20"/>
              </w:rPr>
              <w:t>connections</w:t>
            </w:r>
            <w:r w:rsidRPr="009D244E">
              <w:rPr>
                <w:rFonts w:ascii="Arial" w:eastAsia="Arial" w:hAnsi="Arial" w:cs="Arial"/>
                <w:spacing w:val="49"/>
                <w:sz w:val="20"/>
                <w:szCs w:val="20"/>
              </w:rPr>
              <w:t xml:space="preserve"> </w:t>
            </w:r>
            <w:r w:rsidRPr="009D244E">
              <w:rPr>
                <w:rFonts w:ascii="Arial" w:eastAsia="Arial" w:hAnsi="Arial" w:cs="Arial"/>
                <w:sz w:val="20"/>
                <w:szCs w:val="20"/>
              </w:rPr>
              <w:t>–</w:t>
            </w:r>
            <w:r w:rsidRPr="009D244E">
              <w:rPr>
                <w:rFonts w:ascii="Arial" w:eastAsia="Arial" w:hAnsi="Arial" w:cs="Arial"/>
                <w:spacing w:val="46"/>
                <w:sz w:val="20"/>
                <w:szCs w:val="20"/>
              </w:rPr>
              <w:t xml:space="preserve"> </w:t>
            </w:r>
            <w:r w:rsidRPr="009D244E">
              <w:rPr>
                <w:rFonts w:ascii="Arial" w:eastAsia="Arial" w:hAnsi="Arial" w:cs="Arial"/>
                <w:sz w:val="20"/>
                <w:szCs w:val="20"/>
              </w:rPr>
              <w:t>retighten</w:t>
            </w:r>
            <w:r w:rsidRPr="009D244E">
              <w:rPr>
                <w:rFonts w:ascii="Arial" w:eastAsia="Arial" w:hAnsi="Arial" w:cs="Arial"/>
                <w:spacing w:val="50"/>
                <w:sz w:val="20"/>
                <w:szCs w:val="20"/>
              </w:rPr>
              <w:t xml:space="preserve"> </w:t>
            </w:r>
            <w:r w:rsidRPr="009D244E">
              <w:rPr>
                <w:rFonts w:ascii="Arial" w:eastAsia="Arial" w:hAnsi="Arial" w:cs="Arial"/>
                <w:sz w:val="20"/>
                <w:szCs w:val="20"/>
              </w:rPr>
              <w:t>or</w:t>
            </w:r>
            <w:r w:rsidRPr="009D244E">
              <w:rPr>
                <w:rFonts w:ascii="Arial" w:eastAsia="Arial" w:hAnsi="Arial" w:cs="Arial"/>
                <w:spacing w:val="46"/>
                <w:sz w:val="20"/>
                <w:szCs w:val="20"/>
              </w:rPr>
              <w:t xml:space="preserve"> </w:t>
            </w:r>
            <w:r w:rsidRPr="009D244E">
              <w:rPr>
                <w:rFonts w:ascii="Arial" w:eastAsia="Arial" w:hAnsi="Arial" w:cs="Arial"/>
                <w:spacing w:val="-2"/>
                <w:sz w:val="20"/>
                <w:szCs w:val="20"/>
              </w:rPr>
              <w:t>replace</w:t>
            </w:r>
          </w:p>
        </w:tc>
        <w:tc>
          <w:tcPr>
            <w:tcW w:w="2198" w:type="dxa"/>
          </w:tcPr>
          <w:p w14:paraId="7CC78FA6"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z w:val="20"/>
                <w:szCs w:val="20"/>
              </w:rPr>
              <w:t>As</w:t>
            </w:r>
            <w:r w:rsidRPr="009D244E">
              <w:rPr>
                <w:rFonts w:ascii="Arial" w:eastAsia="Arial" w:hAnsi="Arial" w:cs="Arial"/>
                <w:spacing w:val="23"/>
                <w:sz w:val="20"/>
                <w:szCs w:val="20"/>
              </w:rPr>
              <w:t xml:space="preserve"> </w:t>
            </w:r>
            <w:r w:rsidRPr="009D244E">
              <w:rPr>
                <w:rFonts w:ascii="Arial" w:eastAsia="Arial" w:hAnsi="Arial" w:cs="Arial"/>
                <w:spacing w:val="-2"/>
                <w:sz w:val="20"/>
                <w:szCs w:val="20"/>
              </w:rPr>
              <w:t>needed</w:t>
            </w:r>
          </w:p>
        </w:tc>
        <w:tc>
          <w:tcPr>
            <w:tcW w:w="2980" w:type="dxa"/>
            <w:vMerge/>
            <w:tcBorders>
              <w:top w:val="nil"/>
            </w:tcBorders>
          </w:tcPr>
          <w:p w14:paraId="0EDEC7D2"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tc>
      </w:tr>
      <w:tr w:rsidR="009D244E" w:rsidRPr="009D244E" w14:paraId="034EDD77" w14:textId="77777777" w:rsidTr="009D244E">
        <w:trPr>
          <w:trHeight w:val="1041"/>
        </w:trPr>
        <w:tc>
          <w:tcPr>
            <w:tcW w:w="281" w:type="dxa"/>
          </w:tcPr>
          <w:p w14:paraId="2A07F0DF"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0DB07767"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45E15C78" w14:textId="77777777" w:rsidR="009D244E" w:rsidRPr="009D244E" w:rsidRDefault="009D244E" w:rsidP="009D244E">
            <w:pPr>
              <w:widowControl w:val="0"/>
              <w:autoSpaceDE w:val="0"/>
              <w:autoSpaceDN w:val="0"/>
              <w:spacing w:before="1" w:after="0" w:line="240" w:lineRule="auto"/>
              <w:ind w:left="107" w:right="315"/>
              <w:rPr>
                <w:rFonts w:ascii="Arial" w:eastAsia="Arial" w:hAnsi="Arial" w:cs="Arial"/>
                <w:sz w:val="20"/>
                <w:szCs w:val="20"/>
              </w:rPr>
            </w:pPr>
            <w:r w:rsidRPr="009D244E">
              <w:rPr>
                <w:rFonts w:ascii="Arial" w:eastAsia="Arial" w:hAnsi="Arial" w:cs="Arial"/>
                <w:sz w:val="20"/>
                <w:szCs w:val="20"/>
              </w:rPr>
              <w:t>Conduit</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tray</w:t>
            </w:r>
            <w:r w:rsidRPr="009D244E">
              <w:rPr>
                <w:rFonts w:ascii="Arial" w:eastAsia="Arial" w:hAnsi="Arial" w:cs="Arial"/>
                <w:spacing w:val="40"/>
                <w:sz w:val="20"/>
                <w:szCs w:val="20"/>
              </w:rPr>
              <w:t xml:space="preserve"> </w:t>
            </w:r>
            <w:r w:rsidRPr="009D244E">
              <w:rPr>
                <w:rFonts w:ascii="Arial" w:eastAsia="Arial" w:hAnsi="Arial" w:cs="Arial"/>
                <w:sz w:val="20"/>
                <w:szCs w:val="20"/>
              </w:rPr>
              <w:t>fittings</w:t>
            </w:r>
            <w:r w:rsidRPr="009D244E">
              <w:rPr>
                <w:rFonts w:ascii="Arial" w:eastAsia="Arial" w:hAnsi="Arial" w:cs="Arial"/>
                <w:spacing w:val="40"/>
                <w:sz w:val="20"/>
                <w:szCs w:val="20"/>
              </w:rPr>
              <w:t xml:space="preserve"> </w:t>
            </w:r>
            <w:r w:rsidRPr="009D244E">
              <w:rPr>
                <w:rFonts w:ascii="Arial" w:eastAsia="Arial" w:hAnsi="Arial" w:cs="Arial"/>
                <w:sz w:val="20"/>
                <w:szCs w:val="20"/>
              </w:rPr>
              <w:t>and</w:t>
            </w:r>
            <w:r w:rsidRPr="009D244E">
              <w:rPr>
                <w:rFonts w:ascii="Arial" w:eastAsia="Arial" w:hAnsi="Arial" w:cs="Arial"/>
                <w:spacing w:val="40"/>
                <w:sz w:val="20"/>
                <w:szCs w:val="20"/>
              </w:rPr>
              <w:t xml:space="preserve"> </w:t>
            </w:r>
            <w:r w:rsidRPr="009D244E">
              <w:rPr>
                <w:rFonts w:ascii="Arial" w:eastAsia="Arial" w:hAnsi="Arial" w:cs="Arial"/>
                <w:sz w:val="20"/>
                <w:szCs w:val="20"/>
              </w:rPr>
              <w:t>connection strength</w:t>
            </w:r>
            <w:r w:rsidRPr="009D244E">
              <w:rPr>
                <w:rFonts w:ascii="Arial" w:eastAsia="Arial" w:hAnsi="Arial" w:cs="Arial"/>
                <w:spacing w:val="40"/>
                <w:sz w:val="20"/>
                <w:szCs w:val="20"/>
              </w:rPr>
              <w:t xml:space="preserve"> </w:t>
            </w:r>
            <w:r w:rsidRPr="009D244E">
              <w:rPr>
                <w:rFonts w:ascii="Arial" w:eastAsia="Arial" w:hAnsi="Arial" w:cs="Arial"/>
                <w:sz w:val="20"/>
                <w:szCs w:val="20"/>
              </w:rPr>
              <w:t>if</w:t>
            </w:r>
            <w:r w:rsidRPr="009D244E">
              <w:rPr>
                <w:rFonts w:ascii="Arial" w:eastAsia="Arial" w:hAnsi="Arial" w:cs="Arial"/>
                <w:spacing w:val="40"/>
                <w:sz w:val="20"/>
                <w:szCs w:val="20"/>
              </w:rPr>
              <w:t xml:space="preserve"> </w:t>
            </w:r>
            <w:r w:rsidRPr="009D244E">
              <w:rPr>
                <w:rFonts w:ascii="Arial" w:eastAsia="Arial" w:hAnsi="Arial" w:cs="Arial"/>
                <w:sz w:val="20"/>
                <w:szCs w:val="20"/>
              </w:rPr>
              <w:t>used</w:t>
            </w:r>
            <w:r w:rsidRPr="009D244E">
              <w:rPr>
                <w:rFonts w:ascii="Arial" w:eastAsia="Arial" w:hAnsi="Arial" w:cs="Arial"/>
                <w:spacing w:val="40"/>
                <w:sz w:val="20"/>
                <w:szCs w:val="20"/>
              </w:rPr>
              <w:t xml:space="preserve"> </w:t>
            </w:r>
            <w:r w:rsidRPr="009D244E">
              <w:rPr>
                <w:rFonts w:ascii="Arial" w:eastAsia="Arial" w:hAnsi="Arial" w:cs="Arial"/>
                <w:sz w:val="20"/>
                <w:szCs w:val="20"/>
              </w:rPr>
              <w:t>for</w:t>
            </w:r>
            <w:r w:rsidRPr="009D244E">
              <w:rPr>
                <w:rFonts w:ascii="Arial" w:eastAsia="Arial" w:hAnsi="Arial" w:cs="Arial"/>
                <w:spacing w:val="40"/>
                <w:sz w:val="20"/>
                <w:szCs w:val="20"/>
              </w:rPr>
              <w:t xml:space="preserve"> </w:t>
            </w:r>
            <w:r w:rsidRPr="009D244E">
              <w:rPr>
                <w:rFonts w:ascii="Arial" w:eastAsia="Arial" w:hAnsi="Arial" w:cs="Arial"/>
                <w:sz w:val="20"/>
                <w:szCs w:val="20"/>
              </w:rPr>
              <w:t>earth</w:t>
            </w:r>
            <w:r w:rsidRPr="009D244E">
              <w:rPr>
                <w:rFonts w:ascii="Arial" w:eastAsia="Arial" w:hAnsi="Arial" w:cs="Arial"/>
                <w:spacing w:val="40"/>
                <w:sz w:val="20"/>
                <w:szCs w:val="20"/>
              </w:rPr>
              <w:t xml:space="preserve"> </w:t>
            </w:r>
            <w:r w:rsidRPr="009D244E">
              <w:rPr>
                <w:rFonts w:ascii="Arial" w:eastAsia="Arial" w:hAnsi="Arial" w:cs="Arial"/>
                <w:sz w:val="20"/>
                <w:szCs w:val="20"/>
              </w:rPr>
              <w:t>path.</w:t>
            </w:r>
          </w:p>
        </w:tc>
        <w:tc>
          <w:tcPr>
            <w:tcW w:w="2198" w:type="dxa"/>
          </w:tcPr>
          <w:p w14:paraId="71A54E51"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Check samples annually</w:t>
            </w:r>
            <w:r w:rsidRPr="009D244E">
              <w:rPr>
                <w:rFonts w:ascii="Arial" w:eastAsia="Arial" w:hAnsi="Arial" w:cs="Arial"/>
                <w:spacing w:val="40"/>
                <w:sz w:val="20"/>
                <w:szCs w:val="20"/>
              </w:rPr>
              <w:t xml:space="preserve"> </w:t>
            </w:r>
            <w:r w:rsidRPr="009D244E">
              <w:rPr>
                <w:rFonts w:ascii="Arial" w:eastAsia="Arial" w:hAnsi="Arial" w:cs="Arial"/>
                <w:sz w:val="20"/>
                <w:szCs w:val="20"/>
              </w:rPr>
              <w:t>in years 1-5 due to</w:t>
            </w:r>
          </w:p>
          <w:p w14:paraId="6DBA7AC0" w14:textId="77777777" w:rsidR="009D244E" w:rsidRPr="009D244E" w:rsidRDefault="009D244E" w:rsidP="009D244E">
            <w:pPr>
              <w:widowControl w:val="0"/>
              <w:autoSpaceDE w:val="0"/>
              <w:autoSpaceDN w:val="0"/>
              <w:spacing w:before="1" w:after="0" w:line="240" w:lineRule="auto"/>
              <w:ind w:left="107" w:right="295"/>
              <w:rPr>
                <w:rFonts w:ascii="Arial" w:eastAsia="Arial" w:hAnsi="Arial" w:cs="Arial"/>
                <w:sz w:val="20"/>
                <w:szCs w:val="20"/>
              </w:rPr>
            </w:pPr>
            <w:r w:rsidRPr="009D244E">
              <w:rPr>
                <w:rFonts w:ascii="Arial" w:eastAsia="Arial" w:hAnsi="Arial" w:cs="Arial"/>
                <w:sz w:val="20"/>
                <w:szCs w:val="20"/>
              </w:rPr>
              <w:t>corrosive environment. Adjust thereafter based</w:t>
            </w:r>
            <w:r w:rsidRPr="009D244E">
              <w:rPr>
                <w:rFonts w:ascii="Arial" w:eastAsia="Arial" w:hAnsi="Arial" w:cs="Arial"/>
                <w:spacing w:val="40"/>
                <w:sz w:val="20"/>
                <w:szCs w:val="20"/>
              </w:rPr>
              <w:t xml:space="preserve"> </w:t>
            </w:r>
            <w:r w:rsidRPr="009D244E">
              <w:rPr>
                <w:rFonts w:ascii="Arial" w:eastAsia="Arial" w:hAnsi="Arial" w:cs="Arial"/>
                <w:sz w:val="20"/>
                <w:szCs w:val="20"/>
              </w:rPr>
              <w:t>on experience.</w:t>
            </w:r>
          </w:p>
        </w:tc>
        <w:tc>
          <w:tcPr>
            <w:tcW w:w="2980" w:type="dxa"/>
            <w:vMerge/>
            <w:tcBorders>
              <w:top w:val="nil"/>
            </w:tcBorders>
          </w:tcPr>
          <w:p w14:paraId="2604055F"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tc>
      </w:tr>
      <w:tr w:rsidR="009D244E" w:rsidRPr="009D244E" w14:paraId="339774CA" w14:textId="77777777" w:rsidTr="009D244E">
        <w:trPr>
          <w:trHeight w:val="304"/>
        </w:trPr>
        <w:tc>
          <w:tcPr>
            <w:tcW w:w="4109" w:type="dxa"/>
            <w:gridSpan w:val="2"/>
          </w:tcPr>
          <w:p w14:paraId="0392CA71"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z w:val="20"/>
                <w:szCs w:val="20"/>
              </w:rPr>
              <w:t>Mounting</w:t>
            </w:r>
            <w:r w:rsidRPr="009D244E">
              <w:rPr>
                <w:rFonts w:ascii="Arial" w:eastAsia="Arial" w:hAnsi="Arial" w:cs="Arial"/>
                <w:b/>
                <w:spacing w:val="62"/>
                <w:sz w:val="20"/>
                <w:szCs w:val="20"/>
              </w:rPr>
              <w:t xml:space="preserve"> </w:t>
            </w:r>
            <w:r w:rsidRPr="009D244E">
              <w:rPr>
                <w:rFonts w:ascii="Arial" w:eastAsia="Arial" w:hAnsi="Arial" w:cs="Arial"/>
                <w:b/>
                <w:spacing w:val="-2"/>
                <w:sz w:val="20"/>
                <w:szCs w:val="20"/>
              </w:rPr>
              <w:t>system</w:t>
            </w:r>
          </w:p>
        </w:tc>
        <w:tc>
          <w:tcPr>
            <w:tcW w:w="2198" w:type="dxa"/>
          </w:tcPr>
          <w:p w14:paraId="316D0AF9"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3F4ACC96"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1208B185" w14:textId="77777777" w:rsidTr="009D244E">
        <w:trPr>
          <w:trHeight w:val="1038"/>
        </w:trPr>
        <w:tc>
          <w:tcPr>
            <w:tcW w:w="281" w:type="dxa"/>
          </w:tcPr>
          <w:p w14:paraId="546846E4"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F748D0B"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7553AE44" w14:textId="77777777" w:rsidR="009D244E" w:rsidRPr="009D244E" w:rsidRDefault="009D244E" w:rsidP="009D244E">
            <w:pPr>
              <w:widowControl w:val="0"/>
              <w:autoSpaceDE w:val="0"/>
              <w:autoSpaceDN w:val="0"/>
              <w:spacing w:before="1" w:after="0" w:line="240" w:lineRule="auto"/>
              <w:ind w:left="107" w:right="315"/>
              <w:rPr>
                <w:rFonts w:ascii="Arial" w:eastAsia="Arial" w:hAnsi="Arial" w:cs="Arial"/>
                <w:sz w:val="20"/>
                <w:szCs w:val="20"/>
              </w:rPr>
            </w:pPr>
            <w:r w:rsidRPr="009D244E">
              <w:rPr>
                <w:rFonts w:ascii="Arial" w:eastAsia="Arial" w:hAnsi="Arial" w:cs="Arial"/>
                <w:sz w:val="20"/>
                <w:szCs w:val="20"/>
              </w:rPr>
              <w:t>Support</w:t>
            </w:r>
            <w:r w:rsidRPr="009D244E">
              <w:rPr>
                <w:rFonts w:ascii="Arial" w:eastAsia="Arial" w:hAnsi="Arial" w:cs="Arial"/>
                <w:spacing w:val="40"/>
                <w:sz w:val="20"/>
                <w:szCs w:val="20"/>
              </w:rPr>
              <w:t xml:space="preserve"> </w:t>
            </w:r>
            <w:r w:rsidRPr="009D244E">
              <w:rPr>
                <w:rFonts w:ascii="Arial" w:eastAsia="Arial" w:hAnsi="Arial" w:cs="Arial"/>
                <w:sz w:val="20"/>
                <w:szCs w:val="20"/>
              </w:rPr>
              <w:t>structure</w:t>
            </w:r>
            <w:r w:rsidRPr="009D244E">
              <w:rPr>
                <w:rFonts w:ascii="Arial" w:eastAsia="Arial" w:hAnsi="Arial" w:cs="Arial"/>
                <w:spacing w:val="40"/>
                <w:sz w:val="20"/>
                <w:szCs w:val="20"/>
              </w:rPr>
              <w:t xml:space="preserve"> </w:t>
            </w:r>
            <w:r w:rsidRPr="009D244E">
              <w:rPr>
                <w:rFonts w:ascii="Arial" w:eastAsia="Arial" w:hAnsi="Arial" w:cs="Arial"/>
                <w:sz w:val="20"/>
                <w:szCs w:val="20"/>
              </w:rPr>
              <w:t>rust,</w:t>
            </w:r>
            <w:r w:rsidRPr="009D244E">
              <w:rPr>
                <w:rFonts w:ascii="Arial" w:eastAsia="Arial" w:hAnsi="Arial" w:cs="Arial"/>
                <w:spacing w:val="40"/>
                <w:sz w:val="20"/>
                <w:szCs w:val="20"/>
              </w:rPr>
              <w:t xml:space="preserve"> </w:t>
            </w:r>
            <w:r w:rsidRPr="009D244E">
              <w:rPr>
                <w:rFonts w:ascii="Arial" w:eastAsia="Arial" w:hAnsi="Arial" w:cs="Arial"/>
                <w:sz w:val="20"/>
                <w:szCs w:val="20"/>
              </w:rPr>
              <w:t>corrosion,</w:t>
            </w:r>
            <w:r w:rsidRPr="009D244E">
              <w:rPr>
                <w:rFonts w:ascii="Arial" w:eastAsia="Arial" w:hAnsi="Arial" w:cs="Arial"/>
                <w:spacing w:val="40"/>
                <w:sz w:val="20"/>
                <w:szCs w:val="20"/>
              </w:rPr>
              <w:t xml:space="preserve"> </w:t>
            </w:r>
            <w:r w:rsidRPr="009D244E">
              <w:rPr>
                <w:rFonts w:ascii="Arial" w:eastAsia="Arial" w:hAnsi="Arial" w:cs="Arial"/>
                <w:sz w:val="20"/>
                <w:szCs w:val="20"/>
              </w:rPr>
              <w:t>sagging, deformation,</w:t>
            </w:r>
            <w:r w:rsidRPr="009D244E">
              <w:rPr>
                <w:rFonts w:ascii="Arial" w:eastAsia="Arial" w:hAnsi="Arial" w:cs="Arial"/>
                <w:spacing w:val="40"/>
                <w:sz w:val="20"/>
                <w:szCs w:val="20"/>
              </w:rPr>
              <w:t xml:space="preserve"> </w:t>
            </w:r>
            <w:r w:rsidRPr="009D244E">
              <w:rPr>
                <w:rFonts w:ascii="Arial" w:eastAsia="Arial" w:hAnsi="Arial" w:cs="Arial"/>
                <w:sz w:val="20"/>
                <w:szCs w:val="20"/>
              </w:rPr>
              <w:t>breakage,</w:t>
            </w:r>
            <w:r w:rsidRPr="009D244E">
              <w:rPr>
                <w:rFonts w:ascii="Arial" w:eastAsia="Arial" w:hAnsi="Arial" w:cs="Arial"/>
                <w:spacing w:val="40"/>
                <w:sz w:val="20"/>
                <w:szCs w:val="20"/>
              </w:rPr>
              <w:t xml:space="preserve"> </w:t>
            </w:r>
            <w:r w:rsidRPr="009D244E">
              <w:rPr>
                <w:rFonts w:ascii="Arial" w:eastAsia="Arial" w:hAnsi="Arial" w:cs="Arial"/>
                <w:sz w:val="20"/>
                <w:szCs w:val="20"/>
              </w:rPr>
              <w:t>bolt</w:t>
            </w:r>
            <w:r w:rsidRPr="009D244E">
              <w:rPr>
                <w:rFonts w:ascii="Arial" w:eastAsia="Arial" w:hAnsi="Arial" w:cs="Arial"/>
                <w:spacing w:val="40"/>
                <w:sz w:val="20"/>
                <w:szCs w:val="20"/>
              </w:rPr>
              <w:t xml:space="preserve"> </w:t>
            </w:r>
            <w:r w:rsidRPr="009D244E">
              <w:rPr>
                <w:rFonts w:ascii="Arial" w:eastAsia="Arial" w:hAnsi="Arial" w:cs="Arial"/>
                <w:sz w:val="20"/>
                <w:szCs w:val="20"/>
              </w:rPr>
              <w:t>tightness</w:t>
            </w:r>
          </w:p>
        </w:tc>
        <w:tc>
          <w:tcPr>
            <w:tcW w:w="2198" w:type="dxa"/>
          </w:tcPr>
          <w:p w14:paraId="26516DA7"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Check samples annually</w:t>
            </w:r>
            <w:r w:rsidRPr="009D244E">
              <w:rPr>
                <w:rFonts w:ascii="Arial" w:eastAsia="Arial" w:hAnsi="Arial" w:cs="Arial"/>
                <w:spacing w:val="40"/>
                <w:sz w:val="20"/>
                <w:szCs w:val="20"/>
              </w:rPr>
              <w:t xml:space="preserve"> </w:t>
            </w:r>
            <w:r w:rsidRPr="009D244E">
              <w:rPr>
                <w:rFonts w:ascii="Arial" w:eastAsia="Arial" w:hAnsi="Arial" w:cs="Arial"/>
                <w:sz w:val="20"/>
                <w:szCs w:val="20"/>
              </w:rPr>
              <w:t>in years 1-5 due to</w:t>
            </w:r>
          </w:p>
          <w:p w14:paraId="1CE85864" w14:textId="77777777" w:rsidR="009D244E" w:rsidRPr="009D244E" w:rsidRDefault="009D244E" w:rsidP="009D244E">
            <w:pPr>
              <w:widowControl w:val="0"/>
              <w:autoSpaceDE w:val="0"/>
              <w:autoSpaceDN w:val="0"/>
              <w:spacing w:after="0" w:line="240" w:lineRule="auto"/>
              <w:ind w:left="107" w:right="295"/>
              <w:rPr>
                <w:rFonts w:ascii="Arial" w:eastAsia="Arial" w:hAnsi="Arial" w:cs="Arial"/>
                <w:sz w:val="20"/>
                <w:szCs w:val="20"/>
              </w:rPr>
            </w:pPr>
            <w:r w:rsidRPr="009D244E">
              <w:rPr>
                <w:rFonts w:ascii="Arial" w:eastAsia="Arial" w:hAnsi="Arial" w:cs="Arial"/>
                <w:sz w:val="20"/>
                <w:szCs w:val="20"/>
              </w:rPr>
              <w:t>corrosive environment. Adjust thereafter based</w:t>
            </w:r>
            <w:r w:rsidRPr="009D244E">
              <w:rPr>
                <w:rFonts w:ascii="Arial" w:eastAsia="Arial" w:hAnsi="Arial" w:cs="Arial"/>
                <w:spacing w:val="40"/>
                <w:sz w:val="20"/>
                <w:szCs w:val="20"/>
              </w:rPr>
              <w:t xml:space="preserve"> </w:t>
            </w:r>
            <w:r w:rsidRPr="009D244E">
              <w:rPr>
                <w:rFonts w:ascii="Arial" w:eastAsia="Arial" w:hAnsi="Arial" w:cs="Arial"/>
                <w:sz w:val="20"/>
                <w:szCs w:val="20"/>
              </w:rPr>
              <w:t>on experience.</w:t>
            </w:r>
          </w:p>
        </w:tc>
        <w:tc>
          <w:tcPr>
            <w:tcW w:w="2980" w:type="dxa"/>
          </w:tcPr>
          <w:p w14:paraId="1893BB10" w14:textId="77777777" w:rsidR="009D244E" w:rsidRPr="009D244E" w:rsidRDefault="009D244E" w:rsidP="009D244E">
            <w:pPr>
              <w:widowControl w:val="0"/>
              <w:autoSpaceDE w:val="0"/>
              <w:autoSpaceDN w:val="0"/>
              <w:spacing w:before="152" w:after="0" w:line="240" w:lineRule="auto"/>
              <w:ind w:left="108" w:right="409"/>
              <w:rPr>
                <w:rFonts w:ascii="Arial" w:eastAsia="Arial" w:hAnsi="Arial" w:cs="Arial"/>
                <w:sz w:val="20"/>
                <w:szCs w:val="20"/>
              </w:rPr>
            </w:pPr>
            <w:r w:rsidRPr="009D244E">
              <w:rPr>
                <w:rFonts w:ascii="Arial" w:eastAsia="Arial" w:hAnsi="Arial" w:cs="Arial"/>
                <w:sz w:val="20"/>
                <w:szCs w:val="20"/>
              </w:rPr>
              <w:t>Systems with evidence of stress</w:t>
            </w:r>
            <w:r w:rsidRPr="009D244E">
              <w:rPr>
                <w:rFonts w:ascii="Arial" w:eastAsia="Arial" w:hAnsi="Arial" w:cs="Arial"/>
                <w:spacing w:val="80"/>
                <w:sz w:val="20"/>
                <w:szCs w:val="20"/>
              </w:rPr>
              <w:t xml:space="preserve"> </w:t>
            </w:r>
            <w:r w:rsidRPr="009D244E">
              <w:rPr>
                <w:rFonts w:ascii="Arial" w:eastAsia="Arial" w:hAnsi="Arial" w:cs="Arial"/>
                <w:sz w:val="20"/>
                <w:szCs w:val="20"/>
              </w:rPr>
              <w:t>from</w:t>
            </w:r>
            <w:r w:rsidRPr="009D244E">
              <w:rPr>
                <w:rFonts w:ascii="Arial" w:eastAsia="Arial" w:hAnsi="Arial" w:cs="Arial"/>
                <w:spacing w:val="40"/>
                <w:sz w:val="20"/>
                <w:szCs w:val="20"/>
              </w:rPr>
              <w:t xml:space="preserve"> </w:t>
            </w:r>
            <w:r w:rsidRPr="009D244E">
              <w:rPr>
                <w:rFonts w:ascii="Arial" w:eastAsia="Arial" w:hAnsi="Arial" w:cs="Arial"/>
                <w:sz w:val="20"/>
                <w:szCs w:val="20"/>
              </w:rPr>
              <w:t>high</w:t>
            </w:r>
            <w:r w:rsidRPr="009D244E">
              <w:rPr>
                <w:rFonts w:ascii="Arial" w:eastAsia="Arial" w:hAnsi="Arial" w:cs="Arial"/>
                <w:spacing w:val="40"/>
                <w:sz w:val="20"/>
                <w:szCs w:val="20"/>
              </w:rPr>
              <w:t xml:space="preserve"> </w:t>
            </w:r>
            <w:r w:rsidRPr="009D244E">
              <w:rPr>
                <w:rFonts w:ascii="Arial" w:eastAsia="Arial" w:hAnsi="Arial" w:cs="Arial"/>
                <w:sz w:val="20"/>
                <w:szCs w:val="20"/>
              </w:rPr>
              <w:t>loading,</w:t>
            </w:r>
            <w:r w:rsidRPr="009D244E">
              <w:rPr>
                <w:rFonts w:ascii="Arial" w:eastAsia="Arial" w:hAnsi="Arial" w:cs="Arial"/>
                <w:spacing w:val="40"/>
                <w:sz w:val="20"/>
                <w:szCs w:val="20"/>
              </w:rPr>
              <w:t xml:space="preserve"> </w:t>
            </w:r>
            <w:r w:rsidRPr="009D244E">
              <w:rPr>
                <w:rFonts w:ascii="Arial" w:eastAsia="Arial" w:hAnsi="Arial" w:cs="Arial"/>
                <w:sz w:val="20"/>
                <w:szCs w:val="20"/>
              </w:rPr>
              <w:t>choice</w:t>
            </w:r>
            <w:r w:rsidRPr="009D244E">
              <w:rPr>
                <w:rFonts w:ascii="Arial" w:eastAsia="Arial" w:hAnsi="Arial" w:cs="Arial"/>
                <w:spacing w:val="40"/>
                <w:sz w:val="20"/>
                <w:szCs w:val="20"/>
              </w:rPr>
              <w:t xml:space="preserve"> </w:t>
            </w:r>
            <w:r w:rsidRPr="009D244E">
              <w:rPr>
                <w:rFonts w:ascii="Arial" w:eastAsia="Arial" w:hAnsi="Arial" w:cs="Arial"/>
                <w:sz w:val="20"/>
                <w:szCs w:val="20"/>
              </w:rPr>
              <w:t>of</w:t>
            </w:r>
          </w:p>
          <w:p w14:paraId="767C1A45" w14:textId="77777777" w:rsidR="009D244E" w:rsidRPr="009D244E" w:rsidRDefault="009D244E" w:rsidP="009D244E">
            <w:pPr>
              <w:widowControl w:val="0"/>
              <w:autoSpaceDE w:val="0"/>
              <w:autoSpaceDN w:val="0"/>
              <w:spacing w:after="0" w:line="240" w:lineRule="auto"/>
              <w:ind w:left="108" w:hanging="1"/>
              <w:rPr>
                <w:rFonts w:ascii="Arial" w:eastAsia="Arial" w:hAnsi="Arial" w:cs="Arial"/>
                <w:sz w:val="20"/>
                <w:szCs w:val="20"/>
              </w:rPr>
            </w:pPr>
            <w:r w:rsidRPr="009D244E">
              <w:rPr>
                <w:rFonts w:ascii="Arial" w:eastAsia="Arial" w:hAnsi="Arial" w:cs="Arial"/>
                <w:sz w:val="20"/>
                <w:szCs w:val="20"/>
              </w:rPr>
              <w:t>materials. Systems in high wind or</w:t>
            </w:r>
            <w:r w:rsidRPr="009D244E">
              <w:rPr>
                <w:rFonts w:ascii="Arial" w:eastAsia="Arial" w:hAnsi="Arial" w:cs="Arial"/>
                <w:spacing w:val="80"/>
                <w:sz w:val="20"/>
                <w:szCs w:val="20"/>
              </w:rPr>
              <w:t xml:space="preserve"> </w:t>
            </w:r>
            <w:r w:rsidRPr="009D244E">
              <w:rPr>
                <w:rFonts w:ascii="Arial" w:eastAsia="Arial" w:hAnsi="Arial" w:cs="Arial"/>
                <w:sz w:val="20"/>
                <w:szCs w:val="20"/>
              </w:rPr>
              <w:t>corrosive areas.</w:t>
            </w:r>
          </w:p>
        </w:tc>
      </w:tr>
      <w:tr w:rsidR="009D244E" w:rsidRPr="009D244E" w14:paraId="24FF69A4" w14:textId="77777777" w:rsidTr="009D244E">
        <w:trPr>
          <w:trHeight w:val="1223"/>
        </w:trPr>
        <w:tc>
          <w:tcPr>
            <w:tcW w:w="281" w:type="dxa"/>
          </w:tcPr>
          <w:p w14:paraId="36C92DE4"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5EF24C6F"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106B188B" w14:textId="77777777" w:rsidR="009D244E" w:rsidRPr="009D244E" w:rsidRDefault="009D244E" w:rsidP="009D244E">
            <w:pPr>
              <w:widowControl w:val="0"/>
              <w:autoSpaceDE w:val="0"/>
              <w:autoSpaceDN w:val="0"/>
              <w:spacing w:before="60" w:after="0" w:line="240" w:lineRule="auto"/>
              <w:rPr>
                <w:rFonts w:ascii="Arial" w:eastAsia="Arial" w:hAnsi="Arial" w:cs="Arial"/>
                <w:sz w:val="20"/>
                <w:szCs w:val="20"/>
              </w:rPr>
            </w:pPr>
          </w:p>
          <w:p w14:paraId="77993448" w14:textId="77777777" w:rsidR="009D244E" w:rsidRPr="009D244E" w:rsidRDefault="009D244E" w:rsidP="009D244E">
            <w:pPr>
              <w:widowControl w:val="0"/>
              <w:autoSpaceDE w:val="0"/>
              <w:autoSpaceDN w:val="0"/>
              <w:spacing w:after="0" w:line="240" w:lineRule="auto"/>
              <w:ind w:left="107" w:right="315"/>
              <w:rPr>
                <w:rFonts w:ascii="Arial" w:eastAsia="Arial" w:hAnsi="Arial" w:cs="Arial"/>
                <w:sz w:val="20"/>
                <w:szCs w:val="20"/>
              </w:rPr>
            </w:pPr>
            <w:r w:rsidRPr="009D244E">
              <w:rPr>
                <w:rFonts w:ascii="Arial" w:eastAsia="Arial" w:hAnsi="Arial" w:cs="Arial"/>
                <w:sz w:val="20"/>
                <w:szCs w:val="20"/>
              </w:rPr>
              <w:t>Movement</w:t>
            </w:r>
            <w:r w:rsidRPr="009D244E">
              <w:rPr>
                <w:rFonts w:ascii="Arial" w:eastAsia="Arial" w:hAnsi="Arial" w:cs="Arial"/>
                <w:spacing w:val="40"/>
                <w:sz w:val="20"/>
                <w:szCs w:val="20"/>
              </w:rPr>
              <w:t xml:space="preserve"> </w:t>
            </w:r>
            <w:r w:rsidRPr="009D244E">
              <w:rPr>
                <w:rFonts w:ascii="Arial" w:eastAsia="Arial" w:hAnsi="Arial" w:cs="Arial"/>
                <w:sz w:val="20"/>
                <w:szCs w:val="20"/>
              </w:rPr>
              <w:t>due</w:t>
            </w:r>
            <w:r w:rsidRPr="009D244E">
              <w:rPr>
                <w:rFonts w:ascii="Arial" w:eastAsia="Arial" w:hAnsi="Arial" w:cs="Arial"/>
                <w:spacing w:val="40"/>
                <w:sz w:val="20"/>
                <w:szCs w:val="20"/>
              </w:rPr>
              <w:t xml:space="preserve"> </w:t>
            </w:r>
            <w:r w:rsidRPr="009D244E">
              <w:rPr>
                <w:rFonts w:ascii="Arial" w:eastAsia="Arial" w:hAnsi="Arial" w:cs="Arial"/>
                <w:sz w:val="20"/>
                <w:szCs w:val="20"/>
              </w:rPr>
              <w:t>to</w:t>
            </w:r>
            <w:r w:rsidRPr="009D244E">
              <w:rPr>
                <w:rFonts w:ascii="Arial" w:eastAsia="Arial" w:hAnsi="Arial" w:cs="Arial"/>
                <w:spacing w:val="40"/>
                <w:sz w:val="20"/>
                <w:szCs w:val="20"/>
              </w:rPr>
              <w:t xml:space="preserve"> </w:t>
            </w:r>
            <w:r w:rsidRPr="009D244E">
              <w:rPr>
                <w:rFonts w:ascii="Arial" w:eastAsia="Arial" w:hAnsi="Arial" w:cs="Arial"/>
                <w:sz w:val="20"/>
                <w:szCs w:val="20"/>
              </w:rPr>
              <w:t>settling,</w:t>
            </w:r>
            <w:r w:rsidRPr="009D244E">
              <w:rPr>
                <w:rFonts w:ascii="Arial" w:eastAsia="Arial" w:hAnsi="Arial" w:cs="Arial"/>
                <w:spacing w:val="40"/>
                <w:sz w:val="20"/>
                <w:szCs w:val="20"/>
              </w:rPr>
              <w:t xml:space="preserve"> </w:t>
            </w:r>
            <w:r w:rsidRPr="009D244E">
              <w:rPr>
                <w:rFonts w:ascii="Arial" w:eastAsia="Arial" w:hAnsi="Arial" w:cs="Arial"/>
                <w:sz w:val="20"/>
                <w:szCs w:val="20"/>
              </w:rPr>
              <w:t>expansive</w:t>
            </w:r>
            <w:r w:rsidRPr="009D244E">
              <w:rPr>
                <w:rFonts w:ascii="Arial" w:eastAsia="Arial" w:hAnsi="Arial" w:cs="Arial"/>
                <w:spacing w:val="40"/>
                <w:sz w:val="20"/>
                <w:szCs w:val="20"/>
              </w:rPr>
              <w:t xml:space="preserve"> </w:t>
            </w:r>
            <w:r w:rsidRPr="009D244E">
              <w:rPr>
                <w:rFonts w:ascii="Arial" w:eastAsia="Arial" w:hAnsi="Arial" w:cs="Arial"/>
                <w:sz w:val="20"/>
                <w:szCs w:val="20"/>
              </w:rPr>
              <w:t>soils, frost</w:t>
            </w:r>
            <w:r w:rsidRPr="009D244E">
              <w:rPr>
                <w:rFonts w:ascii="Arial" w:eastAsia="Arial" w:hAnsi="Arial" w:cs="Arial"/>
                <w:spacing w:val="40"/>
                <w:sz w:val="20"/>
                <w:szCs w:val="20"/>
              </w:rPr>
              <w:t xml:space="preserve"> </w:t>
            </w:r>
            <w:r w:rsidRPr="009D244E">
              <w:rPr>
                <w:rFonts w:ascii="Arial" w:eastAsia="Arial" w:hAnsi="Arial" w:cs="Arial"/>
                <w:sz w:val="20"/>
                <w:szCs w:val="20"/>
              </w:rPr>
              <w:t>heave,</w:t>
            </w:r>
            <w:r w:rsidRPr="009D244E">
              <w:rPr>
                <w:rFonts w:ascii="Arial" w:eastAsia="Arial" w:hAnsi="Arial" w:cs="Arial"/>
                <w:spacing w:val="40"/>
                <w:sz w:val="20"/>
                <w:szCs w:val="20"/>
              </w:rPr>
              <w:t xml:space="preserve"> </w:t>
            </w:r>
            <w:r w:rsidRPr="009D244E">
              <w:rPr>
                <w:rFonts w:ascii="Arial" w:eastAsia="Arial" w:hAnsi="Arial" w:cs="Arial"/>
                <w:sz w:val="20"/>
                <w:szCs w:val="20"/>
              </w:rPr>
              <w:t>erosion,</w:t>
            </w:r>
            <w:r w:rsidRPr="009D244E">
              <w:rPr>
                <w:rFonts w:ascii="Arial" w:eastAsia="Arial" w:hAnsi="Arial" w:cs="Arial"/>
                <w:spacing w:val="40"/>
                <w:sz w:val="20"/>
                <w:szCs w:val="20"/>
              </w:rPr>
              <w:t xml:space="preserve"> </w:t>
            </w:r>
            <w:r w:rsidRPr="009D244E">
              <w:rPr>
                <w:rFonts w:ascii="Arial" w:eastAsia="Arial" w:hAnsi="Arial" w:cs="Arial"/>
                <w:sz w:val="20"/>
                <w:szCs w:val="20"/>
              </w:rPr>
              <w:t>etc.</w:t>
            </w:r>
          </w:p>
        </w:tc>
        <w:tc>
          <w:tcPr>
            <w:tcW w:w="2198" w:type="dxa"/>
          </w:tcPr>
          <w:p w14:paraId="4B77994E" w14:textId="77777777" w:rsidR="009D244E" w:rsidRPr="009D244E" w:rsidRDefault="009D244E" w:rsidP="009D244E">
            <w:pPr>
              <w:widowControl w:val="0"/>
              <w:autoSpaceDE w:val="0"/>
              <w:autoSpaceDN w:val="0"/>
              <w:spacing w:before="61" w:after="0" w:line="183" w:lineRule="exact"/>
              <w:ind w:left="107"/>
              <w:rPr>
                <w:rFonts w:ascii="Arial" w:eastAsia="Arial" w:hAnsi="Arial" w:cs="Arial"/>
                <w:sz w:val="20"/>
                <w:szCs w:val="20"/>
              </w:rPr>
            </w:pPr>
            <w:r w:rsidRPr="009D244E">
              <w:rPr>
                <w:rFonts w:ascii="Arial" w:eastAsia="Arial" w:hAnsi="Arial" w:cs="Arial"/>
                <w:sz w:val="20"/>
                <w:szCs w:val="20"/>
              </w:rPr>
              <w:t>Check</w:t>
            </w:r>
            <w:r w:rsidRPr="009D244E">
              <w:rPr>
                <w:rFonts w:ascii="Arial" w:eastAsia="Arial" w:hAnsi="Arial" w:cs="Arial"/>
                <w:spacing w:val="41"/>
                <w:sz w:val="20"/>
                <w:szCs w:val="20"/>
              </w:rPr>
              <w:t xml:space="preserve"> </w:t>
            </w:r>
            <w:r w:rsidRPr="009D244E">
              <w:rPr>
                <w:rFonts w:ascii="Arial" w:eastAsia="Arial" w:hAnsi="Arial" w:cs="Arial"/>
                <w:sz w:val="20"/>
                <w:szCs w:val="20"/>
              </w:rPr>
              <w:t>frost</w:t>
            </w:r>
            <w:r w:rsidRPr="009D244E">
              <w:rPr>
                <w:rFonts w:ascii="Arial" w:eastAsia="Arial" w:hAnsi="Arial" w:cs="Arial"/>
                <w:spacing w:val="43"/>
                <w:sz w:val="20"/>
                <w:szCs w:val="20"/>
              </w:rPr>
              <w:t xml:space="preserve"> </w:t>
            </w:r>
            <w:r w:rsidRPr="009D244E">
              <w:rPr>
                <w:rFonts w:ascii="Arial" w:eastAsia="Arial" w:hAnsi="Arial" w:cs="Arial"/>
                <w:spacing w:val="-2"/>
                <w:sz w:val="20"/>
                <w:szCs w:val="20"/>
              </w:rPr>
              <w:t>heave</w:t>
            </w:r>
          </w:p>
          <w:p w14:paraId="46411596" w14:textId="77777777" w:rsidR="009D244E" w:rsidRPr="009D244E" w:rsidRDefault="009D244E" w:rsidP="009D244E">
            <w:pPr>
              <w:widowControl w:val="0"/>
              <w:autoSpaceDE w:val="0"/>
              <w:autoSpaceDN w:val="0"/>
              <w:spacing w:after="0" w:line="183" w:lineRule="exact"/>
              <w:ind w:left="107"/>
              <w:rPr>
                <w:rFonts w:ascii="Arial" w:eastAsia="Arial" w:hAnsi="Arial" w:cs="Arial"/>
                <w:sz w:val="20"/>
                <w:szCs w:val="20"/>
              </w:rPr>
            </w:pPr>
            <w:r w:rsidRPr="009D244E">
              <w:rPr>
                <w:rFonts w:ascii="Arial" w:eastAsia="Arial" w:hAnsi="Arial" w:cs="Arial"/>
                <w:sz w:val="20"/>
                <w:szCs w:val="20"/>
              </w:rPr>
              <w:t>potential</w:t>
            </w:r>
            <w:r w:rsidRPr="009D244E">
              <w:rPr>
                <w:rFonts w:ascii="Arial" w:eastAsia="Arial" w:hAnsi="Arial" w:cs="Arial"/>
                <w:spacing w:val="64"/>
                <w:sz w:val="20"/>
                <w:szCs w:val="20"/>
              </w:rPr>
              <w:t xml:space="preserve"> </w:t>
            </w:r>
            <w:r w:rsidRPr="009D244E">
              <w:rPr>
                <w:rFonts w:ascii="Arial" w:eastAsia="Arial" w:hAnsi="Arial" w:cs="Arial"/>
                <w:sz w:val="20"/>
                <w:szCs w:val="20"/>
              </w:rPr>
              <w:t>annually</w:t>
            </w:r>
            <w:r w:rsidRPr="009D244E">
              <w:rPr>
                <w:rFonts w:ascii="Arial" w:eastAsia="Arial" w:hAnsi="Arial" w:cs="Arial"/>
                <w:spacing w:val="68"/>
                <w:sz w:val="20"/>
                <w:szCs w:val="20"/>
              </w:rPr>
              <w:t xml:space="preserve"> </w:t>
            </w:r>
            <w:r w:rsidRPr="009D244E">
              <w:rPr>
                <w:rFonts w:ascii="Arial" w:eastAsia="Arial" w:hAnsi="Arial" w:cs="Arial"/>
                <w:spacing w:val="-5"/>
                <w:sz w:val="20"/>
                <w:szCs w:val="20"/>
              </w:rPr>
              <w:t>at</w:t>
            </w:r>
          </w:p>
          <w:p w14:paraId="49E5E393" w14:textId="77777777" w:rsidR="009D244E" w:rsidRPr="009D244E" w:rsidRDefault="009D244E" w:rsidP="009D244E">
            <w:pPr>
              <w:widowControl w:val="0"/>
              <w:autoSpaceDE w:val="0"/>
              <w:autoSpaceDN w:val="0"/>
              <w:spacing w:after="0" w:line="240" w:lineRule="auto"/>
              <w:ind w:left="107" w:right="295"/>
              <w:rPr>
                <w:rFonts w:ascii="Arial" w:eastAsia="Arial" w:hAnsi="Arial" w:cs="Arial"/>
                <w:sz w:val="20"/>
                <w:szCs w:val="20"/>
              </w:rPr>
            </w:pPr>
            <w:r w:rsidRPr="009D244E">
              <w:rPr>
                <w:rFonts w:ascii="Arial" w:eastAsia="Arial" w:hAnsi="Arial" w:cs="Arial"/>
                <w:sz w:val="20"/>
                <w:szCs w:val="20"/>
              </w:rPr>
              <w:t>beginning of spring for years 1-5, every 3 years thereafter, or event</w:t>
            </w:r>
          </w:p>
          <w:p w14:paraId="13584E34"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pacing w:val="-2"/>
                <w:sz w:val="20"/>
                <w:szCs w:val="20"/>
              </w:rPr>
              <w:t>driven</w:t>
            </w:r>
          </w:p>
        </w:tc>
        <w:tc>
          <w:tcPr>
            <w:tcW w:w="2980" w:type="dxa"/>
          </w:tcPr>
          <w:p w14:paraId="3DBCE587" w14:textId="77777777" w:rsidR="009D244E" w:rsidRPr="009D244E" w:rsidRDefault="009D244E" w:rsidP="009D244E">
            <w:pPr>
              <w:widowControl w:val="0"/>
              <w:autoSpaceDE w:val="0"/>
              <w:autoSpaceDN w:val="0"/>
              <w:spacing w:before="60" w:after="0" w:line="240" w:lineRule="auto"/>
              <w:ind w:left="108"/>
              <w:rPr>
                <w:rFonts w:ascii="Arial" w:eastAsia="Arial" w:hAnsi="Arial" w:cs="Arial"/>
                <w:sz w:val="20"/>
                <w:szCs w:val="20"/>
              </w:rPr>
            </w:pPr>
            <w:r w:rsidRPr="009D244E">
              <w:rPr>
                <w:rFonts w:ascii="Arial" w:eastAsia="Arial" w:hAnsi="Arial" w:cs="Arial"/>
                <w:sz w:val="20"/>
                <w:szCs w:val="20"/>
              </w:rPr>
              <w:t>In locations where severe winter</w:t>
            </w:r>
            <w:r w:rsidRPr="009D244E">
              <w:rPr>
                <w:rFonts w:ascii="Arial" w:eastAsia="Arial" w:hAnsi="Arial" w:cs="Arial"/>
                <w:spacing w:val="80"/>
                <w:sz w:val="20"/>
                <w:szCs w:val="20"/>
              </w:rPr>
              <w:t xml:space="preserve"> </w:t>
            </w:r>
            <w:r w:rsidRPr="009D244E">
              <w:rPr>
                <w:rFonts w:ascii="Arial" w:eastAsia="Arial" w:hAnsi="Arial" w:cs="Arial"/>
                <w:sz w:val="20"/>
                <w:szCs w:val="20"/>
              </w:rPr>
              <w:t>temperatures</w:t>
            </w:r>
            <w:r w:rsidRPr="009D244E">
              <w:rPr>
                <w:rFonts w:ascii="Arial" w:eastAsia="Arial" w:hAnsi="Arial" w:cs="Arial"/>
                <w:spacing w:val="40"/>
                <w:sz w:val="20"/>
                <w:szCs w:val="20"/>
              </w:rPr>
              <w:t xml:space="preserve"> </w:t>
            </w:r>
            <w:r w:rsidRPr="009D244E">
              <w:rPr>
                <w:rFonts w:ascii="Arial" w:eastAsia="Arial" w:hAnsi="Arial" w:cs="Arial"/>
                <w:sz w:val="20"/>
                <w:szCs w:val="20"/>
              </w:rPr>
              <w:t>can</w:t>
            </w:r>
            <w:r w:rsidRPr="009D244E">
              <w:rPr>
                <w:rFonts w:ascii="Arial" w:eastAsia="Arial" w:hAnsi="Arial" w:cs="Arial"/>
                <w:spacing w:val="40"/>
                <w:sz w:val="20"/>
                <w:szCs w:val="20"/>
              </w:rPr>
              <w:t xml:space="preserve"> </w:t>
            </w:r>
            <w:r w:rsidRPr="009D244E">
              <w:rPr>
                <w:rFonts w:ascii="Arial" w:eastAsia="Arial" w:hAnsi="Arial" w:cs="Arial"/>
                <w:sz w:val="20"/>
                <w:szCs w:val="20"/>
              </w:rPr>
              <w:t>cause</w:t>
            </w:r>
            <w:r w:rsidRPr="009D244E">
              <w:rPr>
                <w:rFonts w:ascii="Arial" w:eastAsia="Arial" w:hAnsi="Arial" w:cs="Arial"/>
                <w:spacing w:val="40"/>
                <w:sz w:val="20"/>
                <w:szCs w:val="20"/>
              </w:rPr>
              <w:t xml:space="preserve"> </w:t>
            </w:r>
            <w:r w:rsidRPr="009D244E">
              <w:rPr>
                <w:rFonts w:ascii="Arial" w:eastAsia="Arial" w:hAnsi="Arial" w:cs="Arial"/>
                <w:sz w:val="20"/>
                <w:szCs w:val="20"/>
              </w:rPr>
              <w:t>frost</w:t>
            </w:r>
          </w:p>
          <w:p w14:paraId="12BE2E35" w14:textId="77777777" w:rsidR="009D244E" w:rsidRPr="009D244E" w:rsidRDefault="009D244E" w:rsidP="009D244E">
            <w:pPr>
              <w:widowControl w:val="0"/>
              <w:autoSpaceDE w:val="0"/>
              <w:autoSpaceDN w:val="0"/>
              <w:spacing w:after="0" w:line="240" w:lineRule="auto"/>
              <w:ind w:left="108" w:right="409"/>
              <w:rPr>
                <w:rFonts w:ascii="Arial" w:eastAsia="Arial" w:hAnsi="Arial" w:cs="Arial"/>
                <w:sz w:val="20"/>
                <w:szCs w:val="20"/>
              </w:rPr>
            </w:pPr>
            <w:r w:rsidRPr="009D244E">
              <w:rPr>
                <w:rFonts w:ascii="Arial" w:eastAsia="Arial" w:hAnsi="Arial" w:cs="Arial"/>
                <w:sz w:val="20"/>
                <w:szCs w:val="20"/>
              </w:rPr>
              <w:t>heave, or where soil conditions</w:t>
            </w:r>
            <w:r w:rsidRPr="009D244E">
              <w:rPr>
                <w:rFonts w:ascii="Arial" w:eastAsia="Arial" w:hAnsi="Arial" w:cs="Arial"/>
                <w:spacing w:val="40"/>
                <w:sz w:val="20"/>
                <w:szCs w:val="20"/>
              </w:rPr>
              <w:t xml:space="preserve"> </w:t>
            </w:r>
            <w:r w:rsidRPr="009D244E">
              <w:rPr>
                <w:rFonts w:ascii="Arial" w:eastAsia="Arial" w:hAnsi="Arial" w:cs="Arial"/>
                <w:sz w:val="20"/>
                <w:szCs w:val="20"/>
              </w:rPr>
              <w:t>more prone to settling.</w:t>
            </w:r>
          </w:p>
        </w:tc>
      </w:tr>
      <w:tr w:rsidR="009D244E" w:rsidRPr="009D244E" w14:paraId="2A97E8F3" w14:textId="77777777" w:rsidTr="009D244E">
        <w:trPr>
          <w:trHeight w:val="1041"/>
        </w:trPr>
        <w:tc>
          <w:tcPr>
            <w:tcW w:w="281" w:type="dxa"/>
          </w:tcPr>
          <w:p w14:paraId="75848FDE"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99028F0"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2A7F719B" w14:textId="77777777" w:rsidR="009D244E" w:rsidRPr="009D244E" w:rsidRDefault="009D244E" w:rsidP="009D244E">
            <w:pPr>
              <w:widowControl w:val="0"/>
              <w:autoSpaceDE w:val="0"/>
              <w:autoSpaceDN w:val="0"/>
              <w:spacing w:before="62" w:after="0" w:line="240" w:lineRule="auto"/>
              <w:rPr>
                <w:rFonts w:ascii="Arial" w:eastAsia="Arial" w:hAnsi="Arial" w:cs="Arial"/>
                <w:sz w:val="20"/>
                <w:szCs w:val="20"/>
              </w:rPr>
            </w:pPr>
          </w:p>
          <w:p w14:paraId="763608DE"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Corrosion</w:t>
            </w:r>
            <w:r w:rsidRPr="009D244E">
              <w:rPr>
                <w:rFonts w:ascii="Arial" w:eastAsia="Arial" w:hAnsi="Arial" w:cs="Arial"/>
                <w:spacing w:val="41"/>
                <w:sz w:val="20"/>
                <w:szCs w:val="20"/>
              </w:rPr>
              <w:t xml:space="preserve"> </w:t>
            </w:r>
            <w:r w:rsidRPr="009D244E">
              <w:rPr>
                <w:rFonts w:ascii="Arial" w:eastAsia="Arial" w:hAnsi="Arial" w:cs="Arial"/>
                <w:sz w:val="20"/>
                <w:szCs w:val="20"/>
              </w:rPr>
              <w:t>of</w:t>
            </w:r>
            <w:r w:rsidRPr="009D244E">
              <w:rPr>
                <w:rFonts w:ascii="Arial" w:eastAsia="Arial" w:hAnsi="Arial" w:cs="Arial"/>
                <w:spacing w:val="45"/>
                <w:sz w:val="20"/>
                <w:szCs w:val="20"/>
              </w:rPr>
              <w:t xml:space="preserve"> </w:t>
            </w:r>
            <w:r w:rsidRPr="009D244E">
              <w:rPr>
                <w:rFonts w:ascii="Arial" w:eastAsia="Arial" w:hAnsi="Arial" w:cs="Arial"/>
                <w:sz w:val="20"/>
                <w:szCs w:val="20"/>
              </w:rPr>
              <w:t>pier</w:t>
            </w:r>
            <w:r w:rsidRPr="009D244E">
              <w:rPr>
                <w:rFonts w:ascii="Arial" w:eastAsia="Arial" w:hAnsi="Arial" w:cs="Arial"/>
                <w:spacing w:val="42"/>
                <w:sz w:val="20"/>
                <w:szCs w:val="20"/>
              </w:rPr>
              <w:t xml:space="preserve"> </w:t>
            </w:r>
            <w:r w:rsidRPr="009D244E">
              <w:rPr>
                <w:rFonts w:ascii="Arial" w:eastAsia="Arial" w:hAnsi="Arial" w:cs="Arial"/>
                <w:spacing w:val="-2"/>
                <w:sz w:val="20"/>
                <w:szCs w:val="20"/>
              </w:rPr>
              <w:t>footings</w:t>
            </w:r>
          </w:p>
        </w:tc>
        <w:tc>
          <w:tcPr>
            <w:tcW w:w="2198" w:type="dxa"/>
          </w:tcPr>
          <w:p w14:paraId="11FF2A62"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Check samples annually</w:t>
            </w:r>
            <w:r w:rsidRPr="009D244E">
              <w:rPr>
                <w:rFonts w:ascii="Arial" w:eastAsia="Arial" w:hAnsi="Arial" w:cs="Arial"/>
                <w:spacing w:val="40"/>
                <w:sz w:val="20"/>
                <w:szCs w:val="20"/>
              </w:rPr>
              <w:t xml:space="preserve"> </w:t>
            </w:r>
            <w:r w:rsidRPr="009D244E">
              <w:rPr>
                <w:rFonts w:ascii="Arial" w:eastAsia="Arial" w:hAnsi="Arial" w:cs="Arial"/>
                <w:sz w:val="20"/>
                <w:szCs w:val="20"/>
              </w:rPr>
              <w:t>in years 1-5 due to</w:t>
            </w:r>
          </w:p>
          <w:p w14:paraId="05099D4A" w14:textId="77777777" w:rsidR="009D244E" w:rsidRPr="009D244E" w:rsidRDefault="009D244E" w:rsidP="009D244E">
            <w:pPr>
              <w:widowControl w:val="0"/>
              <w:autoSpaceDE w:val="0"/>
              <w:autoSpaceDN w:val="0"/>
              <w:spacing w:after="0" w:line="240" w:lineRule="auto"/>
              <w:ind w:left="107" w:right="295"/>
              <w:rPr>
                <w:rFonts w:ascii="Arial" w:eastAsia="Arial" w:hAnsi="Arial" w:cs="Arial"/>
                <w:sz w:val="20"/>
                <w:szCs w:val="20"/>
              </w:rPr>
            </w:pPr>
            <w:r w:rsidRPr="009D244E">
              <w:rPr>
                <w:rFonts w:ascii="Arial" w:eastAsia="Arial" w:hAnsi="Arial" w:cs="Arial"/>
                <w:sz w:val="20"/>
                <w:szCs w:val="20"/>
              </w:rPr>
              <w:t>corrosive environment. Adjust thereafter based</w:t>
            </w:r>
            <w:r w:rsidRPr="009D244E">
              <w:rPr>
                <w:rFonts w:ascii="Arial" w:eastAsia="Arial" w:hAnsi="Arial" w:cs="Arial"/>
                <w:spacing w:val="40"/>
                <w:sz w:val="20"/>
                <w:szCs w:val="20"/>
              </w:rPr>
              <w:t xml:space="preserve"> </w:t>
            </w:r>
            <w:r w:rsidRPr="009D244E">
              <w:rPr>
                <w:rFonts w:ascii="Arial" w:eastAsia="Arial" w:hAnsi="Arial" w:cs="Arial"/>
                <w:sz w:val="20"/>
                <w:szCs w:val="20"/>
              </w:rPr>
              <w:t>on experience.</w:t>
            </w:r>
          </w:p>
        </w:tc>
        <w:tc>
          <w:tcPr>
            <w:tcW w:w="2980" w:type="dxa"/>
          </w:tcPr>
          <w:p w14:paraId="5CE3CF63" w14:textId="77777777" w:rsidR="009D244E" w:rsidRPr="009D244E" w:rsidRDefault="009D244E" w:rsidP="009D244E">
            <w:pPr>
              <w:widowControl w:val="0"/>
              <w:autoSpaceDE w:val="0"/>
              <w:autoSpaceDN w:val="0"/>
              <w:spacing w:before="60" w:after="0" w:line="240" w:lineRule="auto"/>
              <w:ind w:left="108"/>
              <w:rPr>
                <w:rFonts w:ascii="Arial" w:eastAsia="Arial" w:hAnsi="Arial" w:cs="Arial"/>
                <w:sz w:val="20"/>
                <w:szCs w:val="20"/>
              </w:rPr>
            </w:pPr>
            <w:r w:rsidRPr="009D244E">
              <w:rPr>
                <w:rFonts w:ascii="Arial" w:eastAsia="Arial" w:hAnsi="Arial" w:cs="Arial"/>
                <w:sz w:val="20"/>
                <w:szCs w:val="20"/>
              </w:rPr>
              <w:t>Add</w:t>
            </w:r>
            <w:r w:rsidRPr="009D244E">
              <w:rPr>
                <w:rFonts w:ascii="Arial" w:eastAsia="Arial" w:hAnsi="Arial" w:cs="Arial"/>
                <w:spacing w:val="46"/>
                <w:sz w:val="20"/>
                <w:szCs w:val="20"/>
              </w:rPr>
              <w:t xml:space="preserve"> </w:t>
            </w:r>
            <w:r w:rsidRPr="009D244E">
              <w:rPr>
                <w:rFonts w:ascii="Arial" w:eastAsia="Arial" w:hAnsi="Arial" w:cs="Arial"/>
                <w:sz w:val="20"/>
                <w:szCs w:val="20"/>
              </w:rPr>
              <w:t>something</w:t>
            </w:r>
            <w:r w:rsidRPr="009D244E">
              <w:rPr>
                <w:rFonts w:ascii="Arial" w:eastAsia="Arial" w:hAnsi="Arial" w:cs="Arial"/>
                <w:spacing w:val="49"/>
                <w:sz w:val="20"/>
                <w:szCs w:val="20"/>
              </w:rPr>
              <w:t xml:space="preserve"> </w:t>
            </w:r>
            <w:r w:rsidRPr="009D244E">
              <w:rPr>
                <w:rFonts w:ascii="Arial" w:eastAsia="Arial" w:hAnsi="Arial" w:cs="Arial"/>
                <w:spacing w:val="-4"/>
                <w:sz w:val="20"/>
                <w:szCs w:val="20"/>
              </w:rPr>
              <w:t>here</w:t>
            </w:r>
          </w:p>
        </w:tc>
      </w:tr>
      <w:tr w:rsidR="009D244E" w:rsidRPr="009D244E" w14:paraId="08E19217" w14:textId="77777777" w:rsidTr="009D244E">
        <w:trPr>
          <w:trHeight w:val="671"/>
        </w:trPr>
        <w:tc>
          <w:tcPr>
            <w:tcW w:w="281" w:type="dxa"/>
          </w:tcPr>
          <w:p w14:paraId="20D07FE8"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9C7A1A6" w14:textId="77777777" w:rsidR="009D244E" w:rsidRPr="009D244E" w:rsidRDefault="009D244E" w:rsidP="009D244E">
            <w:pPr>
              <w:widowControl w:val="0"/>
              <w:autoSpaceDE w:val="0"/>
              <w:autoSpaceDN w:val="0"/>
              <w:spacing w:before="59" w:after="0" w:line="240" w:lineRule="auto"/>
              <w:rPr>
                <w:rFonts w:ascii="Arial" w:eastAsia="Arial" w:hAnsi="Arial" w:cs="Arial"/>
                <w:sz w:val="20"/>
                <w:szCs w:val="20"/>
              </w:rPr>
            </w:pPr>
          </w:p>
          <w:p w14:paraId="7A914A3F"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Vegetation</w:t>
            </w:r>
            <w:r w:rsidRPr="009D244E">
              <w:rPr>
                <w:rFonts w:ascii="Arial" w:eastAsia="Arial" w:hAnsi="Arial" w:cs="Arial"/>
                <w:spacing w:val="66"/>
                <w:sz w:val="20"/>
                <w:szCs w:val="20"/>
              </w:rPr>
              <w:t xml:space="preserve"> </w:t>
            </w:r>
            <w:r w:rsidRPr="009D244E">
              <w:rPr>
                <w:rFonts w:ascii="Arial" w:eastAsia="Arial" w:hAnsi="Arial" w:cs="Arial"/>
                <w:sz w:val="20"/>
                <w:szCs w:val="20"/>
              </w:rPr>
              <w:t>interfering</w:t>
            </w:r>
            <w:r w:rsidRPr="009D244E">
              <w:rPr>
                <w:rFonts w:ascii="Arial" w:eastAsia="Arial" w:hAnsi="Arial" w:cs="Arial"/>
                <w:spacing w:val="66"/>
                <w:sz w:val="20"/>
                <w:szCs w:val="20"/>
              </w:rPr>
              <w:t xml:space="preserve"> </w:t>
            </w:r>
            <w:r w:rsidRPr="009D244E">
              <w:rPr>
                <w:rFonts w:ascii="Arial" w:eastAsia="Arial" w:hAnsi="Arial" w:cs="Arial"/>
                <w:sz w:val="20"/>
                <w:szCs w:val="20"/>
              </w:rPr>
              <w:t>with</w:t>
            </w:r>
            <w:r w:rsidRPr="009D244E">
              <w:rPr>
                <w:rFonts w:ascii="Arial" w:eastAsia="Arial" w:hAnsi="Arial" w:cs="Arial"/>
                <w:spacing w:val="67"/>
                <w:sz w:val="20"/>
                <w:szCs w:val="20"/>
              </w:rPr>
              <w:t xml:space="preserve"> </w:t>
            </w:r>
            <w:r w:rsidRPr="009D244E">
              <w:rPr>
                <w:rFonts w:ascii="Arial" w:eastAsia="Arial" w:hAnsi="Arial" w:cs="Arial"/>
                <w:spacing w:val="-2"/>
                <w:sz w:val="20"/>
                <w:szCs w:val="20"/>
              </w:rPr>
              <w:t>system</w:t>
            </w:r>
          </w:p>
        </w:tc>
        <w:tc>
          <w:tcPr>
            <w:tcW w:w="2198" w:type="dxa"/>
          </w:tcPr>
          <w:p w14:paraId="32DA5749" w14:textId="77777777" w:rsidR="009D244E" w:rsidRPr="009D244E" w:rsidRDefault="009D244E" w:rsidP="009D244E">
            <w:pPr>
              <w:widowControl w:val="0"/>
              <w:autoSpaceDE w:val="0"/>
              <w:autoSpaceDN w:val="0"/>
              <w:spacing w:before="58" w:after="0" w:line="240" w:lineRule="auto"/>
              <w:ind w:left="107"/>
              <w:rPr>
                <w:rFonts w:ascii="Arial" w:eastAsia="Arial" w:hAnsi="Arial" w:cs="Arial"/>
                <w:sz w:val="20"/>
                <w:szCs w:val="20"/>
              </w:rPr>
            </w:pPr>
            <w:r w:rsidRPr="009D244E">
              <w:rPr>
                <w:rFonts w:ascii="Arial" w:eastAsia="Arial" w:hAnsi="Arial" w:cs="Arial"/>
                <w:sz w:val="20"/>
                <w:szCs w:val="20"/>
              </w:rPr>
              <w:t>Annual</w:t>
            </w:r>
            <w:r w:rsidRPr="009D244E">
              <w:rPr>
                <w:rFonts w:ascii="Arial" w:eastAsia="Arial" w:hAnsi="Arial" w:cs="Arial"/>
                <w:spacing w:val="35"/>
                <w:sz w:val="20"/>
                <w:szCs w:val="20"/>
              </w:rPr>
              <w:t xml:space="preserve"> </w:t>
            </w:r>
            <w:r w:rsidRPr="009D244E">
              <w:rPr>
                <w:rFonts w:ascii="Arial" w:eastAsia="Arial" w:hAnsi="Arial" w:cs="Arial"/>
                <w:sz w:val="20"/>
                <w:szCs w:val="20"/>
              </w:rPr>
              <w:t>check</w:t>
            </w:r>
            <w:r w:rsidRPr="009D244E">
              <w:rPr>
                <w:rFonts w:ascii="Arial" w:eastAsia="Arial" w:hAnsi="Arial" w:cs="Arial"/>
                <w:spacing w:val="39"/>
                <w:sz w:val="20"/>
                <w:szCs w:val="20"/>
              </w:rPr>
              <w:t xml:space="preserve"> </w:t>
            </w:r>
            <w:r w:rsidRPr="009D244E">
              <w:rPr>
                <w:rFonts w:ascii="Arial" w:eastAsia="Arial" w:hAnsi="Arial" w:cs="Arial"/>
                <w:sz w:val="20"/>
                <w:szCs w:val="20"/>
              </w:rPr>
              <w:t>in</w:t>
            </w:r>
            <w:r w:rsidRPr="009D244E">
              <w:rPr>
                <w:rFonts w:ascii="Arial" w:eastAsia="Arial" w:hAnsi="Arial" w:cs="Arial"/>
                <w:spacing w:val="37"/>
                <w:sz w:val="20"/>
                <w:szCs w:val="20"/>
              </w:rPr>
              <w:t xml:space="preserve"> </w:t>
            </w:r>
            <w:r w:rsidRPr="009D244E">
              <w:rPr>
                <w:rFonts w:ascii="Arial" w:eastAsia="Arial" w:hAnsi="Arial" w:cs="Arial"/>
                <w:spacing w:val="-4"/>
                <w:sz w:val="20"/>
                <w:szCs w:val="20"/>
              </w:rPr>
              <w:t>late</w:t>
            </w:r>
          </w:p>
          <w:p w14:paraId="7D5363DB"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z w:val="20"/>
                <w:szCs w:val="20"/>
              </w:rPr>
              <w:t xml:space="preserve">spring, management as </w:t>
            </w:r>
            <w:r w:rsidRPr="009D244E">
              <w:rPr>
                <w:rFonts w:ascii="Arial" w:eastAsia="Arial" w:hAnsi="Arial" w:cs="Arial"/>
                <w:spacing w:val="-2"/>
                <w:sz w:val="20"/>
                <w:szCs w:val="20"/>
              </w:rPr>
              <w:t>needed.</w:t>
            </w:r>
          </w:p>
        </w:tc>
        <w:tc>
          <w:tcPr>
            <w:tcW w:w="2980" w:type="dxa"/>
          </w:tcPr>
          <w:p w14:paraId="032ACEAF" w14:textId="77777777" w:rsidR="009D244E" w:rsidRPr="009D244E" w:rsidRDefault="009D244E" w:rsidP="009D244E">
            <w:pPr>
              <w:widowControl w:val="0"/>
              <w:autoSpaceDE w:val="0"/>
              <w:autoSpaceDN w:val="0"/>
              <w:spacing w:before="58" w:after="0" w:line="240" w:lineRule="auto"/>
              <w:ind w:left="107" w:right="409"/>
              <w:rPr>
                <w:rFonts w:ascii="Arial" w:eastAsia="Arial" w:hAnsi="Arial" w:cs="Arial"/>
                <w:sz w:val="20"/>
                <w:szCs w:val="20"/>
              </w:rPr>
            </w:pPr>
            <w:r w:rsidRPr="009D244E">
              <w:rPr>
                <w:rFonts w:ascii="Arial" w:eastAsia="Arial" w:hAnsi="Arial" w:cs="Arial"/>
                <w:sz w:val="20"/>
                <w:szCs w:val="20"/>
              </w:rPr>
              <w:t>Sites with significant vegetation</w:t>
            </w:r>
            <w:r w:rsidRPr="009D244E">
              <w:rPr>
                <w:rFonts w:ascii="Arial" w:eastAsia="Arial" w:hAnsi="Arial" w:cs="Arial"/>
                <w:spacing w:val="80"/>
                <w:sz w:val="20"/>
                <w:szCs w:val="20"/>
              </w:rPr>
              <w:t xml:space="preserve"> </w:t>
            </w:r>
            <w:r w:rsidRPr="009D244E">
              <w:rPr>
                <w:rFonts w:ascii="Arial" w:eastAsia="Arial" w:hAnsi="Arial" w:cs="Arial"/>
                <w:sz w:val="20"/>
                <w:szCs w:val="20"/>
              </w:rPr>
              <w:t>growth and management</w:t>
            </w:r>
          </w:p>
          <w:p w14:paraId="1C47C873" w14:textId="77777777" w:rsidR="009D244E" w:rsidRPr="009D244E" w:rsidRDefault="009D244E" w:rsidP="009D244E">
            <w:pPr>
              <w:widowControl w:val="0"/>
              <w:autoSpaceDE w:val="0"/>
              <w:autoSpaceDN w:val="0"/>
              <w:spacing w:before="2" w:after="0" w:line="240" w:lineRule="auto"/>
              <w:ind w:left="107"/>
              <w:rPr>
                <w:rFonts w:ascii="Arial" w:eastAsia="Arial" w:hAnsi="Arial" w:cs="Arial"/>
                <w:sz w:val="20"/>
                <w:szCs w:val="20"/>
              </w:rPr>
            </w:pPr>
            <w:r w:rsidRPr="009D244E">
              <w:rPr>
                <w:rFonts w:ascii="Arial" w:eastAsia="Arial" w:hAnsi="Arial" w:cs="Arial"/>
                <w:spacing w:val="-2"/>
                <w:sz w:val="20"/>
                <w:szCs w:val="20"/>
              </w:rPr>
              <w:t>requirements.</w:t>
            </w:r>
          </w:p>
        </w:tc>
      </w:tr>
      <w:tr w:rsidR="009D244E" w:rsidRPr="009D244E" w14:paraId="7026138D" w14:textId="77777777" w:rsidTr="009D244E">
        <w:trPr>
          <w:trHeight w:val="302"/>
        </w:trPr>
        <w:tc>
          <w:tcPr>
            <w:tcW w:w="4109" w:type="dxa"/>
            <w:gridSpan w:val="2"/>
          </w:tcPr>
          <w:p w14:paraId="50AE2A36"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pacing w:val="-2"/>
                <w:sz w:val="20"/>
                <w:szCs w:val="20"/>
              </w:rPr>
              <w:t>Tracker</w:t>
            </w:r>
          </w:p>
        </w:tc>
        <w:tc>
          <w:tcPr>
            <w:tcW w:w="2198" w:type="dxa"/>
          </w:tcPr>
          <w:p w14:paraId="449639C0"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52325650"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66CDEC3F" w14:textId="77777777" w:rsidTr="009D244E">
        <w:trPr>
          <w:trHeight w:val="856"/>
        </w:trPr>
        <w:tc>
          <w:tcPr>
            <w:tcW w:w="281" w:type="dxa"/>
          </w:tcPr>
          <w:p w14:paraId="7FC8F5EA"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5B8F0F36" w14:textId="77777777" w:rsidR="009D244E" w:rsidRPr="009D244E" w:rsidRDefault="009D244E" w:rsidP="009D244E">
            <w:pPr>
              <w:widowControl w:val="0"/>
              <w:autoSpaceDE w:val="0"/>
              <w:autoSpaceDN w:val="0"/>
              <w:spacing w:before="155" w:after="0" w:line="240" w:lineRule="auto"/>
              <w:rPr>
                <w:rFonts w:ascii="Arial" w:eastAsia="Arial" w:hAnsi="Arial" w:cs="Arial"/>
                <w:sz w:val="20"/>
                <w:szCs w:val="20"/>
              </w:rPr>
            </w:pPr>
          </w:p>
          <w:p w14:paraId="1A47788A"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Trackers</w:t>
            </w:r>
            <w:r w:rsidRPr="009D244E">
              <w:rPr>
                <w:rFonts w:ascii="Arial" w:eastAsia="Arial" w:hAnsi="Arial" w:cs="Arial"/>
                <w:spacing w:val="64"/>
                <w:sz w:val="20"/>
                <w:szCs w:val="20"/>
              </w:rPr>
              <w:t xml:space="preserve"> </w:t>
            </w:r>
            <w:r w:rsidRPr="009D244E">
              <w:rPr>
                <w:rFonts w:ascii="Arial" w:eastAsia="Arial" w:hAnsi="Arial" w:cs="Arial"/>
                <w:sz w:val="20"/>
                <w:szCs w:val="20"/>
              </w:rPr>
              <w:t>oriented</w:t>
            </w:r>
            <w:r w:rsidRPr="009D244E">
              <w:rPr>
                <w:rFonts w:ascii="Arial" w:eastAsia="Arial" w:hAnsi="Arial" w:cs="Arial"/>
                <w:spacing w:val="63"/>
                <w:sz w:val="20"/>
                <w:szCs w:val="20"/>
              </w:rPr>
              <w:t xml:space="preserve"> </w:t>
            </w:r>
            <w:r w:rsidRPr="009D244E">
              <w:rPr>
                <w:rFonts w:ascii="Arial" w:eastAsia="Arial" w:hAnsi="Arial" w:cs="Arial"/>
                <w:spacing w:val="-2"/>
                <w:sz w:val="20"/>
                <w:szCs w:val="20"/>
              </w:rPr>
              <w:t>incorrectly</w:t>
            </w:r>
          </w:p>
        </w:tc>
        <w:tc>
          <w:tcPr>
            <w:tcW w:w="2198" w:type="dxa"/>
          </w:tcPr>
          <w:p w14:paraId="42E80B84"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Performance triggered. Include visual checks</w:t>
            </w:r>
            <w:r w:rsidRPr="009D244E">
              <w:rPr>
                <w:rFonts w:ascii="Arial" w:eastAsia="Arial" w:hAnsi="Arial" w:cs="Arial"/>
                <w:spacing w:val="40"/>
                <w:sz w:val="20"/>
                <w:szCs w:val="20"/>
              </w:rPr>
              <w:t xml:space="preserve"> </w:t>
            </w:r>
            <w:r w:rsidRPr="009D244E">
              <w:rPr>
                <w:rFonts w:ascii="Arial" w:eastAsia="Arial" w:hAnsi="Arial" w:cs="Arial"/>
                <w:sz w:val="20"/>
                <w:szCs w:val="20"/>
              </w:rPr>
              <w:t>with other year 1-5</w:t>
            </w:r>
          </w:p>
          <w:p w14:paraId="5B0EA86F" w14:textId="77777777" w:rsidR="009D244E" w:rsidRPr="009D244E" w:rsidRDefault="009D244E" w:rsidP="009D244E">
            <w:pPr>
              <w:widowControl w:val="0"/>
              <w:autoSpaceDE w:val="0"/>
              <w:autoSpaceDN w:val="0"/>
              <w:spacing w:before="2" w:after="0" w:line="240" w:lineRule="auto"/>
              <w:ind w:left="107"/>
              <w:rPr>
                <w:rFonts w:ascii="Arial" w:eastAsia="Arial" w:hAnsi="Arial" w:cs="Arial"/>
                <w:sz w:val="20"/>
                <w:szCs w:val="20"/>
              </w:rPr>
            </w:pPr>
            <w:r w:rsidRPr="009D244E">
              <w:rPr>
                <w:rFonts w:ascii="Arial" w:eastAsia="Arial" w:hAnsi="Arial" w:cs="Arial"/>
                <w:spacing w:val="-2"/>
                <w:sz w:val="20"/>
                <w:szCs w:val="20"/>
              </w:rPr>
              <w:t>inspections.</w:t>
            </w:r>
          </w:p>
        </w:tc>
        <w:tc>
          <w:tcPr>
            <w:tcW w:w="2980" w:type="dxa"/>
          </w:tcPr>
          <w:p w14:paraId="5C60903A" w14:textId="77777777" w:rsidR="009D244E" w:rsidRPr="009D244E" w:rsidRDefault="009D244E" w:rsidP="009D244E">
            <w:pPr>
              <w:widowControl w:val="0"/>
              <w:autoSpaceDE w:val="0"/>
              <w:autoSpaceDN w:val="0"/>
              <w:spacing w:before="61" w:after="0" w:line="240" w:lineRule="auto"/>
              <w:ind w:left="107" w:right="409"/>
              <w:rPr>
                <w:rFonts w:ascii="Arial" w:eastAsia="Arial" w:hAnsi="Arial" w:cs="Arial"/>
                <w:sz w:val="20"/>
                <w:szCs w:val="20"/>
              </w:rPr>
            </w:pPr>
            <w:r w:rsidRPr="009D244E">
              <w:rPr>
                <w:rFonts w:ascii="Arial" w:eastAsia="Arial" w:hAnsi="Arial" w:cs="Arial"/>
                <w:sz w:val="20"/>
                <w:szCs w:val="20"/>
              </w:rPr>
              <w:t>Performance triggered generally</w:t>
            </w:r>
            <w:r w:rsidRPr="009D244E">
              <w:rPr>
                <w:rFonts w:ascii="Arial" w:eastAsia="Arial" w:hAnsi="Arial" w:cs="Arial"/>
                <w:spacing w:val="40"/>
                <w:sz w:val="20"/>
                <w:szCs w:val="20"/>
              </w:rPr>
              <w:t xml:space="preserve"> </w:t>
            </w:r>
            <w:r w:rsidRPr="009D244E">
              <w:rPr>
                <w:rFonts w:ascii="Arial" w:eastAsia="Arial" w:hAnsi="Arial" w:cs="Arial"/>
                <w:sz w:val="20"/>
                <w:szCs w:val="20"/>
              </w:rPr>
              <w:t>unless</w:t>
            </w:r>
            <w:r w:rsidRPr="009D244E">
              <w:rPr>
                <w:rFonts w:ascii="Arial" w:eastAsia="Arial" w:hAnsi="Arial" w:cs="Arial"/>
                <w:spacing w:val="40"/>
                <w:sz w:val="20"/>
                <w:szCs w:val="20"/>
              </w:rPr>
              <w:t xml:space="preserve"> </w:t>
            </w:r>
            <w:r w:rsidRPr="009D244E">
              <w:rPr>
                <w:rFonts w:ascii="Arial" w:eastAsia="Arial" w:hAnsi="Arial" w:cs="Arial"/>
                <w:sz w:val="20"/>
                <w:szCs w:val="20"/>
              </w:rPr>
              <w:t>there</w:t>
            </w:r>
            <w:r w:rsidRPr="009D244E">
              <w:rPr>
                <w:rFonts w:ascii="Arial" w:eastAsia="Arial" w:hAnsi="Arial" w:cs="Arial"/>
                <w:spacing w:val="40"/>
                <w:sz w:val="20"/>
                <w:szCs w:val="20"/>
              </w:rPr>
              <w:t xml:space="preserve"> </w:t>
            </w:r>
            <w:r w:rsidRPr="009D244E">
              <w:rPr>
                <w:rFonts w:ascii="Arial" w:eastAsia="Arial" w:hAnsi="Arial" w:cs="Arial"/>
                <w:sz w:val="20"/>
                <w:szCs w:val="20"/>
              </w:rPr>
              <w:t>is</w:t>
            </w:r>
            <w:r w:rsidRPr="009D244E">
              <w:rPr>
                <w:rFonts w:ascii="Arial" w:eastAsia="Arial" w:hAnsi="Arial" w:cs="Arial"/>
                <w:spacing w:val="40"/>
                <w:sz w:val="20"/>
                <w:szCs w:val="20"/>
              </w:rPr>
              <w:t xml:space="preserve"> </w:t>
            </w:r>
            <w:r w:rsidRPr="009D244E">
              <w:rPr>
                <w:rFonts w:ascii="Arial" w:eastAsia="Arial" w:hAnsi="Arial" w:cs="Arial"/>
                <w:sz w:val="20"/>
                <w:szCs w:val="20"/>
              </w:rPr>
              <w:t>product</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site</w:t>
            </w:r>
          </w:p>
          <w:p w14:paraId="7F89DC1B"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z w:val="20"/>
                <w:szCs w:val="20"/>
              </w:rPr>
              <w:t>specific</w:t>
            </w:r>
            <w:r w:rsidRPr="009D244E">
              <w:rPr>
                <w:rFonts w:ascii="Arial" w:eastAsia="Arial" w:hAnsi="Arial" w:cs="Arial"/>
                <w:spacing w:val="48"/>
                <w:sz w:val="20"/>
                <w:szCs w:val="20"/>
              </w:rPr>
              <w:t xml:space="preserve"> </w:t>
            </w:r>
            <w:r w:rsidRPr="009D244E">
              <w:rPr>
                <w:rFonts w:ascii="Arial" w:eastAsia="Arial" w:hAnsi="Arial" w:cs="Arial"/>
                <w:sz w:val="20"/>
                <w:szCs w:val="20"/>
              </w:rPr>
              <w:t>history</w:t>
            </w:r>
            <w:r w:rsidRPr="009D244E">
              <w:rPr>
                <w:rFonts w:ascii="Arial" w:eastAsia="Arial" w:hAnsi="Arial" w:cs="Arial"/>
                <w:spacing w:val="48"/>
                <w:sz w:val="20"/>
                <w:szCs w:val="20"/>
              </w:rPr>
              <w:t xml:space="preserve"> </w:t>
            </w:r>
            <w:r w:rsidRPr="009D244E">
              <w:rPr>
                <w:rFonts w:ascii="Arial" w:eastAsia="Arial" w:hAnsi="Arial" w:cs="Arial"/>
                <w:sz w:val="20"/>
                <w:szCs w:val="20"/>
              </w:rPr>
              <w:t>of</w:t>
            </w:r>
            <w:r w:rsidRPr="009D244E">
              <w:rPr>
                <w:rFonts w:ascii="Arial" w:eastAsia="Arial" w:hAnsi="Arial" w:cs="Arial"/>
                <w:spacing w:val="49"/>
                <w:sz w:val="20"/>
                <w:szCs w:val="20"/>
              </w:rPr>
              <w:t xml:space="preserve"> </w:t>
            </w:r>
            <w:r w:rsidRPr="009D244E">
              <w:rPr>
                <w:rFonts w:ascii="Arial" w:eastAsia="Arial" w:hAnsi="Arial" w:cs="Arial"/>
                <w:spacing w:val="-2"/>
                <w:sz w:val="20"/>
                <w:szCs w:val="20"/>
              </w:rPr>
              <w:t>issues.</w:t>
            </w:r>
          </w:p>
        </w:tc>
      </w:tr>
      <w:tr w:rsidR="009D244E" w:rsidRPr="009D244E" w14:paraId="47C16A35" w14:textId="77777777" w:rsidTr="009D244E">
        <w:trPr>
          <w:trHeight w:val="671"/>
        </w:trPr>
        <w:tc>
          <w:tcPr>
            <w:tcW w:w="281" w:type="dxa"/>
          </w:tcPr>
          <w:p w14:paraId="04ED1138"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15BA4D24" w14:textId="77777777" w:rsidR="009D244E" w:rsidRPr="009D244E" w:rsidRDefault="009D244E" w:rsidP="009D244E">
            <w:pPr>
              <w:widowControl w:val="0"/>
              <w:autoSpaceDE w:val="0"/>
              <w:autoSpaceDN w:val="0"/>
              <w:spacing w:before="152" w:after="0" w:line="240" w:lineRule="auto"/>
              <w:ind w:left="107" w:right="458"/>
              <w:rPr>
                <w:rFonts w:ascii="Arial" w:eastAsia="Arial" w:hAnsi="Arial" w:cs="Arial"/>
                <w:sz w:val="20"/>
                <w:szCs w:val="20"/>
              </w:rPr>
            </w:pPr>
            <w:r w:rsidRPr="009D244E">
              <w:rPr>
                <w:rFonts w:ascii="Arial" w:eastAsia="Arial" w:hAnsi="Arial" w:cs="Arial"/>
                <w:sz w:val="20"/>
                <w:szCs w:val="20"/>
              </w:rPr>
              <w:t>Periodic maintenance – manufacturer</w:t>
            </w:r>
            <w:r w:rsidRPr="009D244E">
              <w:rPr>
                <w:rFonts w:ascii="Arial" w:eastAsia="Arial" w:hAnsi="Arial" w:cs="Arial"/>
                <w:spacing w:val="80"/>
                <w:sz w:val="20"/>
                <w:szCs w:val="20"/>
              </w:rPr>
              <w:t xml:space="preserve"> </w:t>
            </w:r>
            <w:r w:rsidRPr="009D244E">
              <w:rPr>
                <w:rFonts w:ascii="Arial" w:eastAsia="Arial" w:hAnsi="Arial" w:cs="Arial"/>
                <w:spacing w:val="-2"/>
                <w:sz w:val="20"/>
                <w:szCs w:val="20"/>
              </w:rPr>
              <w:t>specified</w:t>
            </w:r>
          </w:p>
        </w:tc>
        <w:tc>
          <w:tcPr>
            <w:tcW w:w="2198" w:type="dxa"/>
          </w:tcPr>
          <w:p w14:paraId="272E0F9C" w14:textId="77777777" w:rsidR="009D244E" w:rsidRPr="009D244E" w:rsidRDefault="009D244E" w:rsidP="009D244E">
            <w:pPr>
              <w:widowControl w:val="0"/>
              <w:autoSpaceDE w:val="0"/>
              <w:autoSpaceDN w:val="0"/>
              <w:spacing w:before="61" w:after="0" w:line="240" w:lineRule="auto"/>
              <w:ind w:left="107" w:right="291"/>
              <w:rPr>
                <w:rFonts w:ascii="Arial" w:eastAsia="Arial" w:hAnsi="Arial" w:cs="Arial"/>
                <w:sz w:val="20"/>
                <w:szCs w:val="20"/>
              </w:rPr>
            </w:pPr>
            <w:r w:rsidRPr="009D244E">
              <w:rPr>
                <w:rFonts w:ascii="Arial" w:eastAsia="Arial" w:hAnsi="Arial" w:cs="Arial"/>
                <w:sz w:val="20"/>
                <w:szCs w:val="20"/>
              </w:rPr>
              <w:t>Manufacturer specified</w:t>
            </w:r>
            <w:r w:rsidRPr="009D244E">
              <w:rPr>
                <w:rFonts w:ascii="Arial" w:eastAsia="Arial" w:hAnsi="Arial" w:cs="Arial"/>
                <w:spacing w:val="40"/>
                <w:sz w:val="20"/>
                <w:szCs w:val="20"/>
              </w:rPr>
              <w:t xml:space="preserve"> </w:t>
            </w:r>
            <w:r w:rsidRPr="009D244E">
              <w:rPr>
                <w:rFonts w:ascii="Arial" w:eastAsia="Arial" w:hAnsi="Arial" w:cs="Arial"/>
                <w:sz w:val="20"/>
                <w:szCs w:val="20"/>
              </w:rPr>
              <w:t>3- year checks.</w:t>
            </w:r>
          </w:p>
        </w:tc>
        <w:tc>
          <w:tcPr>
            <w:tcW w:w="2980" w:type="dxa"/>
          </w:tcPr>
          <w:p w14:paraId="2D19899F" w14:textId="77777777" w:rsidR="009D244E" w:rsidRPr="009D244E" w:rsidRDefault="009D244E" w:rsidP="009D244E">
            <w:pPr>
              <w:widowControl w:val="0"/>
              <w:autoSpaceDE w:val="0"/>
              <w:autoSpaceDN w:val="0"/>
              <w:spacing w:before="61" w:after="0" w:line="240" w:lineRule="auto"/>
              <w:ind w:left="107" w:right="409"/>
              <w:rPr>
                <w:rFonts w:ascii="Arial" w:eastAsia="Arial" w:hAnsi="Arial" w:cs="Arial"/>
                <w:sz w:val="20"/>
                <w:szCs w:val="20"/>
              </w:rPr>
            </w:pPr>
            <w:r w:rsidRPr="009D244E">
              <w:rPr>
                <w:rFonts w:ascii="Arial" w:eastAsia="Arial" w:hAnsi="Arial" w:cs="Arial"/>
                <w:sz w:val="20"/>
                <w:szCs w:val="20"/>
              </w:rPr>
              <w:t>Manufacturer specified, or as</w:t>
            </w:r>
            <w:r w:rsidRPr="009D244E">
              <w:rPr>
                <w:rFonts w:ascii="Arial" w:eastAsia="Arial" w:hAnsi="Arial" w:cs="Arial"/>
                <w:spacing w:val="40"/>
                <w:sz w:val="20"/>
                <w:szCs w:val="20"/>
              </w:rPr>
              <w:t xml:space="preserve"> </w:t>
            </w:r>
            <w:r w:rsidRPr="009D244E">
              <w:rPr>
                <w:rFonts w:ascii="Arial" w:eastAsia="Arial" w:hAnsi="Arial" w:cs="Arial"/>
                <w:sz w:val="20"/>
                <w:szCs w:val="20"/>
              </w:rPr>
              <w:t>deemed necessary due to field</w:t>
            </w:r>
            <w:r w:rsidRPr="009D244E">
              <w:rPr>
                <w:rFonts w:ascii="Arial" w:eastAsia="Arial" w:hAnsi="Arial" w:cs="Arial"/>
                <w:spacing w:val="40"/>
                <w:sz w:val="20"/>
                <w:szCs w:val="20"/>
              </w:rPr>
              <w:t xml:space="preserve"> </w:t>
            </w:r>
            <w:r w:rsidRPr="009D244E">
              <w:rPr>
                <w:rFonts w:ascii="Arial" w:eastAsia="Arial" w:hAnsi="Arial" w:cs="Arial"/>
                <w:spacing w:val="-2"/>
                <w:sz w:val="20"/>
                <w:szCs w:val="20"/>
              </w:rPr>
              <w:t>history.</w:t>
            </w:r>
          </w:p>
        </w:tc>
      </w:tr>
      <w:tr w:rsidR="009D244E" w:rsidRPr="009D244E" w14:paraId="34409B19" w14:textId="77777777" w:rsidTr="009D244E">
        <w:trPr>
          <w:trHeight w:val="304"/>
        </w:trPr>
        <w:tc>
          <w:tcPr>
            <w:tcW w:w="4109" w:type="dxa"/>
            <w:gridSpan w:val="2"/>
          </w:tcPr>
          <w:p w14:paraId="62145E1A" w14:textId="77777777" w:rsidR="009D244E" w:rsidRPr="009D244E" w:rsidRDefault="009D244E" w:rsidP="009D244E">
            <w:pPr>
              <w:widowControl w:val="0"/>
              <w:autoSpaceDE w:val="0"/>
              <w:autoSpaceDN w:val="0"/>
              <w:spacing w:before="63" w:after="0" w:line="240" w:lineRule="auto"/>
              <w:ind w:left="107"/>
              <w:rPr>
                <w:rFonts w:ascii="Arial" w:eastAsia="Arial" w:hAnsi="Arial" w:cs="Arial"/>
                <w:b/>
                <w:sz w:val="20"/>
                <w:szCs w:val="20"/>
              </w:rPr>
            </w:pPr>
            <w:r w:rsidRPr="009D244E">
              <w:rPr>
                <w:rFonts w:ascii="Arial" w:eastAsia="Arial" w:hAnsi="Arial" w:cs="Arial"/>
                <w:b/>
                <w:sz w:val="20"/>
                <w:szCs w:val="20"/>
              </w:rPr>
              <w:t>Equipment</w:t>
            </w:r>
            <w:r w:rsidRPr="009D244E">
              <w:rPr>
                <w:rFonts w:ascii="Arial" w:eastAsia="Arial" w:hAnsi="Arial" w:cs="Arial"/>
                <w:b/>
                <w:spacing w:val="71"/>
                <w:sz w:val="20"/>
                <w:szCs w:val="20"/>
              </w:rPr>
              <w:t xml:space="preserve"> </w:t>
            </w:r>
            <w:r w:rsidRPr="009D244E">
              <w:rPr>
                <w:rFonts w:ascii="Arial" w:eastAsia="Arial" w:hAnsi="Arial" w:cs="Arial"/>
                <w:b/>
                <w:spacing w:val="-5"/>
                <w:sz w:val="20"/>
                <w:szCs w:val="20"/>
              </w:rPr>
              <w:t>pad</w:t>
            </w:r>
          </w:p>
        </w:tc>
        <w:tc>
          <w:tcPr>
            <w:tcW w:w="2198" w:type="dxa"/>
          </w:tcPr>
          <w:p w14:paraId="426AE609"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1A07B1E7"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0CEC9E14" w14:textId="77777777" w:rsidTr="009D244E">
        <w:trPr>
          <w:trHeight w:val="671"/>
        </w:trPr>
        <w:tc>
          <w:tcPr>
            <w:tcW w:w="281" w:type="dxa"/>
          </w:tcPr>
          <w:p w14:paraId="2D8AE00E"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43C247FC" w14:textId="77777777" w:rsidR="009D244E" w:rsidRPr="009D244E" w:rsidRDefault="009D244E" w:rsidP="009D244E">
            <w:pPr>
              <w:widowControl w:val="0"/>
              <w:autoSpaceDE w:val="0"/>
              <w:autoSpaceDN w:val="0"/>
              <w:spacing w:before="152" w:after="0" w:line="240" w:lineRule="auto"/>
              <w:ind w:left="107" w:right="315"/>
              <w:rPr>
                <w:rFonts w:ascii="Arial" w:eastAsia="Arial" w:hAnsi="Arial" w:cs="Arial"/>
                <w:sz w:val="20"/>
                <w:szCs w:val="20"/>
              </w:rPr>
            </w:pPr>
            <w:r w:rsidRPr="009D244E">
              <w:rPr>
                <w:rFonts w:ascii="Arial" w:eastAsia="Arial" w:hAnsi="Arial" w:cs="Arial"/>
                <w:sz w:val="20"/>
                <w:szCs w:val="20"/>
              </w:rPr>
              <w:t>Inverter/electrical</w:t>
            </w:r>
            <w:r w:rsidRPr="009D244E">
              <w:rPr>
                <w:rFonts w:ascii="Arial" w:eastAsia="Arial" w:hAnsi="Arial" w:cs="Arial"/>
                <w:spacing w:val="40"/>
                <w:sz w:val="20"/>
                <w:szCs w:val="20"/>
              </w:rPr>
              <w:t xml:space="preserve"> </w:t>
            </w:r>
            <w:r w:rsidRPr="009D244E">
              <w:rPr>
                <w:rFonts w:ascii="Arial" w:eastAsia="Arial" w:hAnsi="Arial" w:cs="Arial"/>
                <w:sz w:val="20"/>
                <w:szCs w:val="20"/>
              </w:rPr>
              <w:t>equipment</w:t>
            </w:r>
            <w:r w:rsidRPr="009D244E">
              <w:rPr>
                <w:rFonts w:ascii="Arial" w:eastAsia="Arial" w:hAnsi="Arial" w:cs="Arial"/>
                <w:spacing w:val="40"/>
                <w:sz w:val="20"/>
                <w:szCs w:val="20"/>
              </w:rPr>
              <w:t xml:space="preserve"> </w:t>
            </w:r>
            <w:r w:rsidRPr="009D244E">
              <w:rPr>
                <w:rFonts w:ascii="Arial" w:eastAsia="Arial" w:hAnsi="Arial" w:cs="Arial"/>
                <w:sz w:val="20"/>
                <w:szCs w:val="20"/>
              </w:rPr>
              <w:t>pad</w:t>
            </w:r>
            <w:r w:rsidRPr="009D244E">
              <w:rPr>
                <w:rFonts w:ascii="Arial" w:eastAsia="Arial" w:hAnsi="Arial" w:cs="Arial"/>
                <w:spacing w:val="40"/>
                <w:sz w:val="20"/>
                <w:szCs w:val="20"/>
              </w:rPr>
              <w:t xml:space="preserve"> </w:t>
            </w:r>
            <w:r w:rsidRPr="009D244E">
              <w:rPr>
                <w:rFonts w:ascii="Arial" w:eastAsia="Arial" w:hAnsi="Arial" w:cs="Arial"/>
                <w:sz w:val="20"/>
                <w:szCs w:val="20"/>
              </w:rPr>
              <w:t>cracking</w:t>
            </w:r>
            <w:r w:rsidRPr="009D244E">
              <w:rPr>
                <w:rFonts w:ascii="Arial" w:eastAsia="Arial" w:hAnsi="Arial" w:cs="Arial"/>
                <w:spacing w:val="40"/>
                <w:sz w:val="20"/>
                <w:szCs w:val="20"/>
              </w:rPr>
              <w:t xml:space="preserve"> </w:t>
            </w:r>
            <w:r w:rsidRPr="009D244E">
              <w:rPr>
                <w:rFonts w:ascii="Arial" w:eastAsia="Arial" w:hAnsi="Arial" w:cs="Arial"/>
                <w:sz w:val="20"/>
                <w:szCs w:val="20"/>
              </w:rPr>
              <w:t>/ wear / undermining</w:t>
            </w:r>
          </w:p>
        </w:tc>
        <w:tc>
          <w:tcPr>
            <w:tcW w:w="2198" w:type="dxa"/>
          </w:tcPr>
          <w:p w14:paraId="0F5072A8" w14:textId="77777777" w:rsidR="009D244E" w:rsidRPr="009D244E" w:rsidRDefault="009D244E" w:rsidP="009D244E">
            <w:pPr>
              <w:widowControl w:val="0"/>
              <w:autoSpaceDE w:val="0"/>
              <w:autoSpaceDN w:val="0"/>
              <w:spacing w:before="61" w:after="0" w:line="240" w:lineRule="auto"/>
              <w:ind w:left="107" w:right="295"/>
              <w:rPr>
                <w:rFonts w:ascii="Arial" w:eastAsia="Arial" w:hAnsi="Arial" w:cs="Arial"/>
                <w:sz w:val="20"/>
                <w:szCs w:val="20"/>
              </w:rPr>
            </w:pPr>
            <w:r w:rsidRPr="009D244E">
              <w:rPr>
                <w:rFonts w:ascii="Arial" w:eastAsia="Arial" w:hAnsi="Arial" w:cs="Arial"/>
                <w:sz w:val="20"/>
                <w:szCs w:val="20"/>
              </w:rPr>
              <w:t xml:space="preserve">Annual checks due to frost heave and heavy </w:t>
            </w:r>
            <w:r w:rsidRPr="009D244E">
              <w:rPr>
                <w:rFonts w:ascii="Arial" w:eastAsia="Arial" w:hAnsi="Arial" w:cs="Arial"/>
                <w:spacing w:val="-2"/>
                <w:sz w:val="20"/>
                <w:szCs w:val="20"/>
              </w:rPr>
              <w:t>rains</w:t>
            </w:r>
          </w:p>
        </w:tc>
        <w:tc>
          <w:tcPr>
            <w:tcW w:w="2980" w:type="dxa"/>
            <w:vMerge w:val="restart"/>
          </w:tcPr>
          <w:p w14:paraId="1C4B3DEC" w14:textId="77777777" w:rsidR="009D244E" w:rsidRPr="009D244E" w:rsidRDefault="009D244E" w:rsidP="009D244E">
            <w:pPr>
              <w:widowControl w:val="0"/>
              <w:autoSpaceDE w:val="0"/>
              <w:autoSpaceDN w:val="0"/>
              <w:spacing w:before="126" w:after="0" w:line="240" w:lineRule="auto"/>
              <w:rPr>
                <w:rFonts w:ascii="Arial" w:eastAsia="Arial" w:hAnsi="Arial" w:cs="Arial"/>
                <w:sz w:val="20"/>
                <w:szCs w:val="20"/>
              </w:rPr>
            </w:pPr>
          </w:p>
          <w:p w14:paraId="0D9344A1" w14:textId="77777777" w:rsidR="009D244E" w:rsidRPr="009D244E" w:rsidRDefault="009D244E" w:rsidP="009D244E">
            <w:pPr>
              <w:widowControl w:val="0"/>
              <w:autoSpaceDE w:val="0"/>
              <w:autoSpaceDN w:val="0"/>
              <w:spacing w:after="0" w:line="240" w:lineRule="auto"/>
              <w:ind w:left="107" w:right="297"/>
              <w:rPr>
                <w:rFonts w:ascii="Arial" w:eastAsia="Arial" w:hAnsi="Arial" w:cs="Arial"/>
                <w:sz w:val="20"/>
                <w:szCs w:val="20"/>
              </w:rPr>
            </w:pPr>
            <w:r w:rsidRPr="009D244E">
              <w:rPr>
                <w:rFonts w:ascii="Arial" w:eastAsia="Arial" w:hAnsi="Arial" w:cs="Arial"/>
                <w:sz w:val="20"/>
                <w:szCs w:val="20"/>
              </w:rPr>
              <w:t>Most relevant at sites with less</w:t>
            </w:r>
            <w:r w:rsidRPr="009D244E">
              <w:rPr>
                <w:rFonts w:ascii="Arial" w:eastAsia="Arial" w:hAnsi="Arial" w:cs="Arial"/>
                <w:spacing w:val="80"/>
                <w:sz w:val="20"/>
                <w:szCs w:val="20"/>
              </w:rPr>
              <w:t xml:space="preserve"> </w:t>
            </w:r>
            <w:r w:rsidRPr="009D244E">
              <w:rPr>
                <w:rFonts w:ascii="Arial" w:eastAsia="Arial" w:hAnsi="Arial" w:cs="Arial"/>
                <w:sz w:val="20"/>
                <w:szCs w:val="20"/>
              </w:rPr>
              <w:t>stable</w:t>
            </w:r>
            <w:r w:rsidRPr="009D244E">
              <w:rPr>
                <w:rFonts w:ascii="Arial" w:eastAsia="Arial" w:hAnsi="Arial" w:cs="Arial"/>
                <w:spacing w:val="40"/>
                <w:sz w:val="20"/>
                <w:szCs w:val="20"/>
              </w:rPr>
              <w:t xml:space="preserve"> </w:t>
            </w:r>
            <w:r w:rsidRPr="009D244E">
              <w:rPr>
                <w:rFonts w:ascii="Arial" w:eastAsia="Arial" w:hAnsi="Arial" w:cs="Arial"/>
                <w:sz w:val="20"/>
                <w:szCs w:val="20"/>
              </w:rPr>
              <w:t>soils,</w:t>
            </w:r>
            <w:r w:rsidRPr="009D244E">
              <w:rPr>
                <w:rFonts w:ascii="Arial" w:eastAsia="Arial" w:hAnsi="Arial" w:cs="Arial"/>
                <w:spacing w:val="40"/>
                <w:sz w:val="20"/>
                <w:szCs w:val="20"/>
              </w:rPr>
              <w:t xml:space="preserve"> </w:t>
            </w:r>
            <w:r w:rsidRPr="009D244E">
              <w:rPr>
                <w:rFonts w:ascii="Arial" w:eastAsia="Arial" w:hAnsi="Arial" w:cs="Arial"/>
                <w:sz w:val="20"/>
                <w:szCs w:val="20"/>
              </w:rPr>
              <w:t>heavy</w:t>
            </w:r>
            <w:r w:rsidRPr="009D244E">
              <w:rPr>
                <w:rFonts w:ascii="Arial" w:eastAsia="Arial" w:hAnsi="Arial" w:cs="Arial"/>
                <w:spacing w:val="40"/>
                <w:sz w:val="20"/>
                <w:szCs w:val="20"/>
              </w:rPr>
              <w:t xml:space="preserve"> </w:t>
            </w:r>
            <w:r w:rsidRPr="009D244E">
              <w:rPr>
                <w:rFonts w:ascii="Arial" w:eastAsia="Arial" w:hAnsi="Arial" w:cs="Arial"/>
                <w:sz w:val="20"/>
                <w:szCs w:val="20"/>
              </w:rPr>
              <w:t>rain</w:t>
            </w:r>
            <w:r w:rsidRPr="009D244E">
              <w:rPr>
                <w:rFonts w:ascii="Arial" w:eastAsia="Arial" w:hAnsi="Arial" w:cs="Arial"/>
                <w:spacing w:val="40"/>
                <w:sz w:val="20"/>
                <w:szCs w:val="20"/>
              </w:rPr>
              <w:t xml:space="preserve"> </w:t>
            </w:r>
            <w:r w:rsidRPr="009D244E">
              <w:rPr>
                <w:rFonts w:ascii="Arial" w:eastAsia="Arial" w:hAnsi="Arial" w:cs="Arial"/>
                <w:sz w:val="20"/>
                <w:szCs w:val="20"/>
              </w:rPr>
              <w:t>and</w:t>
            </w:r>
            <w:r w:rsidRPr="009D244E">
              <w:rPr>
                <w:rFonts w:ascii="Arial" w:eastAsia="Arial" w:hAnsi="Arial" w:cs="Arial"/>
                <w:spacing w:val="40"/>
                <w:sz w:val="20"/>
                <w:szCs w:val="20"/>
              </w:rPr>
              <w:t xml:space="preserve"> </w:t>
            </w:r>
            <w:r w:rsidRPr="009D244E">
              <w:rPr>
                <w:rFonts w:ascii="Arial" w:eastAsia="Arial" w:hAnsi="Arial" w:cs="Arial"/>
                <w:sz w:val="20"/>
                <w:szCs w:val="20"/>
              </w:rPr>
              <w:t>flood</w:t>
            </w:r>
          </w:p>
          <w:p w14:paraId="65BC8950"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zones,</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seismic</w:t>
            </w:r>
            <w:r w:rsidRPr="009D244E">
              <w:rPr>
                <w:rFonts w:ascii="Arial" w:eastAsia="Arial" w:hAnsi="Arial" w:cs="Arial"/>
                <w:spacing w:val="40"/>
                <w:sz w:val="20"/>
                <w:szCs w:val="20"/>
              </w:rPr>
              <w:t xml:space="preserve"> </w:t>
            </w:r>
            <w:r w:rsidRPr="009D244E">
              <w:rPr>
                <w:rFonts w:ascii="Arial" w:eastAsia="Arial" w:hAnsi="Arial" w:cs="Arial"/>
                <w:sz w:val="20"/>
                <w:szCs w:val="20"/>
              </w:rPr>
              <w:t>activity.</w:t>
            </w:r>
            <w:r w:rsidRPr="009D244E">
              <w:rPr>
                <w:rFonts w:ascii="Arial" w:eastAsia="Arial" w:hAnsi="Arial" w:cs="Arial"/>
                <w:spacing w:val="40"/>
                <w:sz w:val="20"/>
                <w:szCs w:val="20"/>
              </w:rPr>
              <w:t xml:space="preserve"> </w:t>
            </w:r>
            <w:r w:rsidRPr="009D244E">
              <w:rPr>
                <w:rFonts w:ascii="Arial" w:eastAsia="Arial" w:hAnsi="Arial" w:cs="Arial"/>
                <w:sz w:val="20"/>
                <w:szCs w:val="20"/>
              </w:rPr>
              <w:t>settling, expansive</w:t>
            </w:r>
            <w:r w:rsidRPr="009D244E">
              <w:rPr>
                <w:rFonts w:ascii="Arial" w:eastAsia="Arial" w:hAnsi="Arial" w:cs="Arial"/>
                <w:spacing w:val="40"/>
                <w:sz w:val="20"/>
                <w:szCs w:val="20"/>
              </w:rPr>
              <w:t xml:space="preserve"> </w:t>
            </w:r>
            <w:r w:rsidRPr="009D244E">
              <w:rPr>
                <w:rFonts w:ascii="Arial" w:eastAsia="Arial" w:hAnsi="Arial" w:cs="Arial"/>
                <w:sz w:val="20"/>
                <w:szCs w:val="20"/>
              </w:rPr>
              <w:t>soils,</w:t>
            </w:r>
            <w:r w:rsidRPr="009D244E">
              <w:rPr>
                <w:rFonts w:ascii="Arial" w:eastAsia="Arial" w:hAnsi="Arial" w:cs="Arial"/>
                <w:spacing w:val="40"/>
                <w:sz w:val="20"/>
                <w:szCs w:val="20"/>
              </w:rPr>
              <w:t xml:space="preserve"> </w:t>
            </w:r>
            <w:r w:rsidRPr="009D244E">
              <w:rPr>
                <w:rFonts w:ascii="Arial" w:eastAsia="Arial" w:hAnsi="Arial" w:cs="Arial"/>
                <w:sz w:val="20"/>
                <w:szCs w:val="20"/>
              </w:rPr>
              <w:t>frost</w:t>
            </w:r>
            <w:r w:rsidRPr="009D244E">
              <w:rPr>
                <w:rFonts w:ascii="Arial" w:eastAsia="Arial" w:hAnsi="Arial" w:cs="Arial"/>
                <w:spacing w:val="40"/>
                <w:sz w:val="20"/>
                <w:szCs w:val="20"/>
              </w:rPr>
              <w:t xml:space="preserve"> </w:t>
            </w:r>
            <w:r w:rsidRPr="009D244E">
              <w:rPr>
                <w:rFonts w:ascii="Arial" w:eastAsia="Arial" w:hAnsi="Arial" w:cs="Arial"/>
                <w:sz w:val="20"/>
                <w:szCs w:val="20"/>
              </w:rPr>
              <w:t>heave,</w:t>
            </w:r>
            <w:r w:rsidRPr="009D244E">
              <w:rPr>
                <w:rFonts w:ascii="Arial" w:eastAsia="Arial" w:hAnsi="Arial" w:cs="Arial"/>
                <w:spacing w:val="40"/>
                <w:sz w:val="20"/>
                <w:szCs w:val="20"/>
              </w:rPr>
              <w:t xml:space="preserve"> </w:t>
            </w:r>
            <w:r w:rsidRPr="009D244E">
              <w:rPr>
                <w:rFonts w:ascii="Arial" w:eastAsia="Arial" w:hAnsi="Arial" w:cs="Arial"/>
                <w:sz w:val="20"/>
                <w:szCs w:val="20"/>
              </w:rPr>
              <w:t>etc.</w:t>
            </w:r>
          </w:p>
        </w:tc>
      </w:tr>
      <w:tr w:rsidR="009D244E" w:rsidRPr="009D244E" w14:paraId="7149D610" w14:textId="77777777" w:rsidTr="009D244E">
        <w:trPr>
          <w:trHeight w:val="673"/>
        </w:trPr>
        <w:tc>
          <w:tcPr>
            <w:tcW w:w="281" w:type="dxa"/>
          </w:tcPr>
          <w:p w14:paraId="6C791AD6"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7D077F12" w14:textId="77777777" w:rsidR="009D244E" w:rsidRPr="009D244E" w:rsidRDefault="009D244E" w:rsidP="009D244E">
            <w:pPr>
              <w:widowControl w:val="0"/>
              <w:autoSpaceDE w:val="0"/>
              <w:autoSpaceDN w:val="0"/>
              <w:spacing w:before="61" w:after="0" w:line="240" w:lineRule="auto"/>
              <w:rPr>
                <w:rFonts w:ascii="Arial" w:eastAsia="Arial" w:hAnsi="Arial" w:cs="Arial"/>
                <w:sz w:val="20"/>
                <w:szCs w:val="20"/>
              </w:rPr>
            </w:pPr>
          </w:p>
          <w:p w14:paraId="23A2D525"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Inverter/pad</w:t>
            </w:r>
            <w:r w:rsidRPr="009D244E">
              <w:rPr>
                <w:rFonts w:ascii="Arial" w:eastAsia="Arial" w:hAnsi="Arial" w:cs="Arial"/>
                <w:spacing w:val="53"/>
                <w:sz w:val="20"/>
                <w:szCs w:val="20"/>
              </w:rPr>
              <w:t xml:space="preserve"> </w:t>
            </w:r>
            <w:r w:rsidRPr="009D244E">
              <w:rPr>
                <w:rFonts w:ascii="Arial" w:eastAsia="Arial" w:hAnsi="Arial" w:cs="Arial"/>
                <w:sz w:val="20"/>
                <w:szCs w:val="20"/>
              </w:rPr>
              <w:t>bolts</w:t>
            </w:r>
            <w:r w:rsidRPr="009D244E">
              <w:rPr>
                <w:rFonts w:ascii="Arial" w:eastAsia="Arial" w:hAnsi="Arial" w:cs="Arial"/>
                <w:spacing w:val="57"/>
                <w:sz w:val="20"/>
                <w:szCs w:val="20"/>
              </w:rPr>
              <w:t xml:space="preserve"> </w:t>
            </w:r>
            <w:r w:rsidRPr="009D244E">
              <w:rPr>
                <w:rFonts w:ascii="Arial" w:eastAsia="Arial" w:hAnsi="Arial" w:cs="Arial"/>
                <w:sz w:val="20"/>
                <w:szCs w:val="20"/>
              </w:rPr>
              <w:t>intact</w:t>
            </w:r>
            <w:r w:rsidRPr="009D244E">
              <w:rPr>
                <w:rFonts w:ascii="Arial" w:eastAsia="Arial" w:hAnsi="Arial" w:cs="Arial"/>
                <w:spacing w:val="57"/>
                <w:sz w:val="20"/>
                <w:szCs w:val="20"/>
              </w:rPr>
              <w:t xml:space="preserve"> </w:t>
            </w:r>
            <w:r w:rsidRPr="009D244E">
              <w:rPr>
                <w:rFonts w:ascii="Arial" w:eastAsia="Arial" w:hAnsi="Arial" w:cs="Arial"/>
                <w:sz w:val="20"/>
                <w:szCs w:val="20"/>
              </w:rPr>
              <w:t>(not</w:t>
            </w:r>
            <w:r w:rsidRPr="009D244E">
              <w:rPr>
                <w:rFonts w:ascii="Arial" w:eastAsia="Arial" w:hAnsi="Arial" w:cs="Arial"/>
                <w:spacing w:val="57"/>
                <w:sz w:val="20"/>
                <w:szCs w:val="20"/>
              </w:rPr>
              <w:t xml:space="preserve"> </w:t>
            </w:r>
            <w:r w:rsidRPr="009D244E">
              <w:rPr>
                <w:rFonts w:ascii="Arial" w:eastAsia="Arial" w:hAnsi="Arial" w:cs="Arial"/>
                <w:spacing w:val="-2"/>
                <w:sz w:val="20"/>
                <w:szCs w:val="20"/>
              </w:rPr>
              <w:t>loose/damaged)</w:t>
            </w:r>
          </w:p>
        </w:tc>
        <w:tc>
          <w:tcPr>
            <w:tcW w:w="2198" w:type="dxa"/>
          </w:tcPr>
          <w:p w14:paraId="38D7ACCE" w14:textId="77777777" w:rsidR="009D244E" w:rsidRPr="009D244E" w:rsidRDefault="009D244E" w:rsidP="009D244E">
            <w:pPr>
              <w:widowControl w:val="0"/>
              <w:autoSpaceDE w:val="0"/>
              <w:autoSpaceDN w:val="0"/>
              <w:spacing w:before="61" w:after="0" w:line="240" w:lineRule="auto"/>
              <w:ind w:left="107" w:right="267"/>
              <w:rPr>
                <w:rFonts w:ascii="Arial" w:eastAsia="Arial" w:hAnsi="Arial" w:cs="Arial"/>
                <w:sz w:val="20"/>
                <w:szCs w:val="20"/>
              </w:rPr>
            </w:pPr>
            <w:r w:rsidRPr="009D244E">
              <w:rPr>
                <w:rFonts w:ascii="Arial" w:eastAsia="Arial" w:hAnsi="Arial" w:cs="Arial"/>
                <w:sz w:val="20"/>
                <w:szCs w:val="20"/>
              </w:rPr>
              <w:t>Annual checks in years</w:t>
            </w:r>
            <w:r w:rsidRPr="009D244E">
              <w:rPr>
                <w:rFonts w:ascii="Arial" w:eastAsia="Arial" w:hAnsi="Arial" w:cs="Arial"/>
                <w:spacing w:val="40"/>
                <w:sz w:val="20"/>
                <w:szCs w:val="20"/>
              </w:rPr>
              <w:t xml:space="preserve"> </w:t>
            </w:r>
            <w:r w:rsidRPr="009D244E">
              <w:rPr>
                <w:rFonts w:ascii="Arial" w:eastAsia="Arial" w:hAnsi="Arial" w:cs="Arial"/>
                <w:sz w:val="20"/>
                <w:szCs w:val="20"/>
              </w:rPr>
              <w:t>1-5, every 5 years</w:t>
            </w:r>
          </w:p>
          <w:p w14:paraId="450D35CD"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pacing w:val="-2"/>
                <w:sz w:val="20"/>
                <w:szCs w:val="20"/>
              </w:rPr>
              <w:t>thereafter.</w:t>
            </w:r>
          </w:p>
        </w:tc>
        <w:tc>
          <w:tcPr>
            <w:tcW w:w="2980" w:type="dxa"/>
            <w:vMerge/>
            <w:tcBorders>
              <w:top w:val="nil"/>
            </w:tcBorders>
          </w:tcPr>
          <w:p w14:paraId="26D5C095"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tc>
      </w:tr>
      <w:tr w:rsidR="009D244E" w:rsidRPr="009D244E" w14:paraId="0348695A" w14:textId="77777777" w:rsidTr="009D244E">
        <w:trPr>
          <w:trHeight w:val="301"/>
        </w:trPr>
        <w:tc>
          <w:tcPr>
            <w:tcW w:w="4109" w:type="dxa"/>
            <w:gridSpan w:val="2"/>
          </w:tcPr>
          <w:p w14:paraId="38A61E05"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pacing w:val="-4"/>
                <w:sz w:val="20"/>
                <w:szCs w:val="20"/>
              </w:rPr>
              <w:t>Roof</w:t>
            </w:r>
          </w:p>
        </w:tc>
        <w:tc>
          <w:tcPr>
            <w:tcW w:w="2198" w:type="dxa"/>
          </w:tcPr>
          <w:p w14:paraId="57DA898B"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75DB90A1"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38D0D3A1" w14:textId="77777777" w:rsidTr="009D244E">
        <w:trPr>
          <w:trHeight w:val="856"/>
        </w:trPr>
        <w:tc>
          <w:tcPr>
            <w:tcW w:w="281" w:type="dxa"/>
          </w:tcPr>
          <w:p w14:paraId="0BFE54BA"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7050B6F" w14:textId="77777777" w:rsidR="009D244E" w:rsidRPr="009D244E" w:rsidRDefault="009D244E" w:rsidP="009D244E">
            <w:pPr>
              <w:widowControl w:val="0"/>
              <w:autoSpaceDE w:val="0"/>
              <w:autoSpaceDN w:val="0"/>
              <w:spacing w:before="155" w:after="0" w:line="240" w:lineRule="auto"/>
              <w:rPr>
                <w:rFonts w:ascii="Arial" w:eastAsia="Arial" w:hAnsi="Arial" w:cs="Arial"/>
                <w:sz w:val="20"/>
                <w:szCs w:val="20"/>
              </w:rPr>
            </w:pPr>
          </w:p>
          <w:p w14:paraId="57948412"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Adequate</w:t>
            </w:r>
            <w:r w:rsidRPr="009D244E">
              <w:rPr>
                <w:rFonts w:ascii="Arial" w:eastAsia="Arial" w:hAnsi="Arial" w:cs="Arial"/>
                <w:spacing w:val="47"/>
                <w:sz w:val="20"/>
                <w:szCs w:val="20"/>
              </w:rPr>
              <w:t xml:space="preserve"> </w:t>
            </w:r>
            <w:r w:rsidRPr="009D244E">
              <w:rPr>
                <w:rFonts w:ascii="Arial" w:eastAsia="Arial" w:hAnsi="Arial" w:cs="Arial"/>
                <w:sz w:val="20"/>
                <w:szCs w:val="20"/>
              </w:rPr>
              <w:t>drainage,</w:t>
            </w:r>
            <w:r w:rsidRPr="009D244E">
              <w:rPr>
                <w:rFonts w:ascii="Arial" w:eastAsia="Arial" w:hAnsi="Arial" w:cs="Arial"/>
                <w:spacing w:val="50"/>
                <w:sz w:val="20"/>
                <w:szCs w:val="20"/>
              </w:rPr>
              <w:t xml:space="preserve"> </w:t>
            </w:r>
            <w:r w:rsidRPr="009D244E">
              <w:rPr>
                <w:rFonts w:ascii="Arial" w:eastAsia="Arial" w:hAnsi="Arial" w:cs="Arial"/>
                <w:sz w:val="20"/>
                <w:szCs w:val="20"/>
              </w:rPr>
              <w:t>no</w:t>
            </w:r>
            <w:r w:rsidRPr="009D244E">
              <w:rPr>
                <w:rFonts w:ascii="Arial" w:eastAsia="Arial" w:hAnsi="Arial" w:cs="Arial"/>
                <w:spacing w:val="47"/>
                <w:sz w:val="20"/>
                <w:szCs w:val="20"/>
              </w:rPr>
              <w:t xml:space="preserve"> </w:t>
            </w:r>
            <w:r w:rsidRPr="009D244E">
              <w:rPr>
                <w:rFonts w:ascii="Arial" w:eastAsia="Arial" w:hAnsi="Arial" w:cs="Arial"/>
                <w:sz w:val="20"/>
                <w:szCs w:val="20"/>
              </w:rPr>
              <w:t>blockage</w:t>
            </w:r>
            <w:r w:rsidRPr="009D244E">
              <w:rPr>
                <w:rFonts w:ascii="Arial" w:eastAsia="Arial" w:hAnsi="Arial" w:cs="Arial"/>
                <w:spacing w:val="47"/>
                <w:sz w:val="20"/>
                <w:szCs w:val="20"/>
              </w:rPr>
              <w:t xml:space="preserve"> </w:t>
            </w:r>
            <w:r w:rsidRPr="009D244E">
              <w:rPr>
                <w:rFonts w:ascii="Arial" w:eastAsia="Arial" w:hAnsi="Arial" w:cs="Arial"/>
                <w:sz w:val="20"/>
                <w:szCs w:val="20"/>
              </w:rPr>
              <w:t>or</w:t>
            </w:r>
            <w:r w:rsidRPr="009D244E">
              <w:rPr>
                <w:rFonts w:ascii="Arial" w:eastAsia="Arial" w:hAnsi="Arial" w:cs="Arial"/>
                <w:spacing w:val="48"/>
                <w:sz w:val="20"/>
                <w:szCs w:val="20"/>
              </w:rPr>
              <w:t xml:space="preserve"> </w:t>
            </w:r>
            <w:r w:rsidRPr="009D244E">
              <w:rPr>
                <w:rFonts w:ascii="Arial" w:eastAsia="Arial" w:hAnsi="Arial" w:cs="Arial"/>
                <w:spacing w:val="-2"/>
                <w:sz w:val="20"/>
                <w:szCs w:val="20"/>
              </w:rPr>
              <w:t>pooling</w:t>
            </w:r>
          </w:p>
        </w:tc>
        <w:tc>
          <w:tcPr>
            <w:tcW w:w="2198" w:type="dxa"/>
          </w:tcPr>
          <w:p w14:paraId="779B8086" w14:textId="77777777" w:rsidR="009D244E" w:rsidRPr="009D244E" w:rsidRDefault="009D244E" w:rsidP="009D244E">
            <w:pPr>
              <w:widowControl w:val="0"/>
              <w:autoSpaceDE w:val="0"/>
              <w:autoSpaceDN w:val="0"/>
              <w:spacing w:before="63" w:after="0" w:line="240" w:lineRule="auto"/>
              <w:ind w:left="107"/>
              <w:rPr>
                <w:rFonts w:ascii="Arial" w:eastAsia="Arial" w:hAnsi="Arial" w:cs="Arial"/>
                <w:sz w:val="20"/>
                <w:szCs w:val="20"/>
              </w:rPr>
            </w:pPr>
            <w:r w:rsidRPr="009D244E">
              <w:rPr>
                <w:rFonts w:ascii="Arial" w:eastAsia="Arial" w:hAnsi="Arial" w:cs="Arial"/>
                <w:spacing w:val="-5"/>
                <w:sz w:val="20"/>
                <w:szCs w:val="20"/>
              </w:rPr>
              <w:t>N/A</w:t>
            </w:r>
          </w:p>
        </w:tc>
        <w:tc>
          <w:tcPr>
            <w:tcW w:w="2980" w:type="dxa"/>
          </w:tcPr>
          <w:p w14:paraId="239E9AA7" w14:textId="77777777" w:rsidR="009D244E" w:rsidRPr="009D244E" w:rsidRDefault="009D244E" w:rsidP="009D244E">
            <w:pPr>
              <w:widowControl w:val="0"/>
              <w:autoSpaceDE w:val="0"/>
              <w:autoSpaceDN w:val="0"/>
              <w:spacing w:before="61" w:after="0" w:line="240" w:lineRule="auto"/>
              <w:ind w:left="108"/>
              <w:rPr>
                <w:rFonts w:ascii="Arial" w:eastAsia="Arial" w:hAnsi="Arial" w:cs="Arial"/>
                <w:sz w:val="20"/>
                <w:szCs w:val="20"/>
              </w:rPr>
            </w:pPr>
            <w:r w:rsidRPr="009D244E">
              <w:rPr>
                <w:rFonts w:ascii="Arial" w:eastAsia="Arial" w:hAnsi="Arial" w:cs="Arial"/>
                <w:sz w:val="20"/>
                <w:szCs w:val="20"/>
              </w:rPr>
              <w:t>Degree</w:t>
            </w:r>
            <w:r w:rsidRPr="009D244E">
              <w:rPr>
                <w:rFonts w:ascii="Arial" w:eastAsia="Arial" w:hAnsi="Arial" w:cs="Arial"/>
                <w:spacing w:val="44"/>
                <w:sz w:val="20"/>
                <w:szCs w:val="20"/>
              </w:rPr>
              <w:t xml:space="preserve"> </w:t>
            </w:r>
            <w:r w:rsidRPr="009D244E">
              <w:rPr>
                <w:rFonts w:ascii="Arial" w:eastAsia="Arial" w:hAnsi="Arial" w:cs="Arial"/>
                <w:sz w:val="20"/>
                <w:szCs w:val="20"/>
              </w:rPr>
              <w:t>to</w:t>
            </w:r>
            <w:r w:rsidRPr="009D244E">
              <w:rPr>
                <w:rFonts w:ascii="Arial" w:eastAsia="Arial" w:hAnsi="Arial" w:cs="Arial"/>
                <w:spacing w:val="43"/>
                <w:sz w:val="20"/>
                <w:szCs w:val="20"/>
              </w:rPr>
              <w:t xml:space="preserve"> </w:t>
            </w:r>
            <w:r w:rsidRPr="009D244E">
              <w:rPr>
                <w:rFonts w:ascii="Arial" w:eastAsia="Arial" w:hAnsi="Arial" w:cs="Arial"/>
                <w:sz w:val="20"/>
                <w:szCs w:val="20"/>
              </w:rPr>
              <w:t>which</w:t>
            </w:r>
            <w:r w:rsidRPr="009D244E">
              <w:rPr>
                <w:rFonts w:ascii="Arial" w:eastAsia="Arial" w:hAnsi="Arial" w:cs="Arial"/>
                <w:spacing w:val="44"/>
                <w:sz w:val="20"/>
                <w:szCs w:val="20"/>
              </w:rPr>
              <w:t xml:space="preserve"> </w:t>
            </w:r>
            <w:r w:rsidRPr="009D244E">
              <w:rPr>
                <w:rFonts w:ascii="Arial" w:eastAsia="Arial" w:hAnsi="Arial" w:cs="Arial"/>
                <w:sz w:val="20"/>
                <w:szCs w:val="20"/>
              </w:rPr>
              <w:t>rooftops</w:t>
            </w:r>
            <w:r w:rsidRPr="009D244E">
              <w:rPr>
                <w:rFonts w:ascii="Arial" w:eastAsia="Arial" w:hAnsi="Arial" w:cs="Arial"/>
                <w:spacing w:val="48"/>
                <w:sz w:val="20"/>
                <w:szCs w:val="20"/>
              </w:rPr>
              <w:t xml:space="preserve"> </w:t>
            </w:r>
            <w:r w:rsidRPr="009D244E">
              <w:rPr>
                <w:rFonts w:ascii="Arial" w:eastAsia="Arial" w:hAnsi="Arial" w:cs="Arial"/>
                <w:spacing w:val="-5"/>
                <w:sz w:val="20"/>
                <w:szCs w:val="20"/>
              </w:rPr>
              <w:t>are</w:t>
            </w:r>
          </w:p>
          <w:p w14:paraId="169FC9D1" w14:textId="77777777" w:rsidR="009D244E" w:rsidRPr="009D244E" w:rsidRDefault="009D244E" w:rsidP="009D244E">
            <w:pPr>
              <w:widowControl w:val="0"/>
              <w:autoSpaceDE w:val="0"/>
              <w:autoSpaceDN w:val="0"/>
              <w:spacing w:after="0" w:line="240" w:lineRule="auto"/>
              <w:ind w:left="108" w:right="409"/>
              <w:rPr>
                <w:rFonts w:ascii="Arial" w:eastAsia="Arial" w:hAnsi="Arial" w:cs="Arial"/>
                <w:sz w:val="20"/>
                <w:szCs w:val="20"/>
              </w:rPr>
            </w:pPr>
            <w:r w:rsidRPr="009D244E">
              <w:rPr>
                <w:rFonts w:ascii="Arial" w:eastAsia="Arial" w:hAnsi="Arial" w:cs="Arial"/>
                <w:sz w:val="20"/>
                <w:szCs w:val="20"/>
              </w:rPr>
              <w:t>adequately sloped and consistent</w:t>
            </w:r>
            <w:r w:rsidRPr="009D244E">
              <w:rPr>
                <w:rFonts w:ascii="Arial" w:eastAsia="Arial" w:hAnsi="Arial" w:cs="Arial"/>
                <w:spacing w:val="80"/>
                <w:sz w:val="20"/>
                <w:szCs w:val="20"/>
              </w:rPr>
              <w:t xml:space="preserve"> </w:t>
            </w:r>
            <w:r w:rsidRPr="009D244E">
              <w:rPr>
                <w:rFonts w:ascii="Arial" w:eastAsia="Arial" w:hAnsi="Arial" w:cs="Arial"/>
                <w:sz w:val="20"/>
                <w:szCs w:val="20"/>
              </w:rPr>
              <w:t>for</w:t>
            </w:r>
            <w:r w:rsidRPr="009D244E">
              <w:rPr>
                <w:rFonts w:ascii="Arial" w:eastAsia="Arial" w:hAnsi="Arial" w:cs="Arial"/>
                <w:spacing w:val="40"/>
                <w:sz w:val="20"/>
                <w:szCs w:val="20"/>
              </w:rPr>
              <w:t xml:space="preserve"> </w:t>
            </w:r>
            <w:r w:rsidRPr="009D244E">
              <w:rPr>
                <w:rFonts w:ascii="Arial" w:eastAsia="Arial" w:hAnsi="Arial" w:cs="Arial"/>
                <w:sz w:val="20"/>
                <w:szCs w:val="20"/>
              </w:rPr>
              <w:t>drainage,</w:t>
            </w:r>
            <w:r w:rsidRPr="009D244E">
              <w:rPr>
                <w:rFonts w:ascii="Arial" w:eastAsia="Arial" w:hAnsi="Arial" w:cs="Arial"/>
                <w:spacing w:val="40"/>
                <w:sz w:val="20"/>
                <w:szCs w:val="20"/>
              </w:rPr>
              <w:t xml:space="preserve"> </w:t>
            </w:r>
            <w:r w:rsidRPr="009D244E">
              <w:rPr>
                <w:rFonts w:ascii="Arial" w:eastAsia="Arial" w:hAnsi="Arial" w:cs="Arial"/>
                <w:sz w:val="20"/>
                <w:szCs w:val="20"/>
              </w:rPr>
              <w:t>level</w:t>
            </w:r>
            <w:r w:rsidRPr="009D244E">
              <w:rPr>
                <w:rFonts w:ascii="Arial" w:eastAsia="Arial" w:hAnsi="Arial" w:cs="Arial"/>
                <w:spacing w:val="40"/>
                <w:sz w:val="20"/>
                <w:szCs w:val="20"/>
              </w:rPr>
              <w:t xml:space="preserve"> </w:t>
            </w:r>
            <w:r w:rsidRPr="009D244E">
              <w:rPr>
                <w:rFonts w:ascii="Arial" w:eastAsia="Arial" w:hAnsi="Arial" w:cs="Arial"/>
                <w:sz w:val="20"/>
                <w:szCs w:val="20"/>
              </w:rPr>
              <w:t>of</w:t>
            </w:r>
            <w:r w:rsidRPr="009D244E">
              <w:rPr>
                <w:rFonts w:ascii="Arial" w:eastAsia="Arial" w:hAnsi="Arial" w:cs="Arial"/>
                <w:spacing w:val="40"/>
                <w:sz w:val="20"/>
                <w:szCs w:val="20"/>
              </w:rPr>
              <w:t xml:space="preserve"> </w:t>
            </w:r>
            <w:r w:rsidRPr="009D244E">
              <w:rPr>
                <w:rFonts w:ascii="Arial" w:eastAsia="Arial" w:hAnsi="Arial" w:cs="Arial"/>
                <w:sz w:val="20"/>
                <w:szCs w:val="20"/>
              </w:rPr>
              <w:t>windblown</w:t>
            </w:r>
          </w:p>
          <w:p w14:paraId="0B0E25E7" w14:textId="77777777" w:rsidR="009D244E" w:rsidRPr="009D244E" w:rsidRDefault="009D244E" w:rsidP="009D244E">
            <w:pPr>
              <w:widowControl w:val="0"/>
              <w:autoSpaceDE w:val="0"/>
              <w:autoSpaceDN w:val="0"/>
              <w:spacing w:before="2" w:after="0" w:line="240" w:lineRule="auto"/>
              <w:ind w:left="108"/>
              <w:rPr>
                <w:rFonts w:ascii="Arial" w:eastAsia="Arial" w:hAnsi="Arial" w:cs="Arial"/>
                <w:sz w:val="20"/>
                <w:szCs w:val="20"/>
              </w:rPr>
            </w:pPr>
            <w:r w:rsidRPr="009D244E">
              <w:rPr>
                <w:rFonts w:ascii="Arial" w:eastAsia="Arial" w:hAnsi="Arial" w:cs="Arial"/>
                <w:sz w:val="20"/>
                <w:szCs w:val="20"/>
              </w:rPr>
              <w:t>debris</w:t>
            </w:r>
            <w:r w:rsidRPr="009D244E">
              <w:rPr>
                <w:rFonts w:ascii="Arial" w:eastAsia="Arial" w:hAnsi="Arial" w:cs="Arial"/>
                <w:spacing w:val="39"/>
                <w:sz w:val="20"/>
                <w:szCs w:val="20"/>
              </w:rPr>
              <w:t xml:space="preserve"> </w:t>
            </w:r>
            <w:r w:rsidRPr="009D244E">
              <w:rPr>
                <w:rFonts w:ascii="Arial" w:eastAsia="Arial" w:hAnsi="Arial" w:cs="Arial"/>
                <w:sz w:val="20"/>
                <w:szCs w:val="20"/>
              </w:rPr>
              <w:t>from</w:t>
            </w:r>
            <w:r w:rsidRPr="009D244E">
              <w:rPr>
                <w:rFonts w:ascii="Arial" w:eastAsia="Arial" w:hAnsi="Arial" w:cs="Arial"/>
                <w:spacing w:val="40"/>
                <w:sz w:val="20"/>
                <w:szCs w:val="20"/>
              </w:rPr>
              <w:t xml:space="preserve"> </w:t>
            </w:r>
            <w:r w:rsidRPr="009D244E">
              <w:rPr>
                <w:rFonts w:ascii="Arial" w:eastAsia="Arial" w:hAnsi="Arial" w:cs="Arial"/>
                <w:sz w:val="20"/>
                <w:szCs w:val="20"/>
              </w:rPr>
              <w:t>trees</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37"/>
                <w:sz w:val="20"/>
                <w:szCs w:val="20"/>
              </w:rPr>
              <w:t xml:space="preserve"> </w:t>
            </w:r>
            <w:r w:rsidRPr="009D244E">
              <w:rPr>
                <w:rFonts w:ascii="Arial" w:eastAsia="Arial" w:hAnsi="Arial" w:cs="Arial"/>
                <w:sz w:val="20"/>
                <w:szCs w:val="20"/>
              </w:rPr>
              <w:t>other</w:t>
            </w:r>
            <w:r w:rsidRPr="009D244E">
              <w:rPr>
                <w:rFonts w:ascii="Arial" w:eastAsia="Arial" w:hAnsi="Arial" w:cs="Arial"/>
                <w:spacing w:val="37"/>
                <w:sz w:val="20"/>
                <w:szCs w:val="20"/>
              </w:rPr>
              <w:t xml:space="preserve"> </w:t>
            </w:r>
            <w:r w:rsidRPr="009D244E">
              <w:rPr>
                <w:rFonts w:ascii="Arial" w:eastAsia="Arial" w:hAnsi="Arial" w:cs="Arial"/>
                <w:spacing w:val="-2"/>
                <w:sz w:val="20"/>
                <w:szCs w:val="20"/>
              </w:rPr>
              <w:t>sources,</w:t>
            </w:r>
          </w:p>
        </w:tc>
      </w:tr>
      <w:tr w:rsidR="009D244E" w:rsidRPr="009D244E" w14:paraId="16E83511" w14:textId="77777777" w:rsidTr="009D244E">
        <w:trPr>
          <w:trHeight w:val="489"/>
        </w:trPr>
        <w:tc>
          <w:tcPr>
            <w:tcW w:w="281" w:type="dxa"/>
          </w:tcPr>
          <w:p w14:paraId="3E53909E"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26DFE207" w14:textId="77777777" w:rsidR="009D244E" w:rsidRPr="009D244E" w:rsidRDefault="009D244E" w:rsidP="009D244E">
            <w:pPr>
              <w:widowControl w:val="0"/>
              <w:autoSpaceDE w:val="0"/>
              <w:autoSpaceDN w:val="0"/>
              <w:spacing w:before="154" w:after="0" w:line="240" w:lineRule="auto"/>
              <w:ind w:left="107"/>
              <w:rPr>
                <w:rFonts w:ascii="Arial" w:eastAsia="Arial" w:hAnsi="Arial" w:cs="Arial"/>
                <w:sz w:val="20"/>
                <w:szCs w:val="20"/>
              </w:rPr>
            </w:pPr>
            <w:r w:rsidRPr="009D244E">
              <w:rPr>
                <w:rFonts w:ascii="Arial" w:eastAsia="Arial" w:hAnsi="Arial" w:cs="Arial"/>
                <w:sz w:val="20"/>
                <w:szCs w:val="20"/>
              </w:rPr>
              <w:t>Vegetation</w:t>
            </w:r>
            <w:r w:rsidRPr="009D244E">
              <w:rPr>
                <w:rFonts w:ascii="Arial" w:eastAsia="Arial" w:hAnsi="Arial" w:cs="Arial"/>
                <w:spacing w:val="45"/>
                <w:sz w:val="20"/>
                <w:szCs w:val="20"/>
              </w:rPr>
              <w:t xml:space="preserve"> </w:t>
            </w:r>
            <w:r w:rsidRPr="009D244E">
              <w:rPr>
                <w:rFonts w:ascii="Arial" w:eastAsia="Arial" w:hAnsi="Arial" w:cs="Arial"/>
                <w:sz w:val="20"/>
                <w:szCs w:val="20"/>
              </w:rPr>
              <w:t>growth</w:t>
            </w:r>
            <w:r w:rsidRPr="009D244E">
              <w:rPr>
                <w:rFonts w:ascii="Arial" w:eastAsia="Arial" w:hAnsi="Arial" w:cs="Arial"/>
                <w:spacing w:val="45"/>
                <w:sz w:val="20"/>
                <w:szCs w:val="20"/>
              </w:rPr>
              <w:t xml:space="preserve"> </w:t>
            </w:r>
            <w:r w:rsidRPr="009D244E">
              <w:rPr>
                <w:rFonts w:ascii="Arial" w:eastAsia="Arial" w:hAnsi="Arial" w:cs="Arial"/>
                <w:sz w:val="20"/>
                <w:szCs w:val="20"/>
              </w:rPr>
              <w:t>in</w:t>
            </w:r>
            <w:r w:rsidRPr="009D244E">
              <w:rPr>
                <w:rFonts w:ascii="Arial" w:eastAsia="Arial" w:hAnsi="Arial" w:cs="Arial"/>
                <w:spacing w:val="46"/>
                <w:sz w:val="20"/>
                <w:szCs w:val="20"/>
              </w:rPr>
              <w:t xml:space="preserve"> </w:t>
            </w:r>
            <w:r w:rsidRPr="009D244E">
              <w:rPr>
                <w:rFonts w:ascii="Arial" w:eastAsia="Arial" w:hAnsi="Arial" w:cs="Arial"/>
                <w:sz w:val="20"/>
                <w:szCs w:val="20"/>
              </w:rPr>
              <w:t>roof</w:t>
            </w:r>
            <w:r w:rsidRPr="009D244E">
              <w:rPr>
                <w:rFonts w:ascii="Arial" w:eastAsia="Arial" w:hAnsi="Arial" w:cs="Arial"/>
                <w:spacing w:val="49"/>
                <w:sz w:val="20"/>
                <w:szCs w:val="20"/>
              </w:rPr>
              <w:t xml:space="preserve"> </w:t>
            </w:r>
            <w:r w:rsidRPr="009D244E">
              <w:rPr>
                <w:rFonts w:ascii="Arial" w:eastAsia="Arial" w:hAnsi="Arial" w:cs="Arial"/>
                <w:spacing w:val="-4"/>
                <w:sz w:val="20"/>
                <w:szCs w:val="20"/>
              </w:rPr>
              <w:t>array</w:t>
            </w:r>
          </w:p>
        </w:tc>
        <w:tc>
          <w:tcPr>
            <w:tcW w:w="2198" w:type="dxa"/>
          </w:tcPr>
          <w:p w14:paraId="75EEFE35"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pacing w:val="-5"/>
                <w:sz w:val="20"/>
                <w:szCs w:val="20"/>
              </w:rPr>
              <w:t>N/A</w:t>
            </w:r>
          </w:p>
        </w:tc>
        <w:tc>
          <w:tcPr>
            <w:tcW w:w="2980" w:type="dxa"/>
          </w:tcPr>
          <w:p w14:paraId="6C9B2505" w14:textId="77777777" w:rsidR="009D244E" w:rsidRPr="009D244E" w:rsidRDefault="009D244E" w:rsidP="009D244E">
            <w:pPr>
              <w:widowControl w:val="0"/>
              <w:autoSpaceDE w:val="0"/>
              <w:autoSpaceDN w:val="0"/>
              <w:spacing w:before="61" w:after="0" w:line="240" w:lineRule="auto"/>
              <w:ind w:left="108" w:right="179"/>
              <w:rPr>
                <w:rFonts w:ascii="Arial" w:eastAsia="Arial" w:hAnsi="Arial" w:cs="Arial"/>
                <w:sz w:val="20"/>
                <w:szCs w:val="20"/>
              </w:rPr>
            </w:pPr>
            <w:r w:rsidRPr="009D244E">
              <w:rPr>
                <w:rFonts w:ascii="Arial" w:eastAsia="Arial" w:hAnsi="Arial" w:cs="Arial"/>
                <w:sz w:val="20"/>
                <w:szCs w:val="20"/>
              </w:rPr>
              <w:t>Generally dependent on system</w:t>
            </w:r>
            <w:r w:rsidRPr="009D244E">
              <w:rPr>
                <w:rFonts w:ascii="Arial" w:eastAsia="Arial" w:hAnsi="Arial" w:cs="Arial"/>
                <w:spacing w:val="40"/>
                <w:sz w:val="20"/>
                <w:szCs w:val="20"/>
              </w:rPr>
              <w:t xml:space="preserve"> </w:t>
            </w:r>
            <w:r w:rsidRPr="009D244E">
              <w:rPr>
                <w:rFonts w:ascii="Arial" w:eastAsia="Arial" w:hAnsi="Arial" w:cs="Arial"/>
                <w:sz w:val="20"/>
                <w:szCs w:val="20"/>
              </w:rPr>
              <w:t>(product</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roof)</w:t>
            </w:r>
            <w:r w:rsidRPr="009D244E">
              <w:rPr>
                <w:rFonts w:ascii="Arial" w:eastAsia="Arial" w:hAnsi="Arial" w:cs="Arial"/>
                <w:spacing w:val="40"/>
                <w:sz w:val="20"/>
                <w:szCs w:val="20"/>
              </w:rPr>
              <w:t xml:space="preserve"> </w:t>
            </w:r>
            <w:r w:rsidRPr="009D244E">
              <w:rPr>
                <w:rFonts w:ascii="Arial" w:eastAsia="Arial" w:hAnsi="Arial" w:cs="Arial"/>
                <w:sz w:val="20"/>
                <w:szCs w:val="20"/>
              </w:rPr>
              <w:t>type</w:t>
            </w:r>
            <w:r w:rsidRPr="009D244E">
              <w:rPr>
                <w:rFonts w:ascii="Arial" w:eastAsia="Arial" w:hAnsi="Arial" w:cs="Arial"/>
                <w:spacing w:val="40"/>
                <w:sz w:val="20"/>
                <w:szCs w:val="20"/>
              </w:rPr>
              <w:t xml:space="preserve"> </w:t>
            </w:r>
            <w:r w:rsidRPr="009D244E">
              <w:rPr>
                <w:rFonts w:ascii="Arial" w:eastAsia="Arial" w:hAnsi="Arial" w:cs="Arial"/>
                <w:sz w:val="20"/>
                <w:szCs w:val="20"/>
              </w:rPr>
              <w:t>and</w:t>
            </w:r>
            <w:r w:rsidRPr="009D244E">
              <w:rPr>
                <w:rFonts w:ascii="Arial" w:eastAsia="Arial" w:hAnsi="Arial" w:cs="Arial"/>
                <w:spacing w:val="40"/>
                <w:sz w:val="20"/>
                <w:szCs w:val="20"/>
              </w:rPr>
              <w:t xml:space="preserve"> </w:t>
            </w:r>
            <w:r w:rsidRPr="009D244E">
              <w:rPr>
                <w:rFonts w:ascii="Arial" w:eastAsia="Arial" w:hAnsi="Arial" w:cs="Arial"/>
                <w:sz w:val="20"/>
                <w:szCs w:val="20"/>
              </w:rPr>
              <w:t>climate.</w:t>
            </w:r>
          </w:p>
        </w:tc>
      </w:tr>
      <w:tr w:rsidR="009D244E" w:rsidRPr="009D244E" w14:paraId="42B96CB9" w14:textId="77777777" w:rsidTr="009D244E">
        <w:trPr>
          <w:trHeight w:val="853"/>
        </w:trPr>
        <w:tc>
          <w:tcPr>
            <w:tcW w:w="281" w:type="dxa"/>
          </w:tcPr>
          <w:p w14:paraId="65489794"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2CEBF0C5"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72806D89"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z w:val="20"/>
                <w:szCs w:val="20"/>
              </w:rPr>
              <w:t>Roof</w:t>
            </w:r>
            <w:r w:rsidRPr="009D244E">
              <w:rPr>
                <w:rFonts w:ascii="Arial" w:eastAsia="Arial" w:hAnsi="Arial" w:cs="Arial"/>
                <w:spacing w:val="56"/>
                <w:sz w:val="20"/>
                <w:szCs w:val="20"/>
              </w:rPr>
              <w:t xml:space="preserve"> </w:t>
            </w:r>
            <w:r w:rsidRPr="009D244E">
              <w:rPr>
                <w:rFonts w:ascii="Arial" w:eastAsia="Arial" w:hAnsi="Arial" w:cs="Arial"/>
                <w:sz w:val="20"/>
                <w:szCs w:val="20"/>
              </w:rPr>
              <w:t>penetrations</w:t>
            </w:r>
            <w:r w:rsidRPr="009D244E">
              <w:rPr>
                <w:rFonts w:ascii="Arial" w:eastAsia="Arial" w:hAnsi="Arial" w:cs="Arial"/>
                <w:spacing w:val="58"/>
                <w:sz w:val="20"/>
                <w:szCs w:val="20"/>
              </w:rPr>
              <w:t xml:space="preserve"> </w:t>
            </w:r>
            <w:r w:rsidRPr="009D244E">
              <w:rPr>
                <w:rFonts w:ascii="Arial" w:eastAsia="Arial" w:hAnsi="Arial" w:cs="Arial"/>
                <w:sz w:val="20"/>
                <w:szCs w:val="20"/>
              </w:rPr>
              <w:t>water</w:t>
            </w:r>
            <w:r w:rsidRPr="009D244E">
              <w:rPr>
                <w:rFonts w:ascii="Arial" w:eastAsia="Arial" w:hAnsi="Arial" w:cs="Arial"/>
                <w:spacing w:val="55"/>
                <w:sz w:val="20"/>
                <w:szCs w:val="20"/>
              </w:rPr>
              <w:t xml:space="preserve"> </w:t>
            </w:r>
            <w:r w:rsidRPr="009D244E">
              <w:rPr>
                <w:rFonts w:ascii="Arial" w:eastAsia="Arial" w:hAnsi="Arial" w:cs="Arial"/>
                <w:spacing w:val="-4"/>
                <w:sz w:val="20"/>
                <w:szCs w:val="20"/>
              </w:rPr>
              <w:t>tight</w:t>
            </w:r>
          </w:p>
        </w:tc>
        <w:tc>
          <w:tcPr>
            <w:tcW w:w="2198" w:type="dxa"/>
          </w:tcPr>
          <w:p w14:paraId="43F714E9"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pacing w:val="-5"/>
                <w:sz w:val="20"/>
                <w:szCs w:val="20"/>
              </w:rPr>
              <w:t>N/A</w:t>
            </w:r>
          </w:p>
        </w:tc>
        <w:tc>
          <w:tcPr>
            <w:tcW w:w="2980" w:type="dxa"/>
          </w:tcPr>
          <w:p w14:paraId="78E9F719" w14:textId="77777777" w:rsidR="009D244E" w:rsidRPr="009D244E" w:rsidRDefault="009D244E" w:rsidP="009D244E">
            <w:pPr>
              <w:widowControl w:val="0"/>
              <w:autoSpaceDE w:val="0"/>
              <w:autoSpaceDN w:val="0"/>
              <w:spacing w:before="61" w:after="0" w:line="240" w:lineRule="auto"/>
              <w:ind w:left="108" w:right="388"/>
              <w:jc w:val="both"/>
              <w:rPr>
                <w:rFonts w:ascii="Arial" w:eastAsia="Arial" w:hAnsi="Arial" w:cs="Arial"/>
                <w:sz w:val="20"/>
                <w:szCs w:val="20"/>
              </w:rPr>
            </w:pPr>
            <w:r w:rsidRPr="009D244E">
              <w:rPr>
                <w:rFonts w:ascii="Arial" w:eastAsia="Arial" w:hAnsi="Arial" w:cs="Arial"/>
                <w:sz w:val="20"/>
                <w:szCs w:val="20"/>
              </w:rPr>
              <w:t xml:space="preserve">Generally incident triggered but possibly dependent on roof age and strength, or prior history of </w:t>
            </w:r>
            <w:r w:rsidRPr="009D244E">
              <w:rPr>
                <w:rFonts w:ascii="Arial" w:eastAsia="Arial" w:hAnsi="Arial" w:cs="Arial"/>
                <w:spacing w:val="-2"/>
                <w:sz w:val="20"/>
                <w:szCs w:val="20"/>
              </w:rPr>
              <w:t>issues.</w:t>
            </w:r>
          </w:p>
        </w:tc>
      </w:tr>
      <w:tr w:rsidR="009D244E" w:rsidRPr="009D244E" w14:paraId="1AB024C7" w14:textId="77777777" w:rsidTr="009D244E">
        <w:trPr>
          <w:trHeight w:val="1041"/>
        </w:trPr>
        <w:tc>
          <w:tcPr>
            <w:tcW w:w="281" w:type="dxa"/>
          </w:tcPr>
          <w:p w14:paraId="5E8CCBBF"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5A7156B8"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4918C61B"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z w:val="20"/>
                <w:szCs w:val="20"/>
              </w:rPr>
              <w:t>New</w:t>
            </w:r>
            <w:r w:rsidRPr="009D244E">
              <w:rPr>
                <w:rFonts w:ascii="Arial" w:eastAsia="Arial" w:hAnsi="Arial" w:cs="Arial"/>
                <w:spacing w:val="47"/>
                <w:sz w:val="20"/>
                <w:szCs w:val="20"/>
              </w:rPr>
              <w:t xml:space="preserve"> </w:t>
            </w:r>
            <w:r w:rsidRPr="009D244E">
              <w:rPr>
                <w:rFonts w:ascii="Arial" w:eastAsia="Arial" w:hAnsi="Arial" w:cs="Arial"/>
                <w:sz w:val="20"/>
                <w:szCs w:val="20"/>
              </w:rPr>
              <w:t>shade</w:t>
            </w:r>
            <w:r w:rsidRPr="009D244E">
              <w:rPr>
                <w:rFonts w:ascii="Arial" w:eastAsia="Arial" w:hAnsi="Arial" w:cs="Arial"/>
                <w:spacing w:val="47"/>
                <w:sz w:val="20"/>
                <w:szCs w:val="20"/>
              </w:rPr>
              <w:t xml:space="preserve"> </w:t>
            </w:r>
            <w:r w:rsidRPr="009D244E">
              <w:rPr>
                <w:rFonts w:ascii="Arial" w:eastAsia="Arial" w:hAnsi="Arial" w:cs="Arial"/>
                <w:sz w:val="20"/>
                <w:szCs w:val="20"/>
              </w:rPr>
              <w:t>items</w:t>
            </w:r>
            <w:r w:rsidRPr="009D244E">
              <w:rPr>
                <w:rFonts w:ascii="Arial" w:eastAsia="Arial" w:hAnsi="Arial" w:cs="Arial"/>
                <w:spacing w:val="51"/>
                <w:sz w:val="20"/>
                <w:szCs w:val="20"/>
              </w:rPr>
              <w:t xml:space="preserve"> </w:t>
            </w:r>
            <w:r w:rsidRPr="009D244E">
              <w:rPr>
                <w:rFonts w:ascii="Arial" w:eastAsia="Arial" w:hAnsi="Arial" w:cs="Arial"/>
                <w:sz w:val="20"/>
                <w:szCs w:val="20"/>
              </w:rPr>
              <w:t>or</w:t>
            </w:r>
            <w:r w:rsidRPr="009D244E">
              <w:rPr>
                <w:rFonts w:ascii="Arial" w:eastAsia="Arial" w:hAnsi="Arial" w:cs="Arial"/>
                <w:spacing w:val="47"/>
                <w:sz w:val="20"/>
                <w:szCs w:val="20"/>
              </w:rPr>
              <w:t xml:space="preserve"> </w:t>
            </w:r>
            <w:r w:rsidRPr="009D244E">
              <w:rPr>
                <w:rFonts w:ascii="Arial" w:eastAsia="Arial" w:hAnsi="Arial" w:cs="Arial"/>
                <w:sz w:val="20"/>
                <w:szCs w:val="20"/>
              </w:rPr>
              <w:t>maintenance</w:t>
            </w:r>
            <w:r w:rsidRPr="009D244E">
              <w:rPr>
                <w:rFonts w:ascii="Arial" w:eastAsia="Arial" w:hAnsi="Arial" w:cs="Arial"/>
                <w:spacing w:val="48"/>
                <w:sz w:val="20"/>
                <w:szCs w:val="20"/>
              </w:rPr>
              <w:t xml:space="preserve"> </w:t>
            </w:r>
            <w:r w:rsidRPr="009D244E">
              <w:rPr>
                <w:rFonts w:ascii="Arial" w:eastAsia="Arial" w:hAnsi="Arial" w:cs="Arial"/>
                <w:sz w:val="20"/>
                <w:szCs w:val="20"/>
              </w:rPr>
              <w:t>obstacles</w:t>
            </w:r>
            <w:r w:rsidRPr="009D244E">
              <w:rPr>
                <w:rFonts w:ascii="Arial" w:eastAsia="Arial" w:hAnsi="Arial" w:cs="Arial"/>
                <w:spacing w:val="51"/>
                <w:sz w:val="20"/>
                <w:szCs w:val="20"/>
              </w:rPr>
              <w:t xml:space="preserve"> </w:t>
            </w:r>
            <w:r w:rsidRPr="009D244E">
              <w:rPr>
                <w:rFonts w:ascii="Arial" w:eastAsia="Arial" w:hAnsi="Arial" w:cs="Arial"/>
                <w:spacing w:val="-10"/>
                <w:sz w:val="20"/>
                <w:szCs w:val="20"/>
              </w:rPr>
              <w:t>–</w:t>
            </w:r>
          </w:p>
          <w:p w14:paraId="5674DDE9"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e.g.</w:t>
            </w:r>
            <w:r w:rsidRPr="009D244E">
              <w:rPr>
                <w:rFonts w:ascii="Arial" w:eastAsia="Arial" w:hAnsi="Arial" w:cs="Arial"/>
                <w:spacing w:val="52"/>
                <w:sz w:val="20"/>
                <w:szCs w:val="20"/>
              </w:rPr>
              <w:t xml:space="preserve"> </w:t>
            </w:r>
            <w:r w:rsidRPr="009D244E">
              <w:rPr>
                <w:rFonts w:ascii="Arial" w:eastAsia="Arial" w:hAnsi="Arial" w:cs="Arial"/>
                <w:sz w:val="20"/>
                <w:szCs w:val="20"/>
              </w:rPr>
              <w:t>satellite</w:t>
            </w:r>
            <w:r w:rsidRPr="009D244E">
              <w:rPr>
                <w:rFonts w:ascii="Arial" w:eastAsia="Arial" w:hAnsi="Arial" w:cs="Arial"/>
                <w:spacing w:val="56"/>
                <w:sz w:val="20"/>
                <w:szCs w:val="20"/>
              </w:rPr>
              <w:t xml:space="preserve"> </w:t>
            </w:r>
            <w:r w:rsidRPr="009D244E">
              <w:rPr>
                <w:rFonts w:ascii="Arial" w:eastAsia="Arial" w:hAnsi="Arial" w:cs="Arial"/>
                <w:spacing w:val="-4"/>
                <w:sz w:val="20"/>
                <w:szCs w:val="20"/>
              </w:rPr>
              <w:t>dish</w:t>
            </w:r>
          </w:p>
        </w:tc>
        <w:tc>
          <w:tcPr>
            <w:tcW w:w="2198" w:type="dxa"/>
          </w:tcPr>
          <w:p w14:paraId="5C722742" w14:textId="77777777" w:rsidR="009D244E" w:rsidRPr="009D244E" w:rsidRDefault="009D244E" w:rsidP="009D244E">
            <w:pPr>
              <w:widowControl w:val="0"/>
              <w:autoSpaceDE w:val="0"/>
              <w:autoSpaceDN w:val="0"/>
              <w:spacing w:before="63" w:after="0" w:line="240" w:lineRule="auto"/>
              <w:ind w:left="107"/>
              <w:rPr>
                <w:rFonts w:ascii="Arial" w:eastAsia="Arial" w:hAnsi="Arial" w:cs="Arial"/>
                <w:sz w:val="20"/>
                <w:szCs w:val="20"/>
              </w:rPr>
            </w:pPr>
            <w:r w:rsidRPr="009D244E">
              <w:rPr>
                <w:rFonts w:ascii="Arial" w:eastAsia="Arial" w:hAnsi="Arial" w:cs="Arial"/>
                <w:spacing w:val="-5"/>
                <w:sz w:val="20"/>
                <w:szCs w:val="20"/>
              </w:rPr>
              <w:t>N/A</w:t>
            </w:r>
          </w:p>
        </w:tc>
        <w:tc>
          <w:tcPr>
            <w:tcW w:w="2980" w:type="dxa"/>
          </w:tcPr>
          <w:p w14:paraId="2258F33C" w14:textId="77777777" w:rsidR="009D244E" w:rsidRPr="009D244E" w:rsidRDefault="009D244E" w:rsidP="009D244E">
            <w:pPr>
              <w:widowControl w:val="0"/>
              <w:autoSpaceDE w:val="0"/>
              <w:autoSpaceDN w:val="0"/>
              <w:spacing w:before="61" w:after="0" w:line="240" w:lineRule="auto"/>
              <w:ind w:left="107" w:right="179"/>
              <w:rPr>
                <w:rFonts w:ascii="Arial" w:eastAsia="Arial" w:hAnsi="Arial" w:cs="Arial"/>
                <w:sz w:val="20"/>
                <w:szCs w:val="20"/>
              </w:rPr>
            </w:pPr>
            <w:r w:rsidRPr="009D244E">
              <w:rPr>
                <w:rFonts w:ascii="Arial" w:eastAsia="Arial" w:hAnsi="Arial" w:cs="Arial"/>
                <w:sz w:val="20"/>
                <w:szCs w:val="20"/>
              </w:rPr>
              <w:t>Most</w:t>
            </w:r>
            <w:r w:rsidRPr="009D244E">
              <w:rPr>
                <w:rFonts w:ascii="Arial" w:eastAsia="Arial" w:hAnsi="Arial" w:cs="Arial"/>
                <w:spacing w:val="40"/>
                <w:sz w:val="20"/>
                <w:szCs w:val="20"/>
              </w:rPr>
              <w:t xml:space="preserve"> </w:t>
            </w:r>
            <w:r w:rsidRPr="009D244E">
              <w:rPr>
                <w:rFonts w:ascii="Arial" w:eastAsia="Arial" w:hAnsi="Arial" w:cs="Arial"/>
                <w:sz w:val="20"/>
                <w:szCs w:val="20"/>
              </w:rPr>
              <w:t>relevant</w:t>
            </w:r>
            <w:r w:rsidRPr="009D244E">
              <w:rPr>
                <w:rFonts w:ascii="Arial" w:eastAsia="Arial" w:hAnsi="Arial" w:cs="Arial"/>
                <w:spacing w:val="40"/>
                <w:sz w:val="20"/>
                <w:szCs w:val="20"/>
              </w:rPr>
              <w:t xml:space="preserve"> </w:t>
            </w:r>
            <w:r w:rsidRPr="009D244E">
              <w:rPr>
                <w:rFonts w:ascii="Arial" w:eastAsia="Arial" w:hAnsi="Arial" w:cs="Arial"/>
                <w:sz w:val="20"/>
                <w:szCs w:val="20"/>
              </w:rPr>
              <w:t>where</w:t>
            </w:r>
            <w:r w:rsidRPr="009D244E">
              <w:rPr>
                <w:rFonts w:ascii="Arial" w:eastAsia="Arial" w:hAnsi="Arial" w:cs="Arial"/>
                <w:spacing w:val="40"/>
                <w:sz w:val="20"/>
                <w:szCs w:val="20"/>
              </w:rPr>
              <w:t xml:space="preserve"> </w:t>
            </w:r>
            <w:r w:rsidRPr="009D244E">
              <w:rPr>
                <w:rFonts w:ascii="Arial" w:eastAsia="Arial" w:hAnsi="Arial" w:cs="Arial"/>
                <w:sz w:val="20"/>
                <w:szCs w:val="20"/>
              </w:rPr>
              <w:t>tree</w:t>
            </w:r>
            <w:r w:rsidRPr="009D244E">
              <w:rPr>
                <w:rFonts w:ascii="Arial" w:eastAsia="Arial" w:hAnsi="Arial" w:cs="Arial"/>
                <w:spacing w:val="40"/>
                <w:sz w:val="20"/>
                <w:szCs w:val="20"/>
              </w:rPr>
              <w:t xml:space="preserve"> </w:t>
            </w:r>
            <w:r w:rsidRPr="009D244E">
              <w:rPr>
                <w:rFonts w:ascii="Arial" w:eastAsia="Arial" w:hAnsi="Arial" w:cs="Arial"/>
                <w:sz w:val="20"/>
                <w:szCs w:val="20"/>
              </w:rPr>
              <w:t>trimming is required to prevent excessive</w:t>
            </w:r>
            <w:r w:rsidRPr="009D244E">
              <w:rPr>
                <w:rFonts w:ascii="Arial" w:eastAsia="Arial" w:hAnsi="Arial" w:cs="Arial"/>
                <w:spacing w:val="80"/>
                <w:sz w:val="20"/>
                <w:szCs w:val="20"/>
              </w:rPr>
              <w:t xml:space="preserve"> </w:t>
            </w:r>
            <w:r w:rsidRPr="009D244E">
              <w:rPr>
                <w:rFonts w:ascii="Arial" w:eastAsia="Arial" w:hAnsi="Arial" w:cs="Arial"/>
                <w:sz w:val="20"/>
                <w:szCs w:val="20"/>
              </w:rPr>
              <w:t>shading.</w:t>
            </w:r>
            <w:r w:rsidRPr="009D244E">
              <w:rPr>
                <w:rFonts w:ascii="Arial" w:eastAsia="Arial" w:hAnsi="Arial" w:cs="Arial"/>
                <w:spacing w:val="40"/>
                <w:sz w:val="20"/>
                <w:szCs w:val="20"/>
              </w:rPr>
              <w:t xml:space="preserve"> </w:t>
            </w:r>
            <w:r w:rsidRPr="009D244E">
              <w:rPr>
                <w:rFonts w:ascii="Arial" w:eastAsia="Arial" w:hAnsi="Arial" w:cs="Arial"/>
                <w:sz w:val="20"/>
                <w:szCs w:val="20"/>
              </w:rPr>
              <w:t>Satellite</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other</w:t>
            </w:r>
          </w:p>
          <w:p w14:paraId="4977F99F" w14:textId="77777777" w:rsidR="009D244E" w:rsidRPr="009D244E" w:rsidRDefault="009D244E" w:rsidP="009D244E">
            <w:pPr>
              <w:widowControl w:val="0"/>
              <w:autoSpaceDE w:val="0"/>
              <w:autoSpaceDN w:val="0"/>
              <w:spacing w:after="0" w:line="240" w:lineRule="auto"/>
              <w:ind w:left="107" w:right="149"/>
              <w:rPr>
                <w:rFonts w:ascii="Arial" w:eastAsia="Arial" w:hAnsi="Arial" w:cs="Arial"/>
                <w:sz w:val="20"/>
                <w:szCs w:val="20"/>
              </w:rPr>
            </w:pPr>
            <w:r w:rsidRPr="009D244E">
              <w:rPr>
                <w:rFonts w:ascii="Arial" w:eastAsia="Arial" w:hAnsi="Arial" w:cs="Arial"/>
                <w:sz w:val="20"/>
                <w:szCs w:val="20"/>
              </w:rPr>
              <w:t>equipment additions to commercial</w:t>
            </w:r>
            <w:r w:rsidRPr="009D244E">
              <w:rPr>
                <w:rFonts w:ascii="Arial" w:eastAsia="Arial" w:hAnsi="Arial" w:cs="Arial"/>
                <w:spacing w:val="80"/>
                <w:sz w:val="20"/>
                <w:szCs w:val="20"/>
              </w:rPr>
              <w:t xml:space="preserve"> </w:t>
            </w:r>
            <w:r w:rsidRPr="009D244E">
              <w:rPr>
                <w:rFonts w:ascii="Arial" w:eastAsia="Arial" w:hAnsi="Arial" w:cs="Arial"/>
                <w:sz w:val="20"/>
                <w:szCs w:val="20"/>
              </w:rPr>
              <w:t>and</w:t>
            </w:r>
            <w:r w:rsidRPr="009D244E">
              <w:rPr>
                <w:rFonts w:ascii="Arial" w:eastAsia="Arial" w:hAnsi="Arial" w:cs="Arial"/>
                <w:spacing w:val="59"/>
                <w:sz w:val="20"/>
                <w:szCs w:val="20"/>
              </w:rPr>
              <w:t xml:space="preserve"> </w:t>
            </w:r>
            <w:r w:rsidRPr="009D244E">
              <w:rPr>
                <w:rFonts w:ascii="Arial" w:eastAsia="Arial" w:hAnsi="Arial" w:cs="Arial"/>
                <w:sz w:val="20"/>
                <w:szCs w:val="20"/>
              </w:rPr>
              <w:t>sometimes</w:t>
            </w:r>
            <w:r w:rsidRPr="009D244E">
              <w:rPr>
                <w:rFonts w:ascii="Arial" w:eastAsia="Arial" w:hAnsi="Arial" w:cs="Arial"/>
                <w:spacing w:val="64"/>
                <w:sz w:val="20"/>
                <w:szCs w:val="20"/>
              </w:rPr>
              <w:t xml:space="preserve"> </w:t>
            </w:r>
            <w:r w:rsidRPr="009D244E">
              <w:rPr>
                <w:rFonts w:ascii="Arial" w:eastAsia="Arial" w:hAnsi="Arial" w:cs="Arial"/>
                <w:sz w:val="20"/>
                <w:szCs w:val="20"/>
              </w:rPr>
              <w:t>residential</w:t>
            </w:r>
            <w:r w:rsidRPr="009D244E">
              <w:rPr>
                <w:rFonts w:ascii="Arial" w:eastAsia="Arial" w:hAnsi="Arial" w:cs="Arial"/>
                <w:spacing w:val="62"/>
                <w:sz w:val="20"/>
                <w:szCs w:val="20"/>
              </w:rPr>
              <w:t xml:space="preserve"> </w:t>
            </w:r>
            <w:r w:rsidRPr="009D244E">
              <w:rPr>
                <w:rFonts w:ascii="Arial" w:eastAsia="Arial" w:hAnsi="Arial" w:cs="Arial"/>
                <w:spacing w:val="-2"/>
                <w:sz w:val="20"/>
                <w:szCs w:val="20"/>
              </w:rPr>
              <w:t>systems</w:t>
            </w:r>
          </w:p>
        </w:tc>
      </w:tr>
      <w:tr w:rsidR="009D244E" w:rsidRPr="009D244E" w14:paraId="188AA9DF" w14:textId="77777777" w:rsidTr="009D244E">
        <w:trPr>
          <w:trHeight w:val="304"/>
        </w:trPr>
        <w:tc>
          <w:tcPr>
            <w:tcW w:w="4109" w:type="dxa"/>
            <w:gridSpan w:val="2"/>
          </w:tcPr>
          <w:p w14:paraId="727F9BDD"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pacing w:val="-2"/>
                <w:sz w:val="20"/>
                <w:szCs w:val="20"/>
              </w:rPr>
              <w:t>Miscellaneous</w:t>
            </w:r>
          </w:p>
        </w:tc>
        <w:tc>
          <w:tcPr>
            <w:tcW w:w="2198" w:type="dxa"/>
          </w:tcPr>
          <w:p w14:paraId="248B689E"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13394EA4"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0C3EE369" w14:textId="77777777" w:rsidTr="009D244E">
        <w:trPr>
          <w:trHeight w:val="671"/>
        </w:trPr>
        <w:tc>
          <w:tcPr>
            <w:tcW w:w="281" w:type="dxa"/>
          </w:tcPr>
          <w:p w14:paraId="1AA37DA5"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0D17EE2C" w14:textId="77777777" w:rsidR="009D244E" w:rsidRPr="009D244E" w:rsidRDefault="009D244E" w:rsidP="009D244E">
            <w:pPr>
              <w:widowControl w:val="0"/>
              <w:autoSpaceDE w:val="0"/>
              <w:autoSpaceDN w:val="0"/>
              <w:spacing w:before="61" w:after="0" w:line="240" w:lineRule="auto"/>
              <w:rPr>
                <w:rFonts w:ascii="Arial" w:eastAsia="Arial" w:hAnsi="Arial" w:cs="Arial"/>
                <w:sz w:val="20"/>
                <w:szCs w:val="20"/>
              </w:rPr>
            </w:pPr>
          </w:p>
          <w:p w14:paraId="6A18CF8B"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Debris</w:t>
            </w:r>
            <w:r w:rsidRPr="009D244E">
              <w:rPr>
                <w:rFonts w:ascii="Arial" w:eastAsia="Arial" w:hAnsi="Arial" w:cs="Arial"/>
                <w:spacing w:val="41"/>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stored</w:t>
            </w:r>
            <w:r w:rsidRPr="009D244E">
              <w:rPr>
                <w:rFonts w:ascii="Arial" w:eastAsia="Arial" w:hAnsi="Arial" w:cs="Arial"/>
                <w:spacing w:val="40"/>
                <w:sz w:val="20"/>
                <w:szCs w:val="20"/>
              </w:rPr>
              <w:t xml:space="preserve"> </w:t>
            </w:r>
            <w:r w:rsidRPr="009D244E">
              <w:rPr>
                <w:rFonts w:ascii="Arial" w:eastAsia="Arial" w:hAnsi="Arial" w:cs="Arial"/>
                <w:sz w:val="20"/>
                <w:szCs w:val="20"/>
              </w:rPr>
              <w:t>items</w:t>
            </w:r>
            <w:r w:rsidRPr="009D244E">
              <w:rPr>
                <w:rFonts w:ascii="Arial" w:eastAsia="Arial" w:hAnsi="Arial" w:cs="Arial"/>
                <w:spacing w:val="43"/>
                <w:sz w:val="20"/>
                <w:szCs w:val="20"/>
              </w:rPr>
              <w:t xml:space="preserve"> </w:t>
            </w:r>
            <w:r w:rsidRPr="009D244E">
              <w:rPr>
                <w:rFonts w:ascii="Arial" w:eastAsia="Arial" w:hAnsi="Arial" w:cs="Arial"/>
                <w:sz w:val="20"/>
                <w:szCs w:val="20"/>
              </w:rPr>
              <w:t>at</w:t>
            </w:r>
            <w:r w:rsidRPr="009D244E">
              <w:rPr>
                <w:rFonts w:ascii="Arial" w:eastAsia="Arial" w:hAnsi="Arial" w:cs="Arial"/>
                <w:spacing w:val="43"/>
                <w:sz w:val="20"/>
                <w:szCs w:val="20"/>
              </w:rPr>
              <w:t xml:space="preserve"> </w:t>
            </w:r>
            <w:r w:rsidRPr="009D244E">
              <w:rPr>
                <w:rFonts w:ascii="Arial" w:eastAsia="Arial" w:hAnsi="Arial" w:cs="Arial"/>
                <w:sz w:val="20"/>
                <w:szCs w:val="20"/>
              </w:rPr>
              <w:t>inverter</w:t>
            </w:r>
            <w:r w:rsidRPr="009D244E">
              <w:rPr>
                <w:rFonts w:ascii="Arial" w:eastAsia="Arial" w:hAnsi="Arial" w:cs="Arial"/>
                <w:spacing w:val="41"/>
                <w:sz w:val="20"/>
                <w:szCs w:val="20"/>
              </w:rPr>
              <w:t xml:space="preserve"> </w:t>
            </w:r>
            <w:r w:rsidRPr="009D244E">
              <w:rPr>
                <w:rFonts w:ascii="Arial" w:eastAsia="Arial" w:hAnsi="Arial" w:cs="Arial"/>
                <w:spacing w:val="-2"/>
                <w:sz w:val="20"/>
                <w:szCs w:val="20"/>
              </w:rPr>
              <w:t>location</w:t>
            </w:r>
          </w:p>
        </w:tc>
        <w:tc>
          <w:tcPr>
            <w:tcW w:w="2198" w:type="dxa"/>
          </w:tcPr>
          <w:p w14:paraId="54DF053A" w14:textId="77777777" w:rsidR="009D244E" w:rsidRPr="009D244E" w:rsidRDefault="009D244E" w:rsidP="009D244E">
            <w:pPr>
              <w:widowControl w:val="0"/>
              <w:autoSpaceDE w:val="0"/>
              <w:autoSpaceDN w:val="0"/>
              <w:spacing w:before="61" w:after="0" w:line="240" w:lineRule="auto"/>
              <w:ind w:left="107" w:right="357"/>
              <w:rPr>
                <w:rFonts w:ascii="Arial" w:eastAsia="Arial" w:hAnsi="Arial" w:cs="Arial"/>
                <w:sz w:val="20"/>
                <w:szCs w:val="20"/>
              </w:rPr>
            </w:pPr>
            <w:r w:rsidRPr="009D244E">
              <w:rPr>
                <w:rFonts w:ascii="Arial" w:eastAsia="Arial" w:hAnsi="Arial" w:cs="Arial"/>
                <w:sz w:val="20"/>
                <w:szCs w:val="20"/>
              </w:rPr>
              <w:t>Annual checks after rainy season.</w:t>
            </w:r>
          </w:p>
        </w:tc>
        <w:tc>
          <w:tcPr>
            <w:tcW w:w="2980" w:type="dxa"/>
          </w:tcPr>
          <w:p w14:paraId="0AD853F8" w14:textId="77777777" w:rsidR="009D244E" w:rsidRPr="009D244E" w:rsidRDefault="009D244E" w:rsidP="009D244E">
            <w:pPr>
              <w:widowControl w:val="0"/>
              <w:autoSpaceDE w:val="0"/>
              <w:autoSpaceDN w:val="0"/>
              <w:spacing w:before="61" w:after="0" w:line="183" w:lineRule="exact"/>
              <w:ind w:left="107"/>
              <w:rPr>
                <w:rFonts w:ascii="Arial" w:eastAsia="Arial" w:hAnsi="Arial" w:cs="Arial"/>
                <w:sz w:val="20"/>
                <w:szCs w:val="20"/>
              </w:rPr>
            </w:pPr>
            <w:r w:rsidRPr="009D244E">
              <w:rPr>
                <w:rFonts w:ascii="Arial" w:eastAsia="Arial" w:hAnsi="Arial" w:cs="Arial"/>
                <w:sz w:val="20"/>
                <w:szCs w:val="20"/>
              </w:rPr>
              <w:t>Sites</w:t>
            </w:r>
            <w:r w:rsidRPr="009D244E">
              <w:rPr>
                <w:rFonts w:ascii="Arial" w:eastAsia="Arial" w:hAnsi="Arial" w:cs="Arial"/>
                <w:spacing w:val="42"/>
                <w:sz w:val="20"/>
                <w:szCs w:val="20"/>
              </w:rPr>
              <w:t xml:space="preserve"> </w:t>
            </w:r>
            <w:r w:rsidRPr="009D244E">
              <w:rPr>
                <w:rFonts w:ascii="Arial" w:eastAsia="Arial" w:hAnsi="Arial" w:cs="Arial"/>
                <w:sz w:val="20"/>
                <w:szCs w:val="20"/>
              </w:rPr>
              <w:t>with</w:t>
            </w:r>
            <w:r w:rsidRPr="009D244E">
              <w:rPr>
                <w:rFonts w:ascii="Arial" w:eastAsia="Arial" w:hAnsi="Arial" w:cs="Arial"/>
                <w:spacing w:val="39"/>
                <w:sz w:val="20"/>
                <w:szCs w:val="20"/>
              </w:rPr>
              <w:t xml:space="preserve"> </w:t>
            </w:r>
            <w:r w:rsidRPr="009D244E">
              <w:rPr>
                <w:rFonts w:ascii="Arial" w:eastAsia="Arial" w:hAnsi="Arial" w:cs="Arial"/>
                <w:sz w:val="20"/>
                <w:szCs w:val="20"/>
              </w:rPr>
              <w:t>above</w:t>
            </w:r>
            <w:r w:rsidRPr="009D244E">
              <w:rPr>
                <w:rFonts w:ascii="Arial" w:eastAsia="Arial" w:hAnsi="Arial" w:cs="Arial"/>
                <w:spacing w:val="40"/>
                <w:sz w:val="20"/>
                <w:szCs w:val="20"/>
              </w:rPr>
              <w:t xml:space="preserve"> </w:t>
            </w:r>
            <w:r w:rsidRPr="009D244E">
              <w:rPr>
                <w:rFonts w:ascii="Arial" w:eastAsia="Arial" w:hAnsi="Arial" w:cs="Arial"/>
                <w:spacing w:val="-2"/>
                <w:sz w:val="20"/>
                <w:szCs w:val="20"/>
              </w:rPr>
              <w:t>average</w:t>
            </w:r>
          </w:p>
          <w:p w14:paraId="281A1907"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construction, upgrade, or other</w:t>
            </w:r>
            <w:r w:rsidRPr="009D244E">
              <w:rPr>
                <w:rFonts w:ascii="Arial" w:eastAsia="Arial" w:hAnsi="Arial" w:cs="Arial"/>
                <w:spacing w:val="80"/>
                <w:sz w:val="20"/>
                <w:szCs w:val="20"/>
              </w:rPr>
              <w:t xml:space="preserve"> </w:t>
            </w:r>
            <w:r w:rsidRPr="009D244E">
              <w:rPr>
                <w:rFonts w:ascii="Arial" w:eastAsia="Arial" w:hAnsi="Arial" w:cs="Arial"/>
                <w:sz w:val="20"/>
                <w:szCs w:val="20"/>
              </w:rPr>
              <w:t>maintenance activity.</w:t>
            </w:r>
          </w:p>
        </w:tc>
      </w:tr>
      <w:tr w:rsidR="009D244E" w:rsidRPr="009D244E" w14:paraId="064707D9" w14:textId="77777777" w:rsidTr="009D244E">
        <w:trPr>
          <w:trHeight w:val="856"/>
        </w:trPr>
        <w:tc>
          <w:tcPr>
            <w:tcW w:w="281" w:type="dxa"/>
          </w:tcPr>
          <w:p w14:paraId="63A6D9A8"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12F8E9CF" w14:textId="77777777" w:rsidR="009D244E" w:rsidRPr="009D244E" w:rsidRDefault="009D244E" w:rsidP="009D244E">
            <w:pPr>
              <w:widowControl w:val="0"/>
              <w:autoSpaceDE w:val="0"/>
              <w:autoSpaceDN w:val="0"/>
              <w:spacing w:before="59" w:after="0" w:line="240" w:lineRule="auto"/>
              <w:rPr>
                <w:rFonts w:ascii="Arial" w:eastAsia="Arial" w:hAnsi="Arial" w:cs="Arial"/>
                <w:sz w:val="20"/>
                <w:szCs w:val="20"/>
              </w:rPr>
            </w:pPr>
          </w:p>
          <w:p w14:paraId="722E73A0"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Identify</w:t>
            </w:r>
            <w:r w:rsidRPr="009D244E">
              <w:rPr>
                <w:rFonts w:ascii="Arial" w:eastAsia="Arial" w:hAnsi="Arial" w:cs="Arial"/>
                <w:spacing w:val="40"/>
                <w:sz w:val="20"/>
                <w:szCs w:val="20"/>
              </w:rPr>
              <w:t xml:space="preserve"> </w:t>
            </w:r>
            <w:r w:rsidRPr="009D244E">
              <w:rPr>
                <w:rFonts w:ascii="Arial" w:eastAsia="Arial" w:hAnsi="Arial" w:cs="Arial"/>
                <w:sz w:val="20"/>
                <w:szCs w:val="20"/>
              </w:rPr>
              <w:t>missing,</w:t>
            </w:r>
            <w:r w:rsidRPr="009D244E">
              <w:rPr>
                <w:rFonts w:ascii="Arial" w:eastAsia="Arial" w:hAnsi="Arial" w:cs="Arial"/>
                <w:spacing w:val="40"/>
                <w:sz w:val="20"/>
                <w:szCs w:val="20"/>
              </w:rPr>
              <w:t xml:space="preserve"> </w:t>
            </w:r>
            <w:r w:rsidRPr="009D244E">
              <w:rPr>
                <w:rFonts w:ascii="Arial" w:eastAsia="Arial" w:hAnsi="Arial" w:cs="Arial"/>
                <w:sz w:val="20"/>
                <w:szCs w:val="20"/>
              </w:rPr>
              <w:t>faded</w:t>
            </w:r>
            <w:r w:rsidRPr="009D244E">
              <w:rPr>
                <w:rFonts w:ascii="Arial" w:eastAsia="Arial" w:hAnsi="Arial" w:cs="Arial"/>
                <w:spacing w:val="40"/>
                <w:sz w:val="20"/>
                <w:szCs w:val="20"/>
              </w:rPr>
              <w:t xml:space="preserve"> </w:t>
            </w:r>
            <w:r w:rsidRPr="009D244E">
              <w:rPr>
                <w:rFonts w:ascii="Arial" w:eastAsia="Arial" w:hAnsi="Arial" w:cs="Arial"/>
                <w:sz w:val="20"/>
                <w:szCs w:val="20"/>
              </w:rPr>
              <w:t>or</w:t>
            </w:r>
            <w:r w:rsidRPr="009D244E">
              <w:rPr>
                <w:rFonts w:ascii="Arial" w:eastAsia="Arial" w:hAnsi="Arial" w:cs="Arial"/>
                <w:spacing w:val="40"/>
                <w:sz w:val="20"/>
                <w:szCs w:val="20"/>
              </w:rPr>
              <w:t xml:space="preserve"> </w:t>
            </w:r>
            <w:r w:rsidRPr="009D244E">
              <w:rPr>
                <w:rFonts w:ascii="Arial" w:eastAsia="Arial" w:hAnsi="Arial" w:cs="Arial"/>
                <w:sz w:val="20"/>
                <w:szCs w:val="20"/>
              </w:rPr>
              <w:t>otherwise</w:t>
            </w:r>
            <w:r w:rsidRPr="009D244E">
              <w:rPr>
                <w:rFonts w:ascii="Arial" w:eastAsia="Arial" w:hAnsi="Arial" w:cs="Arial"/>
                <w:spacing w:val="40"/>
                <w:sz w:val="20"/>
                <w:szCs w:val="20"/>
              </w:rPr>
              <w:t xml:space="preserve"> </w:t>
            </w:r>
            <w:r w:rsidRPr="009D244E">
              <w:rPr>
                <w:rFonts w:ascii="Arial" w:eastAsia="Arial" w:hAnsi="Arial" w:cs="Arial"/>
                <w:sz w:val="20"/>
                <w:szCs w:val="20"/>
              </w:rPr>
              <w:t>unusable signs or placards</w:t>
            </w:r>
          </w:p>
        </w:tc>
        <w:tc>
          <w:tcPr>
            <w:tcW w:w="2198" w:type="dxa"/>
          </w:tcPr>
          <w:p w14:paraId="7B16C1A0" w14:textId="77777777" w:rsidR="009D244E" w:rsidRPr="009D244E" w:rsidRDefault="009D244E" w:rsidP="009D244E">
            <w:pPr>
              <w:widowControl w:val="0"/>
              <w:autoSpaceDE w:val="0"/>
              <w:autoSpaceDN w:val="0"/>
              <w:spacing w:before="61" w:after="0" w:line="183" w:lineRule="exact"/>
              <w:ind w:left="107"/>
              <w:jc w:val="both"/>
              <w:rPr>
                <w:rFonts w:ascii="Arial" w:eastAsia="Arial" w:hAnsi="Arial" w:cs="Arial"/>
                <w:sz w:val="20"/>
                <w:szCs w:val="20"/>
              </w:rPr>
            </w:pPr>
            <w:r w:rsidRPr="009D244E">
              <w:rPr>
                <w:rFonts w:ascii="Arial" w:eastAsia="Arial" w:hAnsi="Arial" w:cs="Arial"/>
                <w:sz w:val="20"/>
                <w:szCs w:val="20"/>
              </w:rPr>
              <w:t>Annual</w:t>
            </w:r>
            <w:r w:rsidRPr="009D244E">
              <w:rPr>
                <w:rFonts w:ascii="Arial" w:eastAsia="Arial" w:hAnsi="Arial" w:cs="Arial"/>
                <w:spacing w:val="49"/>
                <w:sz w:val="20"/>
                <w:szCs w:val="20"/>
              </w:rPr>
              <w:t xml:space="preserve"> </w:t>
            </w:r>
            <w:r w:rsidRPr="009D244E">
              <w:rPr>
                <w:rFonts w:ascii="Arial" w:eastAsia="Arial" w:hAnsi="Arial" w:cs="Arial"/>
                <w:sz w:val="20"/>
                <w:szCs w:val="20"/>
              </w:rPr>
              <w:t>checks</w:t>
            </w:r>
            <w:r w:rsidRPr="009D244E">
              <w:rPr>
                <w:rFonts w:ascii="Arial" w:eastAsia="Arial" w:hAnsi="Arial" w:cs="Arial"/>
                <w:spacing w:val="51"/>
                <w:sz w:val="20"/>
                <w:szCs w:val="20"/>
              </w:rPr>
              <w:t xml:space="preserve"> </w:t>
            </w:r>
            <w:r w:rsidRPr="009D244E">
              <w:rPr>
                <w:rFonts w:ascii="Arial" w:eastAsia="Arial" w:hAnsi="Arial" w:cs="Arial"/>
                <w:spacing w:val="-2"/>
                <w:sz w:val="20"/>
                <w:szCs w:val="20"/>
              </w:rPr>
              <w:t>after</w:t>
            </w:r>
          </w:p>
          <w:p w14:paraId="330F04BF" w14:textId="77777777" w:rsidR="009D244E" w:rsidRPr="009D244E" w:rsidRDefault="009D244E" w:rsidP="009D244E">
            <w:pPr>
              <w:widowControl w:val="0"/>
              <w:autoSpaceDE w:val="0"/>
              <w:autoSpaceDN w:val="0"/>
              <w:spacing w:after="0" w:line="240" w:lineRule="auto"/>
              <w:ind w:left="107" w:right="214"/>
              <w:jc w:val="both"/>
              <w:rPr>
                <w:rFonts w:ascii="Arial" w:eastAsia="Arial" w:hAnsi="Arial" w:cs="Arial"/>
                <w:sz w:val="20"/>
                <w:szCs w:val="20"/>
              </w:rPr>
            </w:pPr>
            <w:r w:rsidRPr="009D244E">
              <w:rPr>
                <w:rFonts w:ascii="Arial" w:eastAsia="Arial" w:hAnsi="Arial" w:cs="Arial"/>
                <w:sz w:val="20"/>
                <w:szCs w:val="20"/>
              </w:rPr>
              <w:t>rainy season at sample inverter equipment pad and</w:t>
            </w:r>
            <w:r w:rsidRPr="009D244E">
              <w:rPr>
                <w:rFonts w:ascii="Arial" w:eastAsia="Arial" w:hAnsi="Arial" w:cs="Arial"/>
                <w:spacing w:val="45"/>
                <w:sz w:val="20"/>
                <w:szCs w:val="20"/>
              </w:rPr>
              <w:t xml:space="preserve"> </w:t>
            </w:r>
            <w:r w:rsidRPr="009D244E">
              <w:rPr>
                <w:rFonts w:ascii="Arial" w:eastAsia="Arial" w:hAnsi="Arial" w:cs="Arial"/>
                <w:sz w:val="20"/>
                <w:szCs w:val="20"/>
              </w:rPr>
              <w:t>combiner</w:t>
            </w:r>
            <w:r w:rsidRPr="009D244E">
              <w:rPr>
                <w:rFonts w:ascii="Arial" w:eastAsia="Arial" w:hAnsi="Arial" w:cs="Arial"/>
                <w:spacing w:val="45"/>
                <w:sz w:val="20"/>
                <w:szCs w:val="20"/>
              </w:rPr>
              <w:t xml:space="preserve"> </w:t>
            </w:r>
            <w:r w:rsidRPr="009D244E">
              <w:rPr>
                <w:rFonts w:ascii="Arial" w:eastAsia="Arial" w:hAnsi="Arial" w:cs="Arial"/>
                <w:spacing w:val="-2"/>
                <w:sz w:val="20"/>
                <w:szCs w:val="20"/>
              </w:rPr>
              <w:t>locations.</w:t>
            </w:r>
          </w:p>
        </w:tc>
        <w:tc>
          <w:tcPr>
            <w:tcW w:w="2980" w:type="dxa"/>
          </w:tcPr>
          <w:p w14:paraId="6235E355" w14:textId="77777777" w:rsidR="009D244E" w:rsidRPr="009D244E" w:rsidRDefault="009D244E" w:rsidP="009D244E">
            <w:pPr>
              <w:widowControl w:val="0"/>
              <w:autoSpaceDE w:val="0"/>
              <w:autoSpaceDN w:val="0"/>
              <w:spacing w:before="60" w:after="0" w:line="183" w:lineRule="exact"/>
              <w:ind w:left="108"/>
              <w:rPr>
                <w:rFonts w:ascii="Arial" w:eastAsia="Arial" w:hAnsi="Arial" w:cs="Arial"/>
                <w:sz w:val="20"/>
                <w:szCs w:val="20"/>
              </w:rPr>
            </w:pPr>
            <w:r w:rsidRPr="009D244E">
              <w:rPr>
                <w:rFonts w:ascii="Arial" w:eastAsia="Arial" w:hAnsi="Arial" w:cs="Arial"/>
                <w:sz w:val="20"/>
                <w:szCs w:val="20"/>
              </w:rPr>
              <w:t>High</w:t>
            </w:r>
            <w:r w:rsidRPr="009D244E">
              <w:rPr>
                <w:rFonts w:ascii="Arial" w:eastAsia="Arial" w:hAnsi="Arial" w:cs="Arial"/>
                <w:spacing w:val="46"/>
                <w:sz w:val="20"/>
                <w:szCs w:val="20"/>
              </w:rPr>
              <w:t xml:space="preserve"> </w:t>
            </w:r>
            <w:r w:rsidRPr="009D244E">
              <w:rPr>
                <w:rFonts w:ascii="Arial" w:eastAsia="Arial" w:hAnsi="Arial" w:cs="Arial"/>
                <w:sz w:val="20"/>
                <w:szCs w:val="20"/>
              </w:rPr>
              <w:t>heat</w:t>
            </w:r>
            <w:r w:rsidRPr="009D244E">
              <w:rPr>
                <w:rFonts w:ascii="Arial" w:eastAsia="Arial" w:hAnsi="Arial" w:cs="Arial"/>
                <w:spacing w:val="45"/>
                <w:sz w:val="20"/>
                <w:szCs w:val="20"/>
              </w:rPr>
              <w:t xml:space="preserve"> </w:t>
            </w:r>
            <w:r w:rsidRPr="009D244E">
              <w:rPr>
                <w:rFonts w:ascii="Arial" w:eastAsia="Arial" w:hAnsi="Arial" w:cs="Arial"/>
                <w:sz w:val="20"/>
                <w:szCs w:val="20"/>
              </w:rPr>
              <w:t>and</w:t>
            </w:r>
            <w:r w:rsidRPr="009D244E">
              <w:rPr>
                <w:rFonts w:ascii="Arial" w:eastAsia="Arial" w:hAnsi="Arial" w:cs="Arial"/>
                <w:spacing w:val="42"/>
                <w:sz w:val="20"/>
                <w:szCs w:val="20"/>
              </w:rPr>
              <w:t xml:space="preserve"> </w:t>
            </w:r>
            <w:r w:rsidRPr="009D244E">
              <w:rPr>
                <w:rFonts w:ascii="Arial" w:eastAsia="Arial" w:hAnsi="Arial" w:cs="Arial"/>
                <w:sz w:val="20"/>
                <w:szCs w:val="20"/>
              </w:rPr>
              <w:t>insolation</w:t>
            </w:r>
            <w:r w:rsidRPr="009D244E">
              <w:rPr>
                <w:rFonts w:ascii="Arial" w:eastAsia="Arial" w:hAnsi="Arial" w:cs="Arial"/>
                <w:spacing w:val="47"/>
                <w:sz w:val="20"/>
                <w:szCs w:val="20"/>
              </w:rPr>
              <w:t xml:space="preserve"> </w:t>
            </w:r>
            <w:r w:rsidRPr="009D244E">
              <w:rPr>
                <w:rFonts w:ascii="Arial" w:eastAsia="Arial" w:hAnsi="Arial" w:cs="Arial"/>
                <w:spacing w:val="-2"/>
                <w:sz w:val="20"/>
                <w:szCs w:val="20"/>
              </w:rPr>
              <w:t>areas,</w:t>
            </w:r>
          </w:p>
          <w:p w14:paraId="485F2CD0" w14:textId="77777777" w:rsidR="009D244E" w:rsidRPr="009D244E" w:rsidRDefault="009D244E" w:rsidP="009D244E">
            <w:pPr>
              <w:widowControl w:val="0"/>
              <w:autoSpaceDE w:val="0"/>
              <w:autoSpaceDN w:val="0"/>
              <w:spacing w:after="0" w:line="240" w:lineRule="auto"/>
              <w:ind w:left="108" w:right="249"/>
              <w:rPr>
                <w:rFonts w:ascii="Arial" w:eastAsia="Arial" w:hAnsi="Arial" w:cs="Arial"/>
                <w:sz w:val="20"/>
                <w:szCs w:val="20"/>
              </w:rPr>
            </w:pPr>
            <w:r w:rsidRPr="009D244E">
              <w:rPr>
                <w:rFonts w:ascii="Arial" w:eastAsia="Arial" w:hAnsi="Arial" w:cs="Arial"/>
                <w:sz w:val="20"/>
                <w:szCs w:val="20"/>
              </w:rPr>
              <w:t>use of lower-quality sign materials,</w:t>
            </w:r>
            <w:r w:rsidRPr="009D244E">
              <w:rPr>
                <w:rFonts w:ascii="Arial" w:eastAsia="Arial" w:hAnsi="Arial" w:cs="Arial"/>
                <w:spacing w:val="80"/>
                <w:sz w:val="20"/>
                <w:szCs w:val="20"/>
              </w:rPr>
              <w:t xml:space="preserve"> </w:t>
            </w:r>
            <w:r w:rsidRPr="009D244E">
              <w:rPr>
                <w:rFonts w:ascii="Arial" w:eastAsia="Arial" w:hAnsi="Arial" w:cs="Arial"/>
                <w:spacing w:val="-4"/>
                <w:sz w:val="20"/>
                <w:szCs w:val="20"/>
              </w:rPr>
              <w:t>etc.</w:t>
            </w:r>
          </w:p>
        </w:tc>
      </w:tr>
      <w:tr w:rsidR="009D244E" w:rsidRPr="009D244E" w14:paraId="24ADB8CB" w14:textId="77777777" w:rsidTr="009D244E">
        <w:trPr>
          <w:trHeight w:val="671"/>
        </w:trPr>
        <w:tc>
          <w:tcPr>
            <w:tcW w:w="281" w:type="dxa"/>
          </w:tcPr>
          <w:p w14:paraId="6E04D2F7"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4A1E4457" w14:textId="77777777" w:rsidR="009D244E" w:rsidRPr="009D244E" w:rsidRDefault="009D244E" w:rsidP="009D244E">
            <w:pPr>
              <w:widowControl w:val="0"/>
              <w:autoSpaceDE w:val="0"/>
              <w:autoSpaceDN w:val="0"/>
              <w:spacing w:before="152" w:after="0" w:line="240" w:lineRule="auto"/>
              <w:ind w:left="107"/>
              <w:rPr>
                <w:rFonts w:ascii="Arial" w:eastAsia="Arial" w:hAnsi="Arial" w:cs="Arial"/>
                <w:sz w:val="20"/>
                <w:szCs w:val="20"/>
              </w:rPr>
            </w:pPr>
            <w:r w:rsidRPr="009D244E">
              <w:rPr>
                <w:rFonts w:ascii="Arial" w:eastAsia="Arial" w:hAnsi="Arial" w:cs="Arial"/>
                <w:sz w:val="20"/>
                <w:szCs w:val="20"/>
              </w:rPr>
              <w:t>If</w:t>
            </w:r>
            <w:r w:rsidRPr="009D244E">
              <w:rPr>
                <w:rFonts w:ascii="Arial" w:eastAsia="Arial" w:hAnsi="Arial" w:cs="Arial"/>
                <w:spacing w:val="40"/>
                <w:sz w:val="20"/>
                <w:szCs w:val="20"/>
              </w:rPr>
              <w:t xml:space="preserve"> </w:t>
            </w:r>
            <w:r w:rsidRPr="009D244E">
              <w:rPr>
                <w:rFonts w:ascii="Arial" w:eastAsia="Arial" w:hAnsi="Arial" w:cs="Arial"/>
                <w:sz w:val="20"/>
                <w:szCs w:val="20"/>
              </w:rPr>
              <w:t>sprinklers</w:t>
            </w:r>
            <w:r w:rsidRPr="009D244E">
              <w:rPr>
                <w:rFonts w:ascii="Arial" w:eastAsia="Arial" w:hAnsi="Arial" w:cs="Arial"/>
                <w:spacing w:val="40"/>
                <w:sz w:val="20"/>
                <w:szCs w:val="20"/>
              </w:rPr>
              <w:t xml:space="preserve"> </w:t>
            </w:r>
            <w:r w:rsidRPr="009D244E">
              <w:rPr>
                <w:rFonts w:ascii="Arial" w:eastAsia="Arial" w:hAnsi="Arial" w:cs="Arial"/>
                <w:sz w:val="20"/>
                <w:szCs w:val="20"/>
              </w:rPr>
              <w:t>used,</w:t>
            </w:r>
            <w:r w:rsidRPr="009D244E">
              <w:rPr>
                <w:rFonts w:ascii="Arial" w:eastAsia="Arial" w:hAnsi="Arial" w:cs="Arial"/>
                <w:spacing w:val="40"/>
                <w:sz w:val="20"/>
                <w:szCs w:val="20"/>
              </w:rPr>
              <w:t xml:space="preserve"> </w:t>
            </w:r>
            <w:r w:rsidRPr="009D244E">
              <w:rPr>
                <w:rFonts w:ascii="Arial" w:eastAsia="Arial" w:hAnsi="Arial" w:cs="Arial"/>
                <w:sz w:val="20"/>
                <w:szCs w:val="20"/>
              </w:rPr>
              <w:t>check</w:t>
            </w:r>
            <w:r w:rsidRPr="009D244E">
              <w:rPr>
                <w:rFonts w:ascii="Arial" w:eastAsia="Arial" w:hAnsi="Arial" w:cs="Arial"/>
                <w:spacing w:val="40"/>
                <w:sz w:val="20"/>
                <w:szCs w:val="20"/>
              </w:rPr>
              <w:t xml:space="preserve"> </w:t>
            </w:r>
            <w:r w:rsidRPr="009D244E">
              <w:rPr>
                <w:rFonts w:ascii="Arial" w:eastAsia="Arial" w:hAnsi="Arial" w:cs="Arial"/>
                <w:sz w:val="20"/>
                <w:szCs w:val="20"/>
              </w:rPr>
              <w:t>that</w:t>
            </w:r>
            <w:r w:rsidRPr="009D244E">
              <w:rPr>
                <w:rFonts w:ascii="Arial" w:eastAsia="Arial" w:hAnsi="Arial" w:cs="Arial"/>
                <w:spacing w:val="40"/>
                <w:sz w:val="20"/>
                <w:szCs w:val="20"/>
              </w:rPr>
              <w:t xml:space="preserve"> </w:t>
            </w:r>
            <w:r w:rsidRPr="009D244E">
              <w:rPr>
                <w:rFonts w:ascii="Arial" w:eastAsia="Arial" w:hAnsi="Arial" w:cs="Arial"/>
                <w:sz w:val="20"/>
                <w:szCs w:val="20"/>
              </w:rPr>
              <w:t>water</w:t>
            </w:r>
            <w:r w:rsidRPr="009D244E">
              <w:rPr>
                <w:rFonts w:ascii="Arial" w:eastAsia="Arial" w:hAnsi="Arial" w:cs="Arial"/>
                <w:spacing w:val="39"/>
                <w:sz w:val="20"/>
                <w:szCs w:val="20"/>
              </w:rPr>
              <w:t xml:space="preserve"> </w:t>
            </w:r>
            <w:r w:rsidRPr="009D244E">
              <w:rPr>
                <w:rFonts w:ascii="Arial" w:eastAsia="Arial" w:hAnsi="Arial" w:cs="Arial"/>
                <w:sz w:val="20"/>
                <w:szCs w:val="20"/>
              </w:rPr>
              <w:t>is</w:t>
            </w:r>
            <w:r w:rsidRPr="009D244E">
              <w:rPr>
                <w:rFonts w:ascii="Arial" w:eastAsia="Arial" w:hAnsi="Arial" w:cs="Arial"/>
                <w:spacing w:val="40"/>
                <w:sz w:val="20"/>
                <w:szCs w:val="20"/>
              </w:rPr>
              <w:t xml:space="preserve"> </w:t>
            </w:r>
            <w:r w:rsidRPr="009D244E">
              <w:rPr>
                <w:rFonts w:ascii="Arial" w:eastAsia="Arial" w:hAnsi="Arial" w:cs="Arial"/>
                <w:sz w:val="20"/>
                <w:szCs w:val="20"/>
              </w:rPr>
              <w:t>free</w:t>
            </w:r>
            <w:r w:rsidRPr="009D244E">
              <w:rPr>
                <w:rFonts w:ascii="Arial" w:eastAsia="Arial" w:hAnsi="Arial" w:cs="Arial"/>
                <w:spacing w:val="39"/>
                <w:sz w:val="20"/>
                <w:szCs w:val="20"/>
              </w:rPr>
              <w:t xml:space="preserve"> </w:t>
            </w:r>
            <w:r w:rsidRPr="009D244E">
              <w:rPr>
                <w:rFonts w:ascii="Arial" w:eastAsia="Arial" w:hAnsi="Arial" w:cs="Arial"/>
                <w:sz w:val="20"/>
                <w:szCs w:val="20"/>
              </w:rPr>
              <w:t>of corrosion</w:t>
            </w:r>
            <w:r w:rsidRPr="009D244E">
              <w:rPr>
                <w:rFonts w:ascii="Arial" w:eastAsia="Arial" w:hAnsi="Arial" w:cs="Arial"/>
                <w:spacing w:val="40"/>
                <w:sz w:val="20"/>
                <w:szCs w:val="20"/>
              </w:rPr>
              <w:t xml:space="preserve"> </w:t>
            </w:r>
            <w:r w:rsidRPr="009D244E">
              <w:rPr>
                <w:rFonts w:ascii="Arial" w:eastAsia="Arial" w:hAnsi="Arial" w:cs="Arial"/>
                <w:sz w:val="20"/>
                <w:szCs w:val="20"/>
              </w:rPr>
              <w:t>inducing</w:t>
            </w:r>
            <w:r w:rsidRPr="009D244E">
              <w:rPr>
                <w:rFonts w:ascii="Arial" w:eastAsia="Arial" w:hAnsi="Arial" w:cs="Arial"/>
                <w:spacing w:val="40"/>
                <w:sz w:val="20"/>
                <w:szCs w:val="20"/>
              </w:rPr>
              <w:t xml:space="preserve"> </w:t>
            </w:r>
            <w:r w:rsidRPr="009D244E">
              <w:rPr>
                <w:rFonts w:ascii="Arial" w:eastAsia="Arial" w:hAnsi="Arial" w:cs="Arial"/>
                <w:sz w:val="20"/>
                <w:szCs w:val="20"/>
              </w:rPr>
              <w:t>minerals</w:t>
            </w:r>
          </w:p>
        </w:tc>
        <w:tc>
          <w:tcPr>
            <w:tcW w:w="2198" w:type="dxa"/>
          </w:tcPr>
          <w:p w14:paraId="0630AC21" w14:textId="77777777" w:rsidR="009D244E" w:rsidRPr="009D244E" w:rsidRDefault="009D244E" w:rsidP="009D244E">
            <w:pPr>
              <w:widowControl w:val="0"/>
              <w:autoSpaceDE w:val="0"/>
              <w:autoSpaceDN w:val="0"/>
              <w:spacing w:before="61" w:after="0" w:line="240" w:lineRule="auto"/>
              <w:ind w:left="107"/>
              <w:rPr>
                <w:rFonts w:ascii="Arial" w:eastAsia="Arial" w:hAnsi="Arial" w:cs="Arial"/>
                <w:sz w:val="20"/>
                <w:szCs w:val="20"/>
              </w:rPr>
            </w:pPr>
            <w:r w:rsidRPr="009D244E">
              <w:rPr>
                <w:rFonts w:ascii="Arial" w:eastAsia="Arial" w:hAnsi="Arial" w:cs="Arial"/>
                <w:spacing w:val="-5"/>
                <w:sz w:val="20"/>
                <w:szCs w:val="20"/>
              </w:rPr>
              <w:t>N/A</w:t>
            </w:r>
          </w:p>
        </w:tc>
        <w:tc>
          <w:tcPr>
            <w:tcW w:w="2980" w:type="dxa"/>
          </w:tcPr>
          <w:p w14:paraId="14481E65" w14:textId="77777777" w:rsidR="009D244E" w:rsidRPr="009D244E" w:rsidRDefault="009D244E" w:rsidP="009D244E">
            <w:pPr>
              <w:widowControl w:val="0"/>
              <w:autoSpaceDE w:val="0"/>
              <w:autoSpaceDN w:val="0"/>
              <w:spacing w:before="61" w:after="0" w:line="240" w:lineRule="auto"/>
              <w:ind w:left="108" w:right="409"/>
              <w:rPr>
                <w:rFonts w:ascii="Arial" w:eastAsia="Arial" w:hAnsi="Arial" w:cs="Arial"/>
                <w:sz w:val="20"/>
                <w:szCs w:val="20"/>
              </w:rPr>
            </w:pPr>
            <w:r w:rsidRPr="009D244E">
              <w:rPr>
                <w:rFonts w:ascii="Arial" w:eastAsia="Arial" w:hAnsi="Arial" w:cs="Arial"/>
                <w:sz w:val="20"/>
                <w:szCs w:val="20"/>
              </w:rPr>
              <w:t>Usually not ongoing but needed</w:t>
            </w:r>
            <w:r w:rsidRPr="009D244E">
              <w:rPr>
                <w:rFonts w:ascii="Arial" w:eastAsia="Arial" w:hAnsi="Arial" w:cs="Arial"/>
                <w:spacing w:val="40"/>
                <w:sz w:val="20"/>
                <w:szCs w:val="20"/>
              </w:rPr>
              <w:t xml:space="preserve"> </w:t>
            </w:r>
            <w:r w:rsidRPr="009D244E">
              <w:rPr>
                <w:rFonts w:ascii="Arial" w:eastAsia="Arial" w:hAnsi="Arial" w:cs="Arial"/>
                <w:sz w:val="20"/>
                <w:szCs w:val="20"/>
              </w:rPr>
              <w:t>where</w:t>
            </w:r>
            <w:r w:rsidRPr="009D244E">
              <w:rPr>
                <w:rFonts w:ascii="Arial" w:eastAsia="Arial" w:hAnsi="Arial" w:cs="Arial"/>
                <w:spacing w:val="40"/>
                <w:sz w:val="20"/>
                <w:szCs w:val="20"/>
              </w:rPr>
              <w:t xml:space="preserve"> </w:t>
            </w:r>
            <w:r w:rsidRPr="009D244E">
              <w:rPr>
                <w:rFonts w:ascii="Arial" w:eastAsia="Arial" w:hAnsi="Arial" w:cs="Arial"/>
                <w:sz w:val="20"/>
                <w:szCs w:val="20"/>
              </w:rPr>
              <w:t>filter</w:t>
            </w:r>
            <w:r w:rsidRPr="009D244E">
              <w:rPr>
                <w:rFonts w:ascii="Arial" w:eastAsia="Arial" w:hAnsi="Arial" w:cs="Arial"/>
                <w:spacing w:val="40"/>
                <w:sz w:val="20"/>
                <w:szCs w:val="20"/>
              </w:rPr>
              <w:t xml:space="preserve"> </w:t>
            </w:r>
            <w:r w:rsidRPr="009D244E">
              <w:rPr>
                <w:rFonts w:ascii="Arial" w:eastAsia="Arial" w:hAnsi="Arial" w:cs="Arial"/>
                <w:sz w:val="20"/>
                <w:szCs w:val="20"/>
              </w:rPr>
              <w:t>replacement</w:t>
            </w:r>
            <w:r w:rsidRPr="009D244E">
              <w:rPr>
                <w:rFonts w:ascii="Arial" w:eastAsia="Arial" w:hAnsi="Arial" w:cs="Arial"/>
                <w:spacing w:val="40"/>
                <w:sz w:val="20"/>
                <w:szCs w:val="20"/>
              </w:rPr>
              <w:t xml:space="preserve"> </w:t>
            </w:r>
            <w:r w:rsidRPr="009D244E">
              <w:rPr>
                <w:rFonts w:ascii="Arial" w:eastAsia="Arial" w:hAnsi="Arial" w:cs="Arial"/>
                <w:sz w:val="20"/>
                <w:szCs w:val="20"/>
              </w:rPr>
              <w:t>is</w:t>
            </w:r>
          </w:p>
          <w:p w14:paraId="2DC2C935" w14:textId="77777777" w:rsidR="009D244E" w:rsidRPr="009D244E" w:rsidRDefault="009D244E" w:rsidP="009D244E">
            <w:pPr>
              <w:widowControl w:val="0"/>
              <w:autoSpaceDE w:val="0"/>
              <w:autoSpaceDN w:val="0"/>
              <w:spacing w:after="0" w:line="183" w:lineRule="exact"/>
              <w:ind w:left="108"/>
              <w:rPr>
                <w:rFonts w:ascii="Arial" w:eastAsia="Arial" w:hAnsi="Arial" w:cs="Arial"/>
                <w:sz w:val="20"/>
                <w:szCs w:val="20"/>
              </w:rPr>
            </w:pPr>
            <w:r w:rsidRPr="009D244E">
              <w:rPr>
                <w:rFonts w:ascii="Arial" w:eastAsia="Arial" w:hAnsi="Arial" w:cs="Arial"/>
                <w:spacing w:val="-2"/>
                <w:sz w:val="20"/>
                <w:szCs w:val="20"/>
              </w:rPr>
              <w:t>necessary.</w:t>
            </w:r>
          </w:p>
        </w:tc>
      </w:tr>
      <w:tr w:rsidR="009D244E" w:rsidRPr="009D244E" w14:paraId="34DB6148" w14:textId="77777777" w:rsidTr="009D244E">
        <w:trPr>
          <w:trHeight w:val="304"/>
        </w:trPr>
        <w:tc>
          <w:tcPr>
            <w:tcW w:w="4109" w:type="dxa"/>
            <w:gridSpan w:val="2"/>
          </w:tcPr>
          <w:p w14:paraId="31A65CDD"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pacing w:val="2"/>
                <w:sz w:val="20"/>
                <w:szCs w:val="20"/>
              </w:rPr>
              <w:t>Weather/Data</w:t>
            </w:r>
            <w:r w:rsidRPr="009D244E">
              <w:rPr>
                <w:rFonts w:ascii="Arial" w:eastAsia="Arial" w:hAnsi="Arial" w:cs="Arial"/>
                <w:b/>
                <w:spacing w:val="67"/>
                <w:sz w:val="20"/>
                <w:szCs w:val="20"/>
              </w:rPr>
              <w:t xml:space="preserve"> </w:t>
            </w:r>
            <w:r w:rsidRPr="009D244E">
              <w:rPr>
                <w:rFonts w:ascii="Arial" w:eastAsia="Arial" w:hAnsi="Arial" w:cs="Arial"/>
                <w:b/>
                <w:spacing w:val="-2"/>
                <w:sz w:val="20"/>
                <w:szCs w:val="20"/>
              </w:rPr>
              <w:t>components</w:t>
            </w:r>
          </w:p>
        </w:tc>
        <w:tc>
          <w:tcPr>
            <w:tcW w:w="2198" w:type="dxa"/>
          </w:tcPr>
          <w:p w14:paraId="564561E0"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3EC8B52D"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5311420A" w14:textId="77777777" w:rsidTr="009D244E">
        <w:trPr>
          <w:trHeight w:val="856"/>
        </w:trPr>
        <w:tc>
          <w:tcPr>
            <w:tcW w:w="281" w:type="dxa"/>
          </w:tcPr>
          <w:p w14:paraId="5F2FCA24"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476AAFC1"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62E54F6F"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z w:val="20"/>
                <w:szCs w:val="20"/>
              </w:rPr>
              <w:t>Sensor</w:t>
            </w:r>
            <w:r w:rsidRPr="009D244E">
              <w:rPr>
                <w:rFonts w:ascii="Arial" w:eastAsia="Arial" w:hAnsi="Arial" w:cs="Arial"/>
                <w:spacing w:val="75"/>
                <w:sz w:val="20"/>
                <w:szCs w:val="20"/>
              </w:rPr>
              <w:t xml:space="preserve"> </w:t>
            </w:r>
            <w:r w:rsidRPr="009D244E">
              <w:rPr>
                <w:rFonts w:ascii="Arial" w:eastAsia="Arial" w:hAnsi="Arial" w:cs="Arial"/>
                <w:sz w:val="20"/>
                <w:szCs w:val="20"/>
              </w:rPr>
              <w:t>alignment,</w:t>
            </w:r>
            <w:r w:rsidRPr="009D244E">
              <w:rPr>
                <w:rFonts w:ascii="Arial" w:eastAsia="Arial" w:hAnsi="Arial" w:cs="Arial"/>
                <w:spacing w:val="73"/>
                <w:sz w:val="20"/>
                <w:szCs w:val="20"/>
              </w:rPr>
              <w:t xml:space="preserve"> </w:t>
            </w:r>
            <w:r w:rsidRPr="009D244E">
              <w:rPr>
                <w:rFonts w:ascii="Arial" w:eastAsia="Arial" w:hAnsi="Arial" w:cs="Arial"/>
                <w:sz w:val="20"/>
                <w:szCs w:val="20"/>
              </w:rPr>
              <w:t>cleanliness,</w:t>
            </w:r>
            <w:r w:rsidRPr="009D244E">
              <w:rPr>
                <w:rFonts w:ascii="Arial" w:eastAsia="Arial" w:hAnsi="Arial" w:cs="Arial"/>
                <w:spacing w:val="74"/>
                <w:sz w:val="20"/>
                <w:szCs w:val="20"/>
              </w:rPr>
              <w:t xml:space="preserve"> </w:t>
            </w:r>
            <w:r w:rsidRPr="009D244E">
              <w:rPr>
                <w:rFonts w:ascii="Arial" w:eastAsia="Arial" w:hAnsi="Arial" w:cs="Arial"/>
                <w:spacing w:val="-2"/>
                <w:sz w:val="20"/>
                <w:szCs w:val="20"/>
              </w:rPr>
              <w:t>airflow</w:t>
            </w:r>
          </w:p>
        </w:tc>
        <w:tc>
          <w:tcPr>
            <w:tcW w:w="2198" w:type="dxa"/>
          </w:tcPr>
          <w:p w14:paraId="12254ABD" w14:textId="77777777" w:rsidR="009D244E" w:rsidRPr="009D244E" w:rsidRDefault="009D244E" w:rsidP="009D244E">
            <w:pPr>
              <w:widowControl w:val="0"/>
              <w:autoSpaceDE w:val="0"/>
              <w:autoSpaceDN w:val="0"/>
              <w:spacing w:before="61" w:after="0" w:line="240" w:lineRule="auto"/>
              <w:ind w:left="107" w:right="357"/>
              <w:rPr>
                <w:rFonts w:ascii="Arial" w:eastAsia="Arial" w:hAnsi="Arial" w:cs="Arial"/>
                <w:sz w:val="20"/>
                <w:szCs w:val="20"/>
              </w:rPr>
            </w:pPr>
            <w:r w:rsidRPr="009D244E">
              <w:rPr>
                <w:rFonts w:ascii="Arial" w:eastAsia="Arial" w:hAnsi="Arial" w:cs="Arial"/>
                <w:sz w:val="20"/>
                <w:szCs w:val="20"/>
              </w:rPr>
              <w:t xml:space="preserve">6-month irradiance sensor cleaning for years 1-5, annual </w:t>
            </w:r>
            <w:r w:rsidRPr="009D244E">
              <w:rPr>
                <w:rFonts w:ascii="Arial" w:eastAsia="Arial" w:hAnsi="Arial" w:cs="Arial"/>
                <w:spacing w:val="-2"/>
                <w:sz w:val="20"/>
                <w:szCs w:val="20"/>
              </w:rPr>
              <w:t>thereafter</w:t>
            </w:r>
          </w:p>
        </w:tc>
        <w:tc>
          <w:tcPr>
            <w:tcW w:w="2980" w:type="dxa"/>
          </w:tcPr>
          <w:p w14:paraId="3BB10057" w14:textId="77777777" w:rsidR="009D244E" w:rsidRPr="009D244E" w:rsidRDefault="009D244E" w:rsidP="009D244E">
            <w:pPr>
              <w:widowControl w:val="0"/>
              <w:autoSpaceDE w:val="0"/>
              <w:autoSpaceDN w:val="0"/>
              <w:spacing w:before="61" w:after="0" w:line="240" w:lineRule="auto"/>
              <w:ind w:left="107" w:right="409"/>
              <w:rPr>
                <w:rFonts w:ascii="Arial" w:eastAsia="Arial" w:hAnsi="Arial" w:cs="Arial"/>
                <w:sz w:val="20"/>
                <w:szCs w:val="20"/>
              </w:rPr>
            </w:pPr>
            <w:r w:rsidRPr="009D244E">
              <w:rPr>
                <w:rFonts w:ascii="Arial" w:eastAsia="Arial" w:hAnsi="Arial" w:cs="Arial"/>
                <w:sz w:val="20"/>
                <w:szCs w:val="20"/>
              </w:rPr>
              <w:t>Dependent on performance tracking</w:t>
            </w:r>
            <w:r w:rsidRPr="009D244E">
              <w:rPr>
                <w:rFonts w:ascii="Arial" w:eastAsia="Arial" w:hAnsi="Arial" w:cs="Arial"/>
                <w:spacing w:val="40"/>
                <w:sz w:val="20"/>
                <w:szCs w:val="20"/>
              </w:rPr>
              <w:t xml:space="preserve"> </w:t>
            </w:r>
            <w:r w:rsidRPr="009D244E">
              <w:rPr>
                <w:rFonts w:ascii="Arial" w:eastAsia="Arial" w:hAnsi="Arial" w:cs="Arial"/>
                <w:sz w:val="20"/>
                <w:szCs w:val="20"/>
              </w:rPr>
              <w:t>requirements,</w:t>
            </w:r>
            <w:r w:rsidRPr="009D244E">
              <w:rPr>
                <w:rFonts w:ascii="Arial" w:eastAsia="Arial" w:hAnsi="Arial" w:cs="Arial"/>
                <w:spacing w:val="40"/>
                <w:sz w:val="20"/>
                <w:szCs w:val="20"/>
              </w:rPr>
              <w:t xml:space="preserve"> </w:t>
            </w:r>
            <w:r w:rsidRPr="009D244E">
              <w:rPr>
                <w:rFonts w:ascii="Arial" w:eastAsia="Arial" w:hAnsi="Arial" w:cs="Arial"/>
                <w:sz w:val="20"/>
                <w:szCs w:val="20"/>
              </w:rPr>
              <w:t>site</w:t>
            </w:r>
          </w:p>
          <w:p w14:paraId="1066CE9E" w14:textId="77777777" w:rsidR="009D244E" w:rsidRPr="009D244E" w:rsidRDefault="009D244E" w:rsidP="009D244E">
            <w:pPr>
              <w:widowControl w:val="0"/>
              <w:autoSpaceDE w:val="0"/>
              <w:autoSpaceDN w:val="0"/>
              <w:spacing w:after="0" w:line="183" w:lineRule="exact"/>
              <w:ind w:left="107"/>
              <w:rPr>
                <w:rFonts w:ascii="Arial" w:eastAsia="Arial" w:hAnsi="Arial" w:cs="Arial"/>
                <w:sz w:val="20"/>
                <w:szCs w:val="20"/>
              </w:rPr>
            </w:pPr>
            <w:r w:rsidRPr="009D244E">
              <w:rPr>
                <w:rFonts w:ascii="Arial" w:eastAsia="Arial" w:hAnsi="Arial" w:cs="Arial"/>
                <w:sz w:val="20"/>
                <w:szCs w:val="20"/>
              </w:rPr>
              <w:t>conditions</w:t>
            </w:r>
            <w:r w:rsidRPr="009D244E">
              <w:rPr>
                <w:rFonts w:ascii="Arial" w:eastAsia="Arial" w:hAnsi="Arial" w:cs="Arial"/>
                <w:spacing w:val="54"/>
                <w:sz w:val="20"/>
                <w:szCs w:val="20"/>
              </w:rPr>
              <w:t xml:space="preserve"> </w:t>
            </w:r>
            <w:r w:rsidRPr="009D244E">
              <w:rPr>
                <w:rFonts w:ascii="Arial" w:eastAsia="Arial" w:hAnsi="Arial" w:cs="Arial"/>
                <w:sz w:val="20"/>
                <w:szCs w:val="20"/>
              </w:rPr>
              <w:t>of</w:t>
            </w:r>
            <w:r w:rsidRPr="009D244E">
              <w:rPr>
                <w:rFonts w:ascii="Arial" w:eastAsia="Arial" w:hAnsi="Arial" w:cs="Arial"/>
                <w:spacing w:val="56"/>
                <w:sz w:val="20"/>
                <w:szCs w:val="20"/>
              </w:rPr>
              <w:t xml:space="preserve"> </w:t>
            </w:r>
            <w:r w:rsidRPr="009D244E">
              <w:rPr>
                <w:rFonts w:ascii="Arial" w:eastAsia="Arial" w:hAnsi="Arial" w:cs="Arial"/>
                <w:sz w:val="20"/>
                <w:szCs w:val="20"/>
              </w:rPr>
              <w:t>soiling,</w:t>
            </w:r>
            <w:r w:rsidRPr="009D244E">
              <w:rPr>
                <w:rFonts w:ascii="Arial" w:eastAsia="Arial" w:hAnsi="Arial" w:cs="Arial"/>
                <w:spacing w:val="56"/>
                <w:sz w:val="20"/>
                <w:szCs w:val="20"/>
              </w:rPr>
              <w:t xml:space="preserve"> </w:t>
            </w:r>
            <w:r w:rsidRPr="009D244E">
              <w:rPr>
                <w:rFonts w:ascii="Arial" w:eastAsia="Arial" w:hAnsi="Arial" w:cs="Arial"/>
                <w:sz w:val="20"/>
                <w:szCs w:val="20"/>
              </w:rPr>
              <w:t>debris,</w:t>
            </w:r>
            <w:r w:rsidRPr="009D244E">
              <w:rPr>
                <w:rFonts w:ascii="Arial" w:eastAsia="Arial" w:hAnsi="Arial" w:cs="Arial"/>
                <w:spacing w:val="56"/>
                <w:sz w:val="20"/>
                <w:szCs w:val="20"/>
              </w:rPr>
              <w:t xml:space="preserve"> </w:t>
            </w:r>
            <w:r w:rsidRPr="009D244E">
              <w:rPr>
                <w:rFonts w:ascii="Arial" w:eastAsia="Arial" w:hAnsi="Arial" w:cs="Arial"/>
                <w:spacing w:val="-4"/>
                <w:sz w:val="20"/>
                <w:szCs w:val="20"/>
              </w:rPr>
              <w:t>etc.</w:t>
            </w:r>
          </w:p>
        </w:tc>
      </w:tr>
      <w:tr w:rsidR="009D244E" w:rsidRPr="009D244E" w14:paraId="7A687352" w14:textId="77777777" w:rsidTr="009D244E">
        <w:trPr>
          <w:trHeight w:val="671"/>
        </w:trPr>
        <w:tc>
          <w:tcPr>
            <w:tcW w:w="281" w:type="dxa"/>
          </w:tcPr>
          <w:p w14:paraId="581F4DC7"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43F7A475" w14:textId="77777777" w:rsidR="009D244E" w:rsidRPr="009D244E" w:rsidRDefault="009D244E" w:rsidP="009D244E">
            <w:pPr>
              <w:widowControl w:val="0"/>
              <w:autoSpaceDE w:val="0"/>
              <w:autoSpaceDN w:val="0"/>
              <w:spacing w:before="59" w:after="0" w:line="240" w:lineRule="auto"/>
              <w:rPr>
                <w:rFonts w:ascii="Arial" w:eastAsia="Arial" w:hAnsi="Arial" w:cs="Arial"/>
                <w:sz w:val="20"/>
                <w:szCs w:val="20"/>
              </w:rPr>
            </w:pPr>
          </w:p>
          <w:p w14:paraId="0E6CFC31"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Periodic</w:t>
            </w:r>
            <w:r w:rsidRPr="009D244E">
              <w:rPr>
                <w:rFonts w:ascii="Arial" w:eastAsia="Arial" w:hAnsi="Arial" w:cs="Arial"/>
                <w:spacing w:val="59"/>
                <w:sz w:val="20"/>
                <w:szCs w:val="20"/>
              </w:rPr>
              <w:t xml:space="preserve"> </w:t>
            </w:r>
            <w:r w:rsidRPr="009D244E">
              <w:rPr>
                <w:rFonts w:ascii="Arial" w:eastAsia="Arial" w:hAnsi="Arial" w:cs="Arial"/>
                <w:sz w:val="20"/>
                <w:szCs w:val="20"/>
              </w:rPr>
              <w:t>maintenance</w:t>
            </w:r>
            <w:r w:rsidRPr="009D244E">
              <w:rPr>
                <w:rFonts w:ascii="Arial" w:eastAsia="Arial" w:hAnsi="Arial" w:cs="Arial"/>
                <w:spacing w:val="57"/>
                <w:sz w:val="20"/>
                <w:szCs w:val="20"/>
              </w:rPr>
              <w:t xml:space="preserve"> </w:t>
            </w:r>
            <w:r w:rsidRPr="009D244E">
              <w:rPr>
                <w:rFonts w:ascii="Arial" w:eastAsia="Arial" w:hAnsi="Arial" w:cs="Arial"/>
                <w:sz w:val="20"/>
                <w:szCs w:val="20"/>
              </w:rPr>
              <w:t>for</w:t>
            </w:r>
            <w:r w:rsidRPr="009D244E">
              <w:rPr>
                <w:rFonts w:ascii="Arial" w:eastAsia="Arial" w:hAnsi="Arial" w:cs="Arial"/>
                <w:spacing w:val="62"/>
                <w:sz w:val="20"/>
                <w:szCs w:val="20"/>
              </w:rPr>
              <w:t xml:space="preserve"> </w:t>
            </w:r>
            <w:r w:rsidRPr="009D244E">
              <w:rPr>
                <w:rFonts w:ascii="Arial" w:eastAsia="Arial" w:hAnsi="Arial" w:cs="Arial"/>
                <w:spacing w:val="-5"/>
                <w:sz w:val="20"/>
                <w:szCs w:val="20"/>
              </w:rPr>
              <w:t>DAS</w:t>
            </w:r>
          </w:p>
        </w:tc>
        <w:tc>
          <w:tcPr>
            <w:tcW w:w="2198" w:type="dxa"/>
          </w:tcPr>
          <w:p w14:paraId="0613958F" w14:textId="77777777" w:rsidR="009D244E" w:rsidRPr="009D244E" w:rsidRDefault="009D244E" w:rsidP="009D244E">
            <w:pPr>
              <w:widowControl w:val="0"/>
              <w:autoSpaceDE w:val="0"/>
              <w:autoSpaceDN w:val="0"/>
              <w:spacing w:before="58" w:after="0" w:line="240" w:lineRule="auto"/>
              <w:ind w:left="107"/>
              <w:rPr>
                <w:rFonts w:ascii="Arial" w:eastAsia="Arial" w:hAnsi="Arial" w:cs="Arial"/>
                <w:sz w:val="20"/>
                <w:szCs w:val="20"/>
              </w:rPr>
            </w:pPr>
            <w:r w:rsidRPr="009D244E">
              <w:rPr>
                <w:rFonts w:ascii="Arial" w:eastAsia="Arial" w:hAnsi="Arial" w:cs="Arial"/>
                <w:sz w:val="20"/>
                <w:szCs w:val="20"/>
              </w:rPr>
              <w:t>2</w:t>
            </w:r>
            <w:r w:rsidRPr="009D244E">
              <w:rPr>
                <w:rFonts w:ascii="Arial" w:eastAsia="Arial" w:hAnsi="Arial" w:cs="Arial"/>
                <w:spacing w:val="24"/>
                <w:sz w:val="20"/>
                <w:szCs w:val="20"/>
              </w:rPr>
              <w:t xml:space="preserve"> </w:t>
            </w:r>
            <w:r w:rsidRPr="009D244E">
              <w:rPr>
                <w:rFonts w:ascii="Arial" w:eastAsia="Arial" w:hAnsi="Arial" w:cs="Arial"/>
                <w:sz w:val="20"/>
                <w:szCs w:val="20"/>
              </w:rPr>
              <w:t>year</w:t>
            </w:r>
            <w:r w:rsidRPr="009D244E">
              <w:rPr>
                <w:rFonts w:ascii="Arial" w:eastAsia="Arial" w:hAnsi="Arial" w:cs="Arial"/>
                <w:spacing w:val="24"/>
                <w:sz w:val="20"/>
                <w:szCs w:val="20"/>
              </w:rPr>
              <w:t xml:space="preserve"> </w:t>
            </w:r>
            <w:r w:rsidRPr="009D244E">
              <w:rPr>
                <w:rFonts w:ascii="Arial" w:eastAsia="Arial" w:hAnsi="Arial" w:cs="Arial"/>
                <w:spacing w:val="-2"/>
                <w:sz w:val="20"/>
                <w:szCs w:val="20"/>
              </w:rPr>
              <w:t>maintenance</w:t>
            </w:r>
          </w:p>
          <w:p w14:paraId="385D3371" w14:textId="77777777" w:rsidR="009D244E" w:rsidRPr="009D244E" w:rsidRDefault="009D244E" w:rsidP="009D244E">
            <w:pPr>
              <w:widowControl w:val="0"/>
              <w:autoSpaceDE w:val="0"/>
              <w:autoSpaceDN w:val="0"/>
              <w:spacing w:before="1" w:after="0" w:line="240" w:lineRule="auto"/>
              <w:ind w:left="107"/>
              <w:rPr>
                <w:rFonts w:ascii="Arial" w:eastAsia="Arial" w:hAnsi="Arial" w:cs="Arial"/>
                <w:sz w:val="20"/>
                <w:szCs w:val="20"/>
              </w:rPr>
            </w:pPr>
            <w:r w:rsidRPr="009D244E">
              <w:rPr>
                <w:rFonts w:ascii="Arial" w:eastAsia="Arial" w:hAnsi="Arial" w:cs="Arial"/>
                <w:sz w:val="20"/>
                <w:szCs w:val="20"/>
              </w:rPr>
              <w:t xml:space="preserve">protocols as defined by </w:t>
            </w:r>
            <w:r w:rsidRPr="009D244E">
              <w:rPr>
                <w:rFonts w:ascii="Arial" w:eastAsia="Arial" w:hAnsi="Arial" w:cs="Arial"/>
                <w:spacing w:val="-2"/>
                <w:sz w:val="20"/>
                <w:szCs w:val="20"/>
              </w:rPr>
              <w:t>manufacturer</w:t>
            </w:r>
          </w:p>
        </w:tc>
        <w:tc>
          <w:tcPr>
            <w:tcW w:w="2980" w:type="dxa"/>
          </w:tcPr>
          <w:p w14:paraId="6A8B3B22" w14:textId="77777777" w:rsidR="009D244E" w:rsidRPr="009D244E" w:rsidRDefault="009D244E" w:rsidP="009D244E">
            <w:pPr>
              <w:widowControl w:val="0"/>
              <w:autoSpaceDE w:val="0"/>
              <w:autoSpaceDN w:val="0"/>
              <w:spacing w:before="58" w:after="0" w:line="240" w:lineRule="auto"/>
              <w:ind w:left="108" w:right="409"/>
              <w:rPr>
                <w:rFonts w:ascii="Arial" w:eastAsia="Arial" w:hAnsi="Arial" w:cs="Arial"/>
                <w:sz w:val="20"/>
                <w:szCs w:val="20"/>
              </w:rPr>
            </w:pPr>
            <w:r w:rsidRPr="009D244E">
              <w:rPr>
                <w:rFonts w:ascii="Arial" w:eastAsia="Arial" w:hAnsi="Arial" w:cs="Arial"/>
                <w:sz w:val="20"/>
                <w:szCs w:val="20"/>
              </w:rPr>
              <w:t>Manufacturer specified or based</w:t>
            </w:r>
            <w:r w:rsidRPr="009D244E">
              <w:rPr>
                <w:rFonts w:ascii="Arial" w:eastAsia="Arial" w:hAnsi="Arial" w:cs="Arial"/>
                <w:spacing w:val="80"/>
                <w:sz w:val="20"/>
                <w:szCs w:val="20"/>
              </w:rPr>
              <w:t xml:space="preserve"> </w:t>
            </w:r>
            <w:r w:rsidRPr="009D244E">
              <w:rPr>
                <w:rFonts w:ascii="Arial" w:eastAsia="Arial" w:hAnsi="Arial" w:cs="Arial"/>
                <w:sz w:val="20"/>
                <w:szCs w:val="20"/>
              </w:rPr>
              <w:t>on field history.</w:t>
            </w:r>
          </w:p>
        </w:tc>
      </w:tr>
      <w:tr w:rsidR="009D244E" w:rsidRPr="009D244E" w14:paraId="4D6D2CA7" w14:textId="77777777" w:rsidTr="009D244E">
        <w:trPr>
          <w:trHeight w:val="1038"/>
        </w:trPr>
        <w:tc>
          <w:tcPr>
            <w:tcW w:w="281" w:type="dxa"/>
          </w:tcPr>
          <w:p w14:paraId="141D072E"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38A922E3"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4BAC3AA0" w14:textId="77777777" w:rsidR="009D244E" w:rsidRPr="009D244E" w:rsidRDefault="009D244E" w:rsidP="009D244E">
            <w:pPr>
              <w:widowControl w:val="0"/>
              <w:autoSpaceDE w:val="0"/>
              <w:autoSpaceDN w:val="0"/>
              <w:spacing w:before="60" w:after="0" w:line="240" w:lineRule="auto"/>
              <w:rPr>
                <w:rFonts w:ascii="Arial" w:eastAsia="Arial" w:hAnsi="Arial" w:cs="Arial"/>
                <w:sz w:val="20"/>
                <w:szCs w:val="20"/>
              </w:rPr>
            </w:pPr>
          </w:p>
          <w:p w14:paraId="2951F600"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Periodic</w:t>
            </w:r>
            <w:r w:rsidRPr="009D244E">
              <w:rPr>
                <w:rFonts w:ascii="Arial" w:eastAsia="Arial" w:hAnsi="Arial" w:cs="Arial"/>
                <w:spacing w:val="61"/>
                <w:sz w:val="20"/>
                <w:szCs w:val="20"/>
              </w:rPr>
              <w:t xml:space="preserve"> </w:t>
            </w:r>
            <w:r w:rsidRPr="009D244E">
              <w:rPr>
                <w:rFonts w:ascii="Arial" w:eastAsia="Arial" w:hAnsi="Arial" w:cs="Arial"/>
                <w:spacing w:val="-2"/>
                <w:sz w:val="20"/>
                <w:szCs w:val="20"/>
              </w:rPr>
              <w:t>calibration</w:t>
            </w:r>
          </w:p>
        </w:tc>
        <w:tc>
          <w:tcPr>
            <w:tcW w:w="2198" w:type="dxa"/>
          </w:tcPr>
          <w:p w14:paraId="48572ABA" w14:textId="77777777" w:rsidR="009D244E" w:rsidRPr="009D244E" w:rsidRDefault="009D244E" w:rsidP="009D244E">
            <w:pPr>
              <w:widowControl w:val="0"/>
              <w:autoSpaceDE w:val="0"/>
              <w:autoSpaceDN w:val="0"/>
              <w:spacing w:before="61" w:after="0" w:line="183" w:lineRule="exact"/>
              <w:ind w:left="107"/>
              <w:rPr>
                <w:rFonts w:ascii="Arial" w:eastAsia="Arial" w:hAnsi="Arial" w:cs="Arial"/>
                <w:sz w:val="20"/>
                <w:szCs w:val="20"/>
              </w:rPr>
            </w:pPr>
            <w:r w:rsidRPr="009D244E">
              <w:rPr>
                <w:rFonts w:ascii="Arial" w:eastAsia="Arial" w:hAnsi="Arial" w:cs="Arial"/>
                <w:sz w:val="20"/>
                <w:szCs w:val="20"/>
              </w:rPr>
              <w:t>2</w:t>
            </w:r>
            <w:r w:rsidRPr="009D244E">
              <w:rPr>
                <w:rFonts w:ascii="Arial" w:eastAsia="Arial" w:hAnsi="Arial" w:cs="Arial"/>
                <w:spacing w:val="23"/>
                <w:sz w:val="20"/>
                <w:szCs w:val="20"/>
              </w:rPr>
              <w:t xml:space="preserve"> </w:t>
            </w:r>
            <w:r w:rsidRPr="009D244E">
              <w:rPr>
                <w:rFonts w:ascii="Arial" w:eastAsia="Arial" w:hAnsi="Arial" w:cs="Arial"/>
                <w:sz w:val="20"/>
                <w:szCs w:val="20"/>
              </w:rPr>
              <w:t>year</w:t>
            </w:r>
            <w:r w:rsidRPr="009D244E">
              <w:rPr>
                <w:rFonts w:ascii="Arial" w:eastAsia="Arial" w:hAnsi="Arial" w:cs="Arial"/>
                <w:spacing w:val="28"/>
                <w:sz w:val="20"/>
                <w:szCs w:val="20"/>
              </w:rPr>
              <w:t xml:space="preserve"> </w:t>
            </w:r>
            <w:r w:rsidRPr="009D244E">
              <w:rPr>
                <w:rFonts w:ascii="Arial" w:eastAsia="Arial" w:hAnsi="Arial" w:cs="Arial"/>
                <w:spacing w:val="-5"/>
                <w:sz w:val="20"/>
                <w:szCs w:val="20"/>
              </w:rPr>
              <w:t>re-</w:t>
            </w:r>
          </w:p>
          <w:p w14:paraId="530EFB69" w14:textId="77777777" w:rsidR="009D244E" w:rsidRPr="009D244E" w:rsidRDefault="009D244E" w:rsidP="009D244E">
            <w:pPr>
              <w:widowControl w:val="0"/>
              <w:autoSpaceDE w:val="0"/>
              <w:autoSpaceDN w:val="0"/>
              <w:spacing w:after="0" w:line="240" w:lineRule="auto"/>
              <w:ind w:left="107" w:right="357"/>
              <w:rPr>
                <w:rFonts w:ascii="Arial" w:eastAsia="Arial" w:hAnsi="Arial" w:cs="Arial"/>
                <w:sz w:val="20"/>
                <w:szCs w:val="20"/>
              </w:rPr>
            </w:pPr>
            <w:r w:rsidRPr="009D244E">
              <w:rPr>
                <w:rFonts w:ascii="Arial" w:eastAsia="Arial" w:hAnsi="Arial" w:cs="Arial"/>
                <w:spacing w:val="-2"/>
                <w:sz w:val="20"/>
                <w:szCs w:val="20"/>
              </w:rPr>
              <w:t>calibration/replacement</w:t>
            </w:r>
            <w:r w:rsidRPr="009D244E">
              <w:rPr>
                <w:rFonts w:ascii="Arial" w:eastAsia="Arial" w:hAnsi="Arial" w:cs="Arial"/>
                <w:spacing w:val="80"/>
                <w:w w:val="150"/>
                <w:sz w:val="20"/>
                <w:szCs w:val="20"/>
              </w:rPr>
              <w:t xml:space="preserve"> </w:t>
            </w:r>
            <w:r w:rsidRPr="009D244E">
              <w:rPr>
                <w:rFonts w:ascii="Arial" w:eastAsia="Arial" w:hAnsi="Arial" w:cs="Arial"/>
                <w:sz w:val="20"/>
                <w:szCs w:val="20"/>
              </w:rPr>
              <w:t>of irradiance. Other</w:t>
            </w:r>
          </w:p>
          <w:p w14:paraId="00CFBCD2" w14:textId="77777777" w:rsidR="009D244E" w:rsidRPr="009D244E" w:rsidRDefault="009D244E" w:rsidP="009D244E">
            <w:pPr>
              <w:widowControl w:val="0"/>
              <w:autoSpaceDE w:val="0"/>
              <w:autoSpaceDN w:val="0"/>
              <w:spacing w:after="0" w:line="240" w:lineRule="auto"/>
              <w:ind w:left="107" w:right="357"/>
              <w:rPr>
                <w:rFonts w:ascii="Arial" w:eastAsia="Arial" w:hAnsi="Arial" w:cs="Arial"/>
                <w:sz w:val="20"/>
                <w:szCs w:val="20"/>
              </w:rPr>
            </w:pPr>
            <w:r w:rsidRPr="009D244E">
              <w:rPr>
                <w:rFonts w:ascii="Arial" w:eastAsia="Arial" w:hAnsi="Arial" w:cs="Arial"/>
                <w:sz w:val="20"/>
                <w:szCs w:val="20"/>
              </w:rPr>
              <w:t xml:space="preserve">devices according to </w:t>
            </w:r>
            <w:r w:rsidRPr="009D244E">
              <w:rPr>
                <w:rFonts w:ascii="Arial" w:eastAsia="Arial" w:hAnsi="Arial" w:cs="Arial"/>
                <w:spacing w:val="-4"/>
                <w:sz w:val="20"/>
                <w:szCs w:val="20"/>
              </w:rPr>
              <w:t>mfg.</w:t>
            </w:r>
          </w:p>
        </w:tc>
        <w:tc>
          <w:tcPr>
            <w:tcW w:w="2980" w:type="dxa"/>
          </w:tcPr>
          <w:p w14:paraId="3C8B7751"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47DF02EA" w14:textId="77777777" w:rsidTr="009D244E">
        <w:trPr>
          <w:trHeight w:val="304"/>
        </w:trPr>
        <w:tc>
          <w:tcPr>
            <w:tcW w:w="4109" w:type="dxa"/>
            <w:gridSpan w:val="2"/>
          </w:tcPr>
          <w:p w14:paraId="7056D9E2" w14:textId="77777777" w:rsidR="009D244E" w:rsidRPr="009D244E" w:rsidRDefault="009D244E" w:rsidP="009D244E">
            <w:pPr>
              <w:widowControl w:val="0"/>
              <w:autoSpaceDE w:val="0"/>
              <w:autoSpaceDN w:val="0"/>
              <w:spacing w:before="61" w:after="0" w:line="240" w:lineRule="auto"/>
              <w:ind w:left="107"/>
              <w:rPr>
                <w:rFonts w:ascii="Arial" w:eastAsia="Arial" w:hAnsi="Arial" w:cs="Arial"/>
                <w:b/>
                <w:sz w:val="20"/>
                <w:szCs w:val="20"/>
              </w:rPr>
            </w:pPr>
            <w:r w:rsidRPr="009D244E">
              <w:rPr>
                <w:rFonts w:ascii="Arial" w:eastAsia="Arial" w:hAnsi="Arial" w:cs="Arial"/>
                <w:b/>
                <w:sz w:val="20"/>
                <w:szCs w:val="20"/>
              </w:rPr>
              <w:t>Array</w:t>
            </w:r>
            <w:r w:rsidRPr="009D244E">
              <w:rPr>
                <w:rFonts w:ascii="Arial" w:eastAsia="Arial" w:hAnsi="Arial" w:cs="Arial"/>
                <w:b/>
                <w:spacing w:val="42"/>
                <w:sz w:val="20"/>
                <w:szCs w:val="20"/>
              </w:rPr>
              <w:t xml:space="preserve"> </w:t>
            </w:r>
            <w:r w:rsidRPr="009D244E">
              <w:rPr>
                <w:rFonts w:ascii="Arial" w:eastAsia="Arial" w:hAnsi="Arial" w:cs="Arial"/>
                <w:b/>
                <w:spacing w:val="-2"/>
                <w:sz w:val="20"/>
                <w:szCs w:val="20"/>
              </w:rPr>
              <w:t>cleaning</w:t>
            </w:r>
          </w:p>
        </w:tc>
        <w:tc>
          <w:tcPr>
            <w:tcW w:w="2198" w:type="dxa"/>
          </w:tcPr>
          <w:p w14:paraId="4EF19D6D"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2980" w:type="dxa"/>
          </w:tcPr>
          <w:p w14:paraId="26312ED9"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r>
      <w:tr w:rsidR="009D244E" w:rsidRPr="009D244E" w14:paraId="3D76664B" w14:textId="77777777" w:rsidTr="009D244E">
        <w:trPr>
          <w:trHeight w:val="1593"/>
        </w:trPr>
        <w:tc>
          <w:tcPr>
            <w:tcW w:w="281" w:type="dxa"/>
          </w:tcPr>
          <w:p w14:paraId="517F9ACE" w14:textId="77777777" w:rsidR="009D244E" w:rsidRPr="009D244E" w:rsidRDefault="009D244E" w:rsidP="009D244E">
            <w:pPr>
              <w:widowControl w:val="0"/>
              <w:autoSpaceDE w:val="0"/>
              <w:autoSpaceDN w:val="0"/>
              <w:spacing w:after="0" w:line="240" w:lineRule="auto"/>
              <w:rPr>
                <w:rFonts w:ascii="Times New Roman" w:eastAsia="Arial" w:hAnsi="Arial" w:cs="Arial"/>
                <w:sz w:val="20"/>
                <w:szCs w:val="20"/>
              </w:rPr>
            </w:pPr>
          </w:p>
        </w:tc>
        <w:tc>
          <w:tcPr>
            <w:tcW w:w="3828" w:type="dxa"/>
          </w:tcPr>
          <w:p w14:paraId="2762BBD6"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11CCC2E8" w14:textId="77777777" w:rsidR="009D244E" w:rsidRPr="009D244E" w:rsidRDefault="009D244E" w:rsidP="009D244E">
            <w:pPr>
              <w:widowControl w:val="0"/>
              <w:autoSpaceDE w:val="0"/>
              <w:autoSpaceDN w:val="0"/>
              <w:spacing w:after="0" w:line="240" w:lineRule="auto"/>
              <w:rPr>
                <w:rFonts w:ascii="Arial" w:eastAsia="Arial" w:hAnsi="Arial" w:cs="Arial"/>
                <w:sz w:val="20"/>
                <w:szCs w:val="20"/>
              </w:rPr>
            </w:pPr>
          </w:p>
          <w:p w14:paraId="775E00AA" w14:textId="77777777" w:rsidR="009D244E" w:rsidRPr="009D244E" w:rsidRDefault="009D244E" w:rsidP="009D244E">
            <w:pPr>
              <w:widowControl w:val="0"/>
              <w:autoSpaceDE w:val="0"/>
              <w:autoSpaceDN w:val="0"/>
              <w:spacing w:before="152" w:after="0" w:line="240" w:lineRule="auto"/>
              <w:rPr>
                <w:rFonts w:ascii="Arial" w:eastAsia="Arial" w:hAnsi="Arial" w:cs="Arial"/>
                <w:sz w:val="20"/>
                <w:szCs w:val="20"/>
              </w:rPr>
            </w:pPr>
          </w:p>
          <w:p w14:paraId="6C4C7769"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Array</w:t>
            </w:r>
            <w:r w:rsidRPr="009D244E">
              <w:rPr>
                <w:rFonts w:ascii="Arial" w:eastAsia="Arial" w:hAnsi="Arial" w:cs="Arial"/>
                <w:spacing w:val="35"/>
                <w:sz w:val="20"/>
                <w:szCs w:val="20"/>
              </w:rPr>
              <w:t xml:space="preserve"> </w:t>
            </w:r>
            <w:r w:rsidRPr="009D244E">
              <w:rPr>
                <w:rFonts w:ascii="Arial" w:eastAsia="Arial" w:hAnsi="Arial" w:cs="Arial"/>
                <w:sz w:val="20"/>
                <w:szCs w:val="20"/>
              </w:rPr>
              <w:t>/</w:t>
            </w:r>
            <w:r w:rsidRPr="009D244E">
              <w:rPr>
                <w:rFonts w:ascii="Arial" w:eastAsia="Arial" w:hAnsi="Arial" w:cs="Arial"/>
                <w:spacing w:val="36"/>
                <w:sz w:val="20"/>
                <w:szCs w:val="20"/>
              </w:rPr>
              <w:t xml:space="preserve"> </w:t>
            </w:r>
            <w:r w:rsidRPr="009D244E">
              <w:rPr>
                <w:rFonts w:ascii="Arial" w:eastAsia="Arial" w:hAnsi="Arial" w:cs="Arial"/>
                <w:sz w:val="20"/>
                <w:szCs w:val="20"/>
              </w:rPr>
              <w:t>module</w:t>
            </w:r>
            <w:r w:rsidRPr="009D244E">
              <w:rPr>
                <w:rFonts w:ascii="Arial" w:eastAsia="Arial" w:hAnsi="Arial" w:cs="Arial"/>
                <w:spacing w:val="34"/>
                <w:sz w:val="20"/>
                <w:szCs w:val="20"/>
              </w:rPr>
              <w:t xml:space="preserve"> </w:t>
            </w:r>
            <w:r w:rsidRPr="009D244E">
              <w:rPr>
                <w:rFonts w:ascii="Arial" w:eastAsia="Arial" w:hAnsi="Arial" w:cs="Arial"/>
                <w:spacing w:val="-2"/>
                <w:sz w:val="20"/>
                <w:szCs w:val="20"/>
              </w:rPr>
              <w:t>cleaning</w:t>
            </w:r>
          </w:p>
        </w:tc>
        <w:tc>
          <w:tcPr>
            <w:tcW w:w="2198" w:type="dxa"/>
          </w:tcPr>
          <w:p w14:paraId="4C8DE883" w14:textId="77777777" w:rsidR="009D244E" w:rsidRPr="009D244E" w:rsidRDefault="009D244E" w:rsidP="009D244E">
            <w:pPr>
              <w:widowControl w:val="0"/>
              <w:autoSpaceDE w:val="0"/>
              <w:autoSpaceDN w:val="0"/>
              <w:spacing w:before="61" w:after="0" w:line="240" w:lineRule="auto"/>
              <w:ind w:left="107" w:right="357"/>
              <w:rPr>
                <w:rFonts w:ascii="Arial" w:eastAsia="Arial" w:hAnsi="Arial" w:cs="Arial"/>
                <w:sz w:val="20"/>
                <w:szCs w:val="20"/>
              </w:rPr>
            </w:pPr>
            <w:r w:rsidRPr="009D244E">
              <w:rPr>
                <w:rFonts w:ascii="Arial" w:eastAsia="Arial" w:hAnsi="Arial" w:cs="Arial"/>
                <w:sz w:val="20"/>
                <w:szCs w:val="20"/>
              </w:rPr>
              <w:t>Years 1-5 check of soiling due to nearby farm preparation and harvest activities.</w:t>
            </w:r>
          </w:p>
          <w:p w14:paraId="7B1DBCAF" w14:textId="77777777" w:rsidR="009D244E" w:rsidRPr="009D244E" w:rsidRDefault="009D244E" w:rsidP="009D244E">
            <w:pPr>
              <w:widowControl w:val="0"/>
              <w:autoSpaceDE w:val="0"/>
              <w:autoSpaceDN w:val="0"/>
              <w:spacing w:after="0" w:line="182" w:lineRule="exact"/>
              <w:ind w:left="107"/>
              <w:rPr>
                <w:rFonts w:ascii="Arial" w:eastAsia="Arial" w:hAnsi="Arial" w:cs="Arial"/>
                <w:sz w:val="20"/>
                <w:szCs w:val="20"/>
              </w:rPr>
            </w:pPr>
            <w:r w:rsidRPr="009D244E">
              <w:rPr>
                <w:rFonts w:ascii="Arial" w:eastAsia="Arial" w:hAnsi="Arial" w:cs="Arial"/>
                <w:sz w:val="20"/>
                <w:szCs w:val="20"/>
              </w:rPr>
              <w:t>Determine</w:t>
            </w:r>
            <w:r w:rsidRPr="009D244E">
              <w:rPr>
                <w:rFonts w:ascii="Arial" w:eastAsia="Arial" w:hAnsi="Arial" w:cs="Arial"/>
                <w:spacing w:val="41"/>
                <w:sz w:val="20"/>
                <w:szCs w:val="20"/>
              </w:rPr>
              <w:t xml:space="preserve"> </w:t>
            </w:r>
            <w:r w:rsidRPr="009D244E">
              <w:rPr>
                <w:rFonts w:ascii="Arial" w:eastAsia="Arial" w:hAnsi="Arial" w:cs="Arial"/>
                <w:sz w:val="20"/>
                <w:szCs w:val="20"/>
              </w:rPr>
              <w:t>if</w:t>
            </w:r>
            <w:r w:rsidRPr="009D244E">
              <w:rPr>
                <w:rFonts w:ascii="Arial" w:eastAsia="Arial" w:hAnsi="Arial" w:cs="Arial"/>
                <w:spacing w:val="45"/>
                <w:sz w:val="20"/>
                <w:szCs w:val="20"/>
              </w:rPr>
              <w:t xml:space="preserve"> </w:t>
            </w:r>
            <w:r w:rsidRPr="009D244E">
              <w:rPr>
                <w:rFonts w:ascii="Arial" w:eastAsia="Arial" w:hAnsi="Arial" w:cs="Arial"/>
                <w:sz w:val="20"/>
                <w:szCs w:val="20"/>
              </w:rPr>
              <w:t>rain</w:t>
            </w:r>
            <w:r w:rsidRPr="009D244E">
              <w:rPr>
                <w:rFonts w:ascii="Arial" w:eastAsia="Arial" w:hAnsi="Arial" w:cs="Arial"/>
                <w:spacing w:val="42"/>
                <w:sz w:val="20"/>
                <w:szCs w:val="20"/>
              </w:rPr>
              <w:t xml:space="preserve"> </w:t>
            </w:r>
            <w:r w:rsidRPr="009D244E">
              <w:rPr>
                <w:rFonts w:ascii="Arial" w:eastAsia="Arial" w:hAnsi="Arial" w:cs="Arial"/>
                <w:spacing w:val="-5"/>
                <w:sz w:val="20"/>
                <w:szCs w:val="20"/>
              </w:rPr>
              <w:t>is</w:t>
            </w:r>
          </w:p>
          <w:p w14:paraId="3EDC7046" w14:textId="77777777" w:rsidR="009D244E" w:rsidRPr="009D244E" w:rsidRDefault="009D244E" w:rsidP="009D244E">
            <w:pPr>
              <w:widowControl w:val="0"/>
              <w:autoSpaceDE w:val="0"/>
              <w:autoSpaceDN w:val="0"/>
              <w:spacing w:after="0" w:line="240" w:lineRule="auto"/>
              <w:ind w:left="107"/>
              <w:rPr>
                <w:rFonts w:ascii="Arial" w:eastAsia="Arial" w:hAnsi="Arial" w:cs="Arial"/>
                <w:sz w:val="20"/>
                <w:szCs w:val="20"/>
              </w:rPr>
            </w:pPr>
            <w:r w:rsidRPr="009D244E">
              <w:rPr>
                <w:rFonts w:ascii="Arial" w:eastAsia="Arial" w:hAnsi="Arial" w:cs="Arial"/>
                <w:sz w:val="20"/>
                <w:szCs w:val="20"/>
              </w:rPr>
              <w:t>sufficient to keep soiling</w:t>
            </w:r>
            <w:r w:rsidRPr="009D244E">
              <w:rPr>
                <w:rFonts w:ascii="Arial" w:eastAsia="Arial" w:hAnsi="Arial" w:cs="Arial"/>
                <w:spacing w:val="40"/>
                <w:sz w:val="20"/>
                <w:szCs w:val="20"/>
              </w:rPr>
              <w:t xml:space="preserve"> </w:t>
            </w:r>
            <w:r w:rsidRPr="009D244E">
              <w:rPr>
                <w:rFonts w:ascii="Arial" w:eastAsia="Arial" w:hAnsi="Arial" w:cs="Arial"/>
                <w:sz w:val="20"/>
                <w:szCs w:val="20"/>
              </w:rPr>
              <w:t xml:space="preserve">losses to anticipated 3 % </w:t>
            </w:r>
            <w:r w:rsidRPr="009D244E">
              <w:rPr>
                <w:rFonts w:ascii="Arial" w:eastAsia="Arial" w:hAnsi="Arial" w:cs="Arial"/>
                <w:spacing w:val="-2"/>
                <w:sz w:val="20"/>
                <w:szCs w:val="20"/>
              </w:rPr>
              <w:t>annual.</w:t>
            </w:r>
          </w:p>
        </w:tc>
        <w:tc>
          <w:tcPr>
            <w:tcW w:w="2980" w:type="dxa"/>
          </w:tcPr>
          <w:p w14:paraId="29CBFA15" w14:textId="77777777" w:rsidR="009D244E" w:rsidRPr="009D244E" w:rsidRDefault="009D244E" w:rsidP="009D244E">
            <w:pPr>
              <w:widowControl w:val="0"/>
              <w:autoSpaceDE w:val="0"/>
              <w:autoSpaceDN w:val="0"/>
              <w:spacing w:before="60" w:after="0" w:line="183" w:lineRule="exact"/>
              <w:ind w:left="107"/>
              <w:rPr>
                <w:rFonts w:ascii="Arial" w:eastAsia="Arial" w:hAnsi="Arial" w:cs="Arial"/>
                <w:sz w:val="20"/>
                <w:szCs w:val="20"/>
              </w:rPr>
            </w:pPr>
            <w:r w:rsidRPr="009D244E">
              <w:rPr>
                <w:rFonts w:ascii="Arial" w:eastAsia="Arial" w:hAnsi="Arial" w:cs="Arial"/>
                <w:spacing w:val="2"/>
                <w:sz w:val="20"/>
                <w:szCs w:val="20"/>
              </w:rPr>
              <w:t>Cost/Benefit</w:t>
            </w:r>
            <w:r w:rsidRPr="009D244E">
              <w:rPr>
                <w:rFonts w:ascii="Arial" w:eastAsia="Arial" w:hAnsi="Arial" w:cs="Arial"/>
                <w:spacing w:val="57"/>
                <w:sz w:val="20"/>
                <w:szCs w:val="20"/>
              </w:rPr>
              <w:t xml:space="preserve"> </w:t>
            </w:r>
            <w:r w:rsidRPr="009D244E">
              <w:rPr>
                <w:rFonts w:ascii="Arial" w:eastAsia="Arial" w:hAnsi="Arial" w:cs="Arial"/>
                <w:spacing w:val="2"/>
                <w:sz w:val="20"/>
                <w:szCs w:val="20"/>
              </w:rPr>
              <w:t>analysis</w:t>
            </w:r>
            <w:r w:rsidRPr="009D244E">
              <w:rPr>
                <w:rFonts w:ascii="Arial" w:eastAsia="Arial" w:hAnsi="Arial" w:cs="Arial"/>
                <w:spacing w:val="59"/>
                <w:sz w:val="20"/>
                <w:szCs w:val="20"/>
              </w:rPr>
              <w:t xml:space="preserve"> </w:t>
            </w:r>
            <w:r w:rsidRPr="009D244E">
              <w:rPr>
                <w:rFonts w:ascii="Arial" w:eastAsia="Arial" w:hAnsi="Arial" w:cs="Arial"/>
                <w:spacing w:val="-2"/>
                <w:sz w:val="20"/>
                <w:szCs w:val="20"/>
              </w:rPr>
              <w:t>driven,</w:t>
            </w:r>
          </w:p>
          <w:p w14:paraId="1145CA81" w14:textId="77777777" w:rsidR="009D244E" w:rsidRPr="009D244E" w:rsidRDefault="009D244E" w:rsidP="009D244E">
            <w:pPr>
              <w:widowControl w:val="0"/>
              <w:autoSpaceDE w:val="0"/>
              <w:autoSpaceDN w:val="0"/>
              <w:spacing w:after="0" w:line="240" w:lineRule="auto"/>
              <w:ind w:left="107" w:right="409"/>
              <w:rPr>
                <w:rFonts w:ascii="Arial" w:eastAsia="Arial" w:hAnsi="Arial" w:cs="Arial"/>
                <w:sz w:val="20"/>
                <w:szCs w:val="20"/>
              </w:rPr>
            </w:pPr>
            <w:r w:rsidRPr="009D244E">
              <w:rPr>
                <w:rFonts w:ascii="Arial" w:eastAsia="Arial" w:hAnsi="Arial" w:cs="Arial"/>
                <w:sz w:val="20"/>
                <w:szCs w:val="20"/>
              </w:rPr>
              <w:t>considering site conditions, levels</w:t>
            </w:r>
            <w:r w:rsidRPr="009D244E">
              <w:rPr>
                <w:rFonts w:ascii="Arial" w:eastAsia="Arial" w:hAnsi="Arial" w:cs="Arial"/>
                <w:spacing w:val="80"/>
                <w:sz w:val="20"/>
                <w:szCs w:val="20"/>
              </w:rPr>
              <w:t xml:space="preserve"> </w:t>
            </w:r>
            <w:r w:rsidRPr="009D244E">
              <w:rPr>
                <w:rFonts w:ascii="Arial" w:eastAsia="Arial" w:hAnsi="Arial" w:cs="Arial"/>
                <w:sz w:val="20"/>
                <w:szCs w:val="20"/>
              </w:rPr>
              <w:t>and types</w:t>
            </w:r>
            <w:r w:rsidRPr="009D244E">
              <w:rPr>
                <w:rFonts w:ascii="Arial" w:eastAsia="Arial" w:hAnsi="Arial" w:cs="Arial"/>
                <w:spacing w:val="40"/>
                <w:sz w:val="20"/>
                <w:szCs w:val="20"/>
              </w:rPr>
              <w:t xml:space="preserve"> </w:t>
            </w:r>
            <w:r w:rsidRPr="009D244E">
              <w:rPr>
                <w:rFonts w:ascii="Arial" w:eastAsia="Arial" w:hAnsi="Arial" w:cs="Arial"/>
                <w:sz w:val="20"/>
                <w:szCs w:val="20"/>
              </w:rPr>
              <w:t>of</w:t>
            </w:r>
            <w:r w:rsidRPr="009D244E">
              <w:rPr>
                <w:rFonts w:ascii="Arial" w:eastAsia="Arial" w:hAnsi="Arial" w:cs="Arial"/>
                <w:spacing w:val="40"/>
                <w:sz w:val="20"/>
                <w:szCs w:val="20"/>
              </w:rPr>
              <w:t xml:space="preserve"> </w:t>
            </w:r>
            <w:r w:rsidRPr="009D244E">
              <w:rPr>
                <w:rFonts w:ascii="Arial" w:eastAsia="Arial" w:hAnsi="Arial" w:cs="Arial"/>
                <w:sz w:val="20"/>
                <w:szCs w:val="20"/>
              </w:rPr>
              <w:t>soiling,</w:t>
            </w:r>
            <w:r w:rsidRPr="009D244E">
              <w:rPr>
                <w:rFonts w:ascii="Arial" w:eastAsia="Arial" w:hAnsi="Arial" w:cs="Arial"/>
                <w:spacing w:val="40"/>
                <w:sz w:val="20"/>
                <w:szCs w:val="20"/>
              </w:rPr>
              <w:t xml:space="preserve"> </w:t>
            </w:r>
            <w:r w:rsidRPr="009D244E">
              <w:rPr>
                <w:rFonts w:ascii="Arial" w:eastAsia="Arial" w:hAnsi="Arial" w:cs="Arial"/>
                <w:sz w:val="20"/>
                <w:szCs w:val="20"/>
              </w:rPr>
              <w:t>seasonal impact on performance, cost of</w:t>
            </w:r>
            <w:r w:rsidRPr="009D244E">
              <w:rPr>
                <w:rFonts w:ascii="Arial" w:eastAsia="Arial" w:hAnsi="Arial" w:cs="Arial"/>
                <w:spacing w:val="40"/>
                <w:sz w:val="20"/>
                <w:szCs w:val="20"/>
              </w:rPr>
              <w:t xml:space="preserve"> </w:t>
            </w:r>
            <w:r w:rsidRPr="009D244E">
              <w:rPr>
                <w:rFonts w:ascii="Arial" w:eastAsia="Arial" w:hAnsi="Arial" w:cs="Arial"/>
                <w:sz w:val="20"/>
                <w:szCs w:val="20"/>
              </w:rPr>
              <w:t>cleaning, etc.</w:t>
            </w:r>
          </w:p>
        </w:tc>
      </w:tr>
    </w:tbl>
    <w:p w14:paraId="64EC3993" w14:textId="77777777" w:rsidR="00D07CB3" w:rsidRDefault="00D07CB3" w:rsidP="00D07CB3">
      <w:pPr>
        <w:spacing w:after="160" w:line="259" w:lineRule="auto"/>
        <w:ind w:right="154"/>
        <w:rPr>
          <w:rFonts w:ascii="Arial" w:eastAsia="Aptos" w:hAnsi="Arial" w:cs="Arial"/>
          <w:b/>
          <w:kern w:val="2"/>
          <w:sz w:val="24"/>
          <w:szCs w:val="24"/>
        </w:rPr>
      </w:pPr>
    </w:p>
    <w:p w14:paraId="7EE8E16A" w14:textId="77777777" w:rsidR="009D244E" w:rsidRDefault="009D244E" w:rsidP="00D07CB3">
      <w:pPr>
        <w:spacing w:after="160" w:line="259" w:lineRule="auto"/>
        <w:ind w:right="154"/>
        <w:rPr>
          <w:rFonts w:ascii="Arial" w:eastAsia="Aptos" w:hAnsi="Arial" w:cs="Arial"/>
          <w:b/>
          <w:kern w:val="2"/>
          <w:sz w:val="24"/>
          <w:szCs w:val="24"/>
        </w:rPr>
      </w:pPr>
    </w:p>
    <w:tbl>
      <w:tblPr>
        <w:tblStyle w:val="TableGrid"/>
        <w:tblW w:w="0" w:type="auto"/>
        <w:tblLook w:val="04A0" w:firstRow="1" w:lastRow="0" w:firstColumn="1" w:lastColumn="0" w:noHBand="0" w:noVBand="1"/>
      </w:tblPr>
      <w:tblGrid>
        <w:gridCol w:w="4845"/>
        <w:gridCol w:w="4846"/>
      </w:tblGrid>
      <w:tr w:rsidR="009D244E" w:rsidRPr="009D244E" w14:paraId="3D5CB4F3" w14:textId="77777777" w:rsidTr="009D244E">
        <w:tc>
          <w:tcPr>
            <w:tcW w:w="4845" w:type="dxa"/>
          </w:tcPr>
          <w:p w14:paraId="7CB79F87" w14:textId="77777777" w:rsidR="009D244E" w:rsidRPr="00180BE3" w:rsidRDefault="009D244E" w:rsidP="009D244E">
            <w:pPr>
              <w:spacing w:after="0" w:line="278" w:lineRule="auto"/>
              <w:ind w:left="7" w:right="154"/>
              <w:jc w:val="center"/>
              <w:rPr>
                <w:rFonts w:ascii="Arial" w:eastAsia="Aptos" w:hAnsi="Arial" w:cs="Arial"/>
                <w:b/>
                <w:kern w:val="2"/>
                <w:sz w:val="24"/>
                <w:szCs w:val="24"/>
              </w:rPr>
            </w:pPr>
            <w:proofErr w:type="spellStart"/>
            <w:r w:rsidRPr="00180BE3">
              <w:rPr>
                <w:rFonts w:ascii="Arial" w:eastAsia="Aptos" w:hAnsi="Arial" w:cs="Arial"/>
                <w:b/>
                <w:kern w:val="2"/>
                <w:sz w:val="24"/>
                <w:szCs w:val="24"/>
              </w:rPr>
              <w:t>Хавсралт</w:t>
            </w:r>
            <w:proofErr w:type="spellEnd"/>
            <w:r w:rsidRPr="00180BE3">
              <w:rPr>
                <w:rFonts w:ascii="Arial" w:eastAsia="Aptos" w:hAnsi="Arial" w:cs="Arial"/>
                <w:b/>
                <w:kern w:val="2"/>
                <w:sz w:val="24"/>
                <w:szCs w:val="24"/>
              </w:rPr>
              <w:t xml:space="preserve"> Ё</w:t>
            </w:r>
          </w:p>
          <w:p w14:paraId="2B6FEB37" w14:textId="77777777" w:rsidR="009D244E" w:rsidRPr="00180BE3" w:rsidRDefault="009D244E" w:rsidP="009D244E">
            <w:pPr>
              <w:spacing w:after="0" w:line="278" w:lineRule="auto"/>
              <w:ind w:left="7" w:right="154"/>
              <w:jc w:val="center"/>
              <w:rPr>
                <w:rFonts w:ascii="Arial" w:eastAsia="Aptos" w:hAnsi="Arial" w:cs="Arial"/>
                <w:b/>
                <w:kern w:val="2"/>
                <w:sz w:val="24"/>
                <w:szCs w:val="24"/>
              </w:rPr>
            </w:pPr>
            <w:r w:rsidRPr="00180BE3">
              <w:rPr>
                <w:rFonts w:ascii="Arial" w:eastAsia="Aptos" w:hAnsi="Arial" w:cs="Arial"/>
                <w:b/>
                <w:kern w:val="2"/>
                <w:sz w:val="24"/>
                <w:szCs w:val="24"/>
              </w:rPr>
              <w:t>(</w:t>
            </w:r>
            <w:proofErr w:type="spellStart"/>
            <w:r w:rsidRPr="00180BE3">
              <w:rPr>
                <w:rFonts w:ascii="Arial" w:eastAsia="Aptos" w:hAnsi="Arial" w:cs="Arial"/>
                <w:b/>
                <w:kern w:val="2"/>
                <w:sz w:val="24"/>
                <w:szCs w:val="24"/>
              </w:rPr>
              <w:t>мэдээлэл</w:t>
            </w:r>
            <w:proofErr w:type="spellEnd"/>
            <w:r w:rsidRPr="00180BE3">
              <w:rPr>
                <w:rFonts w:ascii="Arial" w:eastAsia="Aptos" w:hAnsi="Arial" w:cs="Arial"/>
                <w:b/>
                <w:kern w:val="2"/>
                <w:sz w:val="24"/>
                <w:szCs w:val="24"/>
                <w:lang w:val="mn-MN"/>
              </w:rPr>
              <w:t>лийн</w:t>
            </w:r>
            <w:r w:rsidRPr="00180BE3">
              <w:rPr>
                <w:rFonts w:ascii="Arial" w:eastAsia="Aptos" w:hAnsi="Arial" w:cs="Arial"/>
                <w:b/>
                <w:kern w:val="2"/>
                <w:sz w:val="24"/>
                <w:szCs w:val="24"/>
              </w:rPr>
              <w:t>)</w:t>
            </w:r>
          </w:p>
          <w:p w14:paraId="7F9F697B" w14:textId="77777777" w:rsidR="009D244E" w:rsidRDefault="009D244E" w:rsidP="009D244E">
            <w:pPr>
              <w:spacing w:after="0" w:line="278" w:lineRule="auto"/>
              <w:ind w:left="7" w:right="154"/>
              <w:jc w:val="center"/>
              <w:rPr>
                <w:rFonts w:ascii="Arial" w:eastAsia="Aptos" w:hAnsi="Arial" w:cs="Arial"/>
                <w:b/>
                <w:kern w:val="2"/>
                <w:sz w:val="24"/>
                <w:szCs w:val="24"/>
              </w:rPr>
            </w:pPr>
          </w:p>
          <w:p w14:paraId="219E7EFC" w14:textId="77777777" w:rsidR="009D244E" w:rsidRDefault="009D244E" w:rsidP="009D244E">
            <w:pPr>
              <w:spacing w:after="0" w:line="278" w:lineRule="auto"/>
              <w:ind w:left="7" w:right="154"/>
              <w:jc w:val="center"/>
              <w:rPr>
                <w:rFonts w:ascii="Arial" w:eastAsia="Aptos" w:hAnsi="Arial" w:cs="Arial"/>
                <w:b/>
                <w:kern w:val="2"/>
                <w:sz w:val="24"/>
                <w:szCs w:val="24"/>
              </w:rPr>
            </w:pPr>
            <w:r w:rsidRPr="00180BE3">
              <w:rPr>
                <w:rFonts w:ascii="Arial" w:eastAsia="Aptos" w:hAnsi="Arial" w:cs="Arial"/>
                <w:b/>
                <w:kern w:val="2"/>
                <w:sz w:val="24"/>
                <w:szCs w:val="24"/>
              </w:rPr>
              <w:t>НЦҮ-</w:t>
            </w:r>
            <w:proofErr w:type="spellStart"/>
            <w:r w:rsidRPr="00180BE3">
              <w:rPr>
                <w:rFonts w:ascii="Arial" w:eastAsia="Aptos" w:hAnsi="Arial" w:cs="Arial"/>
                <w:b/>
                <w:kern w:val="2"/>
                <w:sz w:val="24"/>
                <w:szCs w:val="24"/>
              </w:rPr>
              <w:t>ийн</w:t>
            </w:r>
            <w:proofErr w:type="spellEnd"/>
            <w:r w:rsidRPr="00180BE3">
              <w:rPr>
                <w:rFonts w:ascii="Arial" w:eastAsia="Aptos" w:hAnsi="Arial" w:cs="Arial"/>
                <w:b/>
                <w:kern w:val="2"/>
                <w:sz w:val="24"/>
                <w:szCs w:val="24"/>
              </w:rPr>
              <w:t xml:space="preserve"> </w:t>
            </w:r>
            <w:proofErr w:type="spellStart"/>
            <w:r w:rsidRPr="00180BE3">
              <w:rPr>
                <w:rFonts w:ascii="Arial" w:eastAsia="Aptos" w:hAnsi="Arial" w:cs="Arial"/>
                <w:b/>
                <w:kern w:val="2"/>
                <w:sz w:val="24"/>
                <w:szCs w:val="24"/>
              </w:rPr>
              <w:t>системийн</w:t>
            </w:r>
            <w:proofErr w:type="spellEnd"/>
            <w:r w:rsidRPr="00180BE3">
              <w:rPr>
                <w:rFonts w:ascii="Arial" w:eastAsia="Aptos" w:hAnsi="Arial" w:cs="Arial"/>
                <w:b/>
                <w:kern w:val="2"/>
                <w:sz w:val="24"/>
                <w:szCs w:val="24"/>
              </w:rPr>
              <w:t xml:space="preserve"> </w:t>
            </w:r>
            <w:proofErr w:type="spellStart"/>
            <w:r w:rsidRPr="00180BE3">
              <w:rPr>
                <w:rFonts w:ascii="Arial" w:eastAsia="Aptos" w:hAnsi="Arial" w:cs="Arial"/>
                <w:b/>
                <w:kern w:val="2"/>
                <w:sz w:val="24"/>
                <w:szCs w:val="24"/>
              </w:rPr>
              <w:t>ажиллагаа</w:t>
            </w:r>
            <w:proofErr w:type="spellEnd"/>
          </w:p>
          <w:p w14:paraId="587A4138" w14:textId="77777777" w:rsidR="009D244E" w:rsidRPr="00180BE3" w:rsidRDefault="009D244E" w:rsidP="009D244E">
            <w:pPr>
              <w:spacing w:after="0" w:line="278" w:lineRule="auto"/>
              <w:ind w:left="7" w:right="154"/>
              <w:jc w:val="center"/>
              <w:rPr>
                <w:rFonts w:ascii="Arial" w:eastAsia="Aptos" w:hAnsi="Arial" w:cs="Arial"/>
                <w:b/>
                <w:kern w:val="2"/>
                <w:sz w:val="24"/>
                <w:szCs w:val="24"/>
              </w:rPr>
            </w:pPr>
          </w:p>
          <w:p w14:paraId="6524D99B" w14:textId="77777777" w:rsidR="009D244E" w:rsidRPr="00B123AE" w:rsidRDefault="009D244E" w:rsidP="009D244E">
            <w:pPr>
              <w:spacing w:before="100" w:beforeAutospacing="1" w:after="100" w:afterAutospacing="1" w:line="23" w:lineRule="atLeast"/>
              <w:jc w:val="both"/>
              <w:rPr>
                <w:rFonts w:ascii="Arial" w:eastAsia="Times New Roman" w:hAnsi="Arial" w:cs="Arial"/>
                <w:sz w:val="24"/>
                <w:szCs w:val="24"/>
                <w:lang w:val="mn-MN"/>
              </w:rPr>
            </w:pPr>
            <w:r w:rsidRPr="00B123AE">
              <w:rPr>
                <w:rFonts w:ascii="Arial" w:eastAsia="Times New Roman" w:hAnsi="Arial" w:cs="Arial"/>
                <w:sz w:val="24"/>
                <w:szCs w:val="24"/>
                <w:lang w:val="mn-MN"/>
              </w:rPr>
              <w:t>Энэхүү баримт бичигт нарны цахилгаан станцууд эсвэл станцуудын нэгжүүдийг бүрэн ажиллуулахад шаардлагатай техникийн болон бизнесийн үйл ажиллагаа, менежментийн үйл явц, протоколуудыг авч үзээгүй болно. Гэсэн хэдий ч үйл ажиллагааны чиг үүргийг тодорхойлох нь чухал юм.</w:t>
            </w:r>
          </w:p>
          <w:p w14:paraId="51BD0E76" w14:textId="77777777" w:rsidR="009D244E" w:rsidRPr="00B123AE" w:rsidRDefault="009D244E" w:rsidP="009D244E">
            <w:pPr>
              <w:spacing w:before="100" w:beforeAutospacing="1" w:after="100" w:afterAutospacing="1" w:line="23" w:lineRule="atLeast"/>
              <w:jc w:val="both"/>
              <w:rPr>
                <w:rFonts w:ascii="Arial" w:eastAsia="Times New Roman" w:hAnsi="Arial" w:cs="Arial"/>
                <w:sz w:val="24"/>
                <w:szCs w:val="24"/>
                <w:lang w:val="mn-MN"/>
              </w:rPr>
            </w:pPr>
            <w:r w:rsidRPr="00B123AE">
              <w:rPr>
                <w:rFonts w:ascii="Arial" w:eastAsia="Times New Roman" w:hAnsi="Arial" w:cs="Arial"/>
                <w:sz w:val="24"/>
                <w:szCs w:val="24"/>
                <w:lang w:val="mn-MN"/>
              </w:rPr>
              <w:t>НЦҮ-ийн системийн үйл ажиллагаанд тавих шаардлага:</w:t>
            </w:r>
          </w:p>
          <w:p w14:paraId="5CE0A812" w14:textId="7784C181" w:rsidR="009D244E" w:rsidRPr="00E60B33" w:rsidRDefault="009D244E">
            <w:pPr>
              <w:pStyle w:val="ListParagraph"/>
              <w:widowControl w:val="0"/>
              <w:numPr>
                <w:ilvl w:val="0"/>
                <w:numId w:val="3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Удирдлага. Ашиглалт, засвар үйлчилгээний үйл ажиллагааг үр дүнтэй хэрэгжүүлэх, хяналт тавих ажлыг хангана. Үүнд: гүйцэтгэлийн зураг төслийг архивлах, тоног төхөөрөмжийн бүртгэл, эзэмшигчийн болон ашиглалтын заавар, баталгааны бичиг баримтыг хадгалах; ажлын </w:t>
            </w:r>
            <w:r w:rsidRPr="00E60B33">
              <w:rPr>
                <w:rFonts w:ascii="Arial" w:eastAsia="Aptos" w:hAnsi="Arial" w:cs="Arial"/>
                <w:kern w:val="2"/>
                <w:sz w:val="24"/>
                <w:szCs w:val="24"/>
                <w:lang w:val="mn-MN"/>
              </w:rPr>
              <w:lastRenderedPageBreak/>
              <w:t xml:space="preserve">гүйцэтгэлийн болон өгөгдсөн ашиглалт, засвар үйлчилгээний арга хэмжээний бүртгэлийг хөтлөх; үйлчилгээ үзүүлэгчийг сонгох ажлын цар хүрээ, сонгон шалгаруулах шалгуур үзүүлэлтийг бэлтгэх; ханган нийлүүлэгчид, үйлчилгээ үзүүлэгчтэй гэрээ байгуулах; ашиглалт, засвар үйлчилгээний үйл ажиллагаанд зориулсан төсөв боловсруулах, санхүүжилт болон нөөц төлөвлөгөөг баталгаажуулах; ажлыг зөвшөөрөх, холбогдох нэхэмжлэхийг боловсруулж төлбөр хийх. </w:t>
            </w:r>
            <w:r w:rsidR="006607C3">
              <w:rPr>
                <w:rFonts w:ascii="Arial" w:eastAsia="Aptos" w:hAnsi="Arial" w:cs="Arial"/>
                <w:kern w:val="2"/>
                <w:sz w:val="24"/>
                <w:szCs w:val="24"/>
                <w:lang w:val="mn-MN"/>
              </w:rPr>
              <w:t>Биет</w:t>
            </w:r>
            <w:r w:rsidR="006607C3" w:rsidRPr="00E60B33">
              <w:rPr>
                <w:rFonts w:ascii="Arial" w:eastAsia="Aptos" w:hAnsi="Arial" w:cs="Arial"/>
                <w:kern w:val="2"/>
                <w:sz w:val="24"/>
                <w:szCs w:val="24"/>
                <w:lang w:val="mn-MN"/>
              </w:rPr>
              <w:t xml:space="preserve"> </w:t>
            </w:r>
            <w:r w:rsidRPr="00E60B33">
              <w:rPr>
                <w:rFonts w:ascii="Arial" w:eastAsia="Aptos" w:hAnsi="Arial" w:cs="Arial"/>
                <w:kern w:val="2"/>
                <w:sz w:val="24"/>
                <w:szCs w:val="24"/>
                <w:lang w:val="mn-MN"/>
              </w:rPr>
              <w:t>хамгаалалтыг байгууламжийн аюулгүй байдалтай нэгтгэх эсвэл нөхцөл байдалд тохируулан тусад нь зохион байгуулах.</w:t>
            </w:r>
          </w:p>
          <w:p w14:paraId="319CA743" w14:textId="080DFE10" w:rsidR="009D244E" w:rsidRPr="00E60B33" w:rsidRDefault="009D244E" w:rsidP="006607C3">
            <w:pPr>
              <w:pStyle w:val="ListParagraph"/>
              <w:widowControl w:val="0"/>
              <w:numPr>
                <w:ilvl w:val="0"/>
                <w:numId w:val="3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Үйл ажиллагааны зохионы байгуулалт. Эдийн засгийн </w:t>
            </w:r>
            <w:r w:rsidR="006607C3" w:rsidRPr="006607C3">
              <w:rPr>
                <w:rFonts w:ascii="Arial" w:eastAsia="Aptos" w:hAnsi="Arial" w:cs="Arial"/>
                <w:kern w:val="2"/>
                <w:sz w:val="24"/>
                <w:szCs w:val="24"/>
                <w:lang w:val="mn-MN"/>
              </w:rPr>
              <w:t>Цэвэр өнөөгийн үнэ цэнэ</w:t>
            </w:r>
            <w:r w:rsidR="006607C3">
              <w:rPr>
                <w:rFonts w:ascii="Arial" w:eastAsia="Aptos" w:hAnsi="Arial" w:cs="Arial"/>
                <w:kern w:val="2"/>
                <w:sz w:val="24"/>
                <w:szCs w:val="24"/>
                <w:lang w:val="mn-MN"/>
              </w:rPr>
              <w:t xml:space="preserve"> </w:t>
            </w:r>
            <w:r w:rsidRPr="00E60B33">
              <w:rPr>
                <w:rFonts w:ascii="Arial" w:eastAsia="Aptos" w:hAnsi="Arial" w:cs="Arial"/>
                <w:kern w:val="2"/>
                <w:sz w:val="24"/>
                <w:szCs w:val="24"/>
                <w:lang w:val="mn-MN"/>
              </w:rPr>
              <w:t>/</w:t>
            </w:r>
            <w:r w:rsidR="006607C3" w:rsidRPr="00247D3A">
              <w:rPr>
                <w:lang w:val="mn-MN"/>
              </w:rPr>
              <w:t xml:space="preserve"> </w:t>
            </w:r>
            <w:r w:rsidR="006607C3" w:rsidRPr="00247D3A">
              <w:rPr>
                <w:rFonts w:ascii="Arial" w:eastAsia="Aptos" w:hAnsi="Arial" w:cs="Arial"/>
                <w:kern w:val="2"/>
                <w:sz w:val="24"/>
                <w:szCs w:val="24"/>
                <w:lang w:val="mn-MN"/>
              </w:rPr>
              <w:t>Хөрөнгө оруулалтын өгөөж</w:t>
            </w:r>
            <w:r w:rsidRPr="00E60B33">
              <w:rPr>
                <w:rFonts w:ascii="Arial" w:eastAsia="Aptos" w:hAnsi="Arial" w:cs="Arial"/>
                <w:kern w:val="2"/>
                <w:sz w:val="24"/>
                <w:szCs w:val="24"/>
                <w:lang w:val="mn-MN"/>
              </w:rPr>
              <w:t xml:space="preserve"> шийдвэрийн дэмжлэгийг оролцуулан үр ашигтай, аюулгүй, найдвартай үйл ажиллагааг хангана; засвар үйлчилгээний журам, протокол, үзүүлэлт, хэмжигдэхүүнүүд болон баримтжуулалтыг бүрдүүлэх. Хүний нөөцтэй холбоотойгоор НЦҮ-ийн системийн ажиллагаатай холбоотой асуудлаар болон зогсолттой холбоотой бусад хүмүүстэй зохицуулалт хийх. Үйлдвэрлэлийн алдагдал, цахилгааны аюул, дулааны </w:t>
            </w:r>
            <w:r w:rsidR="00533D40">
              <w:rPr>
                <w:rFonts w:ascii="Arial" w:eastAsia="Aptos" w:hAnsi="Arial" w:cs="Arial"/>
                <w:kern w:val="2"/>
                <w:sz w:val="24"/>
                <w:szCs w:val="24"/>
                <w:lang w:val="mn-MN"/>
              </w:rPr>
              <w:t>ачаалал</w:t>
            </w:r>
            <w:r w:rsidR="00533D40" w:rsidRPr="00E60B33">
              <w:rPr>
                <w:rFonts w:ascii="Arial" w:eastAsia="Aptos" w:hAnsi="Arial" w:cs="Arial"/>
                <w:kern w:val="2"/>
                <w:sz w:val="24"/>
                <w:szCs w:val="24"/>
                <w:lang w:val="mn-MN"/>
              </w:rPr>
              <w:t xml:space="preserve"> </w:t>
            </w:r>
            <w:r w:rsidRPr="00E60B33">
              <w:rPr>
                <w:rFonts w:ascii="Arial" w:eastAsia="Aptos" w:hAnsi="Arial" w:cs="Arial"/>
                <w:kern w:val="2"/>
                <w:sz w:val="24"/>
                <w:szCs w:val="24"/>
                <w:lang w:val="mn-MN"/>
              </w:rPr>
              <w:t xml:space="preserve">болон орон нутгийн хандалтын асуудлаас сэргийлэх үүднээс өглөө эсвэл оройн цагуудад төлөвлөгдсөн ажлын тодорхой зааврыг өгнө. Ажлын нэвтрэх замууд, агуулах ба </w:t>
            </w:r>
            <w:r w:rsidR="00533D40">
              <w:rPr>
                <w:rFonts w:ascii="Arial" w:eastAsia="Aptos" w:hAnsi="Arial" w:cs="Arial"/>
                <w:kern w:val="2"/>
                <w:sz w:val="24"/>
                <w:szCs w:val="24"/>
                <w:lang w:val="mn-MN"/>
              </w:rPr>
              <w:t>материал байрлуулах</w:t>
            </w:r>
            <w:r w:rsidR="00533D40" w:rsidRPr="00E60B33">
              <w:rPr>
                <w:rFonts w:ascii="Arial" w:eastAsia="Aptos" w:hAnsi="Arial" w:cs="Arial"/>
                <w:kern w:val="2"/>
                <w:sz w:val="24"/>
                <w:szCs w:val="24"/>
                <w:lang w:val="mn-MN"/>
              </w:rPr>
              <w:t xml:space="preserve"> </w:t>
            </w:r>
            <w:r w:rsidRPr="00E60B33">
              <w:rPr>
                <w:rFonts w:ascii="Arial" w:eastAsia="Aptos" w:hAnsi="Arial" w:cs="Arial"/>
                <w:kern w:val="2"/>
                <w:sz w:val="24"/>
                <w:szCs w:val="24"/>
                <w:lang w:val="mn-MN"/>
              </w:rPr>
              <w:t>талбай</w:t>
            </w:r>
            <w:r w:rsidR="00533D40">
              <w:rPr>
                <w:rFonts w:ascii="Arial" w:eastAsia="Aptos" w:hAnsi="Arial" w:cs="Arial"/>
                <w:kern w:val="2"/>
                <w:sz w:val="24"/>
                <w:szCs w:val="24"/>
                <w:lang w:val="mn-MN"/>
              </w:rPr>
              <w:t>нуудын талаар</w:t>
            </w:r>
            <w:r w:rsidRPr="00E60B33">
              <w:rPr>
                <w:rFonts w:ascii="Arial" w:eastAsia="Aptos" w:hAnsi="Arial" w:cs="Arial"/>
                <w:kern w:val="2"/>
                <w:sz w:val="24"/>
                <w:szCs w:val="24"/>
                <w:lang w:val="mn-MN"/>
              </w:rPr>
              <w:t xml:space="preserve"> болон ажил явуулах боломжтой цагуудын талаар зааварчилгаа өгнө.</w:t>
            </w:r>
          </w:p>
          <w:p w14:paraId="61C97E51" w14:textId="77777777" w:rsidR="009D244E" w:rsidRPr="00E60B33" w:rsidRDefault="009D244E">
            <w:pPr>
              <w:pStyle w:val="ListParagraph"/>
              <w:widowControl w:val="0"/>
              <w:numPr>
                <w:ilvl w:val="0"/>
                <w:numId w:val="3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Ажлын гүйцэтгэл, засвар </w:t>
            </w:r>
            <w:r w:rsidRPr="00E60B33">
              <w:rPr>
                <w:rFonts w:ascii="Arial" w:eastAsia="Aptos" w:hAnsi="Arial" w:cs="Arial"/>
                <w:kern w:val="2"/>
                <w:sz w:val="24"/>
                <w:szCs w:val="24"/>
                <w:lang w:val="mn-MN"/>
              </w:rPr>
              <w:lastRenderedPageBreak/>
              <w:t>үйлчилгээг аюулгүй, үр дүнтэй гүйцэтгэхийг хангах заалт, зааварчилгаа, үүнд (d.c. болон a.c. аюулгүй байдлын сургалт, дээвэр дээрх аюулгүй ажиллагаа (дээвэрт суурилуулсан систем байвал), шаардлагатай хамгийн бага тооны ажилтан, (нумын гялбаа, түгжих шошго гэх мэт) зэрэг аюулгүй байдлын бодлогыг албан ёсоор батлах, хэрэгжүүлэх зэрэг орно. Хогийн ургамал устгагч, шавьж устгагч зэрэг хяналттай бодисыг хэрэглэхтэй холбоотой байгаль орчны болон байгууламжийн түвшний бодлогуудыг дагаж мөрдөхийг хангах.</w:t>
            </w:r>
          </w:p>
          <w:p w14:paraId="09FFE67C" w14:textId="6E1F7E37" w:rsidR="009D244E" w:rsidRPr="00E60B33" w:rsidRDefault="009D244E">
            <w:pPr>
              <w:pStyle w:val="ListParagraph"/>
              <w:widowControl w:val="0"/>
              <w:numPr>
                <w:ilvl w:val="0"/>
                <w:numId w:val="3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Төхөөрөмжийн төлөвийг тасралтгүй хянахад шаардлагатай дараах боломжуудыг үнэлж хангана — хянах самбар, дохиолол, бүх тоног төхөөрөмжийн төл</w:t>
            </w:r>
            <w:r w:rsidR="00533D40">
              <w:rPr>
                <w:rFonts w:ascii="Arial" w:eastAsia="Aptos" w:hAnsi="Arial" w:cs="Arial"/>
                <w:kern w:val="2"/>
                <w:sz w:val="24"/>
                <w:szCs w:val="24"/>
                <w:lang w:val="mn-MN"/>
              </w:rPr>
              <w:t>өв байдлыг</w:t>
            </w:r>
            <w:r w:rsidRPr="00E60B33">
              <w:rPr>
                <w:rFonts w:ascii="Arial" w:eastAsia="Aptos" w:hAnsi="Arial" w:cs="Arial"/>
                <w:kern w:val="2"/>
                <w:sz w:val="24"/>
                <w:szCs w:val="24"/>
                <w:lang w:val="mn-MN"/>
              </w:rPr>
              <w:t xml:space="preserve"> мэдэж, үйл ажиллагааны шийдвэр гаргахад дэмжлэг үзүүлэх зорилгоор мониторингийн нягтралтыг эдийн засгийн ашигт нийцүүлэн оновчлон тогтооно. Системийн мониторингийн үр дүнг жишиг үзүүлэлттэй харьцуулж, тайланг нарны цахилгаан станцын холбогдох талуудад хүргэнэ.</w:t>
            </w:r>
          </w:p>
          <w:p w14:paraId="3939DC98" w14:textId="77777777" w:rsidR="009D244E" w:rsidRPr="00B123AE" w:rsidRDefault="009D244E">
            <w:pPr>
              <w:pStyle w:val="ListParagraph"/>
              <w:widowControl w:val="0"/>
              <w:numPr>
                <w:ilvl w:val="0"/>
                <w:numId w:val="31"/>
              </w:numPr>
              <w:autoSpaceDE w:val="0"/>
              <w:autoSpaceDN w:val="0"/>
              <w:spacing w:before="100" w:beforeAutospacing="1" w:after="100" w:afterAutospacing="1" w:line="23" w:lineRule="atLeast"/>
              <w:ind w:left="851" w:hanging="425"/>
              <w:jc w:val="both"/>
              <w:rPr>
                <w:rFonts w:ascii="Arial" w:eastAsia="Aptos" w:hAnsi="Arial" w:cs="Arial"/>
                <w:kern w:val="2"/>
                <w:sz w:val="24"/>
                <w:szCs w:val="24"/>
              </w:rPr>
            </w:pPr>
            <w:r w:rsidRPr="00E60B33">
              <w:rPr>
                <w:rFonts w:ascii="Arial" w:eastAsia="Aptos" w:hAnsi="Arial" w:cs="Arial"/>
                <w:kern w:val="2"/>
                <w:sz w:val="24"/>
                <w:szCs w:val="24"/>
                <w:lang w:val="mn-MN"/>
              </w:rPr>
              <w:t xml:space="preserve">Операторын мэдлэг, протокол, баримт бичиг, сургалтыг зохион байгуулснаар операторын мэдлэг ба гүйцэтгэл нь станцын аюулгүй, найдвартай ажиллагааг дэмжиж байхыг хангах. </w:t>
            </w:r>
            <w:proofErr w:type="spellStart"/>
            <w:r w:rsidRPr="00B123AE">
              <w:rPr>
                <w:rFonts w:ascii="Arial" w:eastAsia="Aptos" w:hAnsi="Arial" w:cs="Arial"/>
                <w:kern w:val="2"/>
                <w:sz w:val="24"/>
                <w:szCs w:val="24"/>
              </w:rPr>
              <w:t>Үйлчилгээ</w:t>
            </w:r>
            <w:proofErr w:type="spellEnd"/>
            <w:r w:rsidRPr="00B123AE">
              <w:rPr>
                <w:rFonts w:ascii="Arial" w:eastAsia="Aptos" w:hAnsi="Arial" w:cs="Arial"/>
                <w:kern w:val="2"/>
                <w:sz w:val="24"/>
                <w:szCs w:val="24"/>
              </w:rPr>
              <w:t xml:space="preserve"> </w:t>
            </w:r>
            <w:proofErr w:type="spellStart"/>
            <w:r w:rsidRPr="00B123AE">
              <w:rPr>
                <w:rFonts w:ascii="Arial" w:eastAsia="Aptos" w:hAnsi="Arial" w:cs="Arial"/>
                <w:kern w:val="2"/>
                <w:sz w:val="24"/>
                <w:szCs w:val="24"/>
              </w:rPr>
              <w:t>үзүүлэгчдийн</w:t>
            </w:r>
            <w:proofErr w:type="spellEnd"/>
            <w:r w:rsidRPr="00B123AE">
              <w:rPr>
                <w:rFonts w:ascii="Arial" w:eastAsia="Aptos" w:hAnsi="Arial" w:cs="Arial"/>
                <w:kern w:val="2"/>
                <w:sz w:val="24"/>
                <w:szCs w:val="24"/>
              </w:rPr>
              <w:t xml:space="preserve"> </w:t>
            </w:r>
            <w:proofErr w:type="spellStart"/>
            <w:r w:rsidRPr="00B123AE">
              <w:rPr>
                <w:rFonts w:ascii="Arial" w:eastAsia="Aptos" w:hAnsi="Arial" w:cs="Arial"/>
                <w:kern w:val="2"/>
                <w:sz w:val="24"/>
                <w:szCs w:val="24"/>
              </w:rPr>
              <w:t>шаардагдах</w:t>
            </w:r>
            <w:proofErr w:type="spellEnd"/>
            <w:r w:rsidRPr="00B123AE">
              <w:rPr>
                <w:rFonts w:ascii="Arial" w:eastAsia="Aptos" w:hAnsi="Arial" w:cs="Arial"/>
                <w:kern w:val="2"/>
                <w:sz w:val="24"/>
                <w:szCs w:val="24"/>
              </w:rPr>
              <w:t xml:space="preserve"> </w:t>
            </w:r>
            <w:proofErr w:type="spellStart"/>
            <w:r w:rsidRPr="00B123AE">
              <w:rPr>
                <w:rFonts w:ascii="Arial" w:eastAsia="Aptos" w:hAnsi="Arial" w:cs="Arial"/>
                <w:kern w:val="2"/>
                <w:sz w:val="24"/>
                <w:szCs w:val="24"/>
              </w:rPr>
              <w:t>ур</w:t>
            </w:r>
            <w:proofErr w:type="spellEnd"/>
            <w:r w:rsidRPr="00B123AE">
              <w:rPr>
                <w:rFonts w:ascii="Arial" w:eastAsia="Aptos" w:hAnsi="Arial" w:cs="Arial"/>
                <w:kern w:val="2"/>
                <w:sz w:val="24"/>
                <w:szCs w:val="24"/>
              </w:rPr>
              <w:t xml:space="preserve"> </w:t>
            </w:r>
            <w:proofErr w:type="spellStart"/>
            <w:r w:rsidRPr="00B123AE">
              <w:rPr>
                <w:rFonts w:ascii="Arial" w:eastAsia="Aptos" w:hAnsi="Arial" w:cs="Arial"/>
                <w:kern w:val="2"/>
                <w:sz w:val="24"/>
                <w:szCs w:val="24"/>
              </w:rPr>
              <w:t>чадвар</w:t>
            </w:r>
            <w:proofErr w:type="spellEnd"/>
            <w:r w:rsidRPr="00B123AE">
              <w:rPr>
                <w:rFonts w:ascii="Arial" w:eastAsia="Aptos" w:hAnsi="Arial" w:cs="Arial"/>
                <w:kern w:val="2"/>
                <w:sz w:val="24"/>
                <w:szCs w:val="24"/>
              </w:rPr>
              <w:t xml:space="preserve">, </w:t>
            </w:r>
            <w:proofErr w:type="spellStart"/>
            <w:r w:rsidRPr="00B123AE">
              <w:rPr>
                <w:rFonts w:ascii="Arial" w:eastAsia="Aptos" w:hAnsi="Arial" w:cs="Arial"/>
                <w:kern w:val="2"/>
                <w:sz w:val="24"/>
                <w:szCs w:val="24"/>
              </w:rPr>
              <w:t>мэргэшлийг</w:t>
            </w:r>
            <w:proofErr w:type="spellEnd"/>
            <w:r w:rsidRPr="00B123AE">
              <w:rPr>
                <w:rFonts w:ascii="Arial" w:eastAsia="Aptos" w:hAnsi="Arial" w:cs="Arial"/>
                <w:kern w:val="2"/>
                <w:sz w:val="24"/>
                <w:szCs w:val="24"/>
              </w:rPr>
              <w:t xml:space="preserve"> </w:t>
            </w:r>
            <w:proofErr w:type="spellStart"/>
            <w:r w:rsidRPr="00B123AE">
              <w:rPr>
                <w:rFonts w:ascii="Arial" w:eastAsia="Aptos" w:hAnsi="Arial" w:cs="Arial"/>
                <w:kern w:val="2"/>
                <w:sz w:val="24"/>
                <w:szCs w:val="24"/>
              </w:rPr>
              <w:t>баталгаажуулж</w:t>
            </w:r>
            <w:proofErr w:type="spellEnd"/>
            <w:r w:rsidRPr="00B123AE">
              <w:rPr>
                <w:rFonts w:ascii="Arial" w:eastAsia="Aptos" w:hAnsi="Arial" w:cs="Arial"/>
                <w:kern w:val="2"/>
                <w:sz w:val="24"/>
                <w:szCs w:val="24"/>
              </w:rPr>
              <w:t xml:space="preserve"> </w:t>
            </w:r>
            <w:proofErr w:type="spellStart"/>
            <w:r w:rsidRPr="00B123AE">
              <w:rPr>
                <w:rFonts w:ascii="Arial" w:eastAsia="Aptos" w:hAnsi="Arial" w:cs="Arial"/>
                <w:kern w:val="2"/>
                <w:sz w:val="24"/>
                <w:szCs w:val="24"/>
              </w:rPr>
              <w:t>мөрдүүлэх</w:t>
            </w:r>
            <w:proofErr w:type="spellEnd"/>
            <w:r w:rsidRPr="00B123AE">
              <w:rPr>
                <w:rFonts w:ascii="Arial" w:eastAsia="Aptos" w:hAnsi="Arial" w:cs="Arial"/>
                <w:kern w:val="2"/>
                <w:sz w:val="24"/>
                <w:szCs w:val="24"/>
              </w:rPr>
              <w:t>.</w:t>
            </w:r>
          </w:p>
          <w:p w14:paraId="7BD079DF" w14:textId="181D03F1" w:rsidR="009D244E" w:rsidRPr="00B123AE" w:rsidRDefault="009D244E" w:rsidP="009D244E">
            <w:pPr>
              <w:spacing w:before="100" w:beforeAutospacing="1" w:after="100" w:afterAutospacing="1" w:line="23" w:lineRule="atLeast"/>
              <w:jc w:val="both"/>
              <w:rPr>
                <w:rFonts w:ascii="Arial" w:eastAsia="Times New Roman" w:hAnsi="Arial" w:cs="Arial"/>
                <w:sz w:val="24"/>
                <w:szCs w:val="24"/>
                <w:lang w:val="mn-MN"/>
              </w:rPr>
            </w:pPr>
            <w:r w:rsidRPr="00B123AE">
              <w:rPr>
                <w:rFonts w:ascii="Arial" w:eastAsia="Times New Roman" w:hAnsi="Arial" w:cs="Arial"/>
                <w:sz w:val="24"/>
                <w:szCs w:val="24"/>
                <w:lang w:val="mn-MN"/>
              </w:rPr>
              <w:t xml:space="preserve">Энэхүү </w:t>
            </w:r>
            <w:r w:rsidR="00533D40">
              <w:rPr>
                <w:rFonts w:ascii="Arial" w:eastAsia="Times New Roman" w:hAnsi="Arial" w:cs="Arial"/>
                <w:sz w:val="24"/>
                <w:szCs w:val="24"/>
                <w:lang w:val="mn-MN"/>
              </w:rPr>
              <w:t xml:space="preserve">техникийн </w:t>
            </w:r>
            <w:r w:rsidRPr="00B123AE">
              <w:rPr>
                <w:rFonts w:ascii="Arial" w:eastAsia="Times New Roman" w:hAnsi="Arial" w:cs="Arial"/>
                <w:sz w:val="24"/>
                <w:szCs w:val="24"/>
                <w:lang w:val="mn-MN"/>
              </w:rPr>
              <w:t>тодорхойлолтын хүрээнээс гадуур засварын шийдвэр гаргахад ашиглагдах үйл ажиллагааны функцуудын жишээнүүд:</w:t>
            </w:r>
          </w:p>
          <w:p w14:paraId="07E06B3B" w14:textId="77777777" w:rsidR="009D244E" w:rsidRPr="00E60B33" w:rsidRDefault="009D244E">
            <w:pPr>
              <w:pStyle w:val="ListParagraph"/>
              <w:widowControl w:val="0"/>
              <w:numPr>
                <w:ilvl w:val="0"/>
                <w:numId w:val="3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Урьдчилан таамаглах, сүлжээний чадлын хязгаарлалт, системийн </w:t>
            </w:r>
            <w:r w:rsidRPr="00E60B33">
              <w:rPr>
                <w:rFonts w:ascii="Arial" w:eastAsia="Aptos" w:hAnsi="Arial" w:cs="Arial"/>
                <w:kern w:val="2"/>
                <w:sz w:val="24"/>
                <w:szCs w:val="24"/>
                <w:lang w:val="mn-MN"/>
              </w:rPr>
              <w:lastRenderedPageBreak/>
              <w:t>төлөв байдлаас гадуурх хүчин зүйлсээс үүдэлтэй үйл ажиллагааны асуудлуудтай холбоотой үйл ажиллагааг энэхүү тодорхойлолтод хамруулаагүй болно.</w:t>
            </w:r>
          </w:p>
          <w:p w14:paraId="477E7CCB" w14:textId="77777777" w:rsidR="009D244E" w:rsidRPr="00E60B33" w:rsidRDefault="009D244E">
            <w:pPr>
              <w:pStyle w:val="ListParagraph"/>
              <w:widowControl w:val="0"/>
              <w:numPr>
                <w:ilvl w:val="0"/>
                <w:numId w:val="3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Эрчим хүчний хангамжаас бусад үйлчилгээ (хүчдэлийн зохицуулалт; чадлын коэффициентийн залруулга гэх мэт)-ийг энэхүү тодорхойлолтод тайлбарлаагүй болно. </w:t>
            </w:r>
          </w:p>
          <w:p w14:paraId="5A8640BA" w14:textId="77777777" w:rsidR="009D244E" w:rsidRPr="00E60B33" w:rsidRDefault="009D244E">
            <w:pPr>
              <w:pStyle w:val="ListParagraph"/>
              <w:widowControl w:val="0"/>
              <w:numPr>
                <w:ilvl w:val="0"/>
                <w:numId w:val="3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Ажлын хяналтын систем: засвар үйлчилгээний гүйцэтгэлийг үр ашигтай, аюулгүй байдлаар хянаж, эдийн засгийн, аюулгүй, найдвартай, станцын ажиллагааг оновчтой болгоно.</w:t>
            </w:r>
          </w:p>
          <w:p w14:paraId="6B6DF643" w14:textId="77777777" w:rsidR="009D244E" w:rsidRPr="00E60B33" w:rsidRDefault="009D244E">
            <w:pPr>
              <w:pStyle w:val="ListParagraph"/>
              <w:widowControl w:val="0"/>
              <w:numPr>
                <w:ilvl w:val="0"/>
                <w:numId w:val="31"/>
              </w:numPr>
              <w:autoSpaceDE w:val="0"/>
              <w:autoSpaceDN w:val="0"/>
              <w:spacing w:before="100" w:beforeAutospacing="1" w:after="100" w:afterAutospacing="1" w:line="23" w:lineRule="atLeast"/>
              <w:ind w:left="851" w:hanging="425"/>
              <w:jc w:val="both"/>
              <w:rPr>
                <w:rFonts w:ascii="Arial" w:eastAsia="Aptos" w:hAnsi="Arial" w:cs="Arial"/>
                <w:kern w:val="2"/>
                <w:sz w:val="24"/>
                <w:szCs w:val="24"/>
                <w:lang w:val="mn-MN"/>
              </w:rPr>
            </w:pPr>
            <w:r w:rsidRPr="00E60B33">
              <w:rPr>
                <w:rFonts w:ascii="Arial" w:eastAsia="Aptos" w:hAnsi="Arial" w:cs="Arial"/>
                <w:kern w:val="2"/>
                <w:sz w:val="24"/>
                <w:szCs w:val="24"/>
                <w:lang w:val="mn-MN"/>
              </w:rPr>
              <w:t xml:space="preserve">Ажлын удирдамж, урьдчилан сэргийлэх засвар үйлчилгээ, залруулах засвар үйлчилгээний оновчлол, нарийвчилсан төлөвлөлт, төсөвлөлт, зардал ба үр ашгийн үндэслэл зэрэг бодлогын боловсруулалт. </w:t>
            </w:r>
          </w:p>
          <w:p w14:paraId="39BA29B4" w14:textId="748D483F" w:rsidR="009D244E" w:rsidRPr="009D244E" w:rsidRDefault="009D244E" w:rsidP="009D244E">
            <w:pPr>
              <w:spacing w:after="160" w:line="259" w:lineRule="auto"/>
              <w:ind w:right="154"/>
              <w:rPr>
                <w:rFonts w:ascii="Arial" w:eastAsia="Aptos" w:hAnsi="Arial" w:cs="Arial"/>
                <w:b/>
                <w:kern w:val="2"/>
                <w:sz w:val="24"/>
                <w:szCs w:val="24"/>
                <w:lang w:val="mn-MN"/>
              </w:rPr>
            </w:pPr>
            <w:r w:rsidRPr="00E60B33">
              <w:rPr>
                <w:rFonts w:ascii="Arial" w:eastAsia="Aptos" w:hAnsi="Arial" w:cs="Arial"/>
                <w:kern w:val="2"/>
                <w:sz w:val="24"/>
                <w:szCs w:val="24"/>
                <w:lang w:val="mn-MN"/>
              </w:rPr>
              <w:t>Сарнисан цацрагийг илүү сайн барихын тулд үүлэрхэг өдрүүдэд хэвтээ байрлалд байрлуулж, 1 тэнхлэгийн чиглүүлэгчийг дахин програмчлах зэрэг системийн зураг төсөл эсвэл үйл ажиллагааны шинэчлэлт.</w:t>
            </w:r>
          </w:p>
        </w:tc>
        <w:tc>
          <w:tcPr>
            <w:tcW w:w="4846" w:type="dxa"/>
          </w:tcPr>
          <w:p w14:paraId="39816027" w14:textId="77777777" w:rsidR="009D244E" w:rsidRPr="009D244E" w:rsidRDefault="009D244E" w:rsidP="009D244E">
            <w:pPr>
              <w:spacing w:after="0" w:line="278" w:lineRule="auto"/>
              <w:ind w:left="7" w:right="154"/>
              <w:jc w:val="center"/>
              <w:rPr>
                <w:rFonts w:ascii="Arial" w:eastAsia="Aptos" w:hAnsi="Arial" w:cs="Arial"/>
                <w:b/>
                <w:kern w:val="2"/>
                <w:sz w:val="24"/>
                <w:szCs w:val="24"/>
              </w:rPr>
            </w:pPr>
            <w:r w:rsidRPr="009D244E">
              <w:rPr>
                <w:rFonts w:ascii="Arial" w:eastAsia="Aptos" w:hAnsi="Arial" w:cs="Arial"/>
                <w:b/>
                <w:kern w:val="2"/>
                <w:sz w:val="24"/>
                <w:szCs w:val="24"/>
              </w:rPr>
              <w:lastRenderedPageBreak/>
              <w:t>Annex G</w:t>
            </w:r>
          </w:p>
          <w:p w14:paraId="3352856C" w14:textId="77777777" w:rsidR="009D244E" w:rsidRPr="009D244E" w:rsidRDefault="009D244E" w:rsidP="009D244E">
            <w:pPr>
              <w:spacing w:after="0" w:line="278" w:lineRule="auto"/>
              <w:ind w:left="7" w:right="154"/>
              <w:jc w:val="center"/>
              <w:rPr>
                <w:rFonts w:ascii="Arial" w:eastAsia="Aptos" w:hAnsi="Arial" w:cs="Arial"/>
                <w:b/>
                <w:kern w:val="2"/>
                <w:sz w:val="24"/>
                <w:szCs w:val="24"/>
              </w:rPr>
            </w:pPr>
            <w:bookmarkStart w:id="123" w:name="_bookmark79"/>
            <w:bookmarkEnd w:id="123"/>
            <w:r w:rsidRPr="009D244E">
              <w:rPr>
                <w:rFonts w:ascii="Arial" w:eastAsia="Aptos" w:hAnsi="Arial" w:cs="Arial"/>
                <w:b/>
                <w:kern w:val="2"/>
                <w:sz w:val="24"/>
                <w:szCs w:val="24"/>
              </w:rPr>
              <w:t>(informative)</w:t>
            </w:r>
          </w:p>
          <w:p w14:paraId="7FD53E1F" w14:textId="77777777" w:rsidR="009D244E" w:rsidRPr="009D244E" w:rsidRDefault="009D244E" w:rsidP="009D244E">
            <w:pPr>
              <w:spacing w:after="0" w:line="278" w:lineRule="auto"/>
              <w:ind w:left="7" w:right="154"/>
              <w:jc w:val="center"/>
              <w:rPr>
                <w:rFonts w:ascii="Arial" w:eastAsia="Aptos" w:hAnsi="Arial" w:cs="Arial"/>
                <w:b/>
                <w:kern w:val="2"/>
                <w:sz w:val="24"/>
                <w:szCs w:val="24"/>
              </w:rPr>
            </w:pPr>
          </w:p>
          <w:p w14:paraId="32BD2CD0" w14:textId="77777777" w:rsidR="009D244E" w:rsidRPr="009D244E" w:rsidRDefault="009D244E" w:rsidP="009D244E">
            <w:pPr>
              <w:spacing w:after="0" w:line="278" w:lineRule="auto"/>
              <w:ind w:left="7" w:right="154"/>
              <w:jc w:val="center"/>
              <w:rPr>
                <w:rFonts w:ascii="Arial" w:eastAsia="Aptos" w:hAnsi="Arial" w:cs="Arial"/>
                <w:b/>
                <w:kern w:val="2"/>
                <w:sz w:val="24"/>
                <w:szCs w:val="24"/>
              </w:rPr>
            </w:pPr>
            <w:r w:rsidRPr="009D244E">
              <w:rPr>
                <w:rFonts w:ascii="Arial" w:eastAsia="Aptos" w:hAnsi="Arial" w:cs="Arial"/>
                <w:b/>
                <w:kern w:val="2"/>
                <w:sz w:val="24"/>
                <w:szCs w:val="24"/>
              </w:rPr>
              <w:t>PV system operations</w:t>
            </w:r>
          </w:p>
          <w:p w14:paraId="1E6D03A7" w14:textId="77777777" w:rsidR="009D244E" w:rsidRPr="009D244E" w:rsidRDefault="009D244E" w:rsidP="009D244E">
            <w:pPr>
              <w:spacing w:after="160" w:line="259" w:lineRule="auto"/>
              <w:ind w:right="154"/>
              <w:rPr>
                <w:rFonts w:ascii="Arial" w:eastAsia="Aptos" w:hAnsi="Arial" w:cs="Arial"/>
                <w:bCs/>
                <w:kern w:val="2"/>
                <w:sz w:val="24"/>
                <w:szCs w:val="24"/>
              </w:rPr>
            </w:pPr>
          </w:p>
          <w:p w14:paraId="5731DA35" w14:textId="77777777" w:rsidR="009D244E" w:rsidRPr="009D244E" w:rsidRDefault="009D244E" w:rsidP="009D244E">
            <w:p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This document does not address the technical and business operational and management process and protocols needed for a complete operations treatment of PV plants or fleets of plants. The operations functions however are important to define.</w:t>
            </w:r>
          </w:p>
          <w:p w14:paraId="2E8D1A77" w14:textId="77777777" w:rsidR="009D244E" w:rsidRPr="009D244E" w:rsidRDefault="009D244E" w:rsidP="009D244E">
            <w:pPr>
              <w:spacing w:after="160" w:line="259" w:lineRule="auto"/>
              <w:ind w:right="154"/>
              <w:jc w:val="both"/>
              <w:rPr>
                <w:rFonts w:ascii="Arial" w:eastAsia="Aptos" w:hAnsi="Arial" w:cs="Arial"/>
                <w:bCs/>
                <w:kern w:val="2"/>
                <w:sz w:val="24"/>
                <w:szCs w:val="24"/>
              </w:rPr>
            </w:pPr>
          </w:p>
          <w:p w14:paraId="763D20B1" w14:textId="77777777" w:rsidR="009D244E" w:rsidRPr="009D244E" w:rsidRDefault="009D244E" w:rsidP="009D244E">
            <w:p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PV system operations require:</w:t>
            </w:r>
          </w:p>
          <w:p w14:paraId="221C21DC" w14:textId="77777777" w:rsidR="009D244E" w:rsidRDefault="009D244E">
            <w:pPr>
              <w:numPr>
                <w:ilvl w:val="0"/>
                <w:numId w:val="90"/>
              </w:num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 xml:space="preserve">Administration. Ensures effective implementation and control of operation and maintenance activities including: archive as-built drawings, equipment inventories, owners and operating manuals, warranties; keep records of performance and O&amp;M measures provided; prepare scopes of work </w:t>
            </w:r>
            <w:r w:rsidRPr="009D244E">
              <w:rPr>
                <w:rFonts w:ascii="Arial" w:eastAsia="Aptos" w:hAnsi="Arial" w:cs="Arial"/>
                <w:bCs/>
                <w:kern w:val="2"/>
                <w:sz w:val="24"/>
                <w:szCs w:val="24"/>
              </w:rPr>
              <w:lastRenderedPageBreak/>
              <w:t>and selection criteria for service providers; contract with suppliers and service providers; prepare budget and secure funding and contingency plans for O&amp;M activities; approve work and process invoices. Integrate physical security with facility security or provide separately, if appropriate.</w:t>
            </w:r>
          </w:p>
          <w:p w14:paraId="798E0D9A" w14:textId="77777777" w:rsidR="009D244E" w:rsidRDefault="009D244E" w:rsidP="009D244E">
            <w:pPr>
              <w:spacing w:after="160" w:line="259" w:lineRule="auto"/>
              <w:ind w:right="154"/>
              <w:jc w:val="both"/>
              <w:rPr>
                <w:rFonts w:ascii="Arial" w:eastAsia="Aptos" w:hAnsi="Arial" w:cs="Arial"/>
                <w:bCs/>
                <w:kern w:val="2"/>
                <w:sz w:val="24"/>
                <w:szCs w:val="24"/>
              </w:rPr>
            </w:pPr>
          </w:p>
          <w:p w14:paraId="55413CCF" w14:textId="77777777" w:rsidR="009D244E" w:rsidRDefault="009D244E" w:rsidP="009D244E">
            <w:pPr>
              <w:spacing w:after="160" w:line="259" w:lineRule="auto"/>
              <w:ind w:right="154"/>
              <w:jc w:val="both"/>
              <w:rPr>
                <w:rFonts w:ascii="Arial" w:eastAsia="Aptos" w:hAnsi="Arial" w:cs="Arial"/>
                <w:bCs/>
                <w:kern w:val="2"/>
                <w:sz w:val="24"/>
                <w:szCs w:val="24"/>
              </w:rPr>
            </w:pPr>
          </w:p>
          <w:p w14:paraId="5CD2B6D3" w14:textId="77777777" w:rsidR="009D244E" w:rsidRDefault="009D244E" w:rsidP="009D244E">
            <w:pPr>
              <w:spacing w:after="160" w:line="259" w:lineRule="auto"/>
              <w:ind w:right="154"/>
              <w:jc w:val="both"/>
              <w:rPr>
                <w:rFonts w:ascii="Arial" w:eastAsia="Aptos" w:hAnsi="Arial" w:cs="Arial"/>
                <w:bCs/>
                <w:kern w:val="2"/>
                <w:sz w:val="24"/>
                <w:szCs w:val="24"/>
              </w:rPr>
            </w:pPr>
          </w:p>
          <w:p w14:paraId="54A61ABD" w14:textId="77777777" w:rsidR="009D244E" w:rsidRDefault="009D244E" w:rsidP="009D244E">
            <w:pPr>
              <w:spacing w:after="160" w:line="259" w:lineRule="auto"/>
              <w:ind w:right="154"/>
              <w:jc w:val="both"/>
              <w:rPr>
                <w:rFonts w:ascii="Arial" w:eastAsia="Aptos" w:hAnsi="Arial" w:cs="Arial"/>
                <w:bCs/>
                <w:kern w:val="2"/>
                <w:sz w:val="24"/>
                <w:szCs w:val="24"/>
              </w:rPr>
            </w:pPr>
          </w:p>
          <w:p w14:paraId="166121D6" w14:textId="77777777" w:rsidR="009D244E" w:rsidRDefault="009D244E" w:rsidP="009D244E">
            <w:pPr>
              <w:spacing w:after="160" w:line="259" w:lineRule="auto"/>
              <w:ind w:right="154"/>
              <w:jc w:val="both"/>
              <w:rPr>
                <w:rFonts w:ascii="Arial" w:eastAsia="Aptos" w:hAnsi="Arial" w:cs="Arial"/>
                <w:bCs/>
                <w:kern w:val="2"/>
                <w:sz w:val="24"/>
                <w:szCs w:val="24"/>
              </w:rPr>
            </w:pPr>
          </w:p>
          <w:p w14:paraId="05145D15" w14:textId="77777777" w:rsidR="009D244E" w:rsidRPr="009D244E" w:rsidRDefault="009D244E" w:rsidP="009D244E">
            <w:pPr>
              <w:spacing w:after="160" w:line="259" w:lineRule="auto"/>
              <w:ind w:right="154"/>
              <w:jc w:val="both"/>
              <w:rPr>
                <w:rFonts w:ascii="Arial" w:eastAsia="Aptos" w:hAnsi="Arial" w:cs="Arial"/>
                <w:bCs/>
                <w:kern w:val="2"/>
                <w:sz w:val="24"/>
                <w:szCs w:val="24"/>
              </w:rPr>
            </w:pPr>
          </w:p>
          <w:p w14:paraId="2C4BBCA1" w14:textId="77777777" w:rsidR="009D244E" w:rsidRPr="009D244E" w:rsidRDefault="009D244E">
            <w:pPr>
              <w:numPr>
                <w:ilvl w:val="0"/>
                <w:numId w:val="90"/>
              </w:num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Conduct of operations. Ensure efficient, safe, and reliable process operations including economic  NPV/ROI  decision  support;  Maintenance  procedures,  protocols,  indicators, metrics and documentation. Serve as point of contact for personnel regarding operation of PV system and coordinate with others regarding system operation and any required shutdown. Provide instructions regarding defined work tasks scheduled in the morning or evening hours to avoid production losses, electrical hazards, heat stress, and local access. Provide instructions regarding access routes, storage and lay-down areas, and hours when work can be conducted without affecting the mission of the facility.</w:t>
            </w:r>
          </w:p>
          <w:p w14:paraId="70903FCE" w14:textId="77777777" w:rsidR="009D244E" w:rsidRDefault="009D244E">
            <w:pPr>
              <w:numPr>
                <w:ilvl w:val="0"/>
                <w:numId w:val="90"/>
              </w:num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 xml:space="preserve">Provisions and directions for the performance of work and to ensure that maintenance is performed safely and efficiently </w:t>
            </w:r>
            <w:r w:rsidRPr="009D244E">
              <w:rPr>
                <w:rFonts w:ascii="Arial" w:eastAsia="Aptos" w:hAnsi="Arial" w:cs="Arial"/>
                <w:bCs/>
                <w:kern w:val="2"/>
                <w:sz w:val="24"/>
                <w:szCs w:val="24"/>
              </w:rPr>
              <w:lastRenderedPageBreak/>
              <w:t xml:space="preserve">including the formalization and enforcement of safety policy including training for </w:t>
            </w:r>
            <w:proofErr w:type="spellStart"/>
            <w:r w:rsidRPr="009D244E">
              <w:rPr>
                <w:rFonts w:ascii="Arial" w:eastAsia="Aptos" w:hAnsi="Arial" w:cs="Arial"/>
                <w:bCs/>
                <w:kern w:val="2"/>
                <w:sz w:val="24"/>
                <w:szCs w:val="24"/>
              </w:rPr>
              <w:t>d.c.</w:t>
            </w:r>
            <w:proofErr w:type="spellEnd"/>
            <w:r w:rsidRPr="009D244E">
              <w:rPr>
                <w:rFonts w:ascii="Arial" w:eastAsia="Aptos" w:hAnsi="Arial" w:cs="Arial"/>
                <w:bCs/>
                <w:kern w:val="2"/>
                <w:sz w:val="24"/>
                <w:szCs w:val="24"/>
              </w:rPr>
              <w:t xml:space="preserve"> and </w:t>
            </w:r>
            <w:proofErr w:type="spellStart"/>
            <w:r w:rsidRPr="009D244E">
              <w:rPr>
                <w:rFonts w:ascii="Arial" w:eastAsia="Aptos" w:hAnsi="Arial" w:cs="Arial"/>
                <w:bCs/>
                <w:kern w:val="2"/>
                <w:sz w:val="24"/>
                <w:szCs w:val="24"/>
              </w:rPr>
              <w:t>a.c.</w:t>
            </w:r>
            <w:proofErr w:type="spellEnd"/>
            <w:r w:rsidRPr="009D244E">
              <w:rPr>
                <w:rFonts w:ascii="Arial" w:eastAsia="Aptos" w:hAnsi="Arial" w:cs="Arial"/>
                <w:bCs/>
                <w:kern w:val="2"/>
                <w:sz w:val="24"/>
                <w:szCs w:val="24"/>
              </w:rPr>
              <w:t xml:space="preserve"> safety, rooftop safety (if rooftop system), minimum number of personnel, (arc flash, lock-out tag-out, etc.). Ensure compliance with any environmental or facility-level policies regarding handling controlled materials such as weed-killer and insecticide.</w:t>
            </w:r>
          </w:p>
          <w:p w14:paraId="31C02237" w14:textId="77777777" w:rsidR="009D244E" w:rsidRDefault="009D244E" w:rsidP="009D244E">
            <w:pPr>
              <w:spacing w:after="160" w:line="259" w:lineRule="auto"/>
              <w:ind w:right="154"/>
              <w:jc w:val="both"/>
              <w:rPr>
                <w:rFonts w:ascii="Arial" w:eastAsia="Aptos" w:hAnsi="Arial" w:cs="Arial"/>
                <w:bCs/>
                <w:kern w:val="2"/>
                <w:sz w:val="24"/>
                <w:szCs w:val="24"/>
              </w:rPr>
            </w:pPr>
          </w:p>
          <w:p w14:paraId="59AA5D2B" w14:textId="77777777" w:rsidR="009D244E" w:rsidRPr="009D244E" w:rsidRDefault="009D244E" w:rsidP="009D244E">
            <w:pPr>
              <w:spacing w:after="160" w:line="259" w:lineRule="auto"/>
              <w:ind w:right="154"/>
              <w:jc w:val="both"/>
              <w:rPr>
                <w:rFonts w:ascii="Arial" w:eastAsia="Aptos" w:hAnsi="Arial" w:cs="Arial"/>
                <w:bCs/>
                <w:kern w:val="2"/>
                <w:sz w:val="24"/>
                <w:szCs w:val="24"/>
              </w:rPr>
            </w:pPr>
          </w:p>
          <w:p w14:paraId="68ECC170" w14:textId="77777777" w:rsidR="009D244E" w:rsidRDefault="009D244E">
            <w:pPr>
              <w:numPr>
                <w:ilvl w:val="0"/>
                <w:numId w:val="90"/>
              </w:num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Evaluation and provision on an ongoing basis of sufficient equipment status control – monitor, alarm, analytics to be cognizant of status of all equipment to support operational decision making and optimize monitoring resolution based on economic benefit. Compare results of system monitoring to benchmark expectation and push reports to facility stakeholders.</w:t>
            </w:r>
          </w:p>
          <w:p w14:paraId="24DB7050" w14:textId="77777777" w:rsidR="009D244E" w:rsidRDefault="009D244E" w:rsidP="009D244E">
            <w:pPr>
              <w:spacing w:after="160" w:line="259" w:lineRule="auto"/>
              <w:ind w:right="154"/>
              <w:jc w:val="both"/>
              <w:rPr>
                <w:rFonts w:ascii="Arial" w:eastAsia="Aptos" w:hAnsi="Arial" w:cs="Arial"/>
                <w:bCs/>
                <w:kern w:val="2"/>
                <w:sz w:val="24"/>
                <w:szCs w:val="24"/>
              </w:rPr>
            </w:pPr>
          </w:p>
          <w:p w14:paraId="239E0CFB" w14:textId="77777777" w:rsidR="009D244E" w:rsidRDefault="009D244E" w:rsidP="009D244E">
            <w:pPr>
              <w:spacing w:after="160" w:line="259" w:lineRule="auto"/>
              <w:ind w:right="154"/>
              <w:jc w:val="both"/>
              <w:rPr>
                <w:rFonts w:ascii="Arial" w:eastAsia="Aptos" w:hAnsi="Arial" w:cs="Arial"/>
                <w:bCs/>
                <w:kern w:val="2"/>
                <w:sz w:val="24"/>
                <w:szCs w:val="24"/>
              </w:rPr>
            </w:pPr>
          </w:p>
          <w:p w14:paraId="12B00DFC" w14:textId="77777777" w:rsidR="009D244E" w:rsidRPr="009D244E" w:rsidRDefault="009D244E" w:rsidP="009D244E">
            <w:pPr>
              <w:spacing w:after="160" w:line="259" w:lineRule="auto"/>
              <w:ind w:right="154"/>
              <w:jc w:val="both"/>
              <w:rPr>
                <w:rFonts w:ascii="Arial" w:eastAsia="Aptos" w:hAnsi="Arial" w:cs="Arial"/>
                <w:bCs/>
                <w:kern w:val="2"/>
                <w:sz w:val="24"/>
                <w:szCs w:val="24"/>
              </w:rPr>
            </w:pPr>
          </w:p>
          <w:p w14:paraId="5DC5CC6A" w14:textId="77777777" w:rsidR="009D244E" w:rsidRPr="009D244E" w:rsidRDefault="009D244E">
            <w:pPr>
              <w:numPr>
                <w:ilvl w:val="0"/>
                <w:numId w:val="90"/>
              </w:num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Design and maintenance of operator knowledge, protocols, documentation and training to ensure that operator knowledge and performance will support safe and reliable plant operation. Confirm and enforce qualifications of service providers.</w:t>
            </w:r>
          </w:p>
          <w:p w14:paraId="083FD979" w14:textId="77777777" w:rsidR="009D244E" w:rsidRPr="009D244E" w:rsidRDefault="009D244E" w:rsidP="009D244E">
            <w:p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Examples of operations functions that are used to drive maintenance decisions which are beyond the scope of this specification:</w:t>
            </w:r>
          </w:p>
          <w:p w14:paraId="1486BE11" w14:textId="77777777" w:rsidR="009D244E" w:rsidRPr="009D244E" w:rsidRDefault="009D244E">
            <w:pPr>
              <w:numPr>
                <w:ilvl w:val="0"/>
                <w:numId w:val="90"/>
              </w:num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 xml:space="preserve">Operations that relate to forecasting, grid-driven curtailment, and operational </w:t>
            </w:r>
            <w:r w:rsidRPr="009D244E">
              <w:rPr>
                <w:rFonts w:ascii="Arial" w:eastAsia="Aptos" w:hAnsi="Arial" w:cs="Arial"/>
                <w:bCs/>
                <w:kern w:val="2"/>
                <w:sz w:val="24"/>
                <w:szCs w:val="24"/>
              </w:rPr>
              <w:lastRenderedPageBreak/>
              <w:t>considerations driven by factors outside of the system status are not covered in this specification.</w:t>
            </w:r>
          </w:p>
          <w:p w14:paraId="1036541E" w14:textId="77777777" w:rsidR="009D244E" w:rsidRPr="009D244E" w:rsidRDefault="009D244E">
            <w:pPr>
              <w:numPr>
                <w:ilvl w:val="0"/>
                <w:numId w:val="90"/>
              </w:num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Services other than energy delivery (voltage regulation; power factor correction; etc.) are not described in this specification.</w:t>
            </w:r>
          </w:p>
          <w:p w14:paraId="0F45B062" w14:textId="77777777" w:rsidR="009D244E" w:rsidRPr="009D244E" w:rsidRDefault="009D244E">
            <w:pPr>
              <w:numPr>
                <w:ilvl w:val="0"/>
                <w:numId w:val="90"/>
              </w:num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Work control system: control the performance of maintenance in an efficient and safe manner such that economical, safe, and reliable plant operation is optimized.</w:t>
            </w:r>
          </w:p>
          <w:p w14:paraId="7F8C5CE4" w14:textId="77777777" w:rsidR="009D244E" w:rsidRPr="009D244E" w:rsidRDefault="009D244E">
            <w:pPr>
              <w:numPr>
                <w:ilvl w:val="0"/>
                <w:numId w:val="90"/>
              </w:numPr>
              <w:spacing w:after="160" w:line="259" w:lineRule="auto"/>
              <w:ind w:right="154"/>
              <w:jc w:val="both"/>
              <w:rPr>
                <w:rFonts w:ascii="Arial" w:eastAsia="Aptos" w:hAnsi="Arial" w:cs="Arial"/>
                <w:bCs/>
                <w:kern w:val="2"/>
                <w:sz w:val="24"/>
                <w:szCs w:val="24"/>
              </w:rPr>
            </w:pPr>
            <w:r w:rsidRPr="009D244E">
              <w:rPr>
                <w:rFonts w:ascii="Arial" w:eastAsia="Aptos" w:hAnsi="Arial" w:cs="Arial"/>
                <w:bCs/>
                <w:kern w:val="2"/>
                <w:sz w:val="24"/>
                <w:szCs w:val="24"/>
              </w:rPr>
              <w:t>Policy development such as work guidelines preventive maintenance and corrective maintenance optimization and detail planning, budgeting and cost benefit justifications.</w:t>
            </w:r>
          </w:p>
          <w:p w14:paraId="35DEBF46" w14:textId="46D486FF" w:rsidR="009D244E" w:rsidRPr="009D244E" w:rsidRDefault="009D244E" w:rsidP="009D244E">
            <w:pPr>
              <w:spacing w:after="160" w:line="259" w:lineRule="auto"/>
              <w:ind w:right="154"/>
              <w:jc w:val="both"/>
              <w:rPr>
                <w:rFonts w:ascii="Arial" w:eastAsia="Aptos" w:hAnsi="Arial" w:cs="Arial"/>
                <w:b/>
                <w:kern w:val="2"/>
                <w:sz w:val="24"/>
                <w:szCs w:val="24"/>
                <w:lang w:val="mn-MN"/>
              </w:rPr>
            </w:pPr>
            <w:r w:rsidRPr="009D244E">
              <w:rPr>
                <w:rFonts w:ascii="Arial" w:eastAsia="Aptos" w:hAnsi="Arial" w:cs="Arial"/>
                <w:bCs/>
                <w:kern w:val="2"/>
                <w:sz w:val="24"/>
                <w:szCs w:val="24"/>
              </w:rPr>
              <w:t>System design or operational upgrades such as re-programming 1-axis trackers to stay in the horizontal position on overcast days, to better capture the diffuse light.</w:t>
            </w:r>
          </w:p>
        </w:tc>
      </w:tr>
    </w:tbl>
    <w:p w14:paraId="2E562FD1" w14:textId="77777777" w:rsidR="009D244E" w:rsidRPr="009D244E" w:rsidRDefault="009D244E" w:rsidP="00D07CB3">
      <w:pPr>
        <w:spacing w:after="160" w:line="259" w:lineRule="auto"/>
        <w:ind w:right="154"/>
        <w:rPr>
          <w:rFonts w:ascii="Arial" w:eastAsia="Aptos" w:hAnsi="Arial" w:cs="Arial"/>
          <w:b/>
          <w:kern w:val="2"/>
          <w:sz w:val="24"/>
          <w:szCs w:val="24"/>
          <w:lang w:val="mn-MN"/>
        </w:rPr>
      </w:pPr>
    </w:p>
    <w:p w14:paraId="19803333" w14:textId="77777777" w:rsidR="009D244E" w:rsidRPr="009D244E" w:rsidRDefault="009D244E" w:rsidP="00D07CB3">
      <w:pPr>
        <w:spacing w:after="160" w:line="259" w:lineRule="auto"/>
        <w:ind w:right="154"/>
        <w:rPr>
          <w:rFonts w:ascii="Arial" w:eastAsia="Aptos" w:hAnsi="Arial" w:cs="Arial"/>
          <w:b/>
          <w:kern w:val="2"/>
          <w:sz w:val="24"/>
          <w:szCs w:val="24"/>
          <w:lang w:val="mn-MN"/>
        </w:rPr>
      </w:pPr>
    </w:p>
    <w:p w14:paraId="192C65B8" w14:textId="77777777" w:rsidR="009D244E" w:rsidRPr="009D244E" w:rsidRDefault="009D244E" w:rsidP="00D07CB3">
      <w:pPr>
        <w:spacing w:after="160" w:line="259" w:lineRule="auto"/>
        <w:ind w:right="154"/>
        <w:rPr>
          <w:rFonts w:ascii="Arial" w:eastAsia="Aptos" w:hAnsi="Arial" w:cs="Arial"/>
          <w:b/>
          <w:kern w:val="2"/>
          <w:sz w:val="24"/>
          <w:szCs w:val="24"/>
          <w:lang w:val="mn-MN"/>
        </w:rPr>
      </w:pPr>
    </w:p>
    <w:p w14:paraId="5A2E8394" w14:textId="77777777" w:rsidR="009D244E" w:rsidRPr="009D244E" w:rsidRDefault="009D244E" w:rsidP="00D07CB3">
      <w:pPr>
        <w:spacing w:after="160" w:line="259" w:lineRule="auto"/>
        <w:ind w:right="154"/>
        <w:rPr>
          <w:rFonts w:ascii="Arial" w:eastAsia="Aptos" w:hAnsi="Arial" w:cs="Arial"/>
          <w:b/>
          <w:kern w:val="2"/>
          <w:sz w:val="24"/>
          <w:szCs w:val="24"/>
          <w:lang w:val="mn-MN"/>
        </w:rPr>
      </w:pPr>
    </w:p>
    <w:p w14:paraId="19515081" w14:textId="77777777" w:rsidR="008E59E1" w:rsidRPr="006124A5" w:rsidRDefault="008E59E1" w:rsidP="00497537">
      <w:pPr>
        <w:spacing w:after="160" w:line="259" w:lineRule="auto"/>
        <w:jc w:val="both"/>
        <w:rPr>
          <w:rFonts w:ascii="Arial" w:hAnsi="Arial" w:cs="Arial"/>
          <w:b/>
          <w:sz w:val="24"/>
          <w:szCs w:val="24"/>
          <w:lang w:val="mn-MN"/>
        </w:rPr>
      </w:pPr>
    </w:p>
    <w:sectPr w:rsidR="008E59E1" w:rsidRPr="006124A5" w:rsidSect="00EF23D4">
      <w:headerReference w:type="default" r:id="rId18"/>
      <w:footerReference w:type="default" r:id="rId19"/>
      <w:pgSz w:w="11907" w:h="16840" w:code="9"/>
      <w:pgMar w:top="992" w:right="992" w:bottom="99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6BD0C" w14:textId="77777777" w:rsidR="00DD3A1E" w:rsidRDefault="00DD3A1E" w:rsidP="00A13E36">
      <w:pPr>
        <w:spacing w:after="0" w:line="240" w:lineRule="auto"/>
      </w:pPr>
      <w:r>
        <w:separator/>
      </w:r>
    </w:p>
  </w:endnote>
  <w:endnote w:type="continuationSeparator" w:id="0">
    <w:p w14:paraId="57BE5075" w14:textId="77777777" w:rsidR="00DD3A1E" w:rsidRDefault="00DD3A1E" w:rsidP="00A13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604014"/>
      <w:docPartObj>
        <w:docPartGallery w:val="Page Numbers (Bottom of Page)"/>
        <w:docPartUnique/>
      </w:docPartObj>
    </w:sdtPr>
    <w:sdtEndPr>
      <w:rPr>
        <w:rFonts w:ascii="Arial" w:hAnsi="Arial" w:cs="Arial"/>
        <w:noProof/>
        <w:sz w:val="20"/>
        <w:szCs w:val="20"/>
      </w:rPr>
    </w:sdtEndPr>
    <w:sdtContent>
      <w:p w14:paraId="3A85AA81" w14:textId="2D355E25" w:rsidR="00480E43" w:rsidRPr="00D2669B" w:rsidRDefault="00480E43">
        <w:pPr>
          <w:pStyle w:val="Footer"/>
          <w:jc w:val="right"/>
          <w:rPr>
            <w:rFonts w:ascii="Arial" w:hAnsi="Arial" w:cs="Arial"/>
            <w:sz w:val="20"/>
            <w:szCs w:val="20"/>
          </w:rPr>
        </w:pPr>
        <w:r w:rsidRPr="00D2669B">
          <w:rPr>
            <w:rFonts w:ascii="Arial" w:hAnsi="Arial" w:cs="Arial"/>
            <w:sz w:val="20"/>
            <w:szCs w:val="20"/>
          </w:rPr>
          <w:fldChar w:fldCharType="begin"/>
        </w:r>
        <w:r w:rsidRPr="00D2669B">
          <w:rPr>
            <w:rFonts w:ascii="Arial" w:hAnsi="Arial" w:cs="Arial"/>
            <w:sz w:val="20"/>
            <w:szCs w:val="20"/>
          </w:rPr>
          <w:instrText xml:space="preserve"> PAGE   \* MERGEFORMAT </w:instrText>
        </w:r>
        <w:r w:rsidRPr="00D2669B">
          <w:rPr>
            <w:rFonts w:ascii="Arial" w:hAnsi="Arial" w:cs="Arial"/>
            <w:sz w:val="20"/>
            <w:szCs w:val="20"/>
          </w:rPr>
          <w:fldChar w:fldCharType="separate"/>
        </w:r>
        <w:r w:rsidR="00240C11">
          <w:rPr>
            <w:rFonts w:ascii="Arial" w:hAnsi="Arial" w:cs="Arial"/>
            <w:noProof/>
            <w:sz w:val="20"/>
            <w:szCs w:val="20"/>
          </w:rPr>
          <w:t>116</w:t>
        </w:r>
        <w:r w:rsidRPr="00D2669B">
          <w:rPr>
            <w:rFonts w:ascii="Arial" w:hAnsi="Arial" w:cs="Arial"/>
            <w:noProof/>
            <w:sz w:val="20"/>
            <w:szCs w:val="20"/>
          </w:rPr>
          <w:fldChar w:fldCharType="end"/>
        </w:r>
      </w:p>
    </w:sdtContent>
  </w:sdt>
  <w:p w14:paraId="0736935A" w14:textId="77777777" w:rsidR="00480E43" w:rsidRDefault="00480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9497"/>
      <w:docPartObj>
        <w:docPartGallery w:val="Page Numbers (Bottom of Page)"/>
        <w:docPartUnique/>
      </w:docPartObj>
    </w:sdtPr>
    <w:sdtEndPr/>
    <w:sdtContent>
      <w:p w14:paraId="35823647" w14:textId="40917844" w:rsidR="00480E43" w:rsidRDefault="00480E43">
        <w:pPr>
          <w:pStyle w:val="Footer"/>
          <w:jc w:val="right"/>
        </w:pPr>
        <w:r>
          <w:fldChar w:fldCharType="begin"/>
        </w:r>
        <w:r>
          <w:instrText xml:space="preserve"> PAGE   \* MERGEFORMAT </w:instrText>
        </w:r>
        <w:r>
          <w:fldChar w:fldCharType="separate"/>
        </w:r>
        <w:r w:rsidR="00240C11">
          <w:rPr>
            <w:noProof/>
          </w:rPr>
          <w:t>127</w:t>
        </w:r>
        <w:r>
          <w:rPr>
            <w:noProof/>
          </w:rPr>
          <w:fldChar w:fldCharType="end"/>
        </w:r>
      </w:p>
    </w:sdtContent>
  </w:sdt>
  <w:p w14:paraId="5F692525" w14:textId="77777777" w:rsidR="00480E43" w:rsidRDefault="00480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2E8FF" w14:textId="77777777" w:rsidR="00DD3A1E" w:rsidRDefault="00DD3A1E" w:rsidP="00A13E36">
      <w:pPr>
        <w:spacing w:after="0" w:line="240" w:lineRule="auto"/>
      </w:pPr>
      <w:r>
        <w:separator/>
      </w:r>
    </w:p>
  </w:footnote>
  <w:footnote w:type="continuationSeparator" w:id="0">
    <w:p w14:paraId="67AA81E6" w14:textId="77777777" w:rsidR="00DD3A1E" w:rsidRDefault="00DD3A1E" w:rsidP="00A13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02E5" w14:textId="56B2F4EC" w:rsidR="00480E43" w:rsidRPr="00517169" w:rsidRDefault="00480E43">
    <w:pPr>
      <w:pStyle w:val="Header"/>
      <w:rPr>
        <w:rFonts w:ascii="Arial" w:hAnsi="Arial" w:cs="Arial"/>
        <w:b/>
        <w:bCs/>
        <w:sz w:val="24"/>
        <w:szCs w:val="24"/>
      </w:rPr>
    </w:pPr>
    <w:r w:rsidRPr="00517169">
      <w:rPr>
        <w:rFonts w:ascii="Arial" w:hAnsi="Arial" w:cs="Arial"/>
        <w:b/>
        <w:bCs/>
        <w:sz w:val="24"/>
        <w:szCs w:val="24"/>
      </w:rPr>
      <w:t>MNS IEC 62446-2:202</w:t>
    </w:r>
    <w:r>
      <w:rPr>
        <w:rFonts w:ascii="Arial" w:hAnsi="Arial" w:cs="Arial"/>
        <w:b/>
        <w:bCs/>
        <w:sz w:val="24"/>
        <w:szCs w:val="24"/>
      </w:rPr>
      <w:t>6</w:t>
    </w:r>
  </w:p>
  <w:p w14:paraId="2EAEFA09" w14:textId="77777777" w:rsidR="00480E43" w:rsidRDefault="00480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A71D" w14:textId="77777777" w:rsidR="00480E43" w:rsidRDefault="00480E43">
    <w:pPr>
      <w:pStyle w:val="Header"/>
      <w:jc w:val="center"/>
    </w:pPr>
  </w:p>
  <w:p w14:paraId="745FD9ED" w14:textId="77777777" w:rsidR="00480E43" w:rsidRDefault="00480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8DB"/>
    <w:multiLevelType w:val="hybridMultilevel"/>
    <w:tmpl w:val="DF6A634A"/>
    <w:lvl w:ilvl="0" w:tplc="6C464B92">
      <w:numFmt w:val="bullet"/>
      <w:lvlText w:val="–"/>
      <w:lvlJc w:val="left"/>
      <w:pPr>
        <w:ind w:left="626" w:hanging="341"/>
      </w:pPr>
      <w:rPr>
        <w:rFonts w:ascii="Arial" w:eastAsia="Arial" w:hAnsi="Arial" w:cs="Arial" w:hint="default"/>
        <w:b w:val="0"/>
        <w:bCs w:val="0"/>
        <w:i w:val="0"/>
        <w:iCs w:val="0"/>
        <w:spacing w:val="0"/>
        <w:w w:val="99"/>
        <w:sz w:val="20"/>
        <w:szCs w:val="20"/>
        <w:lang w:val="en-US" w:eastAsia="en-US" w:bidi="ar-SA"/>
      </w:rPr>
    </w:lvl>
    <w:lvl w:ilvl="1" w:tplc="82FA48FE">
      <w:numFmt w:val="bullet"/>
      <w:lvlText w:val="•"/>
      <w:lvlJc w:val="left"/>
      <w:pPr>
        <w:ind w:left="1551" w:hanging="341"/>
      </w:pPr>
      <w:rPr>
        <w:rFonts w:hint="default"/>
        <w:lang w:val="en-US" w:eastAsia="en-US" w:bidi="ar-SA"/>
      </w:rPr>
    </w:lvl>
    <w:lvl w:ilvl="2" w:tplc="A1BC4BD0">
      <w:numFmt w:val="bullet"/>
      <w:lvlText w:val="•"/>
      <w:lvlJc w:val="left"/>
      <w:pPr>
        <w:ind w:left="2481" w:hanging="341"/>
      </w:pPr>
      <w:rPr>
        <w:rFonts w:hint="default"/>
        <w:lang w:val="en-US" w:eastAsia="en-US" w:bidi="ar-SA"/>
      </w:rPr>
    </w:lvl>
    <w:lvl w:ilvl="3" w:tplc="EBE678B2">
      <w:numFmt w:val="bullet"/>
      <w:lvlText w:val="•"/>
      <w:lvlJc w:val="left"/>
      <w:pPr>
        <w:ind w:left="3412" w:hanging="341"/>
      </w:pPr>
      <w:rPr>
        <w:rFonts w:hint="default"/>
        <w:lang w:val="en-US" w:eastAsia="en-US" w:bidi="ar-SA"/>
      </w:rPr>
    </w:lvl>
    <w:lvl w:ilvl="4" w:tplc="CEF42732">
      <w:numFmt w:val="bullet"/>
      <w:lvlText w:val="•"/>
      <w:lvlJc w:val="left"/>
      <w:pPr>
        <w:ind w:left="4342" w:hanging="341"/>
      </w:pPr>
      <w:rPr>
        <w:rFonts w:hint="default"/>
        <w:lang w:val="en-US" w:eastAsia="en-US" w:bidi="ar-SA"/>
      </w:rPr>
    </w:lvl>
    <w:lvl w:ilvl="5" w:tplc="EC82FB50">
      <w:numFmt w:val="bullet"/>
      <w:lvlText w:val="•"/>
      <w:lvlJc w:val="left"/>
      <w:pPr>
        <w:ind w:left="5273" w:hanging="341"/>
      </w:pPr>
      <w:rPr>
        <w:rFonts w:hint="default"/>
        <w:lang w:val="en-US" w:eastAsia="en-US" w:bidi="ar-SA"/>
      </w:rPr>
    </w:lvl>
    <w:lvl w:ilvl="6" w:tplc="DD6CF938">
      <w:numFmt w:val="bullet"/>
      <w:lvlText w:val="•"/>
      <w:lvlJc w:val="left"/>
      <w:pPr>
        <w:ind w:left="6203" w:hanging="341"/>
      </w:pPr>
      <w:rPr>
        <w:rFonts w:hint="default"/>
        <w:lang w:val="en-US" w:eastAsia="en-US" w:bidi="ar-SA"/>
      </w:rPr>
    </w:lvl>
    <w:lvl w:ilvl="7" w:tplc="7AE28EF2">
      <w:numFmt w:val="bullet"/>
      <w:lvlText w:val="•"/>
      <w:lvlJc w:val="left"/>
      <w:pPr>
        <w:ind w:left="7134" w:hanging="341"/>
      </w:pPr>
      <w:rPr>
        <w:rFonts w:hint="default"/>
        <w:lang w:val="en-US" w:eastAsia="en-US" w:bidi="ar-SA"/>
      </w:rPr>
    </w:lvl>
    <w:lvl w:ilvl="8" w:tplc="746E38E6">
      <w:numFmt w:val="bullet"/>
      <w:lvlText w:val="•"/>
      <w:lvlJc w:val="left"/>
      <w:pPr>
        <w:ind w:left="8064" w:hanging="341"/>
      </w:pPr>
      <w:rPr>
        <w:rFonts w:hint="default"/>
        <w:lang w:val="en-US" w:eastAsia="en-US" w:bidi="ar-SA"/>
      </w:rPr>
    </w:lvl>
  </w:abstractNum>
  <w:abstractNum w:abstractNumId="1" w15:restartNumberingAfterBreak="0">
    <w:nsid w:val="002B172E"/>
    <w:multiLevelType w:val="hybridMultilevel"/>
    <w:tmpl w:val="1C0A2DF2"/>
    <w:lvl w:ilvl="0" w:tplc="04090017">
      <w:start w:val="1"/>
      <w:numFmt w:val="lowerLetter"/>
      <w:lvlText w:val="%1)"/>
      <w:lvlJc w:val="left"/>
      <w:pPr>
        <w:ind w:left="1503" w:hanging="360"/>
      </w:pPr>
      <w:rPr>
        <w:sz w:val="24"/>
        <w:szCs w:val="24"/>
      </w:r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2" w15:restartNumberingAfterBreak="0">
    <w:nsid w:val="009F0BDF"/>
    <w:multiLevelType w:val="hybridMultilevel"/>
    <w:tmpl w:val="F76A3DA0"/>
    <w:lvl w:ilvl="0" w:tplc="9378FC26">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1FB01AD8">
      <w:numFmt w:val="bullet"/>
      <w:lvlText w:val="•"/>
      <w:lvlJc w:val="left"/>
      <w:pPr>
        <w:ind w:left="1708" w:hanging="360"/>
      </w:pPr>
      <w:rPr>
        <w:rFonts w:hint="default"/>
        <w:lang w:val="en-US" w:eastAsia="en-US" w:bidi="ar-SA"/>
      </w:rPr>
    </w:lvl>
    <w:lvl w:ilvl="2" w:tplc="4560E4C4">
      <w:numFmt w:val="bullet"/>
      <w:lvlText w:val="•"/>
      <w:lvlJc w:val="left"/>
      <w:pPr>
        <w:ind w:left="2636" w:hanging="360"/>
      </w:pPr>
      <w:rPr>
        <w:rFonts w:hint="default"/>
        <w:lang w:val="en-US" w:eastAsia="en-US" w:bidi="ar-SA"/>
      </w:rPr>
    </w:lvl>
    <w:lvl w:ilvl="3" w:tplc="F09E9FD2">
      <w:numFmt w:val="bullet"/>
      <w:lvlText w:val="•"/>
      <w:lvlJc w:val="left"/>
      <w:pPr>
        <w:ind w:left="3565" w:hanging="360"/>
      </w:pPr>
      <w:rPr>
        <w:rFonts w:hint="default"/>
        <w:lang w:val="en-US" w:eastAsia="en-US" w:bidi="ar-SA"/>
      </w:rPr>
    </w:lvl>
    <w:lvl w:ilvl="4" w:tplc="A8728ECC">
      <w:numFmt w:val="bullet"/>
      <w:lvlText w:val="•"/>
      <w:lvlJc w:val="left"/>
      <w:pPr>
        <w:ind w:left="4493" w:hanging="360"/>
      </w:pPr>
      <w:rPr>
        <w:rFonts w:hint="default"/>
        <w:lang w:val="en-US" w:eastAsia="en-US" w:bidi="ar-SA"/>
      </w:rPr>
    </w:lvl>
    <w:lvl w:ilvl="5" w:tplc="932A1D9C">
      <w:numFmt w:val="bullet"/>
      <w:lvlText w:val="•"/>
      <w:lvlJc w:val="left"/>
      <w:pPr>
        <w:ind w:left="5422" w:hanging="360"/>
      </w:pPr>
      <w:rPr>
        <w:rFonts w:hint="default"/>
        <w:lang w:val="en-US" w:eastAsia="en-US" w:bidi="ar-SA"/>
      </w:rPr>
    </w:lvl>
    <w:lvl w:ilvl="6" w:tplc="626AE0FC">
      <w:numFmt w:val="bullet"/>
      <w:lvlText w:val="•"/>
      <w:lvlJc w:val="left"/>
      <w:pPr>
        <w:ind w:left="6350" w:hanging="360"/>
      </w:pPr>
      <w:rPr>
        <w:rFonts w:hint="default"/>
        <w:lang w:val="en-US" w:eastAsia="en-US" w:bidi="ar-SA"/>
      </w:rPr>
    </w:lvl>
    <w:lvl w:ilvl="7" w:tplc="E5FEF000">
      <w:numFmt w:val="bullet"/>
      <w:lvlText w:val="•"/>
      <w:lvlJc w:val="left"/>
      <w:pPr>
        <w:ind w:left="7279" w:hanging="360"/>
      </w:pPr>
      <w:rPr>
        <w:rFonts w:hint="default"/>
        <w:lang w:val="en-US" w:eastAsia="en-US" w:bidi="ar-SA"/>
      </w:rPr>
    </w:lvl>
    <w:lvl w:ilvl="8" w:tplc="F588F9D8">
      <w:numFmt w:val="bullet"/>
      <w:lvlText w:val="•"/>
      <w:lvlJc w:val="left"/>
      <w:pPr>
        <w:ind w:left="8207" w:hanging="360"/>
      </w:pPr>
      <w:rPr>
        <w:rFonts w:hint="default"/>
        <w:lang w:val="en-US" w:eastAsia="en-US" w:bidi="ar-SA"/>
      </w:rPr>
    </w:lvl>
  </w:abstractNum>
  <w:abstractNum w:abstractNumId="3" w15:restartNumberingAfterBreak="0">
    <w:nsid w:val="01CA5A28"/>
    <w:multiLevelType w:val="hybridMultilevel"/>
    <w:tmpl w:val="039C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C7B7D"/>
    <w:multiLevelType w:val="hybridMultilevel"/>
    <w:tmpl w:val="752EE65A"/>
    <w:lvl w:ilvl="0" w:tplc="92705022">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B8483582">
      <w:numFmt w:val="bullet"/>
      <w:lvlText w:val="•"/>
      <w:lvlJc w:val="left"/>
      <w:pPr>
        <w:ind w:left="1708" w:hanging="360"/>
      </w:pPr>
      <w:rPr>
        <w:rFonts w:hint="default"/>
        <w:lang w:val="en-US" w:eastAsia="en-US" w:bidi="ar-SA"/>
      </w:rPr>
    </w:lvl>
    <w:lvl w:ilvl="2" w:tplc="2FB80C06">
      <w:numFmt w:val="bullet"/>
      <w:lvlText w:val="•"/>
      <w:lvlJc w:val="left"/>
      <w:pPr>
        <w:ind w:left="2636" w:hanging="360"/>
      </w:pPr>
      <w:rPr>
        <w:rFonts w:hint="default"/>
        <w:lang w:val="en-US" w:eastAsia="en-US" w:bidi="ar-SA"/>
      </w:rPr>
    </w:lvl>
    <w:lvl w:ilvl="3" w:tplc="AAEA6EA6">
      <w:numFmt w:val="bullet"/>
      <w:lvlText w:val="•"/>
      <w:lvlJc w:val="left"/>
      <w:pPr>
        <w:ind w:left="3565" w:hanging="360"/>
      </w:pPr>
      <w:rPr>
        <w:rFonts w:hint="default"/>
        <w:lang w:val="en-US" w:eastAsia="en-US" w:bidi="ar-SA"/>
      </w:rPr>
    </w:lvl>
    <w:lvl w:ilvl="4" w:tplc="51AEE994">
      <w:numFmt w:val="bullet"/>
      <w:lvlText w:val="•"/>
      <w:lvlJc w:val="left"/>
      <w:pPr>
        <w:ind w:left="4493" w:hanging="360"/>
      </w:pPr>
      <w:rPr>
        <w:rFonts w:hint="default"/>
        <w:lang w:val="en-US" w:eastAsia="en-US" w:bidi="ar-SA"/>
      </w:rPr>
    </w:lvl>
    <w:lvl w:ilvl="5" w:tplc="8078037A">
      <w:numFmt w:val="bullet"/>
      <w:lvlText w:val="•"/>
      <w:lvlJc w:val="left"/>
      <w:pPr>
        <w:ind w:left="5422" w:hanging="360"/>
      </w:pPr>
      <w:rPr>
        <w:rFonts w:hint="default"/>
        <w:lang w:val="en-US" w:eastAsia="en-US" w:bidi="ar-SA"/>
      </w:rPr>
    </w:lvl>
    <w:lvl w:ilvl="6" w:tplc="CFCEAE00">
      <w:numFmt w:val="bullet"/>
      <w:lvlText w:val="•"/>
      <w:lvlJc w:val="left"/>
      <w:pPr>
        <w:ind w:left="6350" w:hanging="360"/>
      </w:pPr>
      <w:rPr>
        <w:rFonts w:hint="default"/>
        <w:lang w:val="en-US" w:eastAsia="en-US" w:bidi="ar-SA"/>
      </w:rPr>
    </w:lvl>
    <w:lvl w:ilvl="7" w:tplc="D20A7352">
      <w:numFmt w:val="bullet"/>
      <w:lvlText w:val="•"/>
      <w:lvlJc w:val="left"/>
      <w:pPr>
        <w:ind w:left="7279" w:hanging="360"/>
      </w:pPr>
      <w:rPr>
        <w:rFonts w:hint="default"/>
        <w:lang w:val="en-US" w:eastAsia="en-US" w:bidi="ar-SA"/>
      </w:rPr>
    </w:lvl>
    <w:lvl w:ilvl="8" w:tplc="91BEB86E">
      <w:numFmt w:val="bullet"/>
      <w:lvlText w:val="•"/>
      <w:lvlJc w:val="left"/>
      <w:pPr>
        <w:ind w:left="8207" w:hanging="360"/>
      </w:pPr>
      <w:rPr>
        <w:rFonts w:hint="default"/>
        <w:lang w:val="en-US" w:eastAsia="en-US" w:bidi="ar-SA"/>
      </w:rPr>
    </w:lvl>
  </w:abstractNum>
  <w:abstractNum w:abstractNumId="5" w15:restartNumberingAfterBreak="0">
    <w:nsid w:val="01FB214F"/>
    <w:multiLevelType w:val="hybridMultilevel"/>
    <w:tmpl w:val="EAFC5180"/>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6" w15:restartNumberingAfterBreak="0">
    <w:nsid w:val="02551E9C"/>
    <w:multiLevelType w:val="hybridMultilevel"/>
    <w:tmpl w:val="FAF89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DF2F3A"/>
    <w:multiLevelType w:val="hybridMultilevel"/>
    <w:tmpl w:val="E430CC10"/>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8" w15:restartNumberingAfterBreak="0">
    <w:nsid w:val="06FF05A5"/>
    <w:multiLevelType w:val="hybridMultilevel"/>
    <w:tmpl w:val="9B58F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85DB2"/>
    <w:multiLevelType w:val="hybridMultilevel"/>
    <w:tmpl w:val="7BC6F20A"/>
    <w:lvl w:ilvl="0" w:tplc="1724FF38">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DF74FE72">
      <w:numFmt w:val="bullet"/>
      <w:lvlText w:val="•"/>
      <w:lvlJc w:val="left"/>
      <w:pPr>
        <w:ind w:left="1708" w:hanging="360"/>
      </w:pPr>
      <w:rPr>
        <w:rFonts w:hint="default"/>
        <w:lang w:val="en-US" w:eastAsia="en-US" w:bidi="ar-SA"/>
      </w:rPr>
    </w:lvl>
    <w:lvl w:ilvl="2" w:tplc="27BCCA68">
      <w:numFmt w:val="bullet"/>
      <w:lvlText w:val="•"/>
      <w:lvlJc w:val="left"/>
      <w:pPr>
        <w:ind w:left="2636" w:hanging="360"/>
      </w:pPr>
      <w:rPr>
        <w:rFonts w:hint="default"/>
        <w:lang w:val="en-US" w:eastAsia="en-US" w:bidi="ar-SA"/>
      </w:rPr>
    </w:lvl>
    <w:lvl w:ilvl="3" w:tplc="A5006B0E">
      <w:numFmt w:val="bullet"/>
      <w:lvlText w:val="•"/>
      <w:lvlJc w:val="left"/>
      <w:pPr>
        <w:ind w:left="3565" w:hanging="360"/>
      </w:pPr>
      <w:rPr>
        <w:rFonts w:hint="default"/>
        <w:lang w:val="en-US" w:eastAsia="en-US" w:bidi="ar-SA"/>
      </w:rPr>
    </w:lvl>
    <w:lvl w:ilvl="4" w:tplc="648CB954">
      <w:numFmt w:val="bullet"/>
      <w:lvlText w:val="•"/>
      <w:lvlJc w:val="left"/>
      <w:pPr>
        <w:ind w:left="4493" w:hanging="360"/>
      </w:pPr>
      <w:rPr>
        <w:rFonts w:hint="default"/>
        <w:lang w:val="en-US" w:eastAsia="en-US" w:bidi="ar-SA"/>
      </w:rPr>
    </w:lvl>
    <w:lvl w:ilvl="5" w:tplc="7B2845FE">
      <w:numFmt w:val="bullet"/>
      <w:lvlText w:val="•"/>
      <w:lvlJc w:val="left"/>
      <w:pPr>
        <w:ind w:left="5422" w:hanging="360"/>
      </w:pPr>
      <w:rPr>
        <w:rFonts w:hint="default"/>
        <w:lang w:val="en-US" w:eastAsia="en-US" w:bidi="ar-SA"/>
      </w:rPr>
    </w:lvl>
    <w:lvl w:ilvl="6" w:tplc="7B20FF8C">
      <w:numFmt w:val="bullet"/>
      <w:lvlText w:val="•"/>
      <w:lvlJc w:val="left"/>
      <w:pPr>
        <w:ind w:left="6350" w:hanging="360"/>
      </w:pPr>
      <w:rPr>
        <w:rFonts w:hint="default"/>
        <w:lang w:val="en-US" w:eastAsia="en-US" w:bidi="ar-SA"/>
      </w:rPr>
    </w:lvl>
    <w:lvl w:ilvl="7" w:tplc="5ED22E54">
      <w:numFmt w:val="bullet"/>
      <w:lvlText w:val="•"/>
      <w:lvlJc w:val="left"/>
      <w:pPr>
        <w:ind w:left="7279" w:hanging="360"/>
      </w:pPr>
      <w:rPr>
        <w:rFonts w:hint="default"/>
        <w:lang w:val="en-US" w:eastAsia="en-US" w:bidi="ar-SA"/>
      </w:rPr>
    </w:lvl>
    <w:lvl w:ilvl="8" w:tplc="B27A6BC8">
      <w:numFmt w:val="bullet"/>
      <w:lvlText w:val="•"/>
      <w:lvlJc w:val="left"/>
      <w:pPr>
        <w:ind w:left="8207" w:hanging="360"/>
      </w:pPr>
      <w:rPr>
        <w:rFonts w:hint="default"/>
        <w:lang w:val="en-US" w:eastAsia="en-US" w:bidi="ar-SA"/>
      </w:rPr>
    </w:lvl>
  </w:abstractNum>
  <w:abstractNum w:abstractNumId="10" w15:restartNumberingAfterBreak="0">
    <w:nsid w:val="099957A3"/>
    <w:multiLevelType w:val="hybridMultilevel"/>
    <w:tmpl w:val="5E0672D8"/>
    <w:lvl w:ilvl="0" w:tplc="04090017">
      <w:start w:val="1"/>
      <w:numFmt w:val="lowerLetter"/>
      <w:lvlText w:val="%1)"/>
      <w:lvlJc w:val="left"/>
      <w:pPr>
        <w:ind w:left="1503" w:hanging="360"/>
      </w:pPr>
      <w:rPr>
        <w:sz w:val="24"/>
        <w:szCs w:val="24"/>
      </w:r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11" w15:restartNumberingAfterBreak="0">
    <w:nsid w:val="0CCF067E"/>
    <w:multiLevelType w:val="hybridMultilevel"/>
    <w:tmpl w:val="9F0AE44A"/>
    <w:lvl w:ilvl="0" w:tplc="AC781CBE">
      <w:numFmt w:val="bullet"/>
      <w:lvlText w:val="–"/>
      <w:lvlJc w:val="left"/>
      <w:pPr>
        <w:ind w:left="764" w:hanging="341"/>
      </w:pPr>
      <w:rPr>
        <w:rFonts w:ascii="Arial" w:eastAsia="Arial" w:hAnsi="Arial" w:cs="Arial" w:hint="default"/>
        <w:b w:val="0"/>
        <w:bCs w:val="0"/>
        <w:i w:val="0"/>
        <w:iCs w:val="0"/>
        <w:spacing w:val="0"/>
        <w:w w:val="99"/>
        <w:sz w:val="20"/>
        <w:szCs w:val="20"/>
        <w:lang w:val="en-US" w:eastAsia="en-US" w:bidi="ar-SA"/>
      </w:rPr>
    </w:lvl>
    <w:lvl w:ilvl="1" w:tplc="06CE82D2">
      <w:numFmt w:val="bullet"/>
      <w:lvlText w:val="•"/>
      <w:lvlJc w:val="left"/>
      <w:pPr>
        <w:ind w:left="1690" w:hanging="341"/>
      </w:pPr>
      <w:rPr>
        <w:rFonts w:hint="default"/>
        <w:lang w:val="en-US" w:eastAsia="en-US" w:bidi="ar-SA"/>
      </w:rPr>
    </w:lvl>
    <w:lvl w:ilvl="2" w:tplc="491E97D6">
      <w:numFmt w:val="bullet"/>
      <w:lvlText w:val="•"/>
      <w:lvlJc w:val="left"/>
      <w:pPr>
        <w:ind w:left="2620" w:hanging="341"/>
      </w:pPr>
      <w:rPr>
        <w:rFonts w:hint="default"/>
        <w:lang w:val="en-US" w:eastAsia="en-US" w:bidi="ar-SA"/>
      </w:rPr>
    </w:lvl>
    <w:lvl w:ilvl="3" w:tplc="626EAC28">
      <w:numFmt w:val="bullet"/>
      <w:lvlText w:val="•"/>
      <w:lvlJc w:val="left"/>
      <w:pPr>
        <w:ind w:left="3551" w:hanging="341"/>
      </w:pPr>
      <w:rPr>
        <w:rFonts w:hint="default"/>
        <w:lang w:val="en-US" w:eastAsia="en-US" w:bidi="ar-SA"/>
      </w:rPr>
    </w:lvl>
    <w:lvl w:ilvl="4" w:tplc="0CB60258">
      <w:numFmt w:val="bullet"/>
      <w:lvlText w:val="•"/>
      <w:lvlJc w:val="left"/>
      <w:pPr>
        <w:ind w:left="4481" w:hanging="341"/>
      </w:pPr>
      <w:rPr>
        <w:rFonts w:hint="default"/>
        <w:lang w:val="en-US" w:eastAsia="en-US" w:bidi="ar-SA"/>
      </w:rPr>
    </w:lvl>
    <w:lvl w:ilvl="5" w:tplc="4350C3F2">
      <w:numFmt w:val="bullet"/>
      <w:lvlText w:val="•"/>
      <w:lvlJc w:val="left"/>
      <w:pPr>
        <w:ind w:left="5412" w:hanging="341"/>
      </w:pPr>
      <w:rPr>
        <w:rFonts w:hint="default"/>
        <w:lang w:val="en-US" w:eastAsia="en-US" w:bidi="ar-SA"/>
      </w:rPr>
    </w:lvl>
    <w:lvl w:ilvl="6" w:tplc="C206DBA4">
      <w:numFmt w:val="bullet"/>
      <w:lvlText w:val="•"/>
      <w:lvlJc w:val="left"/>
      <w:pPr>
        <w:ind w:left="6342" w:hanging="341"/>
      </w:pPr>
      <w:rPr>
        <w:rFonts w:hint="default"/>
        <w:lang w:val="en-US" w:eastAsia="en-US" w:bidi="ar-SA"/>
      </w:rPr>
    </w:lvl>
    <w:lvl w:ilvl="7" w:tplc="DC727B94">
      <w:numFmt w:val="bullet"/>
      <w:lvlText w:val="•"/>
      <w:lvlJc w:val="left"/>
      <w:pPr>
        <w:ind w:left="7273" w:hanging="341"/>
      </w:pPr>
      <w:rPr>
        <w:rFonts w:hint="default"/>
        <w:lang w:val="en-US" w:eastAsia="en-US" w:bidi="ar-SA"/>
      </w:rPr>
    </w:lvl>
    <w:lvl w:ilvl="8" w:tplc="6E8A218E">
      <w:numFmt w:val="bullet"/>
      <w:lvlText w:val="•"/>
      <w:lvlJc w:val="left"/>
      <w:pPr>
        <w:ind w:left="8203" w:hanging="341"/>
      </w:pPr>
      <w:rPr>
        <w:rFonts w:hint="default"/>
        <w:lang w:val="en-US" w:eastAsia="en-US" w:bidi="ar-SA"/>
      </w:rPr>
    </w:lvl>
  </w:abstractNum>
  <w:abstractNum w:abstractNumId="12" w15:restartNumberingAfterBreak="0">
    <w:nsid w:val="12E177DE"/>
    <w:multiLevelType w:val="hybridMultilevel"/>
    <w:tmpl w:val="22A20B26"/>
    <w:lvl w:ilvl="0" w:tplc="ED6CFDDA">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3" w15:restartNumberingAfterBreak="0">
    <w:nsid w:val="15383BC3"/>
    <w:multiLevelType w:val="hybridMultilevel"/>
    <w:tmpl w:val="A5646852"/>
    <w:lvl w:ilvl="0" w:tplc="6C766AE0">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9A1E0AE2">
      <w:numFmt w:val="bullet"/>
      <w:lvlText w:val="•"/>
      <w:lvlJc w:val="left"/>
      <w:pPr>
        <w:ind w:left="1708" w:hanging="360"/>
      </w:pPr>
      <w:rPr>
        <w:rFonts w:hint="default"/>
        <w:lang w:val="en-US" w:eastAsia="en-US" w:bidi="ar-SA"/>
      </w:rPr>
    </w:lvl>
    <w:lvl w:ilvl="2" w:tplc="E2300992">
      <w:numFmt w:val="bullet"/>
      <w:lvlText w:val="•"/>
      <w:lvlJc w:val="left"/>
      <w:pPr>
        <w:ind w:left="2636" w:hanging="360"/>
      </w:pPr>
      <w:rPr>
        <w:rFonts w:hint="default"/>
        <w:lang w:val="en-US" w:eastAsia="en-US" w:bidi="ar-SA"/>
      </w:rPr>
    </w:lvl>
    <w:lvl w:ilvl="3" w:tplc="9B5C945E">
      <w:numFmt w:val="bullet"/>
      <w:lvlText w:val="•"/>
      <w:lvlJc w:val="left"/>
      <w:pPr>
        <w:ind w:left="3565" w:hanging="360"/>
      </w:pPr>
      <w:rPr>
        <w:rFonts w:hint="default"/>
        <w:lang w:val="en-US" w:eastAsia="en-US" w:bidi="ar-SA"/>
      </w:rPr>
    </w:lvl>
    <w:lvl w:ilvl="4" w:tplc="8632D074">
      <w:numFmt w:val="bullet"/>
      <w:lvlText w:val="•"/>
      <w:lvlJc w:val="left"/>
      <w:pPr>
        <w:ind w:left="4493" w:hanging="360"/>
      </w:pPr>
      <w:rPr>
        <w:rFonts w:hint="default"/>
        <w:lang w:val="en-US" w:eastAsia="en-US" w:bidi="ar-SA"/>
      </w:rPr>
    </w:lvl>
    <w:lvl w:ilvl="5" w:tplc="B1020750">
      <w:numFmt w:val="bullet"/>
      <w:lvlText w:val="•"/>
      <w:lvlJc w:val="left"/>
      <w:pPr>
        <w:ind w:left="5422" w:hanging="360"/>
      </w:pPr>
      <w:rPr>
        <w:rFonts w:hint="default"/>
        <w:lang w:val="en-US" w:eastAsia="en-US" w:bidi="ar-SA"/>
      </w:rPr>
    </w:lvl>
    <w:lvl w:ilvl="6" w:tplc="FEA6D0E4">
      <w:numFmt w:val="bullet"/>
      <w:lvlText w:val="•"/>
      <w:lvlJc w:val="left"/>
      <w:pPr>
        <w:ind w:left="6350" w:hanging="360"/>
      </w:pPr>
      <w:rPr>
        <w:rFonts w:hint="default"/>
        <w:lang w:val="en-US" w:eastAsia="en-US" w:bidi="ar-SA"/>
      </w:rPr>
    </w:lvl>
    <w:lvl w:ilvl="7" w:tplc="476459BC">
      <w:numFmt w:val="bullet"/>
      <w:lvlText w:val="•"/>
      <w:lvlJc w:val="left"/>
      <w:pPr>
        <w:ind w:left="7279" w:hanging="360"/>
      </w:pPr>
      <w:rPr>
        <w:rFonts w:hint="default"/>
        <w:lang w:val="en-US" w:eastAsia="en-US" w:bidi="ar-SA"/>
      </w:rPr>
    </w:lvl>
    <w:lvl w:ilvl="8" w:tplc="FFFAE714">
      <w:numFmt w:val="bullet"/>
      <w:lvlText w:val="•"/>
      <w:lvlJc w:val="left"/>
      <w:pPr>
        <w:ind w:left="8207" w:hanging="360"/>
      </w:pPr>
      <w:rPr>
        <w:rFonts w:hint="default"/>
        <w:lang w:val="en-US" w:eastAsia="en-US" w:bidi="ar-SA"/>
      </w:rPr>
    </w:lvl>
  </w:abstractNum>
  <w:abstractNum w:abstractNumId="14" w15:restartNumberingAfterBreak="0">
    <w:nsid w:val="15546399"/>
    <w:multiLevelType w:val="hybridMultilevel"/>
    <w:tmpl w:val="3E747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F80E77"/>
    <w:multiLevelType w:val="multilevel"/>
    <w:tmpl w:val="58401982"/>
    <w:lvl w:ilvl="0">
      <w:start w:val="1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D25584"/>
    <w:multiLevelType w:val="hybridMultilevel"/>
    <w:tmpl w:val="A01246A4"/>
    <w:lvl w:ilvl="0" w:tplc="8E68BB1A">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EED88DD2">
      <w:numFmt w:val="bullet"/>
      <w:lvlText w:val="•"/>
      <w:lvlJc w:val="left"/>
      <w:pPr>
        <w:ind w:left="1708" w:hanging="360"/>
      </w:pPr>
      <w:rPr>
        <w:rFonts w:hint="default"/>
        <w:lang w:val="en-US" w:eastAsia="en-US" w:bidi="ar-SA"/>
      </w:rPr>
    </w:lvl>
    <w:lvl w:ilvl="2" w:tplc="533EDE84">
      <w:numFmt w:val="bullet"/>
      <w:lvlText w:val="•"/>
      <w:lvlJc w:val="left"/>
      <w:pPr>
        <w:ind w:left="2636" w:hanging="360"/>
      </w:pPr>
      <w:rPr>
        <w:rFonts w:hint="default"/>
        <w:lang w:val="en-US" w:eastAsia="en-US" w:bidi="ar-SA"/>
      </w:rPr>
    </w:lvl>
    <w:lvl w:ilvl="3" w:tplc="2B46A724">
      <w:numFmt w:val="bullet"/>
      <w:lvlText w:val="•"/>
      <w:lvlJc w:val="left"/>
      <w:pPr>
        <w:ind w:left="3565" w:hanging="360"/>
      </w:pPr>
      <w:rPr>
        <w:rFonts w:hint="default"/>
        <w:lang w:val="en-US" w:eastAsia="en-US" w:bidi="ar-SA"/>
      </w:rPr>
    </w:lvl>
    <w:lvl w:ilvl="4" w:tplc="7A9061DA">
      <w:numFmt w:val="bullet"/>
      <w:lvlText w:val="•"/>
      <w:lvlJc w:val="left"/>
      <w:pPr>
        <w:ind w:left="4493" w:hanging="360"/>
      </w:pPr>
      <w:rPr>
        <w:rFonts w:hint="default"/>
        <w:lang w:val="en-US" w:eastAsia="en-US" w:bidi="ar-SA"/>
      </w:rPr>
    </w:lvl>
    <w:lvl w:ilvl="5" w:tplc="619649DC">
      <w:numFmt w:val="bullet"/>
      <w:lvlText w:val="•"/>
      <w:lvlJc w:val="left"/>
      <w:pPr>
        <w:ind w:left="5422" w:hanging="360"/>
      </w:pPr>
      <w:rPr>
        <w:rFonts w:hint="default"/>
        <w:lang w:val="en-US" w:eastAsia="en-US" w:bidi="ar-SA"/>
      </w:rPr>
    </w:lvl>
    <w:lvl w:ilvl="6" w:tplc="F92E052E">
      <w:numFmt w:val="bullet"/>
      <w:lvlText w:val="•"/>
      <w:lvlJc w:val="left"/>
      <w:pPr>
        <w:ind w:left="6350" w:hanging="360"/>
      </w:pPr>
      <w:rPr>
        <w:rFonts w:hint="default"/>
        <w:lang w:val="en-US" w:eastAsia="en-US" w:bidi="ar-SA"/>
      </w:rPr>
    </w:lvl>
    <w:lvl w:ilvl="7" w:tplc="1E6A52C6">
      <w:numFmt w:val="bullet"/>
      <w:lvlText w:val="•"/>
      <w:lvlJc w:val="left"/>
      <w:pPr>
        <w:ind w:left="7279" w:hanging="360"/>
      </w:pPr>
      <w:rPr>
        <w:rFonts w:hint="default"/>
        <w:lang w:val="en-US" w:eastAsia="en-US" w:bidi="ar-SA"/>
      </w:rPr>
    </w:lvl>
    <w:lvl w:ilvl="8" w:tplc="07EC610A">
      <w:numFmt w:val="bullet"/>
      <w:lvlText w:val="•"/>
      <w:lvlJc w:val="left"/>
      <w:pPr>
        <w:ind w:left="8207" w:hanging="360"/>
      </w:pPr>
      <w:rPr>
        <w:rFonts w:hint="default"/>
        <w:lang w:val="en-US" w:eastAsia="en-US" w:bidi="ar-SA"/>
      </w:rPr>
    </w:lvl>
  </w:abstractNum>
  <w:abstractNum w:abstractNumId="17" w15:restartNumberingAfterBreak="0">
    <w:nsid w:val="1E3B736C"/>
    <w:multiLevelType w:val="hybridMultilevel"/>
    <w:tmpl w:val="6C9297C6"/>
    <w:lvl w:ilvl="0" w:tplc="0409000F">
      <w:start w:val="1"/>
      <w:numFmt w:val="decimal"/>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18" w15:restartNumberingAfterBreak="0">
    <w:nsid w:val="1ED34A1A"/>
    <w:multiLevelType w:val="hybridMultilevel"/>
    <w:tmpl w:val="6870311E"/>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19" w15:restartNumberingAfterBreak="0">
    <w:nsid w:val="1F6C2EB4"/>
    <w:multiLevelType w:val="hybridMultilevel"/>
    <w:tmpl w:val="CF406FAA"/>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20" w15:restartNumberingAfterBreak="0">
    <w:nsid w:val="1FA40897"/>
    <w:multiLevelType w:val="hybridMultilevel"/>
    <w:tmpl w:val="59322872"/>
    <w:lvl w:ilvl="0" w:tplc="084213A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C159F4"/>
    <w:multiLevelType w:val="multilevel"/>
    <w:tmpl w:val="662AD24C"/>
    <w:lvl w:ilvl="0">
      <w:start w:val="10"/>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2362C9"/>
    <w:multiLevelType w:val="hybridMultilevel"/>
    <w:tmpl w:val="C1E892F8"/>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23" w15:restartNumberingAfterBreak="0">
    <w:nsid w:val="21637E2B"/>
    <w:multiLevelType w:val="hybridMultilevel"/>
    <w:tmpl w:val="EBC8114A"/>
    <w:lvl w:ilvl="0" w:tplc="830E2D46">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134CC374">
      <w:numFmt w:val="bullet"/>
      <w:lvlText w:val="•"/>
      <w:lvlJc w:val="left"/>
      <w:pPr>
        <w:ind w:left="1708" w:hanging="360"/>
      </w:pPr>
      <w:rPr>
        <w:rFonts w:hint="default"/>
        <w:lang w:val="en-US" w:eastAsia="en-US" w:bidi="ar-SA"/>
      </w:rPr>
    </w:lvl>
    <w:lvl w:ilvl="2" w:tplc="E8465886">
      <w:numFmt w:val="bullet"/>
      <w:lvlText w:val="•"/>
      <w:lvlJc w:val="left"/>
      <w:pPr>
        <w:ind w:left="2636" w:hanging="360"/>
      </w:pPr>
      <w:rPr>
        <w:rFonts w:hint="default"/>
        <w:lang w:val="en-US" w:eastAsia="en-US" w:bidi="ar-SA"/>
      </w:rPr>
    </w:lvl>
    <w:lvl w:ilvl="3" w:tplc="6B2CCE3E">
      <w:numFmt w:val="bullet"/>
      <w:lvlText w:val="•"/>
      <w:lvlJc w:val="left"/>
      <w:pPr>
        <w:ind w:left="3565" w:hanging="360"/>
      </w:pPr>
      <w:rPr>
        <w:rFonts w:hint="default"/>
        <w:lang w:val="en-US" w:eastAsia="en-US" w:bidi="ar-SA"/>
      </w:rPr>
    </w:lvl>
    <w:lvl w:ilvl="4" w:tplc="B44E8474">
      <w:numFmt w:val="bullet"/>
      <w:lvlText w:val="•"/>
      <w:lvlJc w:val="left"/>
      <w:pPr>
        <w:ind w:left="4493" w:hanging="360"/>
      </w:pPr>
      <w:rPr>
        <w:rFonts w:hint="default"/>
        <w:lang w:val="en-US" w:eastAsia="en-US" w:bidi="ar-SA"/>
      </w:rPr>
    </w:lvl>
    <w:lvl w:ilvl="5" w:tplc="F77A8C9A">
      <w:numFmt w:val="bullet"/>
      <w:lvlText w:val="•"/>
      <w:lvlJc w:val="left"/>
      <w:pPr>
        <w:ind w:left="5422" w:hanging="360"/>
      </w:pPr>
      <w:rPr>
        <w:rFonts w:hint="default"/>
        <w:lang w:val="en-US" w:eastAsia="en-US" w:bidi="ar-SA"/>
      </w:rPr>
    </w:lvl>
    <w:lvl w:ilvl="6" w:tplc="7138FDB8">
      <w:numFmt w:val="bullet"/>
      <w:lvlText w:val="•"/>
      <w:lvlJc w:val="left"/>
      <w:pPr>
        <w:ind w:left="6350" w:hanging="360"/>
      </w:pPr>
      <w:rPr>
        <w:rFonts w:hint="default"/>
        <w:lang w:val="en-US" w:eastAsia="en-US" w:bidi="ar-SA"/>
      </w:rPr>
    </w:lvl>
    <w:lvl w:ilvl="7" w:tplc="09CC1486">
      <w:numFmt w:val="bullet"/>
      <w:lvlText w:val="•"/>
      <w:lvlJc w:val="left"/>
      <w:pPr>
        <w:ind w:left="7279" w:hanging="360"/>
      </w:pPr>
      <w:rPr>
        <w:rFonts w:hint="default"/>
        <w:lang w:val="en-US" w:eastAsia="en-US" w:bidi="ar-SA"/>
      </w:rPr>
    </w:lvl>
    <w:lvl w:ilvl="8" w:tplc="AC0818A8">
      <w:numFmt w:val="bullet"/>
      <w:lvlText w:val="•"/>
      <w:lvlJc w:val="left"/>
      <w:pPr>
        <w:ind w:left="8207" w:hanging="360"/>
      </w:pPr>
      <w:rPr>
        <w:rFonts w:hint="default"/>
        <w:lang w:val="en-US" w:eastAsia="en-US" w:bidi="ar-SA"/>
      </w:rPr>
    </w:lvl>
  </w:abstractNum>
  <w:abstractNum w:abstractNumId="24" w15:restartNumberingAfterBreak="0">
    <w:nsid w:val="233D1887"/>
    <w:multiLevelType w:val="hybridMultilevel"/>
    <w:tmpl w:val="352885F6"/>
    <w:lvl w:ilvl="0" w:tplc="AAF4C7CC">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1CFEC17C">
      <w:numFmt w:val="bullet"/>
      <w:lvlText w:val="•"/>
      <w:lvlJc w:val="left"/>
      <w:pPr>
        <w:ind w:left="1708" w:hanging="360"/>
      </w:pPr>
      <w:rPr>
        <w:rFonts w:hint="default"/>
        <w:lang w:val="en-US" w:eastAsia="en-US" w:bidi="ar-SA"/>
      </w:rPr>
    </w:lvl>
    <w:lvl w:ilvl="2" w:tplc="64F80104">
      <w:numFmt w:val="bullet"/>
      <w:lvlText w:val="•"/>
      <w:lvlJc w:val="left"/>
      <w:pPr>
        <w:ind w:left="2636" w:hanging="360"/>
      </w:pPr>
      <w:rPr>
        <w:rFonts w:hint="default"/>
        <w:lang w:val="en-US" w:eastAsia="en-US" w:bidi="ar-SA"/>
      </w:rPr>
    </w:lvl>
    <w:lvl w:ilvl="3" w:tplc="4BD21950">
      <w:numFmt w:val="bullet"/>
      <w:lvlText w:val="•"/>
      <w:lvlJc w:val="left"/>
      <w:pPr>
        <w:ind w:left="3565" w:hanging="360"/>
      </w:pPr>
      <w:rPr>
        <w:rFonts w:hint="default"/>
        <w:lang w:val="en-US" w:eastAsia="en-US" w:bidi="ar-SA"/>
      </w:rPr>
    </w:lvl>
    <w:lvl w:ilvl="4" w:tplc="7D3606CA">
      <w:numFmt w:val="bullet"/>
      <w:lvlText w:val="•"/>
      <w:lvlJc w:val="left"/>
      <w:pPr>
        <w:ind w:left="4493" w:hanging="360"/>
      </w:pPr>
      <w:rPr>
        <w:rFonts w:hint="default"/>
        <w:lang w:val="en-US" w:eastAsia="en-US" w:bidi="ar-SA"/>
      </w:rPr>
    </w:lvl>
    <w:lvl w:ilvl="5" w:tplc="EBE8BF68">
      <w:numFmt w:val="bullet"/>
      <w:lvlText w:val="•"/>
      <w:lvlJc w:val="left"/>
      <w:pPr>
        <w:ind w:left="5422" w:hanging="360"/>
      </w:pPr>
      <w:rPr>
        <w:rFonts w:hint="default"/>
        <w:lang w:val="en-US" w:eastAsia="en-US" w:bidi="ar-SA"/>
      </w:rPr>
    </w:lvl>
    <w:lvl w:ilvl="6" w:tplc="911EB8B8">
      <w:numFmt w:val="bullet"/>
      <w:lvlText w:val="•"/>
      <w:lvlJc w:val="left"/>
      <w:pPr>
        <w:ind w:left="6350" w:hanging="360"/>
      </w:pPr>
      <w:rPr>
        <w:rFonts w:hint="default"/>
        <w:lang w:val="en-US" w:eastAsia="en-US" w:bidi="ar-SA"/>
      </w:rPr>
    </w:lvl>
    <w:lvl w:ilvl="7" w:tplc="ED6CC8B4">
      <w:numFmt w:val="bullet"/>
      <w:lvlText w:val="•"/>
      <w:lvlJc w:val="left"/>
      <w:pPr>
        <w:ind w:left="7279" w:hanging="360"/>
      </w:pPr>
      <w:rPr>
        <w:rFonts w:hint="default"/>
        <w:lang w:val="en-US" w:eastAsia="en-US" w:bidi="ar-SA"/>
      </w:rPr>
    </w:lvl>
    <w:lvl w:ilvl="8" w:tplc="1E3418AE">
      <w:numFmt w:val="bullet"/>
      <w:lvlText w:val="•"/>
      <w:lvlJc w:val="left"/>
      <w:pPr>
        <w:ind w:left="8207" w:hanging="360"/>
      </w:pPr>
      <w:rPr>
        <w:rFonts w:hint="default"/>
        <w:lang w:val="en-US" w:eastAsia="en-US" w:bidi="ar-SA"/>
      </w:rPr>
    </w:lvl>
  </w:abstractNum>
  <w:abstractNum w:abstractNumId="25" w15:restartNumberingAfterBreak="0">
    <w:nsid w:val="23AA69D4"/>
    <w:multiLevelType w:val="hybridMultilevel"/>
    <w:tmpl w:val="8126013E"/>
    <w:lvl w:ilvl="0" w:tplc="12C8D9C2">
      <w:numFmt w:val="bullet"/>
      <w:lvlText w:val=""/>
      <w:lvlJc w:val="left"/>
      <w:pPr>
        <w:ind w:left="764" w:hanging="341"/>
      </w:pPr>
      <w:rPr>
        <w:rFonts w:ascii="Symbol" w:eastAsia="Symbol" w:hAnsi="Symbol" w:cs="Symbol" w:hint="default"/>
        <w:b w:val="0"/>
        <w:bCs w:val="0"/>
        <w:i w:val="0"/>
        <w:iCs w:val="0"/>
        <w:spacing w:val="0"/>
        <w:w w:val="99"/>
        <w:sz w:val="20"/>
        <w:szCs w:val="20"/>
        <w:lang w:val="en-US" w:eastAsia="en-US" w:bidi="ar-SA"/>
      </w:rPr>
    </w:lvl>
    <w:lvl w:ilvl="1" w:tplc="7982D52A">
      <w:numFmt w:val="bullet"/>
      <w:lvlText w:val="•"/>
      <w:lvlJc w:val="left"/>
      <w:pPr>
        <w:ind w:left="1690" w:hanging="341"/>
      </w:pPr>
      <w:rPr>
        <w:rFonts w:hint="default"/>
        <w:lang w:val="en-US" w:eastAsia="en-US" w:bidi="ar-SA"/>
      </w:rPr>
    </w:lvl>
    <w:lvl w:ilvl="2" w:tplc="2270853C">
      <w:numFmt w:val="bullet"/>
      <w:lvlText w:val="•"/>
      <w:lvlJc w:val="left"/>
      <w:pPr>
        <w:ind w:left="2620" w:hanging="341"/>
      </w:pPr>
      <w:rPr>
        <w:rFonts w:hint="default"/>
        <w:lang w:val="en-US" w:eastAsia="en-US" w:bidi="ar-SA"/>
      </w:rPr>
    </w:lvl>
    <w:lvl w:ilvl="3" w:tplc="EE54B9D0">
      <w:numFmt w:val="bullet"/>
      <w:lvlText w:val="•"/>
      <w:lvlJc w:val="left"/>
      <w:pPr>
        <w:ind w:left="3551" w:hanging="341"/>
      </w:pPr>
      <w:rPr>
        <w:rFonts w:hint="default"/>
        <w:lang w:val="en-US" w:eastAsia="en-US" w:bidi="ar-SA"/>
      </w:rPr>
    </w:lvl>
    <w:lvl w:ilvl="4" w:tplc="D02CAF50">
      <w:numFmt w:val="bullet"/>
      <w:lvlText w:val="•"/>
      <w:lvlJc w:val="left"/>
      <w:pPr>
        <w:ind w:left="4481" w:hanging="341"/>
      </w:pPr>
      <w:rPr>
        <w:rFonts w:hint="default"/>
        <w:lang w:val="en-US" w:eastAsia="en-US" w:bidi="ar-SA"/>
      </w:rPr>
    </w:lvl>
    <w:lvl w:ilvl="5" w:tplc="38043AFE">
      <w:numFmt w:val="bullet"/>
      <w:lvlText w:val="•"/>
      <w:lvlJc w:val="left"/>
      <w:pPr>
        <w:ind w:left="5412" w:hanging="341"/>
      </w:pPr>
      <w:rPr>
        <w:rFonts w:hint="default"/>
        <w:lang w:val="en-US" w:eastAsia="en-US" w:bidi="ar-SA"/>
      </w:rPr>
    </w:lvl>
    <w:lvl w:ilvl="6" w:tplc="9196B7B0">
      <w:numFmt w:val="bullet"/>
      <w:lvlText w:val="•"/>
      <w:lvlJc w:val="left"/>
      <w:pPr>
        <w:ind w:left="6342" w:hanging="341"/>
      </w:pPr>
      <w:rPr>
        <w:rFonts w:hint="default"/>
        <w:lang w:val="en-US" w:eastAsia="en-US" w:bidi="ar-SA"/>
      </w:rPr>
    </w:lvl>
    <w:lvl w:ilvl="7" w:tplc="7A521A1E">
      <w:numFmt w:val="bullet"/>
      <w:lvlText w:val="•"/>
      <w:lvlJc w:val="left"/>
      <w:pPr>
        <w:ind w:left="7273" w:hanging="341"/>
      </w:pPr>
      <w:rPr>
        <w:rFonts w:hint="default"/>
        <w:lang w:val="en-US" w:eastAsia="en-US" w:bidi="ar-SA"/>
      </w:rPr>
    </w:lvl>
    <w:lvl w:ilvl="8" w:tplc="4B740496">
      <w:numFmt w:val="bullet"/>
      <w:lvlText w:val="•"/>
      <w:lvlJc w:val="left"/>
      <w:pPr>
        <w:ind w:left="8203" w:hanging="341"/>
      </w:pPr>
      <w:rPr>
        <w:rFonts w:hint="default"/>
        <w:lang w:val="en-US" w:eastAsia="en-US" w:bidi="ar-SA"/>
      </w:rPr>
    </w:lvl>
  </w:abstractNum>
  <w:abstractNum w:abstractNumId="26" w15:restartNumberingAfterBreak="0">
    <w:nsid w:val="251E177D"/>
    <w:multiLevelType w:val="hybridMultilevel"/>
    <w:tmpl w:val="DC22C13C"/>
    <w:lvl w:ilvl="0" w:tplc="CAA478A4">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45D69400">
      <w:numFmt w:val="bullet"/>
      <w:lvlText w:val="•"/>
      <w:lvlJc w:val="left"/>
      <w:pPr>
        <w:ind w:left="1708" w:hanging="360"/>
      </w:pPr>
      <w:rPr>
        <w:rFonts w:hint="default"/>
        <w:lang w:val="en-US" w:eastAsia="en-US" w:bidi="ar-SA"/>
      </w:rPr>
    </w:lvl>
    <w:lvl w:ilvl="2" w:tplc="441C5C70">
      <w:numFmt w:val="bullet"/>
      <w:lvlText w:val="•"/>
      <w:lvlJc w:val="left"/>
      <w:pPr>
        <w:ind w:left="2636" w:hanging="360"/>
      </w:pPr>
      <w:rPr>
        <w:rFonts w:hint="default"/>
        <w:lang w:val="en-US" w:eastAsia="en-US" w:bidi="ar-SA"/>
      </w:rPr>
    </w:lvl>
    <w:lvl w:ilvl="3" w:tplc="BC8CCD70">
      <w:numFmt w:val="bullet"/>
      <w:lvlText w:val="•"/>
      <w:lvlJc w:val="left"/>
      <w:pPr>
        <w:ind w:left="3565" w:hanging="360"/>
      </w:pPr>
      <w:rPr>
        <w:rFonts w:hint="default"/>
        <w:lang w:val="en-US" w:eastAsia="en-US" w:bidi="ar-SA"/>
      </w:rPr>
    </w:lvl>
    <w:lvl w:ilvl="4" w:tplc="D88E6F26">
      <w:numFmt w:val="bullet"/>
      <w:lvlText w:val="•"/>
      <w:lvlJc w:val="left"/>
      <w:pPr>
        <w:ind w:left="4493" w:hanging="360"/>
      </w:pPr>
      <w:rPr>
        <w:rFonts w:hint="default"/>
        <w:lang w:val="en-US" w:eastAsia="en-US" w:bidi="ar-SA"/>
      </w:rPr>
    </w:lvl>
    <w:lvl w:ilvl="5" w:tplc="5D9E0552">
      <w:numFmt w:val="bullet"/>
      <w:lvlText w:val="•"/>
      <w:lvlJc w:val="left"/>
      <w:pPr>
        <w:ind w:left="5422" w:hanging="360"/>
      </w:pPr>
      <w:rPr>
        <w:rFonts w:hint="default"/>
        <w:lang w:val="en-US" w:eastAsia="en-US" w:bidi="ar-SA"/>
      </w:rPr>
    </w:lvl>
    <w:lvl w:ilvl="6" w:tplc="7898E254">
      <w:numFmt w:val="bullet"/>
      <w:lvlText w:val="•"/>
      <w:lvlJc w:val="left"/>
      <w:pPr>
        <w:ind w:left="6350" w:hanging="360"/>
      </w:pPr>
      <w:rPr>
        <w:rFonts w:hint="default"/>
        <w:lang w:val="en-US" w:eastAsia="en-US" w:bidi="ar-SA"/>
      </w:rPr>
    </w:lvl>
    <w:lvl w:ilvl="7" w:tplc="631210E8">
      <w:numFmt w:val="bullet"/>
      <w:lvlText w:val="•"/>
      <w:lvlJc w:val="left"/>
      <w:pPr>
        <w:ind w:left="7279" w:hanging="360"/>
      </w:pPr>
      <w:rPr>
        <w:rFonts w:hint="default"/>
        <w:lang w:val="en-US" w:eastAsia="en-US" w:bidi="ar-SA"/>
      </w:rPr>
    </w:lvl>
    <w:lvl w:ilvl="8" w:tplc="19005BD0">
      <w:numFmt w:val="bullet"/>
      <w:lvlText w:val="•"/>
      <w:lvlJc w:val="left"/>
      <w:pPr>
        <w:ind w:left="8207" w:hanging="360"/>
      </w:pPr>
      <w:rPr>
        <w:rFonts w:hint="default"/>
        <w:lang w:val="en-US" w:eastAsia="en-US" w:bidi="ar-SA"/>
      </w:rPr>
    </w:lvl>
  </w:abstractNum>
  <w:abstractNum w:abstractNumId="27" w15:restartNumberingAfterBreak="0">
    <w:nsid w:val="252F42EC"/>
    <w:multiLevelType w:val="hybridMultilevel"/>
    <w:tmpl w:val="98E40284"/>
    <w:lvl w:ilvl="0" w:tplc="04500001">
      <w:start w:val="1"/>
      <w:numFmt w:val="bullet"/>
      <w:lvlText w:val=""/>
      <w:lvlJc w:val="left"/>
      <w:pPr>
        <w:ind w:left="760" w:hanging="360"/>
      </w:pPr>
      <w:rPr>
        <w:rFonts w:ascii="Symbol" w:hAnsi="Symbol" w:hint="default"/>
      </w:rPr>
    </w:lvl>
    <w:lvl w:ilvl="1" w:tplc="04500003" w:tentative="1">
      <w:start w:val="1"/>
      <w:numFmt w:val="bullet"/>
      <w:lvlText w:val="o"/>
      <w:lvlJc w:val="left"/>
      <w:pPr>
        <w:ind w:left="1480" w:hanging="360"/>
      </w:pPr>
      <w:rPr>
        <w:rFonts w:ascii="Courier New" w:hAnsi="Courier New" w:cs="Courier New" w:hint="default"/>
      </w:rPr>
    </w:lvl>
    <w:lvl w:ilvl="2" w:tplc="04500005" w:tentative="1">
      <w:start w:val="1"/>
      <w:numFmt w:val="bullet"/>
      <w:lvlText w:val=""/>
      <w:lvlJc w:val="left"/>
      <w:pPr>
        <w:ind w:left="2200" w:hanging="360"/>
      </w:pPr>
      <w:rPr>
        <w:rFonts w:ascii="Wingdings" w:hAnsi="Wingdings" w:hint="default"/>
      </w:rPr>
    </w:lvl>
    <w:lvl w:ilvl="3" w:tplc="04500001" w:tentative="1">
      <w:start w:val="1"/>
      <w:numFmt w:val="bullet"/>
      <w:lvlText w:val=""/>
      <w:lvlJc w:val="left"/>
      <w:pPr>
        <w:ind w:left="2920" w:hanging="360"/>
      </w:pPr>
      <w:rPr>
        <w:rFonts w:ascii="Symbol" w:hAnsi="Symbol" w:hint="default"/>
      </w:rPr>
    </w:lvl>
    <w:lvl w:ilvl="4" w:tplc="04500003" w:tentative="1">
      <w:start w:val="1"/>
      <w:numFmt w:val="bullet"/>
      <w:lvlText w:val="o"/>
      <w:lvlJc w:val="left"/>
      <w:pPr>
        <w:ind w:left="3640" w:hanging="360"/>
      </w:pPr>
      <w:rPr>
        <w:rFonts w:ascii="Courier New" w:hAnsi="Courier New" w:cs="Courier New" w:hint="default"/>
      </w:rPr>
    </w:lvl>
    <w:lvl w:ilvl="5" w:tplc="04500005" w:tentative="1">
      <w:start w:val="1"/>
      <w:numFmt w:val="bullet"/>
      <w:lvlText w:val=""/>
      <w:lvlJc w:val="left"/>
      <w:pPr>
        <w:ind w:left="4360" w:hanging="360"/>
      </w:pPr>
      <w:rPr>
        <w:rFonts w:ascii="Wingdings" w:hAnsi="Wingdings" w:hint="default"/>
      </w:rPr>
    </w:lvl>
    <w:lvl w:ilvl="6" w:tplc="04500001" w:tentative="1">
      <w:start w:val="1"/>
      <w:numFmt w:val="bullet"/>
      <w:lvlText w:val=""/>
      <w:lvlJc w:val="left"/>
      <w:pPr>
        <w:ind w:left="5080" w:hanging="360"/>
      </w:pPr>
      <w:rPr>
        <w:rFonts w:ascii="Symbol" w:hAnsi="Symbol" w:hint="default"/>
      </w:rPr>
    </w:lvl>
    <w:lvl w:ilvl="7" w:tplc="04500003" w:tentative="1">
      <w:start w:val="1"/>
      <w:numFmt w:val="bullet"/>
      <w:lvlText w:val="o"/>
      <w:lvlJc w:val="left"/>
      <w:pPr>
        <w:ind w:left="5800" w:hanging="360"/>
      </w:pPr>
      <w:rPr>
        <w:rFonts w:ascii="Courier New" w:hAnsi="Courier New" w:cs="Courier New" w:hint="default"/>
      </w:rPr>
    </w:lvl>
    <w:lvl w:ilvl="8" w:tplc="04500005" w:tentative="1">
      <w:start w:val="1"/>
      <w:numFmt w:val="bullet"/>
      <w:lvlText w:val=""/>
      <w:lvlJc w:val="left"/>
      <w:pPr>
        <w:ind w:left="6520" w:hanging="360"/>
      </w:pPr>
      <w:rPr>
        <w:rFonts w:ascii="Wingdings" w:hAnsi="Wingdings" w:hint="default"/>
      </w:rPr>
    </w:lvl>
  </w:abstractNum>
  <w:abstractNum w:abstractNumId="28" w15:restartNumberingAfterBreak="0">
    <w:nsid w:val="26751282"/>
    <w:multiLevelType w:val="hybridMultilevel"/>
    <w:tmpl w:val="7C1EE814"/>
    <w:lvl w:ilvl="0" w:tplc="DEFE5E88">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0F904504">
      <w:numFmt w:val="bullet"/>
      <w:lvlText w:val="•"/>
      <w:lvlJc w:val="left"/>
      <w:pPr>
        <w:ind w:left="1708" w:hanging="360"/>
      </w:pPr>
      <w:rPr>
        <w:rFonts w:hint="default"/>
        <w:lang w:val="en-US" w:eastAsia="en-US" w:bidi="ar-SA"/>
      </w:rPr>
    </w:lvl>
    <w:lvl w:ilvl="2" w:tplc="FEAC9C1A">
      <w:numFmt w:val="bullet"/>
      <w:lvlText w:val="•"/>
      <w:lvlJc w:val="left"/>
      <w:pPr>
        <w:ind w:left="2636" w:hanging="360"/>
      </w:pPr>
      <w:rPr>
        <w:rFonts w:hint="default"/>
        <w:lang w:val="en-US" w:eastAsia="en-US" w:bidi="ar-SA"/>
      </w:rPr>
    </w:lvl>
    <w:lvl w:ilvl="3" w:tplc="F86CEB56">
      <w:numFmt w:val="bullet"/>
      <w:lvlText w:val="•"/>
      <w:lvlJc w:val="left"/>
      <w:pPr>
        <w:ind w:left="3565" w:hanging="360"/>
      </w:pPr>
      <w:rPr>
        <w:rFonts w:hint="default"/>
        <w:lang w:val="en-US" w:eastAsia="en-US" w:bidi="ar-SA"/>
      </w:rPr>
    </w:lvl>
    <w:lvl w:ilvl="4" w:tplc="0352C4C4">
      <w:numFmt w:val="bullet"/>
      <w:lvlText w:val="•"/>
      <w:lvlJc w:val="left"/>
      <w:pPr>
        <w:ind w:left="4493" w:hanging="360"/>
      </w:pPr>
      <w:rPr>
        <w:rFonts w:hint="default"/>
        <w:lang w:val="en-US" w:eastAsia="en-US" w:bidi="ar-SA"/>
      </w:rPr>
    </w:lvl>
    <w:lvl w:ilvl="5" w:tplc="0A8C010A">
      <w:numFmt w:val="bullet"/>
      <w:lvlText w:val="•"/>
      <w:lvlJc w:val="left"/>
      <w:pPr>
        <w:ind w:left="5422" w:hanging="360"/>
      </w:pPr>
      <w:rPr>
        <w:rFonts w:hint="default"/>
        <w:lang w:val="en-US" w:eastAsia="en-US" w:bidi="ar-SA"/>
      </w:rPr>
    </w:lvl>
    <w:lvl w:ilvl="6" w:tplc="5C50F852">
      <w:numFmt w:val="bullet"/>
      <w:lvlText w:val="•"/>
      <w:lvlJc w:val="left"/>
      <w:pPr>
        <w:ind w:left="6350" w:hanging="360"/>
      </w:pPr>
      <w:rPr>
        <w:rFonts w:hint="default"/>
        <w:lang w:val="en-US" w:eastAsia="en-US" w:bidi="ar-SA"/>
      </w:rPr>
    </w:lvl>
    <w:lvl w:ilvl="7" w:tplc="05D8B256">
      <w:numFmt w:val="bullet"/>
      <w:lvlText w:val="•"/>
      <w:lvlJc w:val="left"/>
      <w:pPr>
        <w:ind w:left="7279" w:hanging="360"/>
      </w:pPr>
      <w:rPr>
        <w:rFonts w:hint="default"/>
        <w:lang w:val="en-US" w:eastAsia="en-US" w:bidi="ar-SA"/>
      </w:rPr>
    </w:lvl>
    <w:lvl w:ilvl="8" w:tplc="398CFECC">
      <w:numFmt w:val="bullet"/>
      <w:lvlText w:val="•"/>
      <w:lvlJc w:val="left"/>
      <w:pPr>
        <w:ind w:left="8207" w:hanging="360"/>
      </w:pPr>
      <w:rPr>
        <w:rFonts w:hint="default"/>
        <w:lang w:val="en-US" w:eastAsia="en-US" w:bidi="ar-SA"/>
      </w:rPr>
    </w:lvl>
  </w:abstractNum>
  <w:abstractNum w:abstractNumId="29" w15:restartNumberingAfterBreak="0">
    <w:nsid w:val="27400016"/>
    <w:multiLevelType w:val="hybridMultilevel"/>
    <w:tmpl w:val="2A369DE4"/>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30" w15:restartNumberingAfterBreak="0">
    <w:nsid w:val="27744196"/>
    <w:multiLevelType w:val="hybridMultilevel"/>
    <w:tmpl w:val="B6349DE6"/>
    <w:lvl w:ilvl="0" w:tplc="2C566D62">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57D4E156">
      <w:numFmt w:val="bullet"/>
      <w:lvlText w:val="•"/>
      <w:lvlJc w:val="left"/>
      <w:pPr>
        <w:ind w:left="1708" w:hanging="360"/>
      </w:pPr>
      <w:rPr>
        <w:rFonts w:hint="default"/>
        <w:lang w:val="en-US" w:eastAsia="en-US" w:bidi="ar-SA"/>
      </w:rPr>
    </w:lvl>
    <w:lvl w:ilvl="2" w:tplc="4CDAD882">
      <w:numFmt w:val="bullet"/>
      <w:lvlText w:val="•"/>
      <w:lvlJc w:val="left"/>
      <w:pPr>
        <w:ind w:left="2636" w:hanging="360"/>
      </w:pPr>
      <w:rPr>
        <w:rFonts w:hint="default"/>
        <w:lang w:val="en-US" w:eastAsia="en-US" w:bidi="ar-SA"/>
      </w:rPr>
    </w:lvl>
    <w:lvl w:ilvl="3" w:tplc="847C242C">
      <w:numFmt w:val="bullet"/>
      <w:lvlText w:val="•"/>
      <w:lvlJc w:val="left"/>
      <w:pPr>
        <w:ind w:left="3565" w:hanging="360"/>
      </w:pPr>
      <w:rPr>
        <w:rFonts w:hint="default"/>
        <w:lang w:val="en-US" w:eastAsia="en-US" w:bidi="ar-SA"/>
      </w:rPr>
    </w:lvl>
    <w:lvl w:ilvl="4" w:tplc="1F9AD0D2">
      <w:numFmt w:val="bullet"/>
      <w:lvlText w:val="•"/>
      <w:lvlJc w:val="left"/>
      <w:pPr>
        <w:ind w:left="4493" w:hanging="360"/>
      </w:pPr>
      <w:rPr>
        <w:rFonts w:hint="default"/>
        <w:lang w:val="en-US" w:eastAsia="en-US" w:bidi="ar-SA"/>
      </w:rPr>
    </w:lvl>
    <w:lvl w:ilvl="5" w:tplc="C2CED20A">
      <w:numFmt w:val="bullet"/>
      <w:lvlText w:val="•"/>
      <w:lvlJc w:val="left"/>
      <w:pPr>
        <w:ind w:left="5422" w:hanging="360"/>
      </w:pPr>
      <w:rPr>
        <w:rFonts w:hint="default"/>
        <w:lang w:val="en-US" w:eastAsia="en-US" w:bidi="ar-SA"/>
      </w:rPr>
    </w:lvl>
    <w:lvl w:ilvl="6" w:tplc="52DE9E6C">
      <w:numFmt w:val="bullet"/>
      <w:lvlText w:val="•"/>
      <w:lvlJc w:val="left"/>
      <w:pPr>
        <w:ind w:left="6350" w:hanging="360"/>
      </w:pPr>
      <w:rPr>
        <w:rFonts w:hint="default"/>
        <w:lang w:val="en-US" w:eastAsia="en-US" w:bidi="ar-SA"/>
      </w:rPr>
    </w:lvl>
    <w:lvl w:ilvl="7" w:tplc="10B8D872">
      <w:numFmt w:val="bullet"/>
      <w:lvlText w:val="•"/>
      <w:lvlJc w:val="left"/>
      <w:pPr>
        <w:ind w:left="7279" w:hanging="360"/>
      </w:pPr>
      <w:rPr>
        <w:rFonts w:hint="default"/>
        <w:lang w:val="en-US" w:eastAsia="en-US" w:bidi="ar-SA"/>
      </w:rPr>
    </w:lvl>
    <w:lvl w:ilvl="8" w:tplc="0FD82E60">
      <w:numFmt w:val="bullet"/>
      <w:lvlText w:val="•"/>
      <w:lvlJc w:val="left"/>
      <w:pPr>
        <w:ind w:left="8207" w:hanging="360"/>
      </w:pPr>
      <w:rPr>
        <w:rFonts w:hint="default"/>
        <w:lang w:val="en-US" w:eastAsia="en-US" w:bidi="ar-SA"/>
      </w:rPr>
    </w:lvl>
  </w:abstractNum>
  <w:abstractNum w:abstractNumId="31" w15:restartNumberingAfterBreak="0">
    <w:nsid w:val="285C7AAE"/>
    <w:multiLevelType w:val="hybridMultilevel"/>
    <w:tmpl w:val="B7CE050A"/>
    <w:lvl w:ilvl="0" w:tplc="C5560B10">
      <w:start w:val="1"/>
      <w:numFmt w:val="lowerLetter"/>
      <w:lvlText w:val="%1)"/>
      <w:lvlJc w:val="left"/>
      <w:pPr>
        <w:ind w:left="784" w:hanging="360"/>
      </w:pPr>
      <w:rPr>
        <w:rFonts w:ascii="Arial" w:eastAsia="Arial" w:hAnsi="Arial" w:cs="Arial" w:hint="default"/>
        <w:b w:val="0"/>
        <w:bCs w:val="0"/>
        <w:i w:val="0"/>
        <w:iCs w:val="0"/>
        <w:spacing w:val="0"/>
        <w:w w:val="99"/>
        <w:sz w:val="24"/>
        <w:szCs w:val="24"/>
        <w:lang w:val="en-US" w:eastAsia="en-US" w:bidi="ar-SA"/>
      </w:rPr>
    </w:lvl>
    <w:lvl w:ilvl="1" w:tplc="0DEA1674">
      <w:numFmt w:val="bullet"/>
      <w:lvlText w:val="•"/>
      <w:lvlJc w:val="left"/>
      <w:pPr>
        <w:ind w:left="1708" w:hanging="360"/>
      </w:pPr>
      <w:rPr>
        <w:rFonts w:hint="default"/>
        <w:lang w:val="en-US" w:eastAsia="en-US" w:bidi="ar-SA"/>
      </w:rPr>
    </w:lvl>
    <w:lvl w:ilvl="2" w:tplc="E90CFFF2">
      <w:numFmt w:val="bullet"/>
      <w:lvlText w:val="•"/>
      <w:lvlJc w:val="left"/>
      <w:pPr>
        <w:ind w:left="2636" w:hanging="360"/>
      </w:pPr>
      <w:rPr>
        <w:rFonts w:hint="default"/>
        <w:lang w:val="en-US" w:eastAsia="en-US" w:bidi="ar-SA"/>
      </w:rPr>
    </w:lvl>
    <w:lvl w:ilvl="3" w:tplc="770094D8">
      <w:numFmt w:val="bullet"/>
      <w:lvlText w:val="•"/>
      <w:lvlJc w:val="left"/>
      <w:pPr>
        <w:ind w:left="3565" w:hanging="360"/>
      </w:pPr>
      <w:rPr>
        <w:rFonts w:hint="default"/>
        <w:lang w:val="en-US" w:eastAsia="en-US" w:bidi="ar-SA"/>
      </w:rPr>
    </w:lvl>
    <w:lvl w:ilvl="4" w:tplc="958E035E">
      <w:numFmt w:val="bullet"/>
      <w:lvlText w:val="•"/>
      <w:lvlJc w:val="left"/>
      <w:pPr>
        <w:ind w:left="4493" w:hanging="360"/>
      </w:pPr>
      <w:rPr>
        <w:rFonts w:hint="default"/>
        <w:lang w:val="en-US" w:eastAsia="en-US" w:bidi="ar-SA"/>
      </w:rPr>
    </w:lvl>
    <w:lvl w:ilvl="5" w:tplc="7E5E79E6">
      <w:numFmt w:val="bullet"/>
      <w:lvlText w:val="•"/>
      <w:lvlJc w:val="left"/>
      <w:pPr>
        <w:ind w:left="5422" w:hanging="360"/>
      </w:pPr>
      <w:rPr>
        <w:rFonts w:hint="default"/>
        <w:lang w:val="en-US" w:eastAsia="en-US" w:bidi="ar-SA"/>
      </w:rPr>
    </w:lvl>
    <w:lvl w:ilvl="6" w:tplc="00BEECFA">
      <w:numFmt w:val="bullet"/>
      <w:lvlText w:val="•"/>
      <w:lvlJc w:val="left"/>
      <w:pPr>
        <w:ind w:left="6350" w:hanging="360"/>
      </w:pPr>
      <w:rPr>
        <w:rFonts w:hint="default"/>
        <w:lang w:val="en-US" w:eastAsia="en-US" w:bidi="ar-SA"/>
      </w:rPr>
    </w:lvl>
    <w:lvl w:ilvl="7" w:tplc="CD666CF6">
      <w:numFmt w:val="bullet"/>
      <w:lvlText w:val="•"/>
      <w:lvlJc w:val="left"/>
      <w:pPr>
        <w:ind w:left="7279" w:hanging="360"/>
      </w:pPr>
      <w:rPr>
        <w:rFonts w:hint="default"/>
        <w:lang w:val="en-US" w:eastAsia="en-US" w:bidi="ar-SA"/>
      </w:rPr>
    </w:lvl>
    <w:lvl w:ilvl="8" w:tplc="9D6821E0">
      <w:numFmt w:val="bullet"/>
      <w:lvlText w:val="•"/>
      <w:lvlJc w:val="left"/>
      <w:pPr>
        <w:ind w:left="8207" w:hanging="360"/>
      </w:pPr>
      <w:rPr>
        <w:rFonts w:hint="default"/>
        <w:lang w:val="en-US" w:eastAsia="en-US" w:bidi="ar-SA"/>
      </w:rPr>
    </w:lvl>
  </w:abstractNum>
  <w:abstractNum w:abstractNumId="32" w15:restartNumberingAfterBreak="0">
    <w:nsid w:val="28DA65A1"/>
    <w:multiLevelType w:val="hybridMultilevel"/>
    <w:tmpl w:val="644E846A"/>
    <w:lvl w:ilvl="0" w:tplc="4C688668">
      <w:start w:val="8"/>
      <w:numFmt w:val="lowerLetter"/>
      <w:lvlText w:val="%1)"/>
      <w:lvlJc w:val="left"/>
      <w:pPr>
        <w:ind w:left="764" w:hanging="341"/>
      </w:pPr>
      <w:rPr>
        <w:rFonts w:ascii="Arial" w:eastAsia="Arial" w:hAnsi="Arial" w:cs="Arial" w:hint="default"/>
        <w:b w:val="0"/>
        <w:bCs w:val="0"/>
        <w:i w:val="0"/>
        <w:iCs w:val="0"/>
        <w:spacing w:val="0"/>
        <w:w w:val="99"/>
        <w:sz w:val="24"/>
        <w:szCs w:val="24"/>
        <w:lang w:val="en-US" w:eastAsia="en-US" w:bidi="ar-SA"/>
      </w:rPr>
    </w:lvl>
    <w:lvl w:ilvl="1" w:tplc="2C6EC292">
      <w:numFmt w:val="bullet"/>
      <w:lvlText w:val="•"/>
      <w:lvlJc w:val="left"/>
      <w:pPr>
        <w:ind w:left="1690" w:hanging="341"/>
      </w:pPr>
      <w:rPr>
        <w:rFonts w:hint="default"/>
        <w:lang w:val="en-US" w:eastAsia="en-US" w:bidi="ar-SA"/>
      </w:rPr>
    </w:lvl>
    <w:lvl w:ilvl="2" w:tplc="E8545AB8">
      <w:numFmt w:val="bullet"/>
      <w:lvlText w:val="•"/>
      <w:lvlJc w:val="left"/>
      <w:pPr>
        <w:ind w:left="2620" w:hanging="341"/>
      </w:pPr>
      <w:rPr>
        <w:rFonts w:hint="default"/>
        <w:lang w:val="en-US" w:eastAsia="en-US" w:bidi="ar-SA"/>
      </w:rPr>
    </w:lvl>
    <w:lvl w:ilvl="3" w:tplc="A560DABA">
      <w:numFmt w:val="bullet"/>
      <w:lvlText w:val="•"/>
      <w:lvlJc w:val="left"/>
      <w:pPr>
        <w:ind w:left="3551" w:hanging="341"/>
      </w:pPr>
      <w:rPr>
        <w:rFonts w:hint="default"/>
        <w:lang w:val="en-US" w:eastAsia="en-US" w:bidi="ar-SA"/>
      </w:rPr>
    </w:lvl>
    <w:lvl w:ilvl="4" w:tplc="A118C5B0">
      <w:numFmt w:val="bullet"/>
      <w:lvlText w:val="•"/>
      <w:lvlJc w:val="left"/>
      <w:pPr>
        <w:ind w:left="4481" w:hanging="341"/>
      </w:pPr>
      <w:rPr>
        <w:rFonts w:hint="default"/>
        <w:lang w:val="en-US" w:eastAsia="en-US" w:bidi="ar-SA"/>
      </w:rPr>
    </w:lvl>
    <w:lvl w:ilvl="5" w:tplc="7DAA8170">
      <w:numFmt w:val="bullet"/>
      <w:lvlText w:val="•"/>
      <w:lvlJc w:val="left"/>
      <w:pPr>
        <w:ind w:left="5412" w:hanging="341"/>
      </w:pPr>
      <w:rPr>
        <w:rFonts w:hint="default"/>
        <w:lang w:val="en-US" w:eastAsia="en-US" w:bidi="ar-SA"/>
      </w:rPr>
    </w:lvl>
    <w:lvl w:ilvl="6" w:tplc="05EC9DBC">
      <w:numFmt w:val="bullet"/>
      <w:lvlText w:val="•"/>
      <w:lvlJc w:val="left"/>
      <w:pPr>
        <w:ind w:left="6342" w:hanging="341"/>
      </w:pPr>
      <w:rPr>
        <w:rFonts w:hint="default"/>
        <w:lang w:val="en-US" w:eastAsia="en-US" w:bidi="ar-SA"/>
      </w:rPr>
    </w:lvl>
    <w:lvl w:ilvl="7" w:tplc="B198C5D0">
      <w:numFmt w:val="bullet"/>
      <w:lvlText w:val="•"/>
      <w:lvlJc w:val="left"/>
      <w:pPr>
        <w:ind w:left="7273" w:hanging="341"/>
      </w:pPr>
      <w:rPr>
        <w:rFonts w:hint="default"/>
        <w:lang w:val="en-US" w:eastAsia="en-US" w:bidi="ar-SA"/>
      </w:rPr>
    </w:lvl>
    <w:lvl w:ilvl="8" w:tplc="64569D1E">
      <w:numFmt w:val="bullet"/>
      <w:lvlText w:val="•"/>
      <w:lvlJc w:val="left"/>
      <w:pPr>
        <w:ind w:left="8203" w:hanging="341"/>
      </w:pPr>
      <w:rPr>
        <w:rFonts w:hint="default"/>
        <w:lang w:val="en-US" w:eastAsia="en-US" w:bidi="ar-SA"/>
      </w:rPr>
    </w:lvl>
  </w:abstractNum>
  <w:abstractNum w:abstractNumId="33" w15:restartNumberingAfterBreak="0">
    <w:nsid w:val="2EE5340B"/>
    <w:multiLevelType w:val="hybridMultilevel"/>
    <w:tmpl w:val="A736342C"/>
    <w:lvl w:ilvl="0" w:tplc="CB8A26DE">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9968CF52">
      <w:numFmt w:val="bullet"/>
      <w:lvlText w:val="•"/>
      <w:lvlJc w:val="left"/>
      <w:pPr>
        <w:ind w:left="1708" w:hanging="360"/>
      </w:pPr>
      <w:rPr>
        <w:rFonts w:hint="default"/>
        <w:lang w:val="en-US" w:eastAsia="en-US" w:bidi="ar-SA"/>
      </w:rPr>
    </w:lvl>
    <w:lvl w:ilvl="2" w:tplc="FF5E8694">
      <w:numFmt w:val="bullet"/>
      <w:lvlText w:val="•"/>
      <w:lvlJc w:val="left"/>
      <w:pPr>
        <w:ind w:left="2636" w:hanging="360"/>
      </w:pPr>
      <w:rPr>
        <w:rFonts w:hint="default"/>
        <w:lang w:val="en-US" w:eastAsia="en-US" w:bidi="ar-SA"/>
      </w:rPr>
    </w:lvl>
    <w:lvl w:ilvl="3" w:tplc="506CCF98">
      <w:numFmt w:val="bullet"/>
      <w:lvlText w:val="•"/>
      <w:lvlJc w:val="left"/>
      <w:pPr>
        <w:ind w:left="3565" w:hanging="360"/>
      </w:pPr>
      <w:rPr>
        <w:rFonts w:hint="default"/>
        <w:lang w:val="en-US" w:eastAsia="en-US" w:bidi="ar-SA"/>
      </w:rPr>
    </w:lvl>
    <w:lvl w:ilvl="4" w:tplc="A64C40B2">
      <w:numFmt w:val="bullet"/>
      <w:lvlText w:val="•"/>
      <w:lvlJc w:val="left"/>
      <w:pPr>
        <w:ind w:left="4493" w:hanging="360"/>
      </w:pPr>
      <w:rPr>
        <w:rFonts w:hint="default"/>
        <w:lang w:val="en-US" w:eastAsia="en-US" w:bidi="ar-SA"/>
      </w:rPr>
    </w:lvl>
    <w:lvl w:ilvl="5" w:tplc="7798847E">
      <w:numFmt w:val="bullet"/>
      <w:lvlText w:val="•"/>
      <w:lvlJc w:val="left"/>
      <w:pPr>
        <w:ind w:left="5422" w:hanging="360"/>
      </w:pPr>
      <w:rPr>
        <w:rFonts w:hint="default"/>
        <w:lang w:val="en-US" w:eastAsia="en-US" w:bidi="ar-SA"/>
      </w:rPr>
    </w:lvl>
    <w:lvl w:ilvl="6" w:tplc="35788D60">
      <w:numFmt w:val="bullet"/>
      <w:lvlText w:val="•"/>
      <w:lvlJc w:val="left"/>
      <w:pPr>
        <w:ind w:left="6350" w:hanging="360"/>
      </w:pPr>
      <w:rPr>
        <w:rFonts w:hint="default"/>
        <w:lang w:val="en-US" w:eastAsia="en-US" w:bidi="ar-SA"/>
      </w:rPr>
    </w:lvl>
    <w:lvl w:ilvl="7" w:tplc="2392EB28">
      <w:numFmt w:val="bullet"/>
      <w:lvlText w:val="•"/>
      <w:lvlJc w:val="left"/>
      <w:pPr>
        <w:ind w:left="7279" w:hanging="360"/>
      </w:pPr>
      <w:rPr>
        <w:rFonts w:hint="default"/>
        <w:lang w:val="en-US" w:eastAsia="en-US" w:bidi="ar-SA"/>
      </w:rPr>
    </w:lvl>
    <w:lvl w:ilvl="8" w:tplc="135C349E">
      <w:numFmt w:val="bullet"/>
      <w:lvlText w:val="•"/>
      <w:lvlJc w:val="left"/>
      <w:pPr>
        <w:ind w:left="8207" w:hanging="360"/>
      </w:pPr>
      <w:rPr>
        <w:rFonts w:hint="default"/>
        <w:lang w:val="en-US" w:eastAsia="en-US" w:bidi="ar-SA"/>
      </w:rPr>
    </w:lvl>
  </w:abstractNum>
  <w:abstractNum w:abstractNumId="34" w15:restartNumberingAfterBreak="0">
    <w:nsid w:val="30254912"/>
    <w:multiLevelType w:val="hybridMultilevel"/>
    <w:tmpl w:val="9AE4A678"/>
    <w:lvl w:ilvl="0" w:tplc="B9125780">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D8C20646">
      <w:numFmt w:val="bullet"/>
      <w:lvlText w:val="•"/>
      <w:lvlJc w:val="left"/>
      <w:pPr>
        <w:ind w:left="1708" w:hanging="360"/>
      </w:pPr>
      <w:rPr>
        <w:rFonts w:hint="default"/>
        <w:lang w:val="en-US" w:eastAsia="en-US" w:bidi="ar-SA"/>
      </w:rPr>
    </w:lvl>
    <w:lvl w:ilvl="2" w:tplc="E4484344">
      <w:numFmt w:val="bullet"/>
      <w:lvlText w:val="•"/>
      <w:lvlJc w:val="left"/>
      <w:pPr>
        <w:ind w:left="2636" w:hanging="360"/>
      </w:pPr>
      <w:rPr>
        <w:rFonts w:hint="default"/>
        <w:lang w:val="en-US" w:eastAsia="en-US" w:bidi="ar-SA"/>
      </w:rPr>
    </w:lvl>
    <w:lvl w:ilvl="3" w:tplc="E92AA7A2">
      <w:numFmt w:val="bullet"/>
      <w:lvlText w:val="•"/>
      <w:lvlJc w:val="left"/>
      <w:pPr>
        <w:ind w:left="3565" w:hanging="360"/>
      </w:pPr>
      <w:rPr>
        <w:rFonts w:hint="default"/>
        <w:lang w:val="en-US" w:eastAsia="en-US" w:bidi="ar-SA"/>
      </w:rPr>
    </w:lvl>
    <w:lvl w:ilvl="4" w:tplc="5C2C9B68">
      <w:numFmt w:val="bullet"/>
      <w:lvlText w:val="•"/>
      <w:lvlJc w:val="left"/>
      <w:pPr>
        <w:ind w:left="4493" w:hanging="360"/>
      </w:pPr>
      <w:rPr>
        <w:rFonts w:hint="default"/>
        <w:lang w:val="en-US" w:eastAsia="en-US" w:bidi="ar-SA"/>
      </w:rPr>
    </w:lvl>
    <w:lvl w:ilvl="5" w:tplc="5DB0AC9E">
      <w:numFmt w:val="bullet"/>
      <w:lvlText w:val="•"/>
      <w:lvlJc w:val="left"/>
      <w:pPr>
        <w:ind w:left="5422" w:hanging="360"/>
      </w:pPr>
      <w:rPr>
        <w:rFonts w:hint="default"/>
        <w:lang w:val="en-US" w:eastAsia="en-US" w:bidi="ar-SA"/>
      </w:rPr>
    </w:lvl>
    <w:lvl w:ilvl="6" w:tplc="DCAC3842">
      <w:numFmt w:val="bullet"/>
      <w:lvlText w:val="•"/>
      <w:lvlJc w:val="left"/>
      <w:pPr>
        <w:ind w:left="6350" w:hanging="360"/>
      </w:pPr>
      <w:rPr>
        <w:rFonts w:hint="default"/>
        <w:lang w:val="en-US" w:eastAsia="en-US" w:bidi="ar-SA"/>
      </w:rPr>
    </w:lvl>
    <w:lvl w:ilvl="7" w:tplc="9292856C">
      <w:numFmt w:val="bullet"/>
      <w:lvlText w:val="•"/>
      <w:lvlJc w:val="left"/>
      <w:pPr>
        <w:ind w:left="7279" w:hanging="360"/>
      </w:pPr>
      <w:rPr>
        <w:rFonts w:hint="default"/>
        <w:lang w:val="en-US" w:eastAsia="en-US" w:bidi="ar-SA"/>
      </w:rPr>
    </w:lvl>
    <w:lvl w:ilvl="8" w:tplc="FEA0FB60">
      <w:numFmt w:val="bullet"/>
      <w:lvlText w:val="•"/>
      <w:lvlJc w:val="left"/>
      <w:pPr>
        <w:ind w:left="8207" w:hanging="360"/>
      </w:pPr>
      <w:rPr>
        <w:rFonts w:hint="default"/>
        <w:lang w:val="en-US" w:eastAsia="en-US" w:bidi="ar-SA"/>
      </w:rPr>
    </w:lvl>
  </w:abstractNum>
  <w:abstractNum w:abstractNumId="35" w15:restartNumberingAfterBreak="0">
    <w:nsid w:val="31067DE4"/>
    <w:multiLevelType w:val="hybridMultilevel"/>
    <w:tmpl w:val="A044CDAE"/>
    <w:lvl w:ilvl="0" w:tplc="04090017">
      <w:start w:val="1"/>
      <w:numFmt w:val="lowerLetter"/>
      <w:lvlText w:val="%1)"/>
      <w:lvlJc w:val="left"/>
      <w:pPr>
        <w:ind w:left="1503" w:hanging="360"/>
      </w:pPr>
      <w:rPr>
        <w:sz w:val="24"/>
        <w:szCs w:val="24"/>
      </w:r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36" w15:restartNumberingAfterBreak="0">
    <w:nsid w:val="32D96A5A"/>
    <w:multiLevelType w:val="hybridMultilevel"/>
    <w:tmpl w:val="7B12D0BE"/>
    <w:lvl w:ilvl="0" w:tplc="BC7C89AE">
      <w:start w:val="1"/>
      <w:numFmt w:val="decimal"/>
      <w:lvlText w:val="%1)"/>
      <w:lvlJc w:val="left"/>
      <w:pPr>
        <w:ind w:left="707" w:hanging="284"/>
      </w:pPr>
      <w:rPr>
        <w:rFonts w:ascii="Arial" w:eastAsia="Arial" w:hAnsi="Arial" w:cs="Arial" w:hint="default"/>
        <w:b w:val="0"/>
        <w:bCs w:val="0"/>
        <w:i w:val="0"/>
        <w:iCs w:val="0"/>
        <w:spacing w:val="0"/>
        <w:w w:val="100"/>
        <w:sz w:val="16"/>
        <w:szCs w:val="16"/>
        <w:lang w:val="en-US" w:eastAsia="en-US" w:bidi="ar-SA"/>
      </w:rPr>
    </w:lvl>
    <w:lvl w:ilvl="1" w:tplc="7526B268">
      <w:numFmt w:val="bullet"/>
      <w:lvlText w:val="•"/>
      <w:lvlJc w:val="left"/>
      <w:pPr>
        <w:ind w:left="1636" w:hanging="284"/>
      </w:pPr>
      <w:rPr>
        <w:rFonts w:hint="default"/>
        <w:lang w:val="en-US" w:eastAsia="en-US" w:bidi="ar-SA"/>
      </w:rPr>
    </w:lvl>
    <w:lvl w:ilvl="2" w:tplc="C70CA39C">
      <w:numFmt w:val="bullet"/>
      <w:lvlText w:val="•"/>
      <w:lvlJc w:val="left"/>
      <w:pPr>
        <w:ind w:left="2572" w:hanging="284"/>
      </w:pPr>
      <w:rPr>
        <w:rFonts w:hint="default"/>
        <w:lang w:val="en-US" w:eastAsia="en-US" w:bidi="ar-SA"/>
      </w:rPr>
    </w:lvl>
    <w:lvl w:ilvl="3" w:tplc="3BD25D98">
      <w:numFmt w:val="bullet"/>
      <w:lvlText w:val="•"/>
      <w:lvlJc w:val="left"/>
      <w:pPr>
        <w:ind w:left="3509" w:hanging="284"/>
      </w:pPr>
      <w:rPr>
        <w:rFonts w:hint="default"/>
        <w:lang w:val="en-US" w:eastAsia="en-US" w:bidi="ar-SA"/>
      </w:rPr>
    </w:lvl>
    <w:lvl w:ilvl="4" w:tplc="F9FCCC52">
      <w:numFmt w:val="bullet"/>
      <w:lvlText w:val="•"/>
      <w:lvlJc w:val="left"/>
      <w:pPr>
        <w:ind w:left="4445" w:hanging="284"/>
      </w:pPr>
      <w:rPr>
        <w:rFonts w:hint="default"/>
        <w:lang w:val="en-US" w:eastAsia="en-US" w:bidi="ar-SA"/>
      </w:rPr>
    </w:lvl>
    <w:lvl w:ilvl="5" w:tplc="F214A4E2">
      <w:numFmt w:val="bullet"/>
      <w:lvlText w:val="•"/>
      <w:lvlJc w:val="left"/>
      <w:pPr>
        <w:ind w:left="5382" w:hanging="284"/>
      </w:pPr>
      <w:rPr>
        <w:rFonts w:hint="default"/>
        <w:lang w:val="en-US" w:eastAsia="en-US" w:bidi="ar-SA"/>
      </w:rPr>
    </w:lvl>
    <w:lvl w:ilvl="6" w:tplc="DC4A8A02">
      <w:numFmt w:val="bullet"/>
      <w:lvlText w:val="•"/>
      <w:lvlJc w:val="left"/>
      <w:pPr>
        <w:ind w:left="6318" w:hanging="284"/>
      </w:pPr>
      <w:rPr>
        <w:rFonts w:hint="default"/>
        <w:lang w:val="en-US" w:eastAsia="en-US" w:bidi="ar-SA"/>
      </w:rPr>
    </w:lvl>
    <w:lvl w:ilvl="7" w:tplc="D146E8BA">
      <w:numFmt w:val="bullet"/>
      <w:lvlText w:val="•"/>
      <w:lvlJc w:val="left"/>
      <w:pPr>
        <w:ind w:left="7255" w:hanging="284"/>
      </w:pPr>
      <w:rPr>
        <w:rFonts w:hint="default"/>
        <w:lang w:val="en-US" w:eastAsia="en-US" w:bidi="ar-SA"/>
      </w:rPr>
    </w:lvl>
    <w:lvl w:ilvl="8" w:tplc="C180F9FE">
      <w:numFmt w:val="bullet"/>
      <w:lvlText w:val="•"/>
      <w:lvlJc w:val="left"/>
      <w:pPr>
        <w:ind w:left="8191" w:hanging="284"/>
      </w:pPr>
      <w:rPr>
        <w:rFonts w:hint="default"/>
        <w:lang w:val="en-US" w:eastAsia="en-US" w:bidi="ar-SA"/>
      </w:rPr>
    </w:lvl>
  </w:abstractNum>
  <w:abstractNum w:abstractNumId="37" w15:restartNumberingAfterBreak="0">
    <w:nsid w:val="33E51682"/>
    <w:multiLevelType w:val="hybridMultilevel"/>
    <w:tmpl w:val="232E07B0"/>
    <w:lvl w:ilvl="0" w:tplc="38BE2CC8">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EE605AC4">
      <w:numFmt w:val="bullet"/>
      <w:lvlText w:val="•"/>
      <w:lvlJc w:val="left"/>
      <w:pPr>
        <w:ind w:left="1708" w:hanging="360"/>
      </w:pPr>
      <w:rPr>
        <w:rFonts w:hint="default"/>
        <w:lang w:val="en-US" w:eastAsia="en-US" w:bidi="ar-SA"/>
      </w:rPr>
    </w:lvl>
    <w:lvl w:ilvl="2" w:tplc="AB623CCC">
      <w:numFmt w:val="bullet"/>
      <w:lvlText w:val="•"/>
      <w:lvlJc w:val="left"/>
      <w:pPr>
        <w:ind w:left="2636" w:hanging="360"/>
      </w:pPr>
      <w:rPr>
        <w:rFonts w:hint="default"/>
        <w:lang w:val="en-US" w:eastAsia="en-US" w:bidi="ar-SA"/>
      </w:rPr>
    </w:lvl>
    <w:lvl w:ilvl="3" w:tplc="E8AA6674">
      <w:numFmt w:val="bullet"/>
      <w:lvlText w:val="•"/>
      <w:lvlJc w:val="left"/>
      <w:pPr>
        <w:ind w:left="3565" w:hanging="360"/>
      </w:pPr>
      <w:rPr>
        <w:rFonts w:hint="default"/>
        <w:lang w:val="en-US" w:eastAsia="en-US" w:bidi="ar-SA"/>
      </w:rPr>
    </w:lvl>
    <w:lvl w:ilvl="4" w:tplc="D576B800">
      <w:numFmt w:val="bullet"/>
      <w:lvlText w:val="•"/>
      <w:lvlJc w:val="left"/>
      <w:pPr>
        <w:ind w:left="4493" w:hanging="360"/>
      </w:pPr>
      <w:rPr>
        <w:rFonts w:hint="default"/>
        <w:lang w:val="en-US" w:eastAsia="en-US" w:bidi="ar-SA"/>
      </w:rPr>
    </w:lvl>
    <w:lvl w:ilvl="5" w:tplc="64F0B3AC">
      <w:numFmt w:val="bullet"/>
      <w:lvlText w:val="•"/>
      <w:lvlJc w:val="left"/>
      <w:pPr>
        <w:ind w:left="5422" w:hanging="360"/>
      </w:pPr>
      <w:rPr>
        <w:rFonts w:hint="default"/>
        <w:lang w:val="en-US" w:eastAsia="en-US" w:bidi="ar-SA"/>
      </w:rPr>
    </w:lvl>
    <w:lvl w:ilvl="6" w:tplc="404E5A76">
      <w:numFmt w:val="bullet"/>
      <w:lvlText w:val="•"/>
      <w:lvlJc w:val="left"/>
      <w:pPr>
        <w:ind w:left="6350" w:hanging="360"/>
      </w:pPr>
      <w:rPr>
        <w:rFonts w:hint="default"/>
        <w:lang w:val="en-US" w:eastAsia="en-US" w:bidi="ar-SA"/>
      </w:rPr>
    </w:lvl>
    <w:lvl w:ilvl="7" w:tplc="BDDAFA52">
      <w:numFmt w:val="bullet"/>
      <w:lvlText w:val="•"/>
      <w:lvlJc w:val="left"/>
      <w:pPr>
        <w:ind w:left="7279" w:hanging="360"/>
      </w:pPr>
      <w:rPr>
        <w:rFonts w:hint="default"/>
        <w:lang w:val="en-US" w:eastAsia="en-US" w:bidi="ar-SA"/>
      </w:rPr>
    </w:lvl>
    <w:lvl w:ilvl="8" w:tplc="A384B028">
      <w:numFmt w:val="bullet"/>
      <w:lvlText w:val="•"/>
      <w:lvlJc w:val="left"/>
      <w:pPr>
        <w:ind w:left="8207" w:hanging="360"/>
      </w:pPr>
      <w:rPr>
        <w:rFonts w:hint="default"/>
        <w:lang w:val="en-US" w:eastAsia="en-US" w:bidi="ar-SA"/>
      </w:rPr>
    </w:lvl>
  </w:abstractNum>
  <w:abstractNum w:abstractNumId="38" w15:restartNumberingAfterBreak="0">
    <w:nsid w:val="344A36FA"/>
    <w:multiLevelType w:val="hybridMultilevel"/>
    <w:tmpl w:val="D744FA16"/>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39" w15:restartNumberingAfterBreak="0">
    <w:nsid w:val="345139D9"/>
    <w:multiLevelType w:val="hybridMultilevel"/>
    <w:tmpl w:val="14240E9E"/>
    <w:lvl w:ilvl="0" w:tplc="381C1392">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BCD83232">
      <w:numFmt w:val="bullet"/>
      <w:lvlText w:val="•"/>
      <w:lvlJc w:val="left"/>
      <w:pPr>
        <w:ind w:left="1708" w:hanging="360"/>
      </w:pPr>
      <w:rPr>
        <w:rFonts w:hint="default"/>
        <w:lang w:val="en-US" w:eastAsia="en-US" w:bidi="ar-SA"/>
      </w:rPr>
    </w:lvl>
    <w:lvl w:ilvl="2" w:tplc="0E6A5B26">
      <w:numFmt w:val="bullet"/>
      <w:lvlText w:val="•"/>
      <w:lvlJc w:val="left"/>
      <w:pPr>
        <w:ind w:left="2636" w:hanging="360"/>
      </w:pPr>
      <w:rPr>
        <w:rFonts w:hint="default"/>
        <w:lang w:val="en-US" w:eastAsia="en-US" w:bidi="ar-SA"/>
      </w:rPr>
    </w:lvl>
    <w:lvl w:ilvl="3" w:tplc="512EBC30">
      <w:numFmt w:val="bullet"/>
      <w:lvlText w:val="•"/>
      <w:lvlJc w:val="left"/>
      <w:pPr>
        <w:ind w:left="3565" w:hanging="360"/>
      </w:pPr>
      <w:rPr>
        <w:rFonts w:hint="default"/>
        <w:lang w:val="en-US" w:eastAsia="en-US" w:bidi="ar-SA"/>
      </w:rPr>
    </w:lvl>
    <w:lvl w:ilvl="4" w:tplc="0E5ADBC4">
      <w:numFmt w:val="bullet"/>
      <w:lvlText w:val="•"/>
      <w:lvlJc w:val="left"/>
      <w:pPr>
        <w:ind w:left="4493" w:hanging="360"/>
      </w:pPr>
      <w:rPr>
        <w:rFonts w:hint="default"/>
        <w:lang w:val="en-US" w:eastAsia="en-US" w:bidi="ar-SA"/>
      </w:rPr>
    </w:lvl>
    <w:lvl w:ilvl="5" w:tplc="9E6616FE">
      <w:numFmt w:val="bullet"/>
      <w:lvlText w:val="•"/>
      <w:lvlJc w:val="left"/>
      <w:pPr>
        <w:ind w:left="5422" w:hanging="360"/>
      </w:pPr>
      <w:rPr>
        <w:rFonts w:hint="default"/>
        <w:lang w:val="en-US" w:eastAsia="en-US" w:bidi="ar-SA"/>
      </w:rPr>
    </w:lvl>
    <w:lvl w:ilvl="6" w:tplc="7EDE9ABA">
      <w:numFmt w:val="bullet"/>
      <w:lvlText w:val="•"/>
      <w:lvlJc w:val="left"/>
      <w:pPr>
        <w:ind w:left="6350" w:hanging="360"/>
      </w:pPr>
      <w:rPr>
        <w:rFonts w:hint="default"/>
        <w:lang w:val="en-US" w:eastAsia="en-US" w:bidi="ar-SA"/>
      </w:rPr>
    </w:lvl>
    <w:lvl w:ilvl="7" w:tplc="3C5C0FC4">
      <w:numFmt w:val="bullet"/>
      <w:lvlText w:val="•"/>
      <w:lvlJc w:val="left"/>
      <w:pPr>
        <w:ind w:left="7279" w:hanging="360"/>
      </w:pPr>
      <w:rPr>
        <w:rFonts w:hint="default"/>
        <w:lang w:val="en-US" w:eastAsia="en-US" w:bidi="ar-SA"/>
      </w:rPr>
    </w:lvl>
    <w:lvl w:ilvl="8" w:tplc="22686F44">
      <w:numFmt w:val="bullet"/>
      <w:lvlText w:val="•"/>
      <w:lvlJc w:val="left"/>
      <w:pPr>
        <w:ind w:left="8207" w:hanging="360"/>
      </w:pPr>
      <w:rPr>
        <w:rFonts w:hint="default"/>
        <w:lang w:val="en-US" w:eastAsia="en-US" w:bidi="ar-SA"/>
      </w:rPr>
    </w:lvl>
  </w:abstractNum>
  <w:abstractNum w:abstractNumId="40" w15:restartNumberingAfterBreak="0">
    <w:nsid w:val="37CB19FB"/>
    <w:multiLevelType w:val="hybridMultilevel"/>
    <w:tmpl w:val="0CB6EE7C"/>
    <w:lvl w:ilvl="0" w:tplc="A40860DE">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06C4F186">
      <w:numFmt w:val="bullet"/>
      <w:lvlText w:val="•"/>
      <w:lvlJc w:val="left"/>
      <w:pPr>
        <w:ind w:left="1708" w:hanging="360"/>
      </w:pPr>
      <w:rPr>
        <w:rFonts w:hint="default"/>
        <w:lang w:val="en-US" w:eastAsia="en-US" w:bidi="ar-SA"/>
      </w:rPr>
    </w:lvl>
    <w:lvl w:ilvl="2" w:tplc="5F7C7A04">
      <w:numFmt w:val="bullet"/>
      <w:lvlText w:val="•"/>
      <w:lvlJc w:val="left"/>
      <w:pPr>
        <w:ind w:left="2636" w:hanging="360"/>
      </w:pPr>
      <w:rPr>
        <w:rFonts w:hint="default"/>
        <w:lang w:val="en-US" w:eastAsia="en-US" w:bidi="ar-SA"/>
      </w:rPr>
    </w:lvl>
    <w:lvl w:ilvl="3" w:tplc="5840E578">
      <w:numFmt w:val="bullet"/>
      <w:lvlText w:val="•"/>
      <w:lvlJc w:val="left"/>
      <w:pPr>
        <w:ind w:left="3565" w:hanging="360"/>
      </w:pPr>
      <w:rPr>
        <w:rFonts w:hint="default"/>
        <w:lang w:val="en-US" w:eastAsia="en-US" w:bidi="ar-SA"/>
      </w:rPr>
    </w:lvl>
    <w:lvl w:ilvl="4" w:tplc="C81EAAD4">
      <w:numFmt w:val="bullet"/>
      <w:lvlText w:val="•"/>
      <w:lvlJc w:val="left"/>
      <w:pPr>
        <w:ind w:left="4493" w:hanging="360"/>
      </w:pPr>
      <w:rPr>
        <w:rFonts w:hint="default"/>
        <w:lang w:val="en-US" w:eastAsia="en-US" w:bidi="ar-SA"/>
      </w:rPr>
    </w:lvl>
    <w:lvl w:ilvl="5" w:tplc="FF88C104">
      <w:numFmt w:val="bullet"/>
      <w:lvlText w:val="•"/>
      <w:lvlJc w:val="left"/>
      <w:pPr>
        <w:ind w:left="5422" w:hanging="360"/>
      </w:pPr>
      <w:rPr>
        <w:rFonts w:hint="default"/>
        <w:lang w:val="en-US" w:eastAsia="en-US" w:bidi="ar-SA"/>
      </w:rPr>
    </w:lvl>
    <w:lvl w:ilvl="6" w:tplc="619AE85E">
      <w:numFmt w:val="bullet"/>
      <w:lvlText w:val="•"/>
      <w:lvlJc w:val="left"/>
      <w:pPr>
        <w:ind w:left="6350" w:hanging="360"/>
      </w:pPr>
      <w:rPr>
        <w:rFonts w:hint="default"/>
        <w:lang w:val="en-US" w:eastAsia="en-US" w:bidi="ar-SA"/>
      </w:rPr>
    </w:lvl>
    <w:lvl w:ilvl="7" w:tplc="1F3CA7D0">
      <w:numFmt w:val="bullet"/>
      <w:lvlText w:val="•"/>
      <w:lvlJc w:val="left"/>
      <w:pPr>
        <w:ind w:left="7279" w:hanging="360"/>
      </w:pPr>
      <w:rPr>
        <w:rFonts w:hint="default"/>
        <w:lang w:val="en-US" w:eastAsia="en-US" w:bidi="ar-SA"/>
      </w:rPr>
    </w:lvl>
    <w:lvl w:ilvl="8" w:tplc="5DAE5244">
      <w:numFmt w:val="bullet"/>
      <w:lvlText w:val="•"/>
      <w:lvlJc w:val="left"/>
      <w:pPr>
        <w:ind w:left="8207" w:hanging="360"/>
      </w:pPr>
      <w:rPr>
        <w:rFonts w:hint="default"/>
        <w:lang w:val="en-US" w:eastAsia="en-US" w:bidi="ar-SA"/>
      </w:rPr>
    </w:lvl>
  </w:abstractNum>
  <w:abstractNum w:abstractNumId="41" w15:restartNumberingAfterBreak="0">
    <w:nsid w:val="3B87604D"/>
    <w:multiLevelType w:val="hybridMultilevel"/>
    <w:tmpl w:val="4D9E1F60"/>
    <w:lvl w:ilvl="0" w:tplc="2F4E13C8">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79EE1334">
      <w:numFmt w:val="bullet"/>
      <w:lvlText w:val="•"/>
      <w:lvlJc w:val="left"/>
      <w:pPr>
        <w:ind w:left="1708" w:hanging="360"/>
      </w:pPr>
      <w:rPr>
        <w:rFonts w:hint="default"/>
        <w:lang w:val="en-US" w:eastAsia="en-US" w:bidi="ar-SA"/>
      </w:rPr>
    </w:lvl>
    <w:lvl w:ilvl="2" w:tplc="10DC1824">
      <w:numFmt w:val="bullet"/>
      <w:lvlText w:val="•"/>
      <w:lvlJc w:val="left"/>
      <w:pPr>
        <w:ind w:left="2636" w:hanging="360"/>
      </w:pPr>
      <w:rPr>
        <w:rFonts w:hint="default"/>
        <w:lang w:val="en-US" w:eastAsia="en-US" w:bidi="ar-SA"/>
      </w:rPr>
    </w:lvl>
    <w:lvl w:ilvl="3" w:tplc="8A52E4A2">
      <w:numFmt w:val="bullet"/>
      <w:lvlText w:val="•"/>
      <w:lvlJc w:val="left"/>
      <w:pPr>
        <w:ind w:left="3565" w:hanging="360"/>
      </w:pPr>
      <w:rPr>
        <w:rFonts w:hint="default"/>
        <w:lang w:val="en-US" w:eastAsia="en-US" w:bidi="ar-SA"/>
      </w:rPr>
    </w:lvl>
    <w:lvl w:ilvl="4" w:tplc="AA0E4564">
      <w:numFmt w:val="bullet"/>
      <w:lvlText w:val="•"/>
      <w:lvlJc w:val="left"/>
      <w:pPr>
        <w:ind w:left="4493" w:hanging="360"/>
      </w:pPr>
      <w:rPr>
        <w:rFonts w:hint="default"/>
        <w:lang w:val="en-US" w:eastAsia="en-US" w:bidi="ar-SA"/>
      </w:rPr>
    </w:lvl>
    <w:lvl w:ilvl="5" w:tplc="5D46C3EE">
      <w:numFmt w:val="bullet"/>
      <w:lvlText w:val="•"/>
      <w:lvlJc w:val="left"/>
      <w:pPr>
        <w:ind w:left="5422" w:hanging="360"/>
      </w:pPr>
      <w:rPr>
        <w:rFonts w:hint="default"/>
        <w:lang w:val="en-US" w:eastAsia="en-US" w:bidi="ar-SA"/>
      </w:rPr>
    </w:lvl>
    <w:lvl w:ilvl="6" w:tplc="0748C0D2">
      <w:numFmt w:val="bullet"/>
      <w:lvlText w:val="•"/>
      <w:lvlJc w:val="left"/>
      <w:pPr>
        <w:ind w:left="6350" w:hanging="360"/>
      </w:pPr>
      <w:rPr>
        <w:rFonts w:hint="default"/>
        <w:lang w:val="en-US" w:eastAsia="en-US" w:bidi="ar-SA"/>
      </w:rPr>
    </w:lvl>
    <w:lvl w:ilvl="7" w:tplc="F2D801B4">
      <w:numFmt w:val="bullet"/>
      <w:lvlText w:val="•"/>
      <w:lvlJc w:val="left"/>
      <w:pPr>
        <w:ind w:left="7279" w:hanging="360"/>
      </w:pPr>
      <w:rPr>
        <w:rFonts w:hint="default"/>
        <w:lang w:val="en-US" w:eastAsia="en-US" w:bidi="ar-SA"/>
      </w:rPr>
    </w:lvl>
    <w:lvl w:ilvl="8" w:tplc="A0B02F0C">
      <w:numFmt w:val="bullet"/>
      <w:lvlText w:val="•"/>
      <w:lvlJc w:val="left"/>
      <w:pPr>
        <w:ind w:left="8207" w:hanging="360"/>
      </w:pPr>
      <w:rPr>
        <w:rFonts w:hint="default"/>
        <w:lang w:val="en-US" w:eastAsia="en-US" w:bidi="ar-SA"/>
      </w:rPr>
    </w:lvl>
  </w:abstractNum>
  <w:abstractNum w:abstractNumId="42" w15:restartNumberingAfterBreak="0">
    <w:nsid w:val="3CB52088"/>
    <w:multiLevelType w:val="hybridMultilevel"/>
    <w:tmpl w:val="CD921A3A"/>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43" w15:restartNumberingAfterBreak="0">
    <w:nsid w:val="3F1A77CD"/>
    <w:multiLevelType w:val="hybridMultilevel"/>
    <w:tmpl w:val="6398577A"/>
    <w:lvl w:ilvl="0" w:tplc="7F5ED7BA">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3C420772">
      <w:numFmt w:val="bullet"/>
      <w:lvlText w:val="•"/>
      <w:lvlJc w:val="left"/>
      <w:pPr>
        <w:ind w:left="1708" w:hanging="360"/>
      </w:pPr>
      <w:rPr>
        <w:rFonts w:hint="default"/>
        <w:lang w:val="en-US" w:eastAsia="en-US" w:bidi="ar-SA"/>
      </w:rPr>
    </w:lvl>
    <w:lvl w:ilvl="2" w:tplc="EE8C0E3C">
      <w:numFmt w:val="bullet"/>
      <w:lvlText w:val="•"/>
      <w:lvlJc w:val="left"/>
      <w:pPr>
        <w:ind w:left="2636" w:hanging="360"/>
      </w:pPr>
      <w:rPr>
        <w:rFonts w:hint="default"/>
        <w:lang w:val="en-US" w:eastAsia="en-US" w:bidi="ar-SA"/>
      </w:rPr>
    </w:lvl>
    <w:lvl w:ilvl="3" w:tplc="83AA9DAA">
      <w:numFmt w:val="bullet"/>
      <w:lvlText w:val="•"/>
      <w:lvlJc w:val="left"/>
      <w:pPr>
        <w:ind w:left="3565" w:hanging="360"/>
      </w:pPr>
      <w:rPr>
        <w:rFonts w:hint="default"/>
        <w:lang w:val="en-US" w:eastAsia="en-US" w:bidi="ar-SA"/>
      </w:rPr>
    </w:lvl>
    <w:lvl w:ilvl="4" w:tplc="FDF41B1C">
      <w:numFmt w:val="bullet"/>
      <w:lvlText w:val="•"/>
      <w:lvlJc w:val="left"/>
      <w:pPr>
        <w:ind w:left="4493" w:hanging="360"/>
      </w:pPr>
      <w:rPr>
        <w:rFonts w:hint="default"/>
        <w:lang w:val="en-US" w:eastAsia="en-US" w:bidi="ar-SA"/>
      </w:rPr>
    </w:lvl>
    <w:lvl w:ilvl="5" w:tplc="5D3E98B0">
      <w:numFmt w:val="bullet"/>
      <w:lvlText w:val="•"/>
      <w:lvlJc w:val="left"/>
      <w:pPr>
        <w:ind w:left="5422" w:hanging="360"/>
      </w:pPr>
      <w:rPr>
        <w:rFonts w:hint="default"/>
        <w:lang w:val="en-US" w:eastAsia="en-US" w:bidi="ar-SA"/>
      </w:rPr>
    </w:lvl>
    <w:lvl w:ilvl="6" w:tplc="1A860540">
      <w:numFmt w:val="bullet"/>
      <w:lvlText w:val="•"/>
      <w:lvlJc w:val="left"/>
      <w:pPr>
        <w:ind w:left="6350" w:hanging="360"/>
      </w:pPr>
      <w:rPr>
        <w:rFonts w:hint="default"/>
        <w:lang w:val="en-US" w:eastAsia="en-US" w:bidi="ar-SA"/>
      </w:rPr>
    </w:lvl>
    <w:lvl w:ilvl="7" w:tplc="D70094AE">
      <w:numFmt w:val="bullet"/>
      <w:lvlText w:val="•"/>
      <w:lvlJc w:val="left"/>
      <w:pPr>
        <w:ind w:left="7279" w:hanging="360"/>
      </w:pPr>
      <w:rPr>
        <w:rFonts w:hint="default"/>
        <w:lang w:val="en-US" w:eastAsia="en-US" w:bidi="ar-SA"/>
      </w:rPr>
    </w:lvl>
    <w:lvl w:ilvl="8" w:tplc="52668F4C">
      <w:numFmt w:val="bullet"/>
      <w:lvlText w:val="•"/>
      <w:lvlJc w:val="left"/>
      <w:pPr>
        <w:ind w:left="8207" w:hanging="360"/>
      </w:pPr>
      <w:rPr>
        <w:rFonts w:hint="default"/>
        <w:lang w:val="en-US" w:eastAsia="en-US" w:bidi="ar-SA"/>
      </w:rPr>
    </w:lvl>
  </w:abstractNum>
  <w:abstractNum w:abstractNumId="44" w15:restartNumberingAfterBreak="0">
    <w:nsid w:val="3FCD67E6"/>
    <w:multiLevelType w:val="hybridMultilevel"/>
    <w:tmpl w:val="C1A2F31C"/>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45" w15:restartNumberingAfterBreak="0">
    <w:nsid w:val="40F536B7"/>
    <w:multiLevelType w:val="hybridMultilevel"/>
    <w:tmpl w:val="0C56C53E"/>
    <w:lvl w:ilvl="0" w:tplc="7EF02EB8">
      <w:start w:val="1"/>
      <w:numFmt w:val="lowerLetter"/>
      <w:lvlText w:val="%1)"/>
      <w:lvlJc w:val="left"/>
      <w:pPr>
        <w:ind w:left="784" w:hanging="360"/>
      </w:pPr>
      <w:rPr>
        <w:rFonts w:ascii="Arial" w:eastAsia="Arial" w:hAnsi="Arial" w:cs="Arial" w:hint="default"/>
        <w:b w:val="0"/>
        <w:bCs w:val="0"/>
        <w:i w:val="0"/>
        <w:iCs w:val="0"/>
        <w:spacing w:val="0"/>
        <w:w w:val="99"/>
        <w:sz w:val="24"/>
        <w:szCs w:val="24"/>
        <w:lang w:val="en-US" w:eastAsia="en-US" w:bidi="ar-SA"/>
      </w:rPr>
    </w:lvl>
    <w:lvl w:ilvl="1" w:tplc="04F20742">
      <w:numFmt w:val="bullet"/>
      <w:lvlText w:val="•"/>
      <w:lvlJc w:val="left"/>
      <w:pPr>
        <w:ind w:left="1708" w:hanging="360"/>
      </w:pPr>
      <w:rPr>
        <w:rFonts w:hint="default"/>
        <w:lang w:val="en-US" w:eastAsia="en-US" w:bidi="ar-SA"/>
      </w:rPr>
    </w:lvl>
    <w:lvl w:ilvl="2" w:tplc="C004EAEA">
      <w:numFmt w:val="bullet"/>
      <w:lvlText w:val="•"/>
      <w:lvlJc w:val="left"/>
      <w:pPr>
        <w:ind w:left="2636" w:hanging="360"/>
      </w:pPr>
      <w:rPr>
        <w:rFonts w:hint="default"/>
        <w:lang w:val="en-US" w:eastAsia="en-US" w:bidi="ar-SA"/>
      </w:rPr>
    </w:lvl>
    <w:lvl w:ilvl="3" w:tplc="B5B45204">
      <w:numFmt w:val="bullet"/>
      <w:lvlText w:val="•"/>
      <w:lvlJc w:val="left"/>
      <w:pPr>
        <w:ind w:left="3565" w:hanging="360"/>
      </w:pPr>
      <w:rPr>
        <w:rFonts w:hint="default"/>
        <w:lang w:val="en-US" w:eastAsia="en-US" w:bidi="ar-SA"/>
      </w:rPr>
    </w:lvl>
    <w:lvl w:ilvl="4" w:tplc="BCC46558">
      <w:numFmt w:val="bullet"/>
      <w:lvlText w:val="•"/>
      <w:lvlJc w:val="left"/>
      <w:pPr>
        <w:ind w:left="4493" w:hanging="360"/>
      </w:pPr>
      <w:rPr>
        <w:rFonts w:hint="default"/>
        <w:lang w:val="en-US" w:eastAsia="en-US" w:bidi="ar-SA"/>
      </w:rPr>
    </w:lvl>
    <w:lvl w:ilvl="5" w:tplc="4D482704">
      <w:numFmt w:val="bullet"/>
      <w:lvlText w:val="•"/>
      <w:lvlJc w:val="left"/>
      <w:pPr>
        <w:ind w:left="5422" w:hanging="360"/>
      </w:pPr>
      <w:rPr>
        <w:rFonts w:hint="default"/>
        <w:lang w:val="en-US" w:eastAsia="en-US" w:bidi="ar-SA"/>
      </w:rPr>
    </w:lvl>
    <w:lvl w:ilvl="6" w:tplc="3628285C">
      <w:numFmt w:val="bullet"/>
      <w:lvlText w:val="•"/>
      <w:lvlJc w:val="left"/>
      <w:pPr>
        <w:ind w:left="6350" w:hanging="360"/>
      </w:pPr>
      <w:rPr>
        <w:rFonts w:hint="default"/>
        <w:lang w:val="en-US" w:eastAsia="en-US" w:bidi="ar-SA"/>
      </w:rPr>
    </w:lvl>
    <w:lvl w:ilvl="7" w:tplc="BC8A6F6A">
      <w:numFmt w:val="bullet"/>
      <w:lvlText w:val="•"/>
      <w:lvlJc w:val="left"/>
      <w:pPr>
        <w:ind w:left="7279" w:hanging="360"/>
      </w:pPr>
      <w:rPr>
        <w:rFonts w:hint="default"/>
        <w:lang w:val="en-US" w:eastAsia="en-US" w:bidi="ar-SA"/>
      </w:rPr>
    </w:lvl>
    <w:lvl w:ilvl="8" w:tplc="B56ED8F0">
      <w:numFmt w:val="bullet"/>
      <w:lvlText w:val="•"/>
      <w:lvlJc w:val="left"/>
      <w:pPr>
        <w:ind w:left="8207" w:hanging="360"/>
      </w:pPr>
      <w:rPr>
        <w:rFonts w:hint="default"/>
        <w:lang w:val="en-US" w:eastAsia="en-US" w:bidi="ar-SA"/>
      </w:rPr>
    </w:lvl>
  </w:abstractNum>
  <w:abstractNum w:abstractNumId="46" w15:restartNumberingAfterBreak="0">
    <w:nsid w:val="43222C3F"/>
    <w:multiLevelType w:val="hybridMultilevel"/>
    <w:tmpl w:val="F45877FE"/>
    <w:lvl w:ilvl="0" w:tplc="E9726E92">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A1E8F3A6">
      <w:numFmt w:val="bullet"/>
      <w:lvlText w:val="•"/>
      <w:lvlJc w:val="left"/>
      <w:pPr>
        <w:ind w:left="1708" w:hanging="360"/>
      </w:pPr>
      <w:rPr>
        <w:rFonts w:hint="default"/>
        <w:lang w:val="en-US" w:eastAsia="en-US" w:bidi="ar-SA"/>
      </w:rPr>
    </w:lvl>
    <w:lvl w:ilvl="2" w:tplc="B388FDEC">
      <w:numFmt w:val="bullet"/>
      <w:lvlText w:val="•"/>
      <w:lvlJc w:val="left"/>
      <w:pPr>
        <w:ind w:left="2636" w:hanging="360"/>
      </w:pPr>
      <w:rPr>
        <w:rFonts w:hint="default"/>
        <w:lang w:val="en-US" w:eastAsia="en-US" w:bidi="ar-SA"/>
      </w:rPr>
    </w:lvl>
    <w:lvl w:ilvl="3" w:tplc="13E47890">
      <w:numFmt w:val="bullet"/>
      <w:lvlText w:val="•"/>
      <w:lvlJc w:val="left"/>
      <w:pPr>
        <w:ind w:left="3565" w:hanging="360"/>
      </w:pPr>
      <w:rPr>
        <w:rFonts w:hint="default"/>
        <w:lang w:val="en-US" w:eastAsia="en-US" w:bidi="ar-SA"/>
      </w:rPr>
    </w:lvl>
    <w:lvl w:ilvl="4" w:tplc="B10A513C">
      <w:numFmt w:val="bullet"/>
      <w:lvlText w:val="•"/>
      <w:lvlJc w:val="left"/>
      <w:pPr>
        <w:ind w:left="4493" w:hanging="360"/>
      </w:pPr>
      <w:rPr>
        <w:rFonts w:hint="default"/>
        <w:lang w:val="en-US" w:eastAsia="en-US" w:bidi="ar-SA"/>
      </w:rPr>
    </w:lvl>
    <w:lvl w:ilvl="5" w:tplc="CB7A921E">
      <w:numFmt w:val="bullet"/>
      <w:lvlText w:val="•"/>
      <w:lvlJc w:val="left"/>
      <w:pPr>
        <w:ind w:left="5422" w:hanging="360"/>
      </w:pPr>
      <w:rPr>
        <w:rFonts w:hint="default"/>
        <w:lang w:val="en-US" w:eastAsia="en-US" w:bidi="ar-SA"/>
      </w:rPr>
    </w:lvl>
    <w:lvl w:ilvl="6" w:tplc="04AA4C8E">
      <w:numFmt w:val="bullet"/>
      <w:lvlText w:val="•"/>
      <w:lvlJc w:val="left"/>
      <w:pPr>
        <w:ind w:left="6350" w:hanging="360"/>
      </w:pPr>
      <w:rPr>
        <w:rFonts w:hint="default"/>
        <w:lang w:val="en-US" w:eastAsia="en-US" w:bidi="ar-SA"/>
      </w:rPr>
    </w:lvl>
    <w:lvl w:ilvl="7" w:tplc="496ACA12">
      <w:numFmt w:val="bullet"/>
      <w:lvlText w:val="•"/>
      <w:lvlJc w:val="left"/>
      <w:pPr>
        <w:ind w:left="7279" w:hanging="360"/>
      </w:pPr>
      <w:rPr>
        <w:rFonts w:hint="default"/>
        <w:lang w:val="en-US" w:eastAsia="en-US" w:bidi="ar-SA"/>
      </w:rPr>
    </w:lvl>
    <w:lvl w:ilvl="8" w:tplc="9536DBB8">
      <w:numFmt w:val="bullet"/>
      <w:lvlText w:val="•"/>
      <w:lvlJc w:val="left"/>
      <w:pPr>
        <w:ind w:left="8207" w:hanging="360"/>
      </w:pPr>
      <w:rPr>
        <w:rFonts w:hint="default"/>
        <w:lang w:val="en-US" w:eastAsia="en-US" w:bidi="ar-SA"/>
      </w:rPr>
    </w:lvl>
  </w:abstractNum>
  <w:abstractNum w:abstractNumId="47" w15:restartNumberingAfterBreak="0">
    <w:nsid w:val="455058DC"/>
    <w:multiLevelType w:val="hybridMultilevel"/>
    <w:tmpl w:val="9A1EF99C"/>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48" w15:restartNumberingAfterBreak="0">
    <w:nsid w:val="46F01B6B"/>
    <w:multiLevelType w:val="hybridMultilevel"/>
    <w:tmpl w:val="7F1CE56C"/>
    <w:lvl w:ilvl="0" w:tplc="F822BEE4">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6EC859D0">
      <w:numFmt w:val="bullet"/>
      <w:lvlText w:val="•"/>
      <w:lvlJc w:val="left"/>
      <w:pPr>
        <w:ind w:left="1708" w:hanging="360"/>
      </w:pPr>
      <w:rPr>
        <w:rFonts w:hint="default"/>
        <w:lang w:val="en-US" w:eastAsia="en-US" w:bidi="ar-SA"/>
      </w:rPr>
    </w:lvl>
    <w:lvl w:ilvl="2" w:tplc="F894FA1E">
      <w:numFmt w:val="bullet"/>
      <w:lvlText w:val="•"/>
      <w:lvlJc w:val="left"/>
      <w:pPr>
        <w:ind w:left="2636" w:hanging="360"/>
      </w:pPr>
      <w:rPr>
        <w:rFonts w:hint="default"/>
        <w:lang w:val="en-US" w:eastAsia="en-US" w:bidi="ar-SA"/>
      </w:rPr>
    </w:lvl>
    <w:lvl w:ilvl="3" w:tplc="1AB28AF2">
      <w:numFmt w:val="bullet"/>
      <w:lvlText w:val="•"/>
      <w:lvlJc w:val="left"/>
      <w:pPr>
        <w:ind w:left="3565" w:hanging="360"/>
      </w:pPr>
      <w:rPr>
        <w:rFonts w:hint="default"/>
        <w:lang w:val="en-US" w:eastAsia="en-US" w:bidi="ar-SA"/>
      </w:rPr>
    </w:lvl>
    <w:lvl w:ilvl="4" w:tplc="0B787038">
      <w:numFmt w:val="bullet"/>
      <w:lvlText w:val="•"/>
      <w:lvlJc w:val="left"/>
      <w:pPr>
        <w:ind w:left="4493" w:hanging="360"/>
      </w:pPr>
      <w:rPr>
        <w:rFonts w:hint="default"/>
        <w:lang w:val="en-US" w:eastAsia="en-US" w:bidi="ar-SA"/>
      </w:rPr>
    </w:lvl>
    <w:lvl w:ilvl="5" w:tplc="AB128404">
      <w:numFmt w:val="bullet"/>
      <w:lvlText w:val="•"/>
      <w:lvlJc w:val="left"/>
      <w:pPr>
        <w:ind w:left="5422" w:hanging="360"/>
      </w:pPr>
      <w:rPr>
        <w:rFonts w:hint="default"/>
        <w:lang w:val="en-US" w:eastAsia="en-US" w:bidi="ar-SA"/>
      </w:rPr>
    </w:lvl>
    <w:lvl w:ilvl="6" w:tplc="F008208C">
      <w:numFmt w:val="bullet"/>
      <w:lvlText w:val="•"/>
      <w:lvlJc w:val="left"/>
      <w:pPr>
        <w:ind w:left="6350" w:hanging="360"/>
      </w:pPr>
      <w:rPr>
        <w:rFonts w:hint="default"/>
        <w:lang w:val="en-US" w:eastAsia="en-US" w:bidi="ar-SA"/>
      </w:rPr>
    </w:lvl>
    <w:lvl w:ilvl="7" w:tplc="2528B328">
      <w:numFmt w:val="bullet"/>
      <w:lvlText w:val="•"/>
      <w:lvlJc w:val="left"/>
      <w:pPr>
        <w:ind w:left="7279" w:hanging="360"/>
      </w:pPr>
      <w:rPr>
        <w:rFonts w:hint="default"/>
        <w:lang w:val="en-US" w:eastAsia="en-US" w:bidi="ar-SA"/>
      </w:rPr>
    </w:lvl>
    <w:lvl w:ilvl="8" w:tplc="AF3E6EDA">
      <w:numFmt w:val="bullet"/>
      <w:lvlText w:val="•"/>
      <w:lvlJc w:val="left"/>
      <w:pPr>
        <w:ind w:left="8207" w:hanging="360"/>
      </w:pPr>
      <w:rPr>
        <w:rFonts w:hint="default"/>
        <w:lang w:val="en-US" w:eastAsia="en-US" w:bidi="ar-SA"/>
      </w:rPr>
    </w:lvl>
  </w:abstractNum>
  <w:abstractNum w:abstractNumId="49" w15:restartNumberingAfterBreak="0">
    <w:nsid w:val="474B5668"/>
    <w:multiLevelType w:val="hybridMultilevel"/>
    <w:tmpl w:val="20F4B9C6"/>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50" w15:restartNumberingAfterBreak="0">
    <w:nsid w:val="47B36077"/>
    <w:multiLevelType w:val="hybridMultilevel"/>
    <w:tmpl w:val="99B2C228"/>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51" w15:restartNumberingAfterBreak="0">
    <w:nsid w:val="486A481A"/>
    <w:multiLevelType w:val="hybridMultilevel"/>
    <w:tmpl w:val="81EA52DE"/>
    <w:lvl w:ilvl="0" w:tplc="9D5EC198">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E3443E44">
      <w:numFmt w:val="bullet"/>
      <w:lvlText w:val="•"/>
      <w:lvlJc w:val="left"/>
      <w:pPr>
        <w:ind w:left="1708" w:hanging="360"/>
      </w:pPr>
      <w:rPr>
        <w:rFonts w:hint="default"/>
        <w:lang w:val="en-US" w:eastAsia="en-US" w:bidi="ar-SA"/>
      </w:rPr>
    </w:lvl>
    <w:lvl w:ilvl="2" w:tplc="3ADE9F62">
      <w:numFmt w:val="bullet"/>
      <w:lvlText w:val="•"/>
      <w:lvlJc w:val="left"/>
      <w:pPr>
        <w:ind w:left="2636" w:hanging="360"/>
      </w:pPr>
      <w:rPr>
        <w:rFonts w:hint="default"/>
        <w:lang w:val="en-US" w:eastAsia="en-US" w:bidi="ar-SA"/>
      </w:rPr>
    </w:lvl>
    <w:lvl w:ilvl="3" w:tplc="E5F44CFC">
      <w:numFmt w:val="bullet"/>
      <w:lvlText w:val="•"/>
      <w:lvlJc w:val="left"/>
      <w:pPr>
        <w:ind w:left="3565" w:hanging="360"/>
      </w:pPr>
      <w:rPr>
        <w:rFonts w:hint="default"/>
        <w:lang w:val="en-US" w:eastAsia="en-US" w:bidi="ar-SA"/>
      </w:rPr>
    </w:lvl>
    <w:lvl w:ilvl="4" w:tplc="B3B807B8">
      <w:numFmt w:val="bullet"/>
      <w:lvlText w:val="•"/>
      <w:lvlJc w:val="left"/>
      <w:pPr>
        <w:ind w:left="4493" w:hanging="360"/>
      </w:pPr>
      <w:rPr>
        <w:rFonts w:hint="default"/>
        <w:lang w:val="en-US" w:eastAsia="en-US" w:bidi="ar-SA"/>
      </w:rPr>
    </w:lvl>
    <w:lvl w:ilvl="5" w:tplc="A0D24B46">
      <w:numFmt w:val="bullet"/>
      <w:lvlText w:val="•"/>
      <w:lvlJc w:val="left"/>
      <w:pPr>
        <w:ind w:left="5422" w:hanging="360"/>
      </w:pPr>
      <w:rPr>
        <w:rFonts w:hint="default"/>
        <w:lang w:val="en-US" w:eastAsia="en-US" w:bidi="ar-SA"/>
      </w:rPr>
    </w:lvl>
    <w:lvl w:ilvl="6" w:tplc="2CCE422C">
      <w:numFmt w:val="bullet"/>
      <w:lvlText w:val="•"/>
      <w:lvlJc w:val="left"/>
      <w:pPr>
        <w:ind w:left="6350" w:hanging="360"/>
      </w:pPr>
      <w:rPr>
        <w:rFonts w:hint="default"/>
        <w:lang w:val="en-US" w:eastAsia="en-US" w:bidi="ar-SA"/>
      </w:rPr>
    </w:lvl>
    <w:lvl w:ilvl="7" w:tplc="05F007CC">
      <w:numFmt w:val="bullet"/>
      <w:lvlText w:val="•"/>
      <w:lvlJc w:val="left"/>
      <w:pPr>
        <w:ind w:left="7279" w:hanging="360"/>
      </w:pPr>
      <w:rPr>
        <w:rFonts w:hint="default"/>
        <w:lang w:val="en-US" w:eastAsia="en-US" w:bidi="ar-SA"/>
      </w:rPr>
    </w:lvl>
    <w:lvl w:ilvl="8" w:tplc="9BA0E4AE">
      <w:numFmt w:val="bullet"/>
      <w:lvlText w:val="•"/>
      <w:lvlJc w:val="left"/>
      <w:pPr>
        <w:ind w:left="8207" w:hanging="360"/>
      </w:pPr>
      <w:rPr>
        <w:rFonts w:hint="default"/>
        <w:lang w:val="en-US" w:eastAsia="en-US" w:bidi="ar-SA"/>
      </w:rPr>
    </w:lvl>
  </w:abstractNum>
  <w:abstractNum w:abstractNumId="52" w15:restartNumberingAfterBreak="0">
    <w:nsid w:val="49766AAC"/>
    <w:multiLevelType w:val="multilevel"/>
    <w:tmpl w:val="9E4E90D2"/>
    <w:lvl w:ilvl="0">
      <w:start w:val="10"/>
      <w:numFmt w:val="decimal"/>
      <w:lvlText w:val="%1"/>
      <w:lvlJc w:val="left"/>
      <w:pPr>
        <w:ind w:left="720" w:hanging="360"/>
      </w:pPr>
      <w:rPr>
        <w:rFonts w:hint="default"/>
      </w:rPr>
    </w:lvl>
    <w:lvl w:ilvl="1">
      <w:start w:val="2"/>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9AC0F0C"/>
    <w:multiLevelType w:val="multilevel"/>
    <w:tmpl w:val="7730E2BE"/>
    <w:lvl w:ilvl="0">
      <w:start w:val="5"/>
      <w:numFmt w:val="upperLetter"/>
      <w:lvlText w:val="%1"/>
      <w:lvlJc w:val="left"/>
      <w:pPr>
        <w:ind w:left="1103" w:hanging="680"/>
      </w:pPr>
      <w:rPr>
        <w:rFonts w:hint="default"/>
        <w:lang w:val="en-US" w:eastAsia="en-US" w:bidi="ar-SA"/>
      </w:rPr>
    </w:lvl>
    <w:lvl w:ilvl="1">
      <w:start w:val="1"/>
      <w:numFmt w:val="decimal"/>
      <w:lvlText w:val="%1.%2"/>
      <w:lvlJc w:val="left"/>
      <w:pPr>
        <w:ind w:left="1103" w:hanging="680"/>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2892" w:hanging="680"/>
      </w:pPr>
      <w:rPr>
        <w:rFonts w:hint="default"/>
        <w:lang w:val="en-US" w:eastAsia="en-US" w:bidi="ar-SA"/>
      </w:rPr>
    </w:lvl>
    <w:lvl w:ilvl="3">
      <w:numFmt w:val="bullet"/>
      <w:lvlText w:val="•"/>
      <w:lvlJc w:val="left"/>
      <w:pPr>
        <w:ind w:left="3789" w:hanging="680"/>
      </w:pPr>
      <w:rPr>
        <w:rFonts w:hint="default"/>
        <w:lang w:val="en-US" w:eastAsia="en-US" w:bidi="ar-SA"/>
      </w:rPr>
    </w:lvl>
    <w:lvl w:ilvl="4">
      <w:numFmt w:val="bullet"/>
      <w:lvlText w:val="•"/>
      <w:lvlJc w:val="left"/>
      <w:pPr>
        <w:ind w:left="4685" w:hanging="680"/>
      </w:pPr>
      <w:rPr>
        <w:rFonts w:hint="default"/>
        <w:lang w:val="en-US" w:eastAsia="en-US" w:bidi="ar-SA"/>
      </w:rPr>
    </w:lvl>
    <w:lvl w:ilvl="5">
      <w:numFmt w:val="bullet"/>
      <w:lvlText w:val="•"/>
      <w:lvlJc w:val="left"/>
      <w:pPr>
        <w:ind w:left="5582" w:hanging="680"/>
      </w:pPr>
      <w:rPr>
        <w:rFonts w:hint="default"/>
        <w:lang w:val="en-US" w:eastAsia="en-US" w:bidi="ar-SA"/>
      </w:rPr>
    </w:lvl>
    <w:lvl w:ilvl="6">
      <w:numFmt w:val="bullet"/>
      <w:lvlText w:val="•"/>
      <w:lvlJc w:val="left"/>
      <w:pPr>
        <w:ind w:left="6478" w:hanging="680"/>
      </w:pPr>
      <w:rPr>
        <w:rFonts w:hint="default"/>
        <w:lang w:val="en-US" w:eastAsia="en-US" w:bidi="ar-SA"/>
      </w:rPr>
    </w:lvl>
    <w:lvl w:ilvl="7">
      <w:numFmt w:val="bullet"/>
      <w:lvlText w:val="•"/>
      <w:lvlJc w:val="left"/>
      <w:pPr>
        <w:ind w:left="7375" w:hanging="680"/>
      </w:pPr>
      <w:rPr>
        <w:rFonts w:hint="default"/>
        <w:lang w:val="en-US" w:eastAsia="en-US" w:bidi="ar-SA"/>
      </w:rPr>
    </w:lvl>
    <w:lvl w:ilvl="8">
      <w:numFmt w:val="bullet"/>
      <w:lvlText w:val="•"/>
      <w:lvlJc w:val="left"/>
      <w:pPr>
        <w:ind w:left="8271" w:hanging="680"/>
      </w:pPr>
      <w:rPr>
        <w:rFonts w:hint="default"/>
        <w:lang w:val="en-US" w:eastAsia="en-US" w:bidi="ar-SA"/>
      </w:rPr>
    </w:lvl>
  </w:abstractNum>
  <w:abstractNum w:abstractNumId="54" w15:restartNumberingAfterBreak="0">
    <w:nsid w:val="4B3B66CA"/>
    <w:multiLevelType w:val="hybridMultilevel"/>
    <w:tmpl w:val="4B42785E"/>
    <w:lvl w:ilvl="0" w:tplc="45FC3512">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00DAF446">
      <w:start w:val="1"/>
      <w:numFmt w:val="decimal"/>
      <w:lvlText w:val="%2)"/>
      <w:lvlJc w:val="left"/>
      <w:pPr>
        <w:ind w:left="1102" w:hanging="322"/>
      </w:pPr>
      <w:rPr>
        <w:rFonts w:ascii="Arial" w:eastAsia="Arial" w:hAnsi="Arial" w:cs="Arial" w:hint="default"/>
        <w:b w:val="0"/>
        <w:bCs w:val="0"/>
        <w:i w:val="0"/>
        <w:iCs w:val="0"/>
        <w:spacing w:val="0"/>
        <w:w w:val="99"/>
        <w:sz w:val="24"/>
        <w:szCs w:val="24"/>
        <w:lang w:val="en-US" w:eastAsia="en-US" w:bidi="ar-SA"/>
      </w:rPr>
    </w:lvl>
    <w:lvl w:ilvl="2" w:tplc="8F2C08E2">
      <w:numFmt w:val="bullet"/>
      <w:lvlText w:val="•"/>
      <w:lvlJc w:val="left"/>
      <w:pPr>
        <w:ind w:left="2096" w:hanging="322"/>
      </w:pPr>
      <w:rPr>
        <w:rFonts w:hint="default"/>
        <w:lang w:val="en-US" w:eastAsia="en-US" w:bidi="ar-SA"/>
      </w:rPr>
    </w:lvl>
    <w:lvl w:ilvl="3" w:tplc="0ED427E4">
      <w:numFmt w:val="bullet"/>
      <w:lvlText w:val="•"/>
      <w:lvlJc w:val="left"/>
      <w:pPr>
        <w:ind w:left="3092" w:hanging="322"/>
      </w:pPr>
      <w:rPr>
        <w:rFonts w:hint="default"/>
        <w:lang w:val="en-US" w:eastAsia="en-US" w:bidi="ar-SA"/>
      </w:rPr>
    </w:lvl>
    <w:lvl w:ilvl="4" w:tplc="D502527E">
      <w:numFmt w:val="bullet"/>
      <w:lvlText w:val="•"/>
      <w:lvlJc w:val="left"/>
      <w:pPr>
        <w:ind w:left="4088" w:hanging="322"/>
      </w:pPr>
      <w:rPr>
        <w:rFonts w:hint="default"/>
        <w:lang w:val="en-US" w:eastAsia="en-US" w:bidi="ar-SA"/>
      </w:rPr>
    </w:lvl>
    <w:lvl w:ilvl="5" w:tplc="0B2AA3AC">
      <w:numFmt w:val="bullet"/>
      <w:lvlText w:val="•"/>
      <w:lvlJc w:val="left"/>
      <w:pPr>
        <w:ind w:left="5084" w:hanging="322"/>
      </w:pPr>
      <w:rPr>
        <w:rFonts w:hint="default"/>
        <w:lang w:val="en-US" w:eastAsia="en-US" w:bidi="ar-SA"/>
      </w:rPr>
    </w:lvl>
    <w:lvl w:ilvl="6" w:tplc="84C4B290">
      <w:numFmt w:val="bullet"/>
      <w:lvlText w:val="•"/>
      <w:lvlJc w:val="left"/>
      <w:pPr>
        <w:ind w:left="6080" w:hanging="322"/>
      </w:pPr>
      <w:rPr>
        <w:rFonts w:hint="default"/>
        <w:lang w:val="en-US" w:eastAsia="en-US" w:bidi="ar-SA"/>
      </w:rPr>
    </w:lvl>
    <w:lvl w:ilvl="7" w:tplc="AD5C4020">
      <w:numFmt w:val="bullet"/>
      <w:lvlText w:val="•"/>
      <w:lvlJc w:val="left"/>
      <w:pPr>
        <w:ind w:left="7076" w:hanging="322"/>
      </w:pPr>
      <w:rPr>
        <w:rFonts w:hint="default"/>
        <w:lang w:val="en-US" w:eastAsia="en-US" w:bidi="ar-SA"/>
      </w:rPr>
    </w:lvl>
    <w:lvl w:ilvl="8" w:tplc="9836D1EC">
      <w:numFmt w:val="bullet"/>
      <w:lvlText w:val="•"/>
      <w:lvlJc w:val="left"/>
      <w:pPr>
        <w:ind w:left="8072" w:hanging="322"/>
      </w:pPr>
      <w:rPr>
        <w:rFonts w:hint="default"/>
        <w:lang w:val="en-US" w:eastAsia="en-US" w:bidi="ar-SA"/>
      </w:rPr>
    </w:lvl>
  </w:abstractNum>
  <w:abstractNum w:abstractNumId="55" w15:restartNumberingAfterBreak="0">
    <w:nsid w:val="4B64016A"/>
    <w:multiLevelType w:val="hybridMultilevel"/>
    <w:tmpl w:val="FB28D754"/>
    <w:lvl w:ilvl="0" w:tplc="401850A6">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25BCFDA4">
      <w:numFmt w:val="bullet"/>
      <w:lvlText w:val="•"/>
      <w:lvlJc w:val="left"/>
      <w:pPr>
        <w:ind w:left="1708" w:hanging="360"/>
      </w:pPr>
      <w:rPr>
        <w:rFonts w:hint="default"/>
        <w:lang w:val="en-US" w:eastAsia="en-US" w:bidi="ar-SA"/>
      </w:rPr>
    </w:lvl>
    <w:lvl w:ilvl="2" w:tplc="3C0E635C">
      <w:numFmt w:val="bullet"/>
      <w:lvlText w:val="•"/>
      <w:lvlJc w:val="left"/>
      <w:pPr>
        <w:ind w:left="2636" w:hanging="360"/>
      </w:pPr>
      <w:rPr>
        <w:rFonts w:hint="default"/>
        <w:lang w:val="en-US" w:eastAsia="en-US" w:bidi="ar-SA"/>
      </w:rPr>
    </w:lvl>
    <w:lvl w:ilvl="3" w:tplc="49FCA448">
      <w:numFmt w:val="bullet"/>
      <w:lvlText w:val="•"/>
      <w:lvlJc w:val="left"/>
      <w:pPr>
        <w:ind w:left="3565" w:hanging="360"/>
      </w:pPr>
      <w:rPr>
        <w:rFonts w:hint="default"/>
        <w:lang w:val="en-US" w:eastAsia="en-US" w:bidi="ar-SA"/>
      </w:rPr>
    </w:lvl>
    <w:lvl w:ilvl="4" w:tplc="E75A2D92">
      <w:numFmt w:val="bullet"/>
      <w:lvlText w:val="•"/>
      <w:lvlJc w:val="left"/>
      <w:pPr>
        <w:ind w:left="4493" w:hanging="360"/>
      </w:pPr>
      <w:rPr>
        <w:rFonts w:hint="default"/>
        <w:lang w:val="en-US" w:eastAsia="en-US" w:bidi="ar-SA"/>
      </w:rPr>
    </w:lvl>
    <w:lvl w:ilvl="5" w:tplc="9BAA567C">
      <w:numFmt w:val="bullet"/>
      <w:lvlText w:val="•"/>
      <w:lvlJc w:val="left"/>
      <w:pPr>
        <w:ind w:left="5422" w:hanging="360"/>
      </w:pPr>
      <w:rPr>
        <w:rFonts w:hint="default"/>
        <w:lang w:val="en-US" w:eastAsia="en-US" w:bidi="ar-SA"/>
      </w:rPr>
    </w:lvl>
    <w:lvl w:ilvl="6" w:tplc="38D831B8">
      <w:numFmt w:val="bullet"/>
      <w:lvlText w:val="•"/>
      <w:lvlJc w:val="left"/>
      <w:pPr>
        <w:ind w:left="6350" w:hanging="360"/>
      </w:pPr>
      <w:rPr>
        <w:rFonts w:hint="default"/>
        <w:lang w:val="en-US" w:eastAsia="en-US" w:bidi="ar-SA"/>
      </w:rPr>
    </w:lvl>
    <w:lvl w:ilvl="7" w:tplc="EAC66DBC">
      <w:numFmt w:val="bullet"/>
      <w:lvlText w:val="•"/>
      <w:lvlJc w:val="left"/>
      <w:pPr>
        <w:ind w:left="7279" w:hanging="360"/>
      </w:pPr>
      <w:rPr>
        <w:rFonts w:hint="default"/>
        <w:lang w:val="en-US" w:eastAsia="en-US" w:bidi="ar-SA"/>
      </w:rPr>
    </w:lvl>
    <w:lvl w:ilvl="8" w:tplc="2DE056E6">
      <w:numFmt w:val="bullet"/>
      <w:lvlText w:val="•"/>
      <w:lvlJc w:val="left"/>
      <w:pPr>
        <w:ind w:left="8207" w:hanging="360"/>
      </w:pPr>
      <w:rPr>
        <w:rFonts w:hint="default"/>
        <w:lang w:val="en-US" w:eastAsia="en-US" w:bidi="ar-SA"/>
      </w:rPr>
    </w:lvl>
  </w:abstractNum>
  <w:abstractNum w:abstractNumId="56" w15:restartNumberingAfterBreak="0">
    <w:nsid w:val="4C1D3B1F"/>
    <w:multiLevelType w:val="hybridMultilevel"/>
    <w:tmpl w:val="4DE6C020"/>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57" w15:restartNumberingAfterBreak="0">
    <w:nsid w:val="4DAE4FC7"/>
    <w:multiLevelType w:val="hybridMultilevel"/>
    <w:tmpl w:val="AF3281CA"/>
    <w:lvl w:ilvl="0" w:tplc="A33E2AB6">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677A4DB0">
      <w:numFmt w:val="bullet"/>
      <w:lvlText w:val="•"/>
      <w:lvlJc w:val="left"/>
      <w:pPr>
        <w:ind w:left="1708" w:hanging="360"/>
      </w:pPr>
      <w:rPr>
        <w:rFonts w:hint="default"/>
        <w:lang w:val="en-US" w:eastAsia="en-US" w:bidi="ar-SA"/>
      </w:rPr>
    </w:lvl>
    <w:lvl w:ilvl="2" w:tplc="BA8066B2">
      <w:numFmt w:val="bullet"/>
      <w:lvlText w:val="•"/>
      <w:lvlJc w:val="left"/>
      <w:pPr>
        <w:ind w:left="2636" w:hanging="360"/>
      </w:pPr>
      <w:rPr>
        <w:rFonts w:hint="default"/>
        <w:lang w:val="en-US" w:eastAsia="en-US" w:bidi="ar-SA"/>
      </w:rPr>
    </w:lvl>
    <w:lvl w:ilvl="3" w:tplc="50FC4C34">
      <w:numFmt w:val="bullet"/>
      <w:lvlText w:val="•"/>
      <w:lvlJc w:val="left"/>
      <w:pPr>
        <w:ind w:left="3565" w:hanging="360"/>
      </w:pPr>
      <w:rPr>
        <w:rFonts w:hint="default"/>
        <w:lang w:val="en-US" w:eastAsia="en-US" w:bidi="ar-SA"/>
      </w:rPr>
    </w:lvl>
    <w:lvl w:ilvl="4" w:tplc="BA525AB0">
      <w:numFmt w:val="bullet"/>
      <w:lvlText w:val="•"/>
      <w:lvlJc w:val="left"/>
      <w:pPr>
        <w:ind w:left="4493" w:hanging="360"/>
      </w:pPr>
      <w:rPr>
        <w:rFonts w:hint="default"/>
        <w:lang w:val="en-US" w:eastAsia="en-US" w:bidi="ar-SA"/>
      </w:rPr>
    </w:lvl>
    <w:lvl w:ilvl="5" w:tplc="91FA89E2">
      <w:numFmt w:val="bullet"/>
      <w:lvlText w:val="•"/>
      <w:lvlJc w:val="left"/>
      <w:pPr>
        <w:ind w:left="5422" w:hanging="360"/>
      </w:pPr>
      <w:rPr>
        <w:rFonts w:hint="default"/>
        <w:lang w:val="en-US" w:eastAsia="en-US" w:bidi="ar-SA"/>
      </w:rPr>
    </w:lvl>
    <w:lvl w:ilvl="6" w:tplc="1996EE30">
      <w:numFmt w:val="bullet"/>
      <w:lvlText w:val="•"/>
      <w:lvlJc w:val="left"/>
      <w:pPr>
        <w:ind w:left="6350" w:hanging="360"/>
      </w:pPr>
      <w:rPr>
        <w:rFonts w:hint="default"/>
        <w:lang w:val="en-US" w:eastAsia="en-US" w:bidi="ar-SA"/>
      </w:rPr>
    </w:lvl>
    <w:lvl w:ilvl="7" w:tplc="5BE82FA0">
      <w:numFmt w:val="bullet"/>
      <w:lvlText w:val="•"/>
      <w:lvlJc w:val="left"/>
      <w:pPr>
        <w:ind w:left="7279" w:hanging="360"/>
      </w:pPr>
      <w:rPr>
        <w:rFonts w:hint="default"/>
        <w:lang w:val="en-US" w:eastAsia="en-US" w:bidi="ar-SA"/>
      </w:rPr>
    </w:lvl>
    <w:lvl w:ilvl="8" w:tplc="62361B06">
      <w:numFmt w:val="bullet"/>
      <w:lvlText w:val="•"/>
      <w:lvlJc w:val="left"/>
      <w:pPr>
        <w:ind w:left="8207" w:hanging="360"/>
      </w:pPr>
      <w:rPr>
        <w:rFonts w:hint="default"/>
        <w:lang w:val="en-US" w:eastAsia="en-US" w:bidi="ar-SA"/>
      </w:rPr>
    </w:lvl>
  </w:abstractNum>
  <w:abstractNum w:abstractNumId="58" w15:restartNumberingAfterBreak="0">
    <w:nsid w:val="4F4717A5"/>
    <w:multiLevelType w:val="hybridMultilevel"/>
    <w:tmpl w:val="C824BB28"/>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59" w15:restartNumberingAfterBreak="0">
    <w:nsid w:val="4F7925DF"/>
    <w:multiLevelType w:val="hybridMultilevel"/>
    <w:tmpl w:val="7BC6F38A"/>
    <w:lvl w:ilvl="0" w:tplc="8D9055F4">
      <w:start w:val="1"/>
      <w:numFmt w:val="lowerLetter"/>
      <w:lvlText w:val="%1)"/>
      <w:lvlJc w:val="left"/>
      <w:pPr>
        <w:ind w:left="782" w:hanging="360"/>
      </w:pPr>
      <w:rPr>
        <w:rFonts w:ascii="Arial" w:eastAsia="Arial" w:hAnsi="Arial" w:cs="Arial" w:hint="default"/>
        <w:b w:val="0"/>
        <w:bCs w:val="0"/>
        <w:i w:val="0"/>
        <w:iCs w:val="0"/>
        <w:spacing w:val="0"/>
        <w:w w:val="99"/>
        <w:sz w:val="24"/>
        <w:szCs w:val="24"/>
        <w:lang w:val="en-US" w:eastAsia="en-US" w:bidi="ar-SA"/>
      </w:rPr>
    </w:lvl>
    <w:lvl w:ilvl="1" w:tplc="112400D6">
      <w:numFmt w:val="bullet"/>
      <w:lvlText w:val="•"/>
      <w:lvlJc w:val="left"/>
      <w:pPr>
        <w:ind w:left="1708" w:hanging="360"/>
      </w:pPr>
      <w:rPr>
        <w:rFonts w:hint="default"/>
        <w:lang w:val="en-US" w:eastAsia="en-US" w:bidi="ar-SA"/>
      </w:rPr>
    </w:lvl>
    <w:lvl w:ilvl="2" w:tplc="91E0C372">
      <w:numFmt w:val="bullet"/>
      <w:lvlText w:val="•"/>
      <w:lvlJc w:val="left"/>
      <w:pPr>
        <w:ind w:left="2636" w:hanging="360"/>
      </w:pPr>
      <w:rPr>
        <w:rFonts w:hint="default"/>
        <w:lang w:val="en-US" w:eastAsia="en-US" w:bidi="ar-SA"/>
      </w:rPr>
    </w:lvl>
    <w:lvl w:ilvl="3" w:tplc="69D8DB80">
      <w:numFmt w:val="bullet"/>
      <w:lvlText w:val="•"/>
      <w:lvlJc w:val="left"/>
      <w:pPr>
        <w:ind w:left="3565" w:hanging="360"/>
      </w:pPr>
      <w:rPr>
        <w:rFonts w:hint="default"/>
        <w:lang w:val="en-US" w:eastAsia="en-US" w:bidi="ar-SA"/>
      </w:rPr>
    </w:lvl>
    <w:lvl w:ilvl="4" w:tplc="7ACA3CA6">
      <w:numFmt w:val="bullet"/>
      <w:lvlText w:val="•"/>
      <w:lvlJc w:val="left"/>
      <w:pPr>
        <w:ind w:left="4493" w:hanging="360"/>
      </w:pPr>
      <w:rPr>
        <w:rFonts w:hint="default"/>
        <w:lang w:val="en-US" w:eastAsia="en-US" w:bidi="ar-SA"/>
      </w:rPr>
    </w:lvl>
    <w:lvl w:ilvl="5" w:tplc="07F6A4A8">
      <w:numFmt w:val="bullet"/>
      <w:lvlText w:val="•"/>
      <w:lvlJc w:val="left"/>
      <w:pPr>
        <w:ind w:left="5422" w:hanging="360"/>
      </w:pPr>
      <w:rPr>
        <w:rFonts w:hint="default"/>
        <w:lang w:val="en-US" w:eastAsia="en-US" w:bidi="ar-SA"/>
      </w:rPr>
    </w:lvl>
    <w:lvl w:ilvl="6" w:tplc="2FD688CA">
      <w:numFmt w:val="bullet"/>
      <w:lvlText w:val="•"/>
      <w:lvlJc w:val="left"/>
      <w:pPr>
        <w:ind w:left="6350" w:hanging="360"/>
      </w:pPr>
      <w:rPr>
        <w:rFonts w:hint="default"/>
        <w:lang w:val="en-US" w:eastAsia="en-US" w:bidi="ar-SA"/>
      </w:rPr>
    </w:lvl>
    <w:lvl w:ilvl="7" w:tplc="3E06EED0">
      <w:numFmt w:val="bullet"/>
      <w:lvlText w:val="•"/>
      <w:lvlJc w:val="left"/>
      <w:pPr>
        <w:ind w:left="7279" w:hanging="360"/>
      </w:pPr>
      <w:rPr>
        <w:rFonts w:hint="default"/>
        <w:lang w:val="en-US" w:eastAsia="en-US" w:bidi="ar-SA"/>
      </w:rPr>
    </w:lvl>
    <w:lvl w:ilvl="8" w:tplc="210AF4DC">
      <w:numFmt w:val="bullet"/>
      <w:lvlText w:val="•"/>
      <w:lvlJc w:val="left"/>
      <w:pPr>
        <w:ind w:left="8207" w:hanging="360"/>
      </w:pPr>
      <w:rPr>
        <w:rFonts w:hint="default"/>
        <w:lang w:val="en-US" w:eastAsia="en-US" w:bidi="ar-SA"/>
      </w:rPr>
    </w:lvl>
  </w:abstractNum>
  <w:abstractNum w:abstractNumId="60" w15:restartNumberingAfterBreak="0">
    <w:nsid w:val="51683B38"/>
    <w:multiLevelType w:val="hybridMultilevel"/>
    <w:tmpl w:val="D9AE87F4"/>
    <w:lvl w:ilvl="0" w:tplc="2260241E">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7848D48C">
      <w:numFmt w:val="bullet"/>
      <w:lvlText w:val="•"/>
      <w:lvlJc w:val="left"/>
      <w:pPr>
        <w:ind w:left="1708" w:hanging="360"/>
      </w:pPr>
      <w:rPr>
        <w:rFonts w:hint="default"/>
        <w:lang w:val="en-US" w:eastAsia="en-US" w:bidi="ar-SA"/>
      </w:rPr>
    </w:lvl>
    <w:lvl w:ilvl="2" w:tplc="9D949D16">
      <w:numFmt w:val="bullet"/>
      <w:lvlText w:val="•"/>
      <w:lvlJc w:val="left"/>
      <w:pPr>
        <w:ind w:left="2636" w:hanging="360"/>
      </w:pPr>
      <w:rPr>
        <w:rFonts w:hint="default"/>
        <w:lang w:val="en-US" w:eastAsia="en-US" w:bidi="ar-SA"/>
      </w:rPr>
    </w:lvl>
    <w:lvl w:ilvl="3" w:tplc="C2B2B484">
      <w:numFmt w:val="bullet"/>
      <w:lvlText w:val="•"/>
      <w:lvlJc w:val="left"/>
      <w:pPr>
        <w:ind w:left="3565" w:hanging="360"/>
      </w:pPr>
      <w:rPr>
        <w:rFonts w:hint="default"/>
        <w:lang w:val="en-US" w:eastAsia="en-US" w:bidi="ar-SA"/>
      </w:rPr>
    </w:lvl>
    <w:lvl w:ilvl="4" w:tplc="D39A41EA">
      <w:numFmt w:val="bullet"/>
      <w:lvlText w:val="•"/>
      <w:lvlJc w:val="left"/>
      <w:pPr>
        <w:ind w:left="4493" w:hanging="360"/>
      </w:pPr>
      <w:rPr>
        <w:rFonts w:hint="default"/>
        <w:lang w:val="en-US" w:eastAsia="en-US" w:bidi="ar-SA"/>
      </w:rPr>
    </w:lvl>
    <w:lvl w:ilvl="5" w:tplc="181A1034">
      <w:numFmt w:val="bullet"/>
      <w:lvlText w:val="•"/>
      <w:lvlJc w:val="left"/>
      <w:pPr>
        <w:ind w:left="5422" w:hanging="360"/>
      </w:pPr>
      <w:rPr>
        <w:rFonts w:hint="default"/>
        <w:lang w:val="en-US" w:eastAsia="en-US" w:bidi="ar-SA"/>
      </w:rPr>
    </w:lvl>
    <w:lvl w:ilvl="6" w:tplc="1DAC8FF6">
      <w:numFmt w:val="bullet"/>
      <w:lvlText w:val="•"/>
      <w:lvlJc w:val="left"/>
      <w:pPr>
        <w:ind w:left="6350" w:hanging="360"/>
      </w:pPr>
      <w:rPr>
        <w:rFonts w:hint="default"/>
        <w:lang w:val="en-US" w:eastAsia="en-US" w:bidi="ar-SA"/>
      </w:rPr>
    </w:lvl>
    <w:lvl w:ilvl="7" w:tplc="3EE2DB2C">
      <w:numFmt w:val="bullet"/>
      <w:lvlText w:val="•"/>
      <w:lvlJc w:val="left"/>
      <w:pPr>
        <w:ind w:left="7279" w:hanging="360"/>
      </w:pPr>
      <w:rPr>
        <w:rFonts w:hint="default"/>
        <w:lang w:val="en-US" w:eastAsia="en-US" w:bidi="ar-SA"/>
      </w:rPr>
    </w:lvl>
    <w:lvl w:ilvl="8" w:tplc="CF5202C0">
      <w:numFmt w:val="bullet"/>
      <w:lvlText w:val="•"/>
      <w:lvlJc w:val="left"/>
      <w:pPr>
        <w:ind w:left="8207" w:hanging="360"/>
      </w:pPr>
      <w:rPr>
        <w:rFonts w:hint="default"/>
        <w:lang w:val="en-US" w:eastAsia="en-US" w:bidi="ar-SA"/>
      </w:rPr>
    </w:lvl>
  </w:abstractNum>
  <w:abstractNum w:abstractNumId="61" w15:restartNumberingAfterBreak="0">
    <w:nsid w:val="5212364F"/>
    <w:multiLevelType w:val="hybridMultilevel"/>
    <w:tmpl w:val="BBD69F28"/>
    <w:lvl w:ilvl="0" w:tplc="6D8CEE14">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28D4B3FE">
      <w:start w:val="1"/>
      <w:numFmt w:val="decimal"/>
      <w:lvlText w:val="%2)"/>
      <w:lvlJc w:val="left"/>
      <w:pPr>
        <w:ind w:left="1103" w:hanging="322"/>
      </w:pPr>
      <w:rPr>
        <w:rFonts w:ascii="Arial" w:eastAsia="Arial" w:hAnsi="Arial" w:cs="Arial" w:hint="default"/>
        <w:b w:val="0"/>
        <w:bCs w:val="0"/>
        <w:i w:val="0"/>
        <w:iCs w:val="0"/>
        <w:spacing w:val="0"/>
        <w:w w:val="99"/>
        <w:sz w:val="24"/>
        <w:szCs w:val="24"/>
        <w:lang w:val="en-US" w:eastAsia="en-US" w:bidi="ar-SA"/>
      </w:rPr>
    </w:lvl>
    <w:lvl w:ilvl="2" w:tplc="E6DC03CE">
      <w:numFmt w:val="bullet"/>
      <w:lvlText w:val="•"/>
      <w:lvlJc w:val="left"/>
      <w:pPr>
        <w:ind w:left="2096" w:hanging="322"/>
      </w:pPr>
      <w:rPr>
        <w:rFonts w:hint="default"/>
        <w:lang w:val="en-US" w:eastAsia="en-US" w:bidi="ar-SA"/>
      </w:rPr>
    </w:lvl>
    <w:lvl w:ilvl="3" w:tplc="4A947DC8">
      <w:numFmt w:val="bullet"/>
      <w:lvlText w:val="•"/>
      <w:lvlJc w:val="left"/>
      <w:pPr>
        <w:ind w:left="3092" w:hanging="322"/>
      </w:pPr>
      <w:rPr>
        <w:rFonts w:hint="default"/>
        <w:lang w:val="en-US" w:eastAsia="en-US" w:bidi="ar-SA"/>
      </w:rPr>
    </w:lvl>
    <w:lvl w:ilvl="4" w:tplc="D166AC06">
      <w:numFmt w:val="bullet"/>
      <w:lvlText w:val="•"/>
      <w:lvlJc w:val="left"/>
      <w:pPr>
        <w:ind w:left="4088" w:hanging="322"/>
      </w:pPr>
      <w:rPr>
        <w:rFonts w:hint="default"/>
        <w:lang w:val="en-US" w:eastAsia="en-US" w:bidi="ar-SA"/>
      </w:rPr>
    </w:lvl>
    <w:lvl w:ilvl="5" w:tplc="DDE8A5F2">
      <w:numFmt w:val="bullet"/>
      <w:lvlText w:val="•"/>
      <w:lvlJc w:val="left"/>
      <w:pPr>
        <w:ind w:left="5084" w:hanging="322"/>
      </w:pPr>
      <w:rPr>
        <w:rFonts w:hint="default"/>
        <w:lang w:val="en-US" w:eastAsia="en-US" w:bidi="ar-SA"/>
      </w:rPr>
    </w:lvl>
    <w:lvl w:ilvl="6" w:tplc="C718840E">
      <w:numFmt w:val="bullet"/>
      <w:lvlText w:val="•"/>
      <w:lvlJc w:val="left"/>
      <w:pPr>
        <w:ind w:left="6080" w:hanging="322"/>
      </w:pPr>
      <w:rPr>
        <w:rFonts w:hint="default"/>
        <w:lang w:val="en-US" w:eastAsia="en-US" w:bidi="ar-SA"/>
      </w:rPr>
    </w:lvl>
    <w:lvl w:ilvl="7" w:tplc="9AD08802">
      <w:numFmt w:val="bullet"/>
      <w:lvlText w:val="•"/>
      <w:lvlJc w:val="left"/>
      <w:pPr>
        <w:ind w:left="7076" w:hanging="322"/>
      </w:pPr>
      <w:rPr>
        <w:rFonts w:hint="default"/>
        <w:lang w:val="en-US" w:eastAsia="en-US" w:bidi="ar-SA"/>
      </w:rPr>
    </w:lvl>
    <w:lvl w:ilvl="8" w:tplc="318C35D6">
      <w:numFmt w:val="bullet"/>
      <w:lvlText w:val="•"/>
      <w:lvlJc w:val="left"/>
      <w:pPr>
        <w:ind w:left="8072" w:hanging="322"/>
      </w:pPr>
      <w:rPr>
        <w:rFonts w:hint="default"/>
        <w:lang w:val="en-US" w:eastAsia="en-US" w:bidi="ar-SA"/>
      </w:rPr>
    </w:lvl>
  </w:abstractNum>
  <w:abstractNum w:abstractNumId="62" w15:restartNumberingAfterBreak="0">
    <w:nsid w:val="53DF5B31"/>
    <w:multiLevelType w:val="hybridMultilevel"/>
    <w:tmpl w:val="681A4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0910C2"/>
    <w:multiLevelType w:val="hybridMultilevel"/>
    <w:tmpl w:val="8BCE07C2"/>
    <w:lvl w:ilvl="0" w:tplc="04090017">
      <w:start w:val="1"/>
      <w:numFmt w:val="lowerLetter"/>
      <w:lvlText w:val="%1)"/>
      <w:lvlJc w:val="left"/>
      <w:pPr>
        <w:ind w:left="1503" w:hanging="360"/>
      </w:pPr>
      <w:rPr>
        <w:sz w:val="24"/>
        <w:szCs w:val="24"/>
      </w:r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64" w15:restartNumberingAfterBreak="0">
    <w:nsid w:val="597072CD"/>
    <w:multiLevelType w:val="hybridMultilevel"/>
    <w:tmpl w:val="A0A8BF6C"/>
    <w:lvl w:ilvl="0" w:tplc="04090017">
      <w:start w:val="1"/>
      <w:numFmt w:val="lowerLetter"/>
      <w:lvlText w:val="%1)"/>
      <w:lvlJc w:val="left"/>
      <w:pPr>
        <w:ind w:left="1503" w:hanging="360"/>
      </w:pPr>
      <w:rPr>
        <w:sz w:val="24"/>
        <w:szCs w:val="24"/>
      </w:r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65" w15:restartNumberingAfterBreak="0">
    <w:nsid w:val="5AF70601"/>
    <w:multiLevelType w:val="hybridMultilevel"/>
    <w:tmpl w:val="ACF83308"/>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66" w15:restartNumberingAfterBreak="0">
    <w:nsid w:val="5D361A82"/>
    <w:multiLevelType w:val="hybridMultilevel"/>
    <w:tmpl w:val="AFAA7A22"/>
    <w:lvl w:ilvl="0" w:tplc="FAB45AEC">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C86EAE26">
      <w:numFmt w:val="bullet"/>
      <w:lvlText w:val="•"/>
      <w:lvlJc w:val="left"/>
      <w:pPr>
        <w:ind w:left="1708" w:hanging="360"/>
      </w:pPr>
      <w:rPr>
        <w:rFonts w:hint="default"/>
        <w:lang w:val="en-US" w:eastAsia="en-US" w:bidi="ar-SA"/>
      </w:rPr>
    </w:lvl>
    <w:lvl w:ilvl="2" w:tplc="8E303CC8">
      <w:numFmt w:val="bullet"/>
      <w:lvlText w:val="•"/>
      <w:lvlJc w:val="left"/>
      <w:pPr>
        <w:ind w:left="2636" w:hanging="360"/>
      </w:pPr>
      <w:rPr>
        <w:rFonts w:hint="default"/>
        <w:lang w:val="en-US" w:eastAsia="en-US" w:bidi="ar-SA"/>
      </w:rPr>
    </w:lvl>
    <w:lvl w:ilvl="3" w:tplc="428666A2">
      <w:numFmt w:val="bullet"/>
      <w:lvlText w:val="•"/>
      <w:lvlJc w:val="left"/>
      <w:pPr>
        <w:ind w:left="3565" w:hanging="360"/>
      </w:pPr>
      <w:rPr>
        <w:rFonts w:hint="default"/>
        <w:lang w:val="en-US" w:eastAsia="en-US" w:bidi="ar-SA"/>
      </w:rPr>
    </w:lvl>
    <w:lvl w:ilvl="4" w:tplc="F326ADF4">
      <w:numFmt w:val="bullet"/>
      <w:lvlText w:val="•"/>
      <w:lvlJc w:val="left"/>
      <w:pPr>
        <w:ind w:left="4493" w:hanging="360"/>
      </w:pPr>
      <w:rPr>
        <w:rFonts w:hint="default"/>
        <w:lang w:val="en-US" w:eastAsia="en-US" w:bidi="ar-SA"/>
      </w:rPr>
    </w:lvl>
    <w:lvl w:ilvl="5" w:tplc="0B8C7710">
      <w:numFmt w:val="bullet"/>
      <w:lvlText w:val="•"/>
      <w:lvlJc w:val="left"/>
      <w:pPr>
        <w:ind w:left="5422" w:hanging="360"/>
      </w:pPr>
      <w:rPr>
        <w:rFonts w:hint="default"/>
        <w:lang w:val="en-US" w:eastAsia="en-US" w:bidi="ar-SA"/>
      </w:rPr>
    </w:lvl>
    <w:lvl w:ilvl="6" w:tplc="23F0F54C">
      <w:numFmt w:val="bullet"/>
      <w:lvlText w:val="•"/>
      <w:lvlJc w:val="left"/>
      <w:pPr>
        <w:ind w:left="6350" w:hanging="360"/>
      </w:pPr>
      <w:rPr>
        <w:rFonts w:hint="default"/>
        <w:lang w:val="en-US" w:eastAsia="en-US" w:bidi="ar-SA"/>
      </w:rPr>
    </w:lvl>
    <w:lvl w:ilvl="7" w:tplc="05886FA4">
      <w:numFmt w:val="bullet"/>
      <w:lvlText w:val="•"/>
      <w:lvlJc w:val="left"/>
      <w:pPr>
        <w:ind w:left="7279" w:hanging="360"/>
      </w:pPr>
      <w:rPr>
        <w:rFonts w:hint="default"/>
        <w:lang w:val="en-US" w:eastAsia="en-US" w:bidi="ar-SA"/>
      </w:rPr>
    </w:lvl>
    <w:lvl w:ilvl="8" w:tplc="8982DC6E">
      <w:numFmt w:val="bullet"/>
      <w:lvlText w:val="•"/>
      <w:lvlJc w:val="left"/>
      <w:pPr>
        <w:ind w:left="8207" w:hanging="360"/>
      </w:pPr>
      <w:rPr>
        <w:rFonts w:hint="default"/>
        <w:lang w:val="en-US" w:eastAsia="en-US" w:bidi="ar-SA"/>
      </w:rPr>
    </w:lvl>
  </w:abstractNum>
  <w:abstractNum w:abstractNumId="67" w15:restartNumberingAfterBreak="0">
    <w:nsid w:val="5D5B2A39"/>
    <w:multiLevelType w:val="hybridMultilevel"/>
    <w:tmpl w:val="1EFC0A8C"/>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68" w15:restartNumberingAfterBreak="0">
    <w:nsid w:val="5D961528"/>
    <w:multiLevelType w:val="hybridMultilevel"/>
    <w:tmpl w:val="61ECF008"/>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69" w15:restartNumberingAfterBreak="0">
    <w:nsid w:val="5E4138CD"/>
    <w:multiLevelType w:val="hybridMultilevel"/>
    <w:tmpl w:val="C51428D6"/>
    <w:lvl w:ilvl="0" w:tplc="F02669B2">
      <w:start w:val="1"/>
      <w:numFmt w:val="lowerLetter"/>
      <w:lvlText w:val="%1)"/>
      <w:lvlJc w:val="left"/>
      <w:pPr>
        <w:ind w:left="1503" w:hanging="360"/>
      </w:pPr>
      <w:rPr>
        <w:sz w:val="24"/>
        <w:szCs w:val="24"/>
      </w:r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70" w15:restartNumberingAfterBreak="0">
    <w:nsid w:val="60FE28F7"/>
    <w:multiLevelType w:val="hybridMultilevel"/>
    <w:tmpl w:val="BA0CEE6E"/>
    <w:lvl w:ilvl="0" w:tplc="A740DD32">
      <w:start w:val="1"/>
      <w:numFmt w:val="lowerLetter"/>
      <w:lvlText w:val="%1)"/>
      <w:lvlJc w:val="left"/>
      <w:pPr>
        <w:ind w:left="764" w:hanging="341"/>
      </w:pPr>
      <w:rPr>
        <w:rFonts w:ascii="Arial" w:eastAsia="Arial" w:hAnsi="Arial" w:cs="Arial" w:hint="default"/>
        <w:b w:val="0"/>
        <w:bCs w:val="0"/>
        <w:i w:val="0"/>
        <w:iCs w:val="0"/>
        <w:spacing w:val="0"/>
        <w:w w:val="99"/>
        <w:sz w:val="24"/>
        <w:szCs w:val="24"/>
        <w:lang w:val="en-US" w:eastAsia="en-US" w:bidi="ar-SA"/>
      </w:rPr>
    </w:lvl>
    <w:lvl w:ilvl="1" w:tplc="58F2CFAE">
      <w:numFmt w:val="bullet"/>
      <w:lvlText w:val="•"/>
      <w:lvlJc w:val="left"/>
      <w:pPr>
        <w:ind w:left="1690" w:hanging="341"/>
      </w:pPr>
      <w:rPr>
        <w:rFonts w:hint="default"/>
        <w:lang w:val="en-US" w:eastAsia="en-US" w:bidi="ar-SA"/>
      </w:rPr>
    </w:lvl>
    <w:lvl w:ilvl="2" w:tplc="D54E8CB6">
      <w:numFmt w:val="bullet"/>
      <w:lvlText w:val="•"/>
      <w:lvlJc w:val="left"/>
      <w:pPr>
        <w:ind w:left="2620" w:hanging="341"/>
      </w:pPr>
      <w:rPr>
        <w:rFonts w:hint="default"/>
        <w:lang w:val="en-US" w:eastAsia="en-US" w:bidi="ar-SA"/>
      </w:rPr>
    </w:lvl>
    <w:lvl w:ilvl="3" w:tplc="ADE49C84">
      <w:numFmt w:val="bullet"/>
      <w:lvlText w:val="•"/>
      <w:lvlJc w:val="left"/>
      <w:pPr>
        <w:ind w:left="3551" w:hanging="341"/>
      </w:pPr>
      <w:rPr>
        <w:rFonts w:hint="default"/>
        <w:lang w:val="en-US" w:eastAsia="en-US" w:bidi="ar-SA"/>
      </w:rPr>
    </w:lvl>
    <w:lvl w:ilvl="4" w:tplc="E4008E62">
      <w:numFmt w:val="bullet"/>
      <w:lvlText w:val="•"/>
      <w:lvlJc w:val="left"/>
      <w:pPr>
        <w:ind w:left="4481" w:hanging="341"/>
      </w:pPr>
      <w:rPr>
        <w:rFonts w:hint="default"/>
        <w:lang w:val="en-US" w:eastAsia="en-US" w:bidi="ar-SA"/>
      </w:rPr>
    </w:lvl>
    <w:lvl w:ilvl="5" w:tplc="DFCC2F9C">
      <w:numFmt w:val="bullet"/>
      <w:lvlText w:val="•"/>
      <w:lvlJc w:val="left"/>
      <w:pPr>
        <w:ind w:left="5412" w:hanging="341"/>
      </w:pPr>
      <w:rPr>
        <w:rFonts w:hint="default"/>
        <w:lang w:val="en-US" w:eastAsia="en-US" w:bidi="ar-SA"/>
      </w:rPr>
    </w:lvl>
    <w:lvl w:ilvl="6" w:tplc="EEFC029C">
      <w:numFmt w:val="bullet"/>
      <w:lvlText w:val="•"/>
      <w:lvlJc w:val="left"/>
      <w:pPr>
        <w:ind w:left="6342" w:hanging="341"/>
      </w:pPr>
      <w:rPr>
        <w:rFonts w:hint="default"/>
        <w:lang w:val="en-US" w:eastAsia="en-US" w:bidi="ar-SA"/>
      </w:rPr>
    </w:lvl>
    <w:lvl w:ilvl="7" w:tplc="61380AE4">
      <w:numFmt w:val="bullet"/>
      <w:lvlText w:val="•"/>
      <w:lvlJc w:val="left"/>
      <w:pPr>
        <w:ind w:left="7273" w:hanging="341"/>
      </w:pPr>
      <w:rPr>
        <w:rFonts w:hint="default"/>
        <w:lang w:val="en-US" w:eastAsia="en-US" w:bidi="ar-SA"/>
      </w:rPr>
    </w:lvl>
    <w:lvl w:ilvl="8" w:tplc="14FE9982">
      <w:numFmt w:val="bullet"/>
      <w:lvlText w:val="•"/>
      <w:lvlJc w:val="left"/>
      <w:pPr>
        <w:ind w:left="8203" w:hanging="341"/>
      </w:pPr>
      <w:rPr>
        <w:rFonts w:hint="default"/>
        <w:lang w:val="en-US" w:eastAsia="en-US" w:bidi="ar-SA"/>
      </w:rPr>
    </w:lvl>
  </w:abstractNum>
  <w:abstractNum w:abstractNumId="71" w15:restartNumberingAfterBreak="0">
    <w:nsid w:val="69232607"/>
    <w:multiLevelType w:val="hybridMultilevel"/>
    <w:tmpl w:val="724AE6EC"/>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72" w15:restartNumberingAfterBreak="0">
    <w:nsid w:val="6A143CFE"/>
    <w:multiLevelType w:val="hybridMultilevel"/>
    <w:tmpl w:val="58E810D0"/>
    <w:lvl w:ilvl="0" w:tplc="77EE7432">
      <w:numFmt w:val="bullet"/>
      <w:lvlText w:val=""/>
      <w:lvlJc w:val="left"/>
      <w:pPr>
        <w:ind w:left="764" w:hanging="341"/>
      </w:pPr>
      <w:rPr>
        <w:rFonts w:ascii="Symbol" w:eastAsia="Symbol" w:hAnsi="Symbol" w:cs="Symbol" w:hint="default"/>
        <w:b w:val="0"/>
        <w:bCs w:val="0"/>
        <w:i w:val="0"/>
        <w:iCs w:val="0"/>
        <w:spacing w:val="0"/>
        <w:w w:val="99"/>
        <w:sz w:val="20"/>
        <w:szCs w:val="20"/>
        <w:lang w:val="en-US" w:eastAsia="en-US" w:bidi="ar-SA"/>
      </w:rPr>
    </w:lvl>
    <w:lvl w:ilvl="1" w:tplc="264A6CBE">
      <w:numFmt w:val="bullet"/>
      <w:lvlText w:val="•"/>
      <w:lvlJc w:val="left"/>
      <w:pPr>
        <w:ind w:left="1690" w:hanging="341"/>
      </w:pPr>
      <w:rPr>
        <w:rFonts w:hint="default"/>
        <w:lang w:val="en-US" w:eastAsia="en-US" w:bidi="ar-SA"/>
      </w:rPr>
    </w:lvl>
    <w:lvl w:ilvl="2" w:tplc="387C595A">
      <w:numFmt w:val="bullet"/>
      <w:lvlText w:val="•"/>
      <w:lvlJc w:val="left"/>
      <w:pPr>
        <w:ind w:left="2620" w:hanging="341"/>
      </w:pPr>
      <w:rPr>
        <w:rFonts w:hint="default"/>
        <w:lang w:val="en-US" w:eastAsia="en-US" w:bidi="ar-SA"/>
      </w:rPr>
    </w:lvl>
    <w:lvl w:ilvl="3" w:tplc="5B4021C8">
      <w:numFmt w:val="bullet"/>
      <w:lvlText w:val="•"/>
      <w:lvlJc w:val="left"/>
      <w:pPr>
        <w:ind w:left="3551" w:hanging="341"/>
      </w:pPr>
      <w:rPr>
        <w:rFonts w:hint="default"/>
        <w:lang w:val="en-US" w:eastAsia="en-US" w:bidi="ar-SA"/>
      </w:rPr>
    </w:lvl>
    <w:lvl w:ilvl="4" w:tplc="3C8EA4F2">
      <w:numFmt w:val="bullet"/>
      <w:lvlText w:val="•"/>
      <w:lvlJc w:val="left"/>
      <w:pPr>
        <w:ind w:left="4481" w:hanging="341"/>
      </w:pPr>
      <w:rPr>
        <w:rFonts w:hint="default"/>
        <w:lang w:val="en-US" w:eastAsia="en-US" w:bidi="ar-SA"/>
      </w:rPr>
    </w:lvl>
    <w:lvl w:ilvl="5" w:tplc="416AEDA0">
      <w:numFmt w:val="bullet"/>
      <w:lvlText w:val="•"/>
      <w:lvlJc w:val="left"/>
      <w:pPr>
        <w:ind w:left="5412" w:hanging="341"/>
      </w:pPr>
      <w:rPr>
        <w:rFonts w:hint="default"/>
        <w:lang w:val="en-US" w:eastAsia="en-US" w:bidi="ar-SA"/>
      </w:rPr>
    </w:lvl>
    <w:lvl w:ilvl="6" w:tplc="D1BCC4D0">
      <w:numFmt w:val="bullet"/>
      <w:lvlText w:val="•"/>
      <w:lvlJc w:val="left"/>
      <w:pPr>
        <w:ind w:left="6342" w:hanging="341"/>
      </w:pPr>
      <w:rPr>
        <w:rFonts w:hint="default"/>
        <w:lang w:val="en-US" w:eastAsia="en-US" w:bidi="ar-SA"/>
      </w:rPr>
    </w:lvl>
    <w:lvl w:ilvl="7" w:tplc="EE502698">
      <w:numFmt w:val="bullet"/>
      <w:lvlText w:val="•"/>
      <w:lvlJc w:val="left"/>
      <w:pPr>
        <w:ind w:left="7273" w:hanging="341"/>
      </w:pPr>
      <w:rPr>
        <w:rFonts w:hint="default"/>
        <w:lang w:val="en-US" w:eastAsia="en-US" w:bidi="ar-SA"/>
      </w:rPr>
    </w:lvl>
    <w:lvl w:ilvl="8" w:tplc="F54E5F68">
      <w:numFmt w:val="bullet"/>
      <w:lvlText w:val="•"/>
      <w:lvlJc w:val="left"/>
      <w:pPr>
        <w:ind w:left="8203" w:hanging="341"/>
      </w:pPr>
      <w:rPr>
        <w:rFonts w:hint="default"/>
        <w:lang w:val="en-US" w:eastAsia="en-US" w:bidi="ar-SA"/>
      </w:rPr>
    </w:lvl>
  </w:abstractNum>
  <w:abstractNum w:abstractNumId="73" w15:restartNumberingAfterBreak="0">
    <w:nsid w:val="6A8C4765"/>
    <w:multiLevelType w:val="hybridMultilevel"/>
    <w:tmpl w:val="0F241BAC"/>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74" w15:restartNumberingAfterBreak="0">
    <w:nsid w:val="6B9D39FC"/>
    <w:multiLevelType w:val="hybridMultilevel"/>
    <w:tmpl w:val="CB681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D1A5330"/>
    <w:multiLevelType w:val="hybridMultilevel"/>
    <w:tmpl w:val="2B2A62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990CC1"/>
    <w:multiLevelType w:val="hybridMultilevel"/>
    <w:tmpl w:val="484CF48E"/>
    <w:lvl w:ilvl="0" w:tplc="7BDC1AEC">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C5D4FBD8">
      <w:numFmt w:val="bullet"/>
      <w:lvlText w:val="•"/>
      <w:lvlJc w:val="left"/>
      <w:pPr>
        <w:ind w:left="1708" w:hanging="360"/>
      </w:pPr>
      <w:rPr>
        <w:rFonts w:hint="default"/>
        <w:lang w:val="en-US" w:eastAsia="en-US" w:bidi="ar-SA"/>
      </w:rPr>
    </w:lvl>
    <w:lvl w:ilvl="2" w:tplc="2DC428FC">
      <w:numFmt w:val="bullet"/>
      <w:lvlText w:val="•"/>
      <w:lvlJc w:val="left"/>
      <w:pPr>
        <w:ind w:left="2636" w:hanging="360"/>
      </w:pPr>
      <w:rPr>
        <w:rFonts w:hint="default"/>
        <w:lang w:val="en-US" w:eastAsia="en-US" w:bidi="ar-SA"/>
      </w:rPr>
    </w:lvl>
    <w:lvl w:ilvl="3" w:tplc="A53EDA0C">
      <w:numFmt w:val="bullet"/>
      <w:lvlText w:val="•"/>
      <w:lvlJc w:val="left"/>
      <w:pPr>
        <w:ind w:left="3565" w:hanging="360"/>
      </w:pPr>
      <w:rPr>
        <w:rFonts w:hint="default"/>
        <w:lang w:val="en-US" w:eastAsia="en-US" w:bidi="ar-SA"/>
      </w:rPr>
    </w:lvl>
    <w:lvl w:ilvl="4" w:tplc="BB0665FC">
      <w:numFmt w:val="bullet"/>
      <w:lvlText w:val="•"/>
      <w:lvlJc w:val="left"/>
      <w:pPr>
        <w:ind w:left="4493" w:hanging="360"/>
      </w:pPr>
      <w:rPr>
        <w:rFonts w:hint="default"/>
        <w:lang w:val="en-US" w:eastAsia="en-US" w:bidi="ar-SA"/>
      </w:rPr>
    </w:lvl>
    <w:lvl w:ilvl="5" w:tplc="F000C5C4">
      <w:numFmt w:val="bullet"/>
      <w:lvlText w:val="•"/>
      <w:lvlJc w:val="left"/>
      <w:pPr>
        <w:ind w:left="5422" w:hanging="360"/>
      </w:pPr>
      <w:rPr>
        <w:rFonts w:hint="default"/>
        <w:lang w:val="en-US" w:eastAsia="en-US" w:bidi="ar-SA"/>
      </w:rPr>
    </w:lvl>
    <w:lvl w:ilvl="6" w:tplc="93A6D114">
      <w:numFmt w:val="bullet"/>
      <w:lvlText w:val="•"/>
      <w:lvlJc w:val="left"/>
      <w:pPr>
        <w:ind w:left="6350" w:hanging="360"/>
      </w:pPr>
      <w:rPr>
        <w:rFonts w:hint="default"/>
        <w:lang w:val="en-US" w:eastAsia="en-US" w:bidi="ar-SA"/>
      </w:rPr>
    </w:lvl>
    <w:lvl w:ilvl="7" w:tplc="6B421AB4">
      <w:numFmt w:val="bullet"/>
      <w:lvlText w:val="•"/>
      <w:lvlJc w:val="left"/>
      <w:pPr>
        <w:ind w:left="7279" w:hanging="360"/>
      </w:pPr>
      <w:rPr>
        <w:rFonts w:hint="default"/>
        <w:lang w:val="en-US" w:eastAsia="en-US" w:bidi="ar-SA"/>
      </w:rPr>
    </w:lvl>
    <w:lvl w:ilvl="8" w:tplc="BA0CE14A">
      <w:numFmt w:val="bullet"/>
      <w:lvlText w:val="•"/>
      <w:lvlJc w:val="left"/>
      <w:pPr>
        <w:ind w:left="8207" w:hanging="360"/>
      </w:pPr>
      <w:rPr>
        <w:rFonts w:hint="default"/>
        <w:lang w:val="en-US" w:eastAsia="en-US" w:bidi="ar-SA"/>
      </w:rPr>
    </w:lvl>
  </w:abstractNum>
  <w:abstractNum w:abstractNumId="77" w15:restartNumberingAfterBreak="0">
    <w:nsid w:val="70750630"/>
    <w:multiLevelType w:val="hybridMultilevel"/>
    <w:tmpl w:val="246A6950"/>
    <w:lvl w:ilvl="0" w:tplc="0BBED592">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B2BAF6AA">
      <w:start w:val="1"/>
      <w:numFmt w:val="decimal"/>
      <w:lvlText w:val="%2)"/>
      <w:lvlJc w:val="left"/>
      <w:pPr>
        <w:ind w:left="1103" w:hanging="322"/>
      </w:pPr>
      <w:rPr>
        <w:rFonts w:ascii="Arial" w:eastAsia="Arial" w:hAnsi="Arial" w:cs="Arial" w:hint="default"/>
        <w:b w:val="0"/>
        <w:bCs w:val="0"/>
        <w:i w:val="0"/>
        <w:iCs w:val="0"/>
        <w:spacing w:val="0"/>
        <w:w w:val="99"/>
        <w:sz w:val="24"/>
        <w:szCs w:val="24"/>
        <w:lang w:val="en-US" w:eastAsia="en-US" w:bidi="ar-SA"/>
      </w:rPr>
    </w:lvl>
    <w:lvl w:ilvl="2" w:tplc="92181888">
      <w:numFmt w:val="bullet"/>
      <w:lvlText w:val="•"/>
      <w:lvlJc w:val="left"/>
      <w:pPr>
        <w:ind w:left="2096" w:hanging="322"/>
      </w:pPr>
      <w:rPr>
        <w:rFonts w:hint="default"/>
        <w:lang w:val="en-US" w:eastAsia="en-US" w:bidi="ar-SA"/>
      </w:rPr>
    </w:lvl>
    <w:lvl w:ilvl="3" w:tplc="6EB0E5C2">
      <w:numFmt w:val="bullet"/>
      <w:lvlText w:val="•"/>
      <w:lvlJc w:val="left"/>
      <w:pPr>
        <w:ind w:left="3092" w:hanging="322"/>
      </w:pPr>
      <w:rPr>
        <w:rFonts w:hint="default"/>
        <w:lang w:val="en-US" w:eastAsia="en-US" w:bidi="ar-SA"/>
      </w:rPr>
    </w:lvl>
    <w:lvl w:ilvl="4" w:tplc="EE5A8174">
      <w:numFmt w:val="bullet"/>
      <w:lvlText w:val="•"/>
      <w:lvlJc w:val="left"/>
      <w:pPr>
        <w:ind w:left="4088" w:hanging="322"/>
      </w:pPr>
      <w:rPr>
        <w:rFonts w:hint="default"/>
        <w:lang w:val="en-US" w:eastAsia="en-US" w:bidi="ar-SA"/>
      </w:rPr>
    </w:lvl>
    <w:lvl w:ilvl="5" w:tplc="D85AB404">
      <w:numFmt w:val="bullet"/>
      <w:lvlText w:val="•"/>
      <w:lvlJc w:val="left"/>
      <w:pPr>
        <w:ind w:left="5084" w:hanging="322"/>
      </w:pPr>
      <w:rPr>
        <w:rFonts w:hint="default"/>
        <w:lang w:val="en-US" w:eastAsia="en-US" w:bidi="ar-SA"/>
      </w:rPr>
    </w:lvl>
    <w:lvl w:ilvl="6" w:tplc="8410B9C4">
      <w:numFmt w:val="bullet"/>
      <w:lvlText w:val="•"/>
      <w:lvlJc w:val="left"/>
      <w:pPr>
        <w:ind w:left="6080" w:hanging="322"/>
      </w:pPr>
      <w:rPr>
        <w:rFonts w:hint="default"/>
        <w:lang w:val="en-US" w:eastAsia="en-US" w:bidi="ar-SA"/>
      </w:rPr>
    </w:lvl>
    <w:lvl w:ilvl="7" w:tplc="2D3CCE84">
      <w:numFmt w:val="bullet"/>
      <w:lvlText w:val="•"/>
      <w:lvlJc w:val="left"/>
      <w:pPr>
        <w:ind w:left="7076" w:hanging="322"/>
      </w:pPr>
      <w:rPr>
        <w:rFonts w:hint="default"/>
        <w:lang w:val="en-US" w:eastAsia="en-US" w:bidi="ar-SA"/>
      </w:rPr>
    </w:lvl>
    <w:lvl w:ilvl="8" w:tplc="4F6AF7F4">
      <w:numFmt w:val="bullet"/>
      <w:lvlText w:val="•"/>
      <w:lvlJc w:val="left"/>
      <w:pPr>
        <w:ind w:left="8072" w:hanging="322"/>
      </w:pPr>
      <w:rPr>
        <w:rFonts w:hint="default"/>
        <w:lang w:val="en-US" w:eastAsia="en-US" w:bidi="ar-SA"/>
      </w:rPr>
    </w:lvl>
  </w:abstractNum>
  <w:abstractNum w:abstractNumId="78" w15:restartNumberingAfterBreak="0">
    <w:nsid w:val="717C7CE0"/>
    <w:multiLevelType w:val="hybridMultilevel"/>
    <w:tmpl w:val="BDA02B26"/>
    <w:lvl w:ilvl="0" w:tplc="B50C04B8">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E6B09B88">
      <w:numFmt w:val="bullet"/>
      <w:lvlText w:val="•"/>
      <w:lvlJc w:val="left"/>
      <w:pPr>
        <w:ind w:left="1708" w:hanging="360"/>
      </w:pPr>
      <w:rPr>
        <w:rFonts w:hint="default"/>
        <w:lang w:val="en-US" w:eastAsia="en-US" w:bidi="ar-SA"/>
      </w:rPr>
    </w:lvl>
    <w:lvl w:ilvl="2" w:tplc="301AC3D8">
      <w:numFmt w:val="bullet"/>
      <w:lvlText w:val="•"/>
      <w:lvlJc w:val="left"/>
      <w:pPr>
        <w:ind w:left="2636" w:hanging="360"/>
      </w:pPr>
      <w:rPr>
        <w:rFonts w:hint="default"/>
        <w:lang w:val="en-US" w:eastAsia="en-US" w:bidi="ar-SA"/>
      </w:rPr>
    </w:lvl>
    <w:lvl w:ilvl="3" w:tplc="DC60DF56">
      <w:numFmt w:val="bullet"/>
      <w:lvlText w:val="•"/>
      <w:lvlJc w:val="left"/>
      <w:pPr>
        <w:ind w:left="3565" w:hanging="360"/>
      </w:pPr>
      <w:rPr>
        <w:rFonts w:hint="default"/>
        <w:lang w:val="en-US" w:eastAsia="en-US" w:bidi="ar-SA"/>
      </w:rPr>
    </w:lvl>
    <w:lvl w:ilvl="4" w:tplc="9D8217F4">
      <w:numFmt w:val="bullet"/>
      <w:lvlText w:val="•"/>
      <w:lvlJc w:val="left"/>
      <w:pPr>
        <w:ind w:left="4493" w:hanging="360"/>
      </w:pPr>
      <w:rPr>
        <w:rFonts w:hint="default"/>
        <w:lang w:val="en-US" w:eastAsia="en-US" w:bidi="ar-SA"/>
      </w:rPr>
    </w:lvl>
    <w:lvl w:ilvl="5" w:tplc="2B70EFA0">
      <w:numFmt w:val="bullet"/>
      <w:lvlText w:val="•"/>
      <w:lvlJc w:val="left"/>
      <w:pPr>
        <w:ind w:left="5422" w:hanging="360"/>
      </w:pPr>
      <w:rPr>
        <w:rFonts w:hint="default"/>
        <w:lang w:val="en-US" w:eastAsia="en-US" w:bidi="ar-SA"/>
      </w:rPr>
    </w:lvl>
    <w:lvl w:ilvl="6" w:tplc="71705ED8">
      <w:numFmt w:val="bullet"/>
      <w:lvlText w:val="•"/>
      <w:lvlJc w:val="left"/>
      <w:pPr>
        <w:ind w:left="6350" w:hanging="360"/>
      </w:pPr>
      <w:rPr>
        <w:rFonts w:hint="default"/>
        <w:lang w:val="en-US" w:eastAsia="en-US" w:bidi="ar-SA"/>
      </w:rPr>
    </w:lvl>
    <w:lvl w:ilvl="7" w:tplc="E132CC60">
      <w:numFmt w:val="bullet"/>
      <w:lvlText w:val="•"/>
      <w:lvlJc w:val="left"/>
      <w:pPr>
        <w:ind w:left="7279" w:hanging="360"/>
      </w:pPr>
      <w:rPr>
        <w:rFonts w:hint="default"/>
        <w:lang w:val="en-US" w:eastAsia="en-US" w:bidi="ar-SA"/>
      </w:rPr>
    </w:lvl>
    <w:lvl w:ilvl="8" w:tplc="1DE0990C">
      <w:numFmt w:val="bullet"/>
      <w:lvlText w:val="•"/>
      <w:lvlJc w:val="left"/>
      <w:pPr>
        <w:ind w:left="8207" w:hanging="360"/>
      </w:pPr>
      <w:rPr>
        <w:rFonts w:hint="default"/>
        <w:lang w:val="en-US" w:eastAsia="en-US" w:bidi="ar-SA"/>
      </w:rPr>
    </w:lvl>
  </w:abstractNum>
  <w:abstractNum w:abstractNumId="79" w15:restartNumberingAfterBreak="0">
    <w:nsid w:val="722B2B62"/>
    <w:multiLevelType w:val="hybridMultilevel"/>
    <w:tmpl w:val="F6F0DC98"/>
    <w:lvl w:ilvl="0" w:tplc="313E78BC">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236AEA3C">
      <w:numFmt w:val="bullet"/>
      <w:lvlText w:val="•"/>
      <w:lvlJc w:val="left"/>
      <w:pPr>
        <w:ind w:left="1708" w:hanging="360"/>
      </w:pPr>
      <w:rPr>
        <w:rFonts w:hint="default"/>
        <w:lang w:val="en-US" w:eastAsia="en-US" w:bidi="ar-SA"/>
      </w:rPr>
    </w:lvl>
    <w:lvl w:ilvl="2" w:tplc="AD9A6E12">
      <w:numFmt w:val="bullet"/>
      <w:lvlText w:val="•"/>
      <w:lvlJc w:val="left"/>
      <w:pPr>
        <w:ind w:left="2636" w:hanging="360"/>
      </w:pPr>
      <w:rPr>
        <w:rFonts w:hint="default"/>
        <w:lang w:val="en-US" w:eastAsia="en-US" w:bidi="ar-SA"/>
      </w:rPr>
    </w:lvl>
    <w:lvl w:ilvl="3" w:tplc="3304A1DE">
      <w:numFmt w:val="bullet"/>
      <w:lvlText w:val="•"/>
      <w:lvlJc w:val="left"/>
      <w:pPr>
        <w:ind w:left="3565" w:hanging="360"/>
      </w:pPr>
      <w:rPr>
        <w:rFonts w:hint="default"/>
        <w:lang w:val="en-US" w:eastAsia="en-US" w:bidi="ar-SA"/>
      </w:rPr>
    </w:lvl>
    <w:lvl w:ilvl="4" w:tplc="34AE4BCA">
      <w:numFmt w:val="bullet"/>
      <w:lvlText w:val="•"/>
      <w:lvlJc w:val="left"/>
      <w:pPr>
        <w:ind w:left="4493" w:hanging="360"/>
      </w:pPr>
      <w:rPr>
        <w:rFonts w:hint="default"/>
        <w:lang w:val="en-US" w:eastAsia="en-US" w:bidi="ar-SA"/>
      </w:rPr>
    </w:lvl>
    <w:lvl w:ilvl="5" w:tplc="1B82BF6C">
      <w:numFmt w:val="bullet"/>
      <w:lvlText w:val="•"/>
      <w:lvlJc w:val="left"/>
      <w:pPr>
        <w:ind w:left="5422" w:hanging="360"/>
      </w:pPr>
      <w:rPr>
        <w:rFonts w:hint="default"/>
        <w:lang w:val="en-US" w:eastAsia="en-US" w:bidi="ar-SA"/>
      </w:rPr>
    </w:lvl>
    <w:lvl w:ilvl="6" w:tplc="2310875C">
      <w:numFmt w:val="bullet"/>
      <w:lvlText w:val="•"/>
      <w:lvlJc w:val="left"/>
      <w:pPr>
        <w:ind w:left="6350" w:hanging="360"/>
      </w:pPr>
      <w:rPr>
        <w:rFonts w:hint="default"/>
        <w:lang w:val="en-US" w:eastAsia="en-US" w:bidi="ar-SA"/>
      </w:rPr>
    </w:lvl>
    <w:lvl w:ilvl="7" w:tplc="7020E902">
      <w:numFmt w:val="bullet"/>
      <w:lvlText w:val="•"/>
      <w:lvlJc w:val="left"/>
      <w:pPr>
        <w:ind w:left="7279" w:hanging="360"/>
      </w:pPr>
      <w:rPr>
        <w:rFonts w:hint="default"/>
        <w:lang w:val="en-US" w:eastAsia="en-US" w:bidi="ar-SA"/>
      </w:rPr>
    </w:lvl>
    <w:lvl w:ilvl="8" w:tplc="95288FFA">
      <w:numFmt w:val="bullet"/>
      <w:lvlText w:val="•"/>
      <w:lvlJc w:val="left"/>
      <w:pPr>
        <w:ind w:left="8207" w:hanging="360"/>
      </w:pPr>
      <w:rPr>
        <w:rFonts w:hint="default"/>
        <w:lang w:val="en-US" w:eastAsia="en-US" w:bidi="ar-SA"/>
      </w:rPr>
    </w:lvl>
  </w:abstractNum>
  <w:abstractNum w:abstractNumId="80" w15:restartNumberingAfterBreak="0">
    <w:nsid w:val="733F1035"/>
    <w:multiLevelType w:val="multilevel"/>
    <w:tmpl w:val="F22AB4BC"/>
    <w:lvl w:ilvl="0">
      <w:start w:val="4"/>
      <w:numFmt w:val="decimal"/>
      <w:lvlText w:val="%1"/>
      <w:lvlJc w:val="left"/>
      <w:pPr>
        <w:ind w:left="468" w:hanging="468"/>
      </w:pPr>
      <w:rPr>
        <w:rFonts w:hint="default"/>
      </w:rPr>
    </w:lvl>
    <w:lvl w:ilvl="1">
      <w:start w:val="10"/>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3903786"/>
    <w:multiLevelType w:val="hybridMultilevel"/>
    <w:tmpl w:val="B8949532"/>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abstractNum w:abstractNumId="82" w15:restartNumberingAfterBreak="0">
    <w:nsid w:val="74843B0A"/>
    <w:multiLevelType w:val="multilevel"/>
    <w:tmpl w:val="BBA2D53C"/>
    <w:lvl w:ilvl="0">
      <w:start w:val="6"/>
      <w:numFmt w:val="upperLetter"/>
      <w:lvlText w:val="%1"/>
      <w:lvlJc w:val="left"/>
      <w:pPr>
        <w:ind w:left="1103" w:hanging="680"/>
      </w:pPr>
      <w:rPr>
        <w:rFonts w:hint="default"/>
        <w:lang w:val="en-US" w:eastAsia="en-US" w:bidi="ar-SA"/>
      </w:rPr>
    </w:lvl>
    <w:lvl w:ilvl="1">
      <w:start w:val="1"/>
      <w:numFmt w:val="decimal"/>
      <w:lvlText w:val="%1.%2"/>
      <w:lvlJc w:val="left"/>
      <w:pPr>
        <w:ind w:left="1103" w:hanging="680"/>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2892" w:hanging="680"/>
      </w:pPr>
      <w:rPr>
        <w:rFonts w:hint="default"/>
        <w:lang w:val="en-US" w:eastAsia="en-US" w:bidi="ar-SA"/>
      </w:rPr>
    </w:lvl>
    <w:lvl w:ilvl="3">
      <w:numFmt w:val="bullet"/>
      <w:lvlText w:val="•"/>
      <w:lvlJc w:val="left"/>
      <w:pPr>
        <w:ind w:left="3789" w:hanging="680"/>
      </w:pPr>
      <w:rPr>
        <w:rFonts w:hint="default"/>
        <w:lang w:val="en-US" w:eastAsia="en-US" w:bidi="ar-SA"/>
      </w:rPr>
    </w:lvl>
    <w:lvl w:ilvl="4">
      <w:numFmt w:val="bullet"/>
      <w:lvlText w:val="•"/>
      <w:lvlJc w:val="left"/>
      <w:pPr>
        <w:ind w:left="4685" w:hanging="680"/>
      </w:pPr>
      <w:rPr>
        <w:rFonts w:hint="default"/>
        <w:lang w:val="en-US" w:eastAsia="en-US" w:bidi="ar-SA"/>
      </w:rPr>
    </w:lvl>
    <w:lvl w:ilvl="5">
      <w:numFmt w:val="bullet"/>
      <w:lvlText w:val="•"/>
      <w:lvlJc w:val="left"/>
      <w:pPr>
        <w:ind w:left="5582" w:hanging="680"/>
      </w:pPr>
      <w:rPr>
        <w:rFonts w:hint="default"/>
        <w:lang w:val="en-US" w:eastAsia="en-US" w:bidi="ar-SA"/>
      </w:rPr>
    </w:lvl>
    <w:lvl w:ilvl="6">
      <w:numFmt w:val="bullet"/>
      <w:lvlText w:val="•"/>
      <w:lvlJc w:val="left"/>
      <w:pPr>
        <w:ind w:left="6478" w:hanging="680"/>
      </w:pPr>
      <w:rPr>
        <w:rFonts w:hint="default"/>
        <w:lang w:val="en-US" w:eastAsia="en-US" w:bidi="ar-SA"/>
      </w:rPr>
    </w:lvl>
    <w:lvl w:ilvl="7">
      <w:numFmt w:val="bullet"/>
      <w:lvlText w:val="•"/>
      <w:lvlJc w:val="left"/>
      <w:pPr>
        <w:ind w:left="7375" w:hanging="680"/>
      </w:pPr>
      <w:rPr>
        <w:rFonts w:hint="default"/>
        <w:lang w:val="en-US" w:eastAsia="en-US" w:bidi="ar-SA"/>
      </w:rPr>
    </w:lvl>
    <w:lvl w:ilvl="8">
      <w:numFmt w:val="bullet"/>
      <w:lvlText w:val="•"/>
      <w:lvlJc w:val="left"/>
      <w:pPr>
        <w:ind w:left="8271" w:hanging="680"/>
      </w:pPr>
      <w:rPr>
        <w:rFonts w:hint="default"/>
        <w:lang w:val="en-US" w:eastAsia="en-US" w:bidi="ar-SA"/>
      </w:rPr>
    </w:lvl>
  </w:abstractNum>
  <w:abstractNum w:abstractNumId="83" w15:restartNumberingAfterBreak="0">
    <w:nsid w:val="74A061C7"/>
    <w:multiLevelType w:val="hybridMultilevel"/>
    <w:tmpl w:val="C18A77AA"/>
    <w:lvl w:ilvl="0" w:tplc="04090017">
      <w:start w:val="1"/>
      <w:numFmt w:val="lowerLetter"/>
      <w:lvlText w:val="%1)"/>
      <w:lvlJc w:val="left"/>
      <w:pPr>
        <w:ind w:left="1503"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84" w15:restartNumberingAfterBreak="0">
    <w:nsid w:val="75F10295"/>
    <w:multiLevelType w:val="hybridMultilevel"/>
    <w:tmpl w:val="0492B478"/>
    <w:lvl w:ilvl="0" w:tplc="165886DE">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7752E022">
      <w:numFmt w:val="bullet"/>
      <w:lvlText w:val="•"/>
      <w:lvlJc w:val="left"/>
      <w:pPr>
        <w:ind w:left="1708" w:hanging="360"/>
      </w:pPr>
      <w:rPr>
        <w:rFonts w:hint="default"/>
        <w:lang w:val="en-US" w:eastAsia="en-US" w:bidi="ar-SA"/>
      </w:rPr>
    </w:lvl>
    <w:lvl w:ilvl="2" w:tplc="0744F546">
      <w:numFmt w:val="bullet"/>
      <w:lvlText w:val="•"/>
      <w:lvlJc w:val="left"/>
      <w:pPr>
        <w:ind w:left="2636" w:hanging="360"/>
      </w:pPr>
      <w:rPr>
        <w:rFonts w:hint="default"/>
        <w:lang w:val="en-US" w:eastAsia="en-US" w:bidi="ar-SA"/>
      </w:rPr>
    </w:lvl>
    <w:lvl w:ilvl="3" w:tplc="17E071F6">
      <w:numFmt w:val="bullet"/>
      <w:lvlText w:val="•"/>
      <w:lvlJc w:val="left"/>
      <w:pPr>
        <w:ind w:left="3565" w:hanging="360"/>
      </w:pPr>
      <w:rPr>
        <w:rFonts w:hint="default"/>
        <w:lang w:val="en-US" w:eastAsia="en-US" w:bidi="ar-SA"/>
      </w:rPr>
    </w:lvl>
    <w:lvl w:ilvl="4" w:tplc="55B44182">
      <w:numFmt w:val="bullet"/>
      <w:lvlText w:val="•"/>
      <w:lvlJc w:val="left"/>
      <w:pPr>
        <w:ind w:left="4493" w:hanging="360"/>
      </w:pPr>
      <w:rPr>
        <w:rFonts w:hint="default"/>
        <w:lang w:val="en-US" w:eastAsia="en-US" w:bidi="ar-SA"/>
      </w:rPr>
    </w:lvl>
    <w:lvl w:ilvl="5" w:tplc="844494B6">
      <w:numFmt w:val="bullet"/>
      <w:lvlText w:val="•"/>
      <w:lvlJc w:val="left"/>
      <w:pPr>
        <w:ind w:left="5422" w:hanging="360"/>
      </w:pPr>
      <w:rPr>
        <w:rFonts w:hint="default"/>
        <w:lang w:val="en-US" w:eastAsia="en-US" w:bidi="ar-SA"/>
      </w:rPr>
    </w:lvl>
    <w:lvl w:ilvl="6" w:tplc="864C9148">
      <w:numFmt w:val="bullet"/>
      <w:lvlText w:val="•"/>
      <w:lvlJc w:val="left"/>
      <w:pPr>
        <w:ind w:left="6350" w:hanging="360"/>
      </w:pPr>
      <w:rPr>
        <w:rFonts w:hint="default"/>
        <w:lang w:val="en-US" w:eastAsia="en-US" w:bidi="ar-SA"/>
      </w:rPr>
    </w:lvl>
    <w:lvl w:ilvl="7" w:tplc="19089074">
      <w:numFmt w:val="bullet"/>
      <w:lvlText w:val="•"/>
      <w:lvlJc w:val="left"/>
      <w:pPr>
        <w:ind w:left="7279" w:hanging="360"/>
      </w:pPr>
      <w:rPr>
        <w:rFonts w:hint="default"/>
        <w:lang w:val="en-US" w:eastAsia="en-US" w:bidi="ar-SA"/>
      </w:rPr>
    </w:lvl>
    <w:lvl w:ilvl="8" w:tplc="58D2CD28">
      <w:numFmt w:val="bullet"/>
      <w:lvlText w:val="•"/>
      <w:lvlJc w:val="left"/>
      <w:pPr>
        <w:ind w:left="8207" w:hanging="360"/>
      </w:pPr>
      <w:rPr>
        <w:rFonts w:hint="default"/>
        <w:lang w:val="en-US" w:eastAsia="en-US" w:bidi="ar-SA"/>
      </w:rPr>
    </w:lvl>
  </w:abstractNum>
  <w:abstractNum w:abstractNumId="85" w15:restartNumberingAfterBreak="0">
    <w:nsid w:val="788A10E7"/>
    <w:multiLevelType w:val="hybridMultilevel"/>
    <w:tmpl w:val="988CD3F4"/>
    <w:lvl w:ilvl="0" w:tplc="F55ECE34">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BB04256C">
      <w:numFmt w:val="bullet"/>
      <w:lvlText w:val="•"/>
      <w:lvlJc w:val="left"/>
      <w:pPr>
        <w:ind w:left="1708" w:hanging="360"/>
      </w:pPr>
      <w:rPr>
        <w:rFonts w:hint="default"/>
        <w:lang w:val="en-US" w:eastAsia="en-US" w:bidi="ar-SA"/>
      </w:rPr>
    </w:lvl>
    <w:lvl w:ilvl="2" w:tplc="F2A420AC">
      <w:numFmt w:val="bullet"/>
      <w:lvlText w:val="•"/>
      <w:lvlJc w:val="left"/>
      <w:pPr>
        <w:ind w:left="2636" w:hanging="360"/>
      </w:pPr>
      <w:rPr>
        <w:rFonts w:hint="default"/>
        <w:lang w:val="en-US" w:eastAsia="en-US" w:bidi="ar-SA"/>
      </w:rPr>
    </w:lvl>
    <w:lvl w:ilvl="3" w:tplc="CCE88C88">
      <w:numFmt w:val="bullet"/>
      <w:lvlText w:val="•"/>
      <w:lvlJc w:val="left"/>
      <w:pPr>
        <w:ind w:left="3565" w:hanging="360"/>
      </w:pPr>
      <w:rPr>
        <w:rFonts w:hint="default"/>
        <w:lang w:val="en-US" w:eastAsia="en-US" w:bidi="ar-SA"/>
      </w:rPr>
    </w:lvl>
    <w:lvl w:ilvl="4" w:tplc="CD90B552">
      <w:numFmt w:val="bullet"/>
      <w:lvlText w:val="•"/>
      <w:lvlJc w:val="left"/>
      <w:pPr>
        <w:ind w:left="4493" w:hanging="360"/>
      </w:pPr>
      <w:rPr>
        <w:rFonts w:hint="default"/>
        <w:lang w:val="en-US" w:eastAsia="en-US" w:bidi="ar-SA"/>
      </w:rPr>
    </w:lvl>
    <w:lvl w:ilvl="5" w:tplc="7A9C431E">
      <w:numFmt w:val="bullet"/>
      <w:lvlText w:val="•"/>
      <w:lvlJc w:val="left"/>
      <w:pPr>
        <w:ind w:left="5422" w:hanging="360"/>
      </w:pPr>
      <w:rPr>
        <w:rFonts w:hint="default"/>
        <w:lang w:val="en-US" w:eastAsia="en-US" w:bidi="ar-SA"/>
      </w:rPr>
    </w:lvl>
    <w:lvl w:ilvl="6" w:tplc="531E3A38">
      <w:numFmt w:val="bullet"/>
      <w:lvlText w:val="•"/>
      <w:lvlJc w:val="left"/>
      <w:pPr>
        <w:ind w:left="6350" w:hanging="360"/>
      </w:pPr>
      <w:rPr>
        <w:rFonts w:hint="default"/>
        <w:lang w:val="en-US" w:eastAsia="en-US" w:bidi="ar-SA"/>
      </w:rPr>
    </w:lvl>
    <w:lvl w:ilvl="7" w:tplc="D368EE38">
      <w:numFmt w:val="bullet"/>
      <w:lvlText w:val="•"/>
      <w:lvlJc w:val="left"/>
      <w:pPr>
        <w:ind w:left="7279" w:hanging="360"/>
      </w:pPr>
      <w:rPr>
        <w:rFonts w:hint="default"/>
        <w:lang w:val="en-US" w:eastAsia="en-US" w:bidi="ar-SA"/>
      </w:rPr>
    </w:lvl>
    <w:lvl w:ilvl="8" w:tplc="9A80BDB6">
      <w:numFmt w:val="bullet"/>
      <w:lvlText w:val="•"/>
      <w:lvlJc w:val="left"/>
      <w:pPr>
        <w:ind w:left="8207" w:hanging="360"/>
      </w:pPr>
      <w:rPr>
        <w:rFonts w:hint="default"/>
        <w:lang w:val="en-US" w:eastAsia="en-US" w:bidi="ar-SA"/>
      </w:rPr>
    </w:lvl>
  </w:abstractNum>
  <w:abstractNum w:abstractNumId="86" w15:restartNumberingAfterBreak="0">
    <w:nsid w:val="7A0858FE"/>
    <w:multiLevelType w:val="hybridMultilevel"/>
    <w:tmpl w:val="DFAA321C"/>
    <w:lvl w:ilvl="0" w:tplc="ED100FC6">
      <w:start w:val="1"/>
      <w:numFmt w:val="lowerLetter"/>
      <w:lvlText w:val="%1)"/>
      <w:lvlJc w:val="left"/>
      <w:pPr>
        <w:ind w:left="782" w:hanging="360"/>
      </w:pPr>
      <w:rPr>
        <w:rFonts w:ascii="Arial" w:eastAsia="Arial" w:hAnsi="Arial" w:cs="Arial" w:hint="default"/>
        <w:b w:val="0"/>
        <w:bCs w:val="0"/>
        <w:i w:val="0"/>
        <w:iCs w:val="0"/>
        <w:spacing w:val="0"/>
        <w:w w:val="99"/>
        <w:sz w:val="24"/>
        <w:szCs w:val="24"/>
        <w:lang w:val="en-US" w:eastAsia="en-US" w:bidi="ar-SA"/>
      </w:rPr>
    </w:lvl>
    <w:lvl w:ilvl="1" w:tplc="27CADE0E">
      <w:numFmt w:val="bullet"/>
      <w:lvlText w:val="•"/>
      <w:lvlJc w:val="left"/>
      <w:pPr>
        <w:ind w:left="1708" w:hanging="360"/>
      </w:pPr>
      <w:rPr>
        <w:rFonts w:hint="default"/>
        <w:lang w:val="en-US" w:eastAsia="en-US" w:bidi="ar-SA"/>
      </w:rPr>
    </w:lvl>
    <w:lvl w:ilvl="2" w:tplc="4404B06A">
      <w:numFmt w:val="bullet"/>
      <w:lvlText w:val="•"/>
      <w:lvlJc w:val="left"/>
      <w:pPr>
        <w:ind w:left="2636" w:hanging="360"/>
      </w:pPr>
      <w:rPr>
        <w:rFonts w:hint="default"/>
        <w:lang w:val="en-US" w:eastAsia="en-US" w:bidi="ar-SA"/>
      </w:rPr>
    </w:lvl>
    <w:lvl w:ilvl="3" w:tplc="89F0684E">
      <w:numFmt w:val="bullet"/>
      <w:lvlText w:val="•"/>
      <w:lvlJc w:val="left"/>
      <w:pPr>
        <w:ind w:left="3565" w:hanging="360"/>
      </w:pPr>
      <w:rPr>
        <w:rFonts w:hint="default"/>
        <w:lang w:val="en-US" w:eastAsia="en-US" w:bidi="ar-SA"/>
      </w:rPr>
    </w:lvl>
    <w:lvl w:ilvl="4" w:tplc="F7D08276">
      <w:numFmt w:val="bullet"/>
      <w:lvlText w:val="•"/>
      <w:lvlJc w:val="left"/>
      <w:pPr>
        <w:ind w:left="4493" w:hanging="360"/>
      </w:pPr>
      <w:rPr>
        <w:rFonts w:hint="default"/>
        <w:lang w:val="en-US" w:eastAsia="en-US" w:bidi="ar-SA"/>
      </w:rPr>
    </w:lvl>
    <w:lvl w:ilvl="5" w:tplc="50D2F9AA">
      <w:numFmt w:val="bullet"/>
      <w:lvlText w:val="•"/>
      <w:lvlJc w:val="left"/>
      <w:pPr>
        <w:ind w:left="5422" w:hanging="360"/>
      </w:pPr>
      <w:rPr>
        <w:rFonts w:hint="default"/>
        <w:lang w:val="en-US" w:eastAsia="en-US" w:bidi="ar-SA"/>
      </w:rPr>
    </w:lvl>
    <w:lvl w:ilvl="6" w:tplc="812CD41A">
      <w:numFmt w:val="bullet"/>
      <w:lvlText w:val="•"/>
      <w:lvlJc w:val="left"/>
      <w:pPr>
        <w:ind w:left="6350" w:hanging="360"/>
      </w:pPr>
      <w:rPr>
        <w:rFonts w:hint="default"/>
        <w:lang w:val="en-US" w:eastAsia="en-US" w:bidi="ar-SA"/>
      </w:rPr>
    </w:lvl>
    <w:lvl w:ilvl="7" w:tplc="98BCF37A">
      <w:numFmt w:val="bullet"/>
      <w:lvlText w:val="•"/>
      <w:lvlJc w:val="left"/>
      <w:pPr>
        <w:ind w:left="7279" w:hanging="360"/>
      </w:pPr>
      <w:rPr>
        <w:rFonts w:hint="default"/>
        <w:lang w:val="en-US" w:eastAsia="en-US" w:bidi="ar-SA"/>
      </w:rPr>
    </w:lvl>
    <w:lvl w:ilvl="8" w:tplc="2C925F62">
      <w:numFmt w:val="bullet"/>
      <w:lvlText w:val="•"/>
      <w:lvlJc w:val="left"/>
      <w:pPr>
        <w:ind w:left="8207" w:hanging="360"/>
      </w:pPr>
      <w:rPr>
        <w:rFonts w:hint="default"/>
        <w:lang w:val="en-US" w:eastAsia="en-US" w:bidi="ar-SA"/>
      </w:rPr>
    </w:lvl>
  </w:abstractNum>
  <w:abstractNum w:abstractNumId="87" w15:restartNumberingAfterBreak="0">
    <w:nsid w:val="7A1D6F39"/>
    <w:multiLevelType w:val="hybridMultilevel"/>
    <w:tmpl w:val="1F3CBD58"/>
    <w:lvl w:ilvl="0" w:tplc="7DDA8946">
      <w:start w:val="1"/>
      <w:numFmt w:val="lowerLetter"/>
      <w:lvlText w:val="%1)"/>
      <w:lvlJc w:val="left"/>
      <w:pPr>
        <w:ind w:left="784" w:hanging="360"/>
      </w:pPr>
      <w:rPr>
        <w:rFonts w:ascii="Arial" w:eastAsia="Arial" w:hAnsi="Arial" w:cs="Arial" w:hint="default"/>
        <w:b w:val="0"/>
        <w:bCs w:val="0"/>
        <w:i w:val="0"/>
        <w:iCs w:val="0"/>
        <w:spacing w:val="0"/>
        <w:w w:val="99"/>
        <w:sz w:val="24"/>
        <w:szCs w:val="24"/>
        <w:lang w:val="en-US" w:eastAsia="en-US" w:bidi="ar-SA"/>
      </w:rPr>
    </w:lvl>
    <w:lvl w:ilvl="1" w:tplc="D2C4628E">
      <w:numFmt w:val="bullet"/>
      <w:lvlText w:val="•"/>
      <w:lvlJc w:val="left"/>
      <w:pPr>
        <w:ind w:left="1708" w:hanging="360"/>
      </w:pPr>
      <w:rPr>
        <w:rFonts w:hint="default"/>
        <w:lang w:val="en-US" w:eastAsia="en-US" w:bidi="ar-SA"/>
      </w:rPr>
    </w:lvl>
    <w:lvl w:ilvl="2" w:tplc="43ECFFA8">
      <w:numFmt w:val="bullet"/>
      <w:lvlText w:val="•"/>
      <w:lvlJc w:val="left"/>
      <w:pPr>
        <w:ind w:left="2636" w:hanging="360"/>
      </w:pPr>
      <w:rPr>
        <w:rFonts w:hint="default"/>
        <w:lang w:val="en-US" w:eastAsia="en-US" w:bidi="ar-SA"/>
      </w:rPr>
    </w:lvl>
    <w:lvl w:ilvl="3" w:tplc="575E3E28">
      <w:numFmt w:val="bullet"/>
      <w:lvlText w:val="•"/>
      <w:lvlJc w:val="left"/>
      <w:pPr>
        <w:ind w:left="3565" w:hanging="360"/>
      </w:pPr>
      <w:rPr>
        <w:rFonts w:hint="default"/>
        <w:lang w:val="en-US" w:eastAsia="en-US" w:bidi="ar-SA"/>
      </w:rPr>
    </w:lvl>
    <w:lvl w:ilvl="4" w:tplc="08063624">
      <w:numFmt w:val="bullet"/>
      <w:lvlText w:val="•"/>
      <w:lvlJc w:val="left"/>
      <w:pPr>
        <w:ind w:left="4493" w:hanging="360"/>
      </w:pPr>
      <w:rPr>
        <w:rFonts w:hint="default"/>
        <w:lang w:val="en-US" w:eastAsia="en-US" w:bidi="ar-SA"/>
      </w:rPr>
    </w:lvl>
    <w:lvl w:ilvl="5" w:tplc="91E8E5E2">
      <w:numFmt w:val="bullet"/>
      <w:lvlText w:val="•"/>
      <w:lvlJc w:val="left"/>
      <w:pPr>
        <w:ind w:left="5422" w:hanging="360"/>
      </w:pPr>
      <w:rPr>
        <w:rFonts w:hint="default"/>
        <w:lang w:val="en-US" w:eastAsia="en-US" w:bidi="ar-SA"/>
      </w:rPr>
    </w:lvl>
    <w:lvl w:ilvl="6" w:tplc="A17ED41A">
      <w:numFmt w:val="bullet"/>
      <w:lvlText w:val="•"/>
      <w:lvlJc w:val="left"/>
      <w:pPr>
        <w:ind w:left="6350" w:hanging="360"/>
      </w:pPr>
      <w:rPr>
        <w:rFonts w:hint="default"/>
        <w:lang w:val="en-US" w:eastAsia="en-US" w:bidi="ar-SA"/>
      </w:rPr>
    </w:lvl>
    <w:lvl w:ilvl="7" w:tplc="6346D942">
      <w:numFmt w:val="bullet"/>
      <w:lvlText w:val="•"/>
      <w:lvlJc w:val="left"/>
      <w:pPr>
        <w:ind w:left="7279" w:hanging="360"/>
      </w:pPr>
      <w:rPr>
        <w:rFonts w:hint="default"/>
        <w:lang w:val="en-US" w:eastAsia="en-US" w:bidi="ar-SA"/>
      </w:rPr>
    </w:lvl>
    <w:lvl w:ilvl="8" w:tplc="64B4ACD2">
      <w:numFmt w:val="bullet"/>
      <w:lvlText w:val="•"/>
      <w:lvlJc w:val="left"/>
      <w:pPr>
        <w:ind w:left="8207" w:hanging="360"/>
      </w:pPr>
      <w:rPr>
        <w:rFonts w:hint="default"/>
        <w:lang w:val="en-US" w:eastAsia="en-US" w:bidi="ar-SA"/>
      </w:rPr>
    </w:lvl>
  </w:abstractNum>
  <w:abstractNum w:abstractNumId="88" w15:restartNumberingAfterBreak="0">
    <w:nsid w:val="7A293E4F"/>
    <w:multiLevelType w:val="hybridMultilevel"/>
    <w:tmpl w:val="7560607E"/>
    <w:lvl w:ilvl="0" w:tplc="4A445FDE">
      <w:start w:val="1"/>
      <w:numFmt w:val="lowerLetter"/>
      <w:lvlText w:val="%1)"/>
      <w:lvlJc w:val="left"/>
      <w:pPr>
        <w:ind w:left="783" w:hanging="360"/>
      </w:pPr>
      <w:rPr>
        <w:rFonts w:ascii="Arial" w:eastAsia="Arial" w:hAnsi="Arial" w:cs="Arial" w:hint="default"/>
        <w:b w:val="0"/>
        <w:bCs w:val="0"/>
        <w:i w:val="0"/>
        <w:iCs w:val="0"/>
        <w:spacing w:val="0"/>
        <w:w w:val="99"/>
        <w:sz w:val="24"/>
        <w:szCs w:val="24"/>
        <w:lang w:val="en-US" w:eastAsia="en-US" w:bidi="ar-SA"/>
      </w:rPr>
    </w:lvl>
    <w:lvl w:ilvl="1" w:tplc="9A6E0DAA">
      <w:numFmt w:val="bullet"/>
      <w:lvlText w:val="•"/>
      <w:lvlJc w:val="left"/>
      <w:pPr>
        <w:ind w:left="1708" w:hanging="360"/>
      </w:pPr>
      <w:rPr>
        <w:rFonts w:hint="default"/>
        <w:lang w:val="en-US" w:eastAsia="en-US" w:bidi="ar-SA"/>
      </w:rPr>
    </w:lvl>
    <w:lvl w:ilvl="2" w:tplc="96804434">
      <w:numFmt w:val="bullet"/>
      <w:lvlText w:val="•"/>
      <w:lvlJc w:val="left"/>
      <w:pPr>
        <w:ind w:left="2636" w:hanging="360"/>
      </w:pPr>
      <w:rPr>
        <w:rFonts w:hint="default"/>
        <w:lang w:val="en-US" w:eastAsia="en-US" w:bidi="ar-SA"/>
      </w:rPr>
    </w:lvl>
    <w:lvl w:ilvl="3" w:tplc="F0A452C8">
      <w:numFmt w:val="bullet"/>
      <w:lvlText w:val="•"/>
      <w:lvlJc w:val="left"/>
      <w:pPr>
        <w:ind w:left="3565" w:hanging="360"/>
      </w:pPr>
      <w:rPr>
        <w:rFonts w:hint="default"/>
        <w:lang w:val="en-US" w:eastAsia="en-US" w:bidi="ar-SA"/>
      </w:rPr>
    </w:lvl>
    <w:lvl w:ilvl="4" w:tplc="462EA71A">
      <w:numFmt w:val="bullet"/>
      <w:lvlText w:val="•"/>
      <w:lvlJc w:val="left"/>
      <w:pPr>
        <w:ind w:left="4493" w:hanging="360"/>
      </w:pPr>
      <w:rPr>
        <w:rFonts w:hint="default"/>
        <w:lang w:val="en-US" w:eastAsia="en-US" w:bidi="ar-SA"/>
      </w:rPr>
    </w:lvl>
    <w:lvl w:ilvl="5" w:tplc="2BA6CADA">
      <w:numFmt w:val="bullet"/>
      <w:lvlText w:val="•"/>
      <w:lvlJc w:val="left"/>
      <w:pPr>
        <w:ind w:left="5422" w:hanging="360"/>
      </w:pPr>
      <w:rPr>
        <w:rFonts w:hint="default"/>
        <w:lang w:val="en-US" w:eastAsia="en-US" w:bidi="ar-SA"/>
      </w:rPr>
    </w:lvl>
    <w:lvl w:ilvl="6" w:tplc="CB76F5DC">
      <w:numFmt w:val="bullet"/>
      <w:lvlText w:val="•"/>
      <w:lvlJc w:val="left"/>
      <w:pPr>
        <w:ind w:left="6350" w:hanging="360"/>
      </w:pPr>
      <w:rPr>
        <w:rFonts w:hint="default"/>
        <w:lang w:val="en-US" w:eastAsia="en-US" w:bidi="ar-SA"/>
      </w:rPr>
    </w:lvl>
    <w:lvl w:ilvl="7" w:tplc="C0A402D4">
      <w:numFmt w:val="bullet"/>
      <w:lvlText w:val="•"/>
      <w:lvlJc w:val="left"/>
      <w:pPr>
        <w:ind w:left="7279" w:hanging="360"/>
      </w:pPr>
      <w:rPr>
        <w:rFonts w:hint="default"/>
        <w:lang w:val="en-US" w:eastAsia="en-US" w:bidi="ar-SA"/>
      </w:rPr>
    </w:lvl>
    <w:lvl w:ilvl="8" w:tplc="CCFC544A">
      <w:numFmt w:val="bullet"/>
      <w:lvlText w:val="•"/>
      <w:lvlJc w:val="left"/>
      <w:pPr>
        <w:ind w:left="8207" w:hanging="360"/>
      </w:pPr>
      <w:rPr>
        <w:rFonts w:hint="default"/>
        <w:lang w:val="en-US" w:eastAsia="en-US" w:bidi="ar-SA"/>
      </w:rPr>
    </w:lvl>
  </w:abstractNum>
  <w:abstractNum w:abstractNumId="89" w15:restartNumberingAfterBreak="0">
    <w:nsid w:val="7E5F603F"/>
    <w:multiLevelType w:val="hybridMultilevel"/>
    <w:tmpl w:val="44283DBA"/>
    <w:lvl w:ilvl="0" w:tplc="04090017">
      <w:start w:val="1"/>
      <w:numFmt w:val="lowerLetter"/>
      <w:lvlText w:val="%1)"/>
      <w:lvlJc w:val="left"/>
      <w:pPr>
        <w:ind w:left="1503" w:hanging="360"/>
      </w:pPr>
    </w:lvl>
    <w:lvl w:ilvl="1" w:tplc="FFFFFFFF" w:tentative="1">
      <w:start w:val="1"/>
      <w:numFmt w:val="lowerLetter"/>
      <w:lvlText w:val="%2."/>
      <w:lvlJc w:val="left"/>
      <w:pPr>
        <w:ind w:left="2223" w:hanging="360"/>
      </w:pPr>
    </w:lvl>
    <w:lvl w:ilvl="2" w:tplc="FFFFFFFF" w:tentative="1">
      <w:start w:val="1"/>
      <w:numFmt w:val="lowerRoman"/>
      <w:lvlText w:val="%3."/>
      <w:lvlJc w:val="right"/>
      <w:pPr>
        <w:ind w:left="2943" w:hanging="180"/>
      </w:pPr>
    </w:lvl>
    <w:lvl w:ilvl="3" w:tplc="FFFFFFFF" w:tentative="1">
      <w:start w:val="1"/>
      <w:numFmt w:val="decimal"/>
      <w:lvlText w:val="%4."/>
      <w:lvlJc w:val="left"/>
      <w:pPr>
        <w:ind w:left="3663" w:hanging="360"/>
      </w:pPr>
    </w:lvl>
    <w:lvl w:ilvl="4" w:tplc="FFFFFFFF" w:tentative="1">
      <w:start w:val="1"/>
      <w:numFmt w:val="lowerLetter"/>
      <w:lvlText w:val="%5."/>
      <w:lvlJc w:val="left"/>
      <w:pPr>
        <w:ind w:left="4383" w:hanging="360"/>
      </w:pPr>
    </w:lvl>
    <w:lvl w:ilvl="5" w:tplc="FFFFFFFF" w:tentative="1">
      <w:start w:val="1"/>
      <w:numFmt w:val="lowerRoman"/>
      <w:lvlText w:val="%6."/>
      <w:lvlJc w:val="right"/>
      <w:pPr>
        <w:ind w:left="5103" w:hanging="180"/>
      </w:pPr>
    </w:lvl>
    <w:lvl w:ilvl="6" w:tplc="FFFFFFFF" w:tentative="1">
      <w:start w:val="1"/>
      <w:numFmt w:val="decimal"/>
      <w:lvlText w:val="%7."/>
      <w:lvlJc w:val="left"/>
      <w:pPr>
        <w:ind w:left="5823" w:hanging="360"/>
      </w:pPr>
    </w:lvl>
    <w:lvl w:ilvl="7" w:tplc="FFFFFFFF" w:tentative="1">
      <w:start w:val="1"/>
      <w:numFmt w:val="lowerLetter"/>
      <w:lvlText w:val="%8."/>
      <w:lvlJc w:val="left"/>
      <w:pPr>
        <w:ind w:left="6543" w:hanging="360"/>
      </w:pPr>
    </w:lvl>
    <w:lvl w:ilvl="8" w:tplc="FFFFFFFF" w:tentative="1">
      <w:start w:val="1"/>
      <w:numFmt w:val="lowerRoman"/>
      <w:lvlText w:val="%9."/>
      <w:lvlJc w:val="right"/>
      <w:pPr>
        <w:ind w:left="7263" w:hanging="180"/>
      </w:pPr>
    </w:lvl>
  </w:abstractNum>
  <w:num w:numId="1">
    <w:abstractNumId w:val="3"/>
  </w:num>
  <w:num w:numId="2">
    <w:abstractNumId w:val="20"/>
  </w:num>
  <w:num w:numId="3">
    <w:abstractNumId w:val="83"/>
  </w:num>
  <w:num w:numId="4">
    <w:abstractNumId w:val="58"/>
  </w:num>
  <w:num w:numId="5">
    <w:abstractNumId w:val="18"/>
  </w:num>
  <w:num w:numId="6">
    <w:abstractNumId w:val="19"/>
  </w:num>
  <w:num w:numId="7">
    <w:abstractNumId w:val="81"/>
  </w:num>
  <w:num w:numId="8">
    <w:abstractNumId w:val="50"/>
  </w:num>
  <w:num w:numId="9">
    <w:abstractNumId w:val="17"/>
  </w:num>
  <w:num w:numId="10">
    <w:abstractNumId w:val="44"/>
  </w:num>
  <w:num w:numId="11">
    <w:abstractNumId w:val="38"/>
  </w:num>
  <w:num w:numId="12">
    <w:abstractNumId w:val="42"/>
  </w:num>
  <w:num w:numId="13">
    <w:abstractNumId w:val="68"/>
  </w:num>
  <w:num w:numId="14">
    <w:abstractNumId w:val="89"/>
  </w:num>
  <w:num w:numId="15">
    <w:abstractNumId w:val="7"/>
  </w:num>
  <w:num w:numId="16">
    <w:abstractNumId w:val="56"/>
  </w:num>
  <w:num w:numId="17">
    <w:abstractNumId w:val="29"/>
  </w:num>
  <w:num w:numId="18">
    <w:abstractNumId w:val="5"/>
  </w:num>
  <w:num w:numId="19">
    <w:abstractNumId w:val="47"/>
  </w:num>
  <w:num w:numId="20">
    <w:abstractNumId w:val="49"/>
  </w:num>
  <w:num w:numId="21">
    <w:abstractNumId w:val="67"/>
  </w:num>
  <w:num w:numId="22">
    <w:abstractNumId w:val="73"/>
  </w:num>
  <w:num w:numId="23">
    <w:abstractNumId w:val="71"/>
  </w:num>
  <w:num w:numId="24">
    <w:abstractNumId w:val="65"/>
  </w:num>
  <w:num w:numId="25">
    <w:abstractNumId w:val="22"/>
  </w:num>
  <w:num w:numId="26">
    <w:abstractNumId w:val="69"/>
  </w:num>
  <w:num w:numId="27">
    <w:abstractNumId w:val="63"/>
  </w:num>
  <w:num w:numId="28">
    <w:abstractNumId w:val="10"/>
  </w:num>
  <w:num w:numId="29">
    <w:abstractNumId w:val="64"/>
  </w:num>
  <w:num w:numId="30">
    <w:abstractNumId w:val="35"/>
  </w:num>
  <w:num w:numId="31">
    <w:abstractNumId w:val="1"/>
  </w:num>
  <w:num w:numId="32">
    <w:abstractNumId w:val="14"/>
  </w:num>
  <w:num w:numId="33">
    <w:abstractNumId w:val="75"/>
  </w:num>
  <w:num w:numId="34">
    <w:abstractNumId w:val="62"/>
  </w:num>
  <w:num w:numId="35">
    <w:abstractNumId w:val="6"/>
  </w:num>
  <w:num w:numId="36">
    <w:abstractNumId w:val="74"/>
  </w:num>
  <w:num w:numId="37">
    <w:abstractNumId w:val="27"/>
  </w:num>
  <w:num w:numId="38">
    <w:abstractNumId w:val="25"/>
  </w:num>
  <w:num w:numId="39">
    <w:abstractNumId w:val="36"/>
  </w:num>
  <w:num w:numId="40">
    <w:abstractNumId w:val="8"/>
  </w:num>
  <w:num w:numId="41">
    <w:abstractNumId w:val="32"/>
  </w:num>
  <w:num w:numId="42">
    <w:abstractNumId w:val="70"/>
  </w:num>
  <w:num w:numId="43">
    <w:abstractNumId w:val="80"/>
  </w:num>
  <w:num w:numId="44">
    <w:abstractNumId w:val="72"/>
  </w:num>
  <w:num w:numId="45">
    <w:abstractNumId w:val="52"/>
  </w:num>
  <w:num w:numId="46">
    <w:abstractNumId w:val="11"/>
  </w:num>
  <w:num w:numId="47">
    <w:abstractNumId w:val="78"/>
  </w:num>
  <w:num w:numId="48">
    <w:abstractNumId w:val="45"/>
  </w:num>
  <w:num w:numId="49">
    <w:abstractNumId w:val="21"/>
  </w:num>
  <w:num w:numId="50">
    <w:abstractNumId w:val="15"/>
  </w:num>
  <w:num w:numId="51">
    <w:abstractNumId w:val="40"/>
  </w:num>
  <w:num w:numId="52">
    <w:abstractNumId w:val="39"/>
  </w:num>
  <w:num w:numId="53">
    <w:abstractNumId w:val="9"/>
  </w:num>
  <w:num w:numId="54">
    <w:abstractNumId w:val="84"/>
  </w:num>
  <w:num w:numId="55">
    <w:abstractNumId w:val="4"/>
  </w:num>
  <w:num w:numId="56">
    <w:abstractNumId w:val="88"/>
  </w:num>
  <w:num w:numId="57">
    <w:abstractNumId w:val="54"/>
  </w:num>
  <w:num w:numId="58">
    <w:abstractNumId w:val="12"/>
  </w:num>
  <w:num w:numId="59">
    <w:abstractNumId w:val="76"/>
  </w:num>
  <w:num w:numId="60">
    <w:abstractNumId w:val="51"/>
  </w:num>
  <w:num w:numId="61">
    <w:abstractNumId w:val="41"/>
  </w:num>
  <w:num w:numId="62">
    <w:abstractNumId w:val="33"/>
  </w:num>
  <w:num w:numId="63">
    <w:abstractNumId w:val="13"/>
  </w:num>
  <w:num w:numId="64">
    <w:abstractNumId w:val="0"/>
  </w:num>
  <w:num w:numId="65">
    <w:abstractNumId w:val="23"/>
  </w:num>
  <w:num w:numId="66">
    <w:abstractNumId w:val="77"/>
  </w:num>
  <w:num w:numId="67">
    <w:abstractNumId w:val="46"/>
  </w:num>
  <w:num w:numId="68">
    <w:abstractNumId w:val="2"/>
  </w:num>
  <w:num w:numId="69">
    <w:abstractNumId w:val="57"/>
  </w:num>
  <w:num w:numId="70">
    <w:abstractNumId w:val="86"/>
  </w:num>
  <w:num w:numId="71">
    <w:abstractNumId w:val="59"/>
  </w:num>
  <w:num w:numId="72">
    <w:abstractNumId w:val="37"/>
  </w:num>
  <w:num w:numId="73">
    <w:abstractNumId w:val="60"/>
  </w:num>
  <w:num w:numId="74">
    <w:abstractNumId w:val="87"/>
  </w:num>
  <w:num w:numId="75">
    <w:abstractNumId w:val="85"/>
  </w:num>
  <w:num w:numId="76">
    <w:abstractNumId w:val="55"/>
  </w:num>
  <w:num w:numId="77">
    <w:abstractNumId w:val="26"/>
  </w:num>
  <w:num w:numId="78">
    <w:abstractNumId w:val="61"/>
  </w:num>
  <w:num w:numId="79">
    <w:abstractNumId w:val="66"/>
  </w:num>
  <w:num w:numId="80">
    <w:abstractNumId w:val="79"/>
  </w:num>
  <w:num w:numId="81">
    <w:abstractNumId w:val="28"/>
  </w:num>
  <w:num w:numId="82">
    <w:abstractNumId w:val="43"/>
  </w:num>
  <w:num w:numId="83">
    <w:abstractNumId w:val="34"/>
  </w:num>
  <w:num w:numId="84">
    <w:abstractNumId w:val="24"/>
  </w:num>
  <w:num w:numId="85">
    <w:abstractNumId w:val="30"/>
  </w:num>
  <w:num w:numId="86">
    <w:abstractNumId w:val="53"/>
  </w:num>
  <w:num w:numId="87">
    <w:abstractNumId w:val="48"/>
  </w:num>
  <w:num w:numId="88">
    <w:abstractNumId w:val="16"/>
  </w:num>
  <w:num w:numId="89">
    <w:abstractNumId w:val="82"/>
  </w:num>
  <w:num w:numId="90">
    <w:abstractNumId w:val="3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73D3"/>
    <w:rsid w:val="000011B0"/>
    <w:rsid w:val="000015FB"/>
    <w:rsid w:val="00001613"/>
    <w:rsid w:val="000016B3"/>
    <w:rsid w:val="000020FE"/>
    <w:rsid w:val="00002258"/>
    <w:rsid w:val="000029AB"/>
    <w:rsid w:val="00002CF8"/>
    <w:rsid w:val="0000333C"/>
    <w:rsid w:val="00003440"/>
    <w:rsid w:val="00006A40"/>
    <w:rsid w:val="00010FF3"/>
    <w:rsid w:val="00011001"/>
    <w:rsid w:val="00013035"/>
    <w:rsid w:val="00013A91"/>
    <w:rsid w:val="00014CA7"/>
    <w:rsid w:val="000201B2"/>
    <w:rsid w:val="000201F1"/>
    <w:rsid w:val="00020210"/>
    <w:rsid w:val="00020BD1"/>
    <w:rsid w:val="000218E8"/>
    <w:rsid w:val="0002249E"/>
    <w:rsid w:val="000225EA"/>
    <w:rsid w:val="000228A0"/>
    <w:rsid w:val="000236CA"/>
    <w:rsid w:val="00024BB0"/>
    <w:rsid w:val="0002544C"/>
    <w:rsid w:val="000255AE"/>
    <w:rsid w:val="00025E6A"/>
    <w:rsid w:val="00026383"/>
    <w:rsid w:val="00026FAB"/>
    <w:rsid w:val="00027544"/>
    <w:rsid w:val="00030D66"/>
    <w:rsid w:val="00031F4B"/>
    <w:rsid w:val="00033662"/>
    <w:rsid w:val="000353AC"/>
    <w:rsid w:val="0003632E"/>
    <w:rsid w:val="00036A0F"/>
    <w:rsid w:val="00036C4A"/>
    <w:rsid w:val="00036EA7"/>
    <w:rsid w:val="00037875"/>
    <w:rsid w:val="00041B83"/>
    <w:rsid w:val="00041E20"/>
    <w:rsid w:val="0004305B"/>
    <w:rsid w:val="0004308B"/>
    <w:rsid w:val="00043175"/>
    <w:rsid w:val="000442D3"/>
    <w:rsid w:val="000500DE"/>
    <w:rsid w:val="00052C36"/>
    <w:rsid w:val="00053429"/>
    <w:rsid w:val="0005567B"/>
    <w:rsid w:val="00056C5B"/>
    <w:rsid w:val="00057300"/>
    <w:rsid w:val="00057602"/>
    <w:rsid w:val="000576AA"/>
    <w:rsid w:val="00062098"/>
    <w:rsid w:val="000641DF"/>
    <w:rsid w:val="0006527F"/>
    <w:rsid w:val="00070969"/>
    <w:rsid w:val="0007294D"/>
    <w:rsid w:val="0007316A"/>
    <w:rsid w:val="00074598"/>
    <w:rsid w:val="00074938"/>
    <w:rsid w:val="00075CDC"/>
    <w:rsid w:val="0007600C"/>
    <w:rsid w:val="000769C5"/>
    <w:rsid w:val="000801CE"/>
    <w:rsid w:val="000806BD"/>
    <w:rsid w:val="00080932"/>
    <w:rsid w:val="000810D4"/>
    <w:rsid w:val="0008281D"/>
    <w:rsid w:val="000829A0"/>
    <w:rsid w:val="0008427A"/>
    <w:rsid w:val="00084782"/>
    <w:rsid w:val="00084A6F"/>
    <w:rsid w:val="00084DEB"/>
    <w:rsid w:val="0008543A"/>
    <w:rsid w:val="00085DEF"/>
    <w:rsid w:val="00086A12"/>
    <w:rsid w:val="00086C36"/>
    <w:rsid w:val="00086E17"/>
    <w:rsid w:val="00091D73"/>
    <w:rsid w:val="00093528"/>
    <w:rsid w:val="00094890"/>
    <w:rsid w:val="0009511A"/>
    <w:rsid w:val="00095550"/>
    <w:rsid w:val="000A7582"/>
    <w:rsid w:val="000A7DB2"/>
    <w:rsid w:val="000B16C9"/>
    <w:rsid w:val="000B1DB5"/>
    <w:rsid w:val="000B476F"/>
    <w:rsid w:val="000B47A9"/>
    <w:rsid w:val="000B5DC3"/>
    <w:rsid w:val="000B6191"/>
    <w:rsid w:val="000B67D5"/>
    <w:rsid w:val="000B6E67"/>
    <w:rsid w:val="000B7328"/>
    <w:rsid w:val="000C0B51"/>
    <w:rsid w:val="000C0D04"/>
    <w:rsid w:val="000C1619"/>
    <w:rsid w:val="000C2409"/>
    <w:rsid w:val="000C267C"/>
    <w:rsid w:val="000C3305"/>
    <w:rsid w:val="000C416D"/>
    <w:rsid w:val="000C5361"/>
    <w:rsid w:val="000C6447"/>
    <w:rsid w:val="000C6ADC"/>
    <w:rsid w:val="000D05B3"/>
    <w:rsid w:val="000D14F0"/>
    <w:rsid w:val="000D1B6D"/>
    <w:rsid w:val="000D1D6B"/>
    <w:rsid w:val="000D2B8F"/>
    <w:rsid w:val="000D4F08"/>
    <w:rsid w:val="000D5BD4"/>
    <w:rsid w:val="000D62C9"/>
    <w:rsid w:val="000D67C6"/>
    <w:rsid w:val="000D6E8D"/>
    <w:rsid w:val="000D7AD9"/>
    <w:rsid w:val="000E3DED"/>
    <w:rsid w:val="000E524B"/>
    <w:rsid w:val="000F0AF6"/>
    <w:rsid w:val="000F2F7F"/>
    <w:rsid w:val="000F3C81"/>
    <w:rsid w:val="000F6AB8"/>
    <w:rsid w:val="000F6FF1"/>
    <w:rsid w:val="000F764F"/>
    <w:rsid w:val="000F79D6"/>
    <w:rsid w:val="000F7FBE"/>
    <w:rsid w:val="00101C06"/>
    <w:rsid w:val="00103F42"/>
    <w:rsid w:val="001040F3"/>
    <w:rsid w:val="001041E4"/>
    <w:rsid w:val="00107EAB"/>
    <w:rsid w:val="0011107A"/>
    <w:rsid w:val="001119EF"/>
    <w:rsid w:val="001130D2"/>
    <w:rsid w:val="001139C9"/>
    <w:rsid w:val="001154EC"/>
    <w:rsid w:val="0011685C"/>
    <w:rsid w:val="00117B47"/>
    <w:rsid w:val="00120517"/>
    <w:rsid w:val="0012271E"/>
    <w:rsid w:val="0012288E"/>
    <w:rsid w:val="0012402C"/>
    <w:rsid w:val="001242D4"/>
    <w:rsid w:val="00124B27"/>
    <w:rsid w:val="00124F6B"/>
    <w:rsid w:val="001264B6"/>
    <w:rsid w:val="00130048"/>
    <w:rsid w:val="00130D37"/>
    <w:rsid w:val="001322C6"/>
    <w:rsid w:val="001323C1"/>
    <w:rsid w:val="001327B4"/>
    <w:rsid w:val="00133035"/>
    <w:rsid w:val="00133488"/>
    <w:rsid w:val="001335B2"/>
    <w:rsid w:val="00134239"/>
    <w:rsid w:val="0013471E"/>
    <w:rsid w:val="001350FA"/>
    <w:rsid w:val="00136521"/>
    <w:rsid w:val="00136679"/>
    <w:rsid w:val="00136C7D"/>
    <w:rsid w:val="00137E60"/>
    <w:rsid w:val="00140B78"/>
    <w:rsid w:val="00142CB6"/>
    <w:rsid w:val="00143C81"/>
    <w:rsid w:val="0014419A"/>
    <w:rsid w:val="001445F1"/>
    <w:rsid w:val="001455C5"/>
    <w:rsid w:val="00145B0C"/>
    <w:rsid w:val="001469BA"/>
    <w:rsid w:val="001518B4"/>
    <w:rsid w:val="00152702"/>
    <w:rsid w:val="001535B5"/>
    <w:rsid w:val="00154DE1"/>
    <w:rsid w:val="00155623"/>
    <w:rsid w:val="00155DCD"/>
    <w:rsid w:val="00156083"/>
    <w:rsid w:val="0016002B"/>
    <w:rsid w:val="00160474"/>
    <w:rsid w:val="0016053D"/>
    <w:rsid w:val="00160743"/>
    <w:rsid w:val="00161B8E"/>
    <w:rsid w:val="00162193"/>
    <w:rsid w:val="001622F8"/>
    <w:rsid w:val="00162FF8"/>
    <w:rsid w:val="0016319A"/>
    <w:rsid w:val="00164C9C"/>
    <w:rsid w:val="00166914"/>
    <w:rsid w:val="00170770"/>
    <w:rsid w:val="00171430"/>
    <w:rsid w:val="0017275E"/>
    <w:rsid w:val="001742F1"/>
    <w:rsid w:val="001745E7"/>
    <w:rsid w:val="00174785"/>
    <w:rsid w:val="0017619A"/>
    <w:rsid w:val="00177070"/>
    <w:rsid w:val="00177AEB"/>
    <w:rsid w:val="00177D2D"/>
    <w:rsid w:val="00180089"/>
    <w:rsid w:val="001801F5"/>
    <w:rsid w:val="00180387"/>
    <w:rsid w:val="00180BE3"/>
    <w:rsid w:val="001814FF"/>
    <w:rsid w:val="00182493"/>
    <w:rsid w:val="00192C9F"/>
    <w:rsid w:val="0019512F"/>
    <w:rsid w:val="00195276"/>
    <w:rsid w:val="00195F19"/>
    <w:rsid w:val="00196BC0"/>
    <w:rsid w:val="001A05A0"/>
    <w:rsid w:val="001A14FA"/>
    <w:rsid w:val="001A2780"/>
    <w:rsid w:val="001A291F"/>
    <w:rsid w:val="001A6754"/>
    <w:rsid w:val="001A7B1A"/>
    <w:rsid w:val="001A7DFB"/>
    <w:rsid w:val="001B0347"/>
    <w:rsid w:val="001B113F"/>
    <w:rsid w:val="001B602E"/>
    <w:rsid w:val="001B6401"/>
    <w:rsid w:val="001D0956"/>
    <w:rsid w:val="001D23A3"/>
    <w:rsid w:val="001D27B1"/>
    <w:rsid w:val="001D2A47"/>
    <w:rsid w:val="001D2D1C"/>
    <w:rsid w:val="001D2FA2"/>
    <w:rsid w:val="001D3239"/>
    <w:rsid w:val="001D57DD"/>
    <w:rsid w:val="001D7AE5"/>
    <w:rsid w:val="001E094E"/>
    <w:rsid w:val="001E0F21"/>
    <w:rsid w:val="001E2D7F"/>
    <w:rsid w:val="001E3D2C"/>
    <w:rsid w:val="001E549D"/>
    <w:rsid w:val="001E68FA"/>
    <w:rsid w:val="001E6FE1"/>
    <w:rsid w:val="001F1540"/>
    <w:rsid w:val="001F2BD9"/>
    <w:rsid w:val="001F324C"/>
    <w:rsid w:val="001F4B78"/>
    <w:rsid w:val="00200E59"/>
    <w:rsid w:val="00201B94"/>
    <w:rsid w:val="00203581"/>
    <w:rsid w:val="00205DDC"/>
    <w:rsid w:val="0020687A"/>
    <w:rsid w:val="00206922"/>
    <w:rsid w:val="0020710B"/>
    <w:rsid w:val="0021012B"/>
    <w:rsid w:val="00210964"/>
    <w:rsid w:val="00210BA7"/>
    <w:rsid w:val="002117F3"/>
    <w:rsid w:val="00212367"/>
    <w:rsid w:val="00212546"/>
    <w:rsid w:val="002130C9"/>
    <w:rsid w:val="00216E91"/>
    <w:rsid w:val="0022315C"/>
    <w:rsid w:val="00223535"/>
    <w:rsid w:val="002235DE"/>
    <w:rsid w:val="002244C5"/>
    <w:rsid w:val="002246AD"/>
    <w:rsid w:val="0022556F"/>
    <w:rsid w:val="0023001D"/>
    <w:rsid w:val="00231035"/>
    <w:rsid w:val="00231525"/>
    <w:rsid w:val="002323CE"/>
    <w:rsid w:val="00232844"/>
    <w:rsid w:val="002330F7"/>
    <w:rsid w:val="0023375C"/>
    <w:rsid w:val="00233D74"/>
    <w:rsid w:val="00234190"/>
    <w:rsid w:val="00234605"/>
    <w:rsid w:val="00234752"/>
    <w:rsid w:val="0023479C"/>
    <w:rsid w:val="0023548B"/>
    <w:rsid w:val="00236A7E"/>
    <w:rsid w:val="00240674"/>
    <w:rsid w:val="00240C11"/>
    <w:rsid w:val="00242342"/>
    <w:rsid w:val="0024269E"/>
    <w:rsid w:val="00245206"/>
    <w:rsid w:val="00245265"/>
    <w:rsid w:val="00245830"/>
    <w:rsid w:val="00245EAE"/>
    <w:rsid w:val="00245F4D"/>
    <w:rsid w:val="00247BAB"/>
    <w:rsid w:val="00247D3A"/>
    <w:rsid w:val="00253F3C"/>
    <w:rsid w:val="00254F4D"/>
    <w:rsid w:val="00255914"/>
    <w:rsid w:val="00255BE5"/>
    <w:rsid w:val="00256B59"/>
    <w:rsid w:val="00257AB9"/>
    <w:rsid w:val="002602C1"/>
    <w:rsid w:val="00261EEA"/>
    <w:rsid w:val="002621E0"/>
    <w:rsid w:val="002629DE"/>
    <w:rsid w:val="00263011"/>
    <w:rsid w:val="00263CDE"/>
    <w:rsid w:val="00264681"/>
    <w:rsid w:val="00264C22"/>
    <w:rsid w:val="00264CEA"/>
    <w:rsid w:val="002652DA"/>
    <w:rsid w:val="00265ADE"/>
    <w:rsid w:val="00265C38"/>
    <w:rsid w:val="002725F9"/>
    <w:rsid w:val="002726A1"/>
    <w:rsid w:val="002751B5"/>
    <w:rsid w:val="00276F88"/>
    <w:rsid w:val="00276FBF"/>
    <w:rsid w:val="00280A0A"/>
    <w:rsid w:val="00280D7D"/>
    <w:rsid w:val="00281040"/>
    <w:rsid w:val="002810D1"/>
    <w:rsid w:val="002812E8"/>
    <w:rsid w:val="002863A3"/>
    <w:rsid w:val="00290FA8"/>
    <w:rsid w:val="00291683"/>
    <w:rsid w:val="00292942"/>
    <w:rsid w:val="00293BB7"/>
    <w:rsid w:val="00297AA6"/>
    <w:rsid w:val="002A08F5"/>
    <w:rsid w:val="002A2E87"/>
    <w:rsid w:val="002A493C"/>
    <w:rsid w:val="002A499B"/>
    <w:rsid w:val="002A4B35"/>
    <w:rsid w:val="002A7251"/>
    <w:rsid w:val="002B03D7"/>
    <w:rsid w:val="002B22B4"/>
    <w:rsid w:val="002B2D84"/>
    <w:rsid w:val="002B2E5A"/>
    <w:rsid w:val="002B46BE"/>
    <w:rsid w:val="002B4A81"/>
    <w:rsid w:val="002B4F7D"/>
    <w:rsid w:val="002B5964"/>
    <w:rsid w:val="002B5E4F"/>
    <w:rsid w:val="002B6778"/>
    <w:rsid w:val="002B6FD2"/>
    <w:rsid w:val="002B7466"/>
    <w:rsid w:val="002B74AB"/>
    <w:rsid w:val="002B7730"/>
    <w:rsid w:val="002C1A54"/>
    <w:rsid w:val="002C22F1"/>
    <w:rsid w:val="002C263B"/>
    <w:rsid w:val="002C2CEA"/>
    <w:rsid w:val="002C3FA2"/>
    <w:rsid w:val="002C4732"/>
    <w:rsid w:val="002C5111"/>
    <w:rsid w:val="002C7B26"/>
    <w:rsid w:val="002D1085"/>
    <w:rsid w:val="002D3B7D"/>
    <w:rsid w:val="002D3CE3"/>
    <w:rsid w:val="002D3FF1"/>
    <w:rsid w:val="002D43A0"/>
    <w:rsid w:val="002D4705"/>
    <w:rsid w:val="002D6727"/>
    <w:rsid w:val="002D6F66"/>
    <w:rsid w:val="002E0A54"/>
    <w:rsid w:val="002E0C91"/>
    <w:rsid w:val="002E3E79"/>
    <w:rsid w:val="002E3F39"/>
    <w:rsid w:val="002E3FF4"/>
    <w:rsid w:val="002E784B"/>
    <w:rsid w:val="002E7ABA"/>
    <w:rsid w:val="002E7D19"/>
    <w:rsid w:val="002E7DDA"/>
    <w:rsid w:val="002E7FDD"/>
    <w:rsid w:val="002F06AA"/>
    <w:rsid w:val="002F0E1A"/>
    <w:rsid w:val="002F4455"/>
    <w:rsid w:val="002F652D"/>
    <w:rsid w:val="002F7A2F"/>
    <w:rsid w:val="00300681"/>
    <w:rsid w:val="00300829"/>
    <w:rsid w:val="00300E8D"/>
    <w:rsid w:val="00301CE1"/>
    <w:rsid w:val="00302492"/>
    <w:rsid w:val="0030284F"/>
    <w:rsid w:val="003057DA"/>
    <w:rsid w:val="003066C3"/>
    <w:rsid w:val="00311658"/>
    <w:rsid w:val="00311A33"/>
    <w:rsid w:val="00312161"/>
    <w:rsid w:val="003128F7"/>
    <w:rsid w:val="003157F0"/>
    <w:rsid w:val="003167A3"/>
    <w:rsid w:val="00316EC1"/>
    <w:rsid w:val="00317470"/>
    <w:rsid w:val="00321E88"/>
    <w:rsid w:val="00322CF1"/>
    <w:rsid w:val="00323B70"/>
    <w:rsid w:val="00323E45"/>
    <w:rsid w:val="0032425A"/>
    <w:rsid w:val="00330F6D"/>
    <w:rsid w:val="00330F8E"/>
    <w:rsid w:val="00330FD5"/>
    <w:rsid w:val="003317A9"/>
    <w:rsid w:val="003318C6"/>
    <w:rsid w:val="0033276A"/>
    <w:rsid w:val="00333582"/>
    <w:rsid w:val="0033443F"/>
    <w:rsid w:val="00334989"/>
    <w:rsid w:val="00334F1C"/>
    <w:rsid w:val="003350D7"/>
    <w:rsid w:val="0033564E"/>
    <w:rsid w:val="003359BC"/>
    <w:rsid w:val="00336CAE"/>
    <w:rsid w:val="003374C1"/>
    <w:rsid w:val="00341261"/>
    <w:rsid w:val="0034223A"/>
    <w:rsid w:val="00342528"/>
    <w:rsid w:val="00342D13"/>
    <w:rsid w:val="00343061"/>
    <w:rsid w:val="00345933"/>
    <w:rsid w:val="0034620A"/>
    <w:rsid w:val="00346258"/>
    <w:rsid w:val="00346566"/>
    <w:rsid w:val="003502A6"/>
    <w:rsid w:val="00350498"/>
    <w:rsid w:val="00351935"/>
    <w:rsid w:val="0035293A"/>
    <w:rsid w:val="00353D7F"/>
    <w:rsid w:val="00355362"/>
    <w:rsid w:val="003553EC"/>
    <w:rsid w:val="00356BA2"/>
    <w:rsid w:val="00360A6D"/>
    <w:rsid w:val="00361165"/>
    <w:rsid w:val="0036197E"/>
    <w:rsid w:val="00361B0A"/>
    <w:rsid w:val="00362941"/>
    <w:rsid w:val="0037452F"/>
    <w:rsid w:val="00376696"/>
    <w:rsid w:val="00376C74"/>
    <w:rsid w:val="003773F6"/>
    <w:rsid w:val="0037780F"/>
    <w:rsid w:val="00377AE8"/>
    <w:rsid w:val="0038115F"/>
    <w:rsid w:val="00381261"/>
    <w:rsid w:val="0038190F"/>
    <w:rsid w:val="00381CB4"/>
    <w:rsid w:val="00382044"/>
    <w:rsid w:val="003830E8"/>
    <w:rsid w:val="00383D55"/>
    <w:rsid w:val="0038409D"/>
    <w:rsid w:val="0038455A"/>
    <w:rsid w:val="0038491C"/>
    <w:rsid w:val="00384BB7"/>
    <w:rsid w:val="00384F98"/>
    <w:rsid w:val="003875B0"/>
    <w:rsid w:val="00387952"/>
    <w:rsid w:val="00387D6F"/>
    <w:rsid w:val="003912E0"/>
    <w:rsid w:val="00393B8B"/>
    <w:rsid w:val="003946A3"/>
    <w:rsid w:val="00394BF9"/>
    <w:rsid w:val="003954D9"/>
    <w:rsid w:val="00396C2F"/>
    <w:rsid w:val="00396F77"/>
    <w:rsid w:val="00397110"/>
    <w:rsid w:val="003A0606"/>
    <w:rsid w:val="003A0B3D"/>
    <w:rsid w:val="003A3BF6"/>
    <w:rsid w:val="003A3DCB"/>
    <w:rsid w:val="003A4470"/>
    <w:rsid w:val="003A5696"/>
    <w:rsid w:val="003A76C7"/>
    <w:rsid w:val="003B0BB1"/>
    <w:rsid w:val="003B140E"/>
    <w:rsid w:val="003B37B5"/>
    <w:rsid w:val="003B3813"/>
    <w:rsid w:val="003B3FF3"/>
    <w:rsid w:val="003B43BB"/>
    <w:rsid w:val="003B51D3"/>
    <w:rsid w:val="003B684B"/>
    <w:rsid w:val="003B7129"/>
    <w:rsid w:val="003B723F"/>
    <w:rsid w:val="003C22C3"/>
    <w:rsid w:val="003C2C6A"/>
    <w:rsid w:val="003C3688"/>
    <w:rsid w:val="003C450D"/>
    <w:rsid w:val="003C77A2"/>
    <w:rsid w:val="003C783E"/>
    <w:rsid w:val="003D0922"/>
    <w:rsid w:val="003D15DE"/>
    <w:rsid w:val="003D2512"/>
    <w:rsid w:val="003D2651"/>
    <w:rsid w:val="003D4B2C"/>
    <w:rsid w:val="003D5F67"/>
    <w:rsid w:val="003E0E93"/>
    <w:rsid w:val="003E199C"/>
    <w:rsid w:val="003E1B02"/>
    <w:rsid w:val="003E38BF"/>
    <w:rsid w:val="003E426B"/>
    <w:rsid w:val="003E474B"/>
    <w:rsid w:val="003E635F"/>
    <w:rsid w:val="003E709B"/>
    <w:rsid w:val="003F1254"/>
    <w:rsid w:val="003F20BA"/>
    <w:rsid w:val="003F23CC"/>
    <w:rsid w:val="003F28A4"/>
    <w:rsid w:val="003F29D3"/>
    <w:rsid w:val="003F34D5"/>
    <w:rsid w:val="003F4626"/>
    <w:rsid w:val="003F474F"/>
    <w:rsid w:val="003F4A9B"/>
    <w:rsid w:val="003F6870"/>
    <w:rsid w:val="0040036B"/>
    <w:rsid w:val="00401E36"/>
    <w:rsid w:val="0040211E"/>
    <w:rsid w:val="004047B6"/>
    <w:rsid w:val="0040621A"/>
    <w:rsid w:val="004068E4"/>
    <w:rsid w:val="00406E40"/>
    <w:rsid w:val="00407428"/>
    <w:rsid w:val="004131D5"/>
    <w:rsid w:val="00415EAF"/>
    <w:rsid w:val="0041617C"/>
    <w:rsid w:val="004175F6"/>
    <w:rsid w:val="00422066"/>
    <w:rsid w:val="00422217"/>
    <w:rsid w:val="00422887"/>
    <w:rsid w:val="004253F1"/>
    <w:rsid w:val="00426711"/>
    <w:rsid w:val="00427184"/>
    <w:rsid w:val="004300F5"/>
    <w:rsid w:val="00432748"/>
    <w:rsid w:val="00434547"/>
    <w:rsid w:val="00434E60"/>
    <w:rsid w:val="004352D0"/>
    <w:rsid w:val="0043725A"/>
    <w:rsid w:val="004403CC"/>
    <w:rsid w:val="004404C0"/>
    <w:rsid w:val="00440738"/>
    <w:rsid w:val="00440B17"/>
    <w:rsid w:val="00441001"/>
    <w:rsid w:val="004411CF"/>
    <w:rsid w:val="00441B99"/>
    <w:rsid w:val="004449BC"/>
    <w:rsid w:val="0044556C"/>
    <w:rsid w:val="00445D99"/>
    <w:rsid w:val="00446FF1"/>
    <w:rsid w:val="00450656"/>
    <w:rsid w:val="00451609"/>
    <w:rsid w:val="00451AB5"/>
    <w:rsid w:val="00451D99"/>
    <w:rsid w:val="00451DD5"/>
    <w:rsid w:val="00452D03"/>
    <w:rsid w:val="00453439"/>
    <w:rsid w:val="00454BA4"/>
    <w:rsid w:val="004565CF"/>
    <w:rsid w:val="004617F7"/>
    <w:rsid w:val="00463572"/>
    <w:rsid w:val="0046494B"/>
    <w:rsid w:val="00465B5D"/>
    <w:rsid w:val="00466204"/>
    <w:rsid w:val="0047105E"/>
    <w:rsid w:val="00471BF4"/>
    <w:rsid w:val="00472B05"/>
    <w:rsid w:val="00473A3A"/>
    <w:rsid w:val="00474C69"/>
    <w:rsid w:val="00474EB7"/>
    <w:rsid w:val="00475120"/>
    <w:rsid w:val="00475AD9"/>
    <w:rsid w:val="00475CFA"/>
    <w:rsid w:val="00480367"/>
    <w:rsid w:val="00480E43"/>
    <w:rsid w:val="004812DD"/>
    <w:rsid w:val="0048385B"/>
    <w:rsid w:val="004838AF"/>
    <w:rsid w:val="00483988"/>
    <w:rsid w:val="00483996"/>
    <w:rsid w:val="00483F80"/>
    <w:rsid w:val="004852E7"/>
    <w:rsid w:val="004853C8"/>
    <w:rsid w:val="0048547E"/>
    <w:rsid w:val="00485BD6"/>
    <w:rsid w:val="00486199"/>
    <w:rsid w:val="00486F52"/>
    <w:rsid w:val="004870D1"/>
    <w:rsid w:val="00492504"/>
    <w:rsid w:val="00493C24"/>
    <w:rsid w:val="004957A7"/>
    <w:rsid w:val="00496ABB"/>
    <w:rsid w:val="00497086"/>
    <w:rsid w:val="00497537"/>
    <w:rsid w:val="00497EF9"/>
    <w:rsid w:val="004A5041"/>
    <w:rsid w:val="004A750F"/>
    <w:rsid w:val="004B036F"/>
    <w:rsid w:val="004B0F87"/>
    <w:rsid w:val="004B18B7"/>
    <w:rsid w:val="004B499C"/>
    <w:rsid w:val="004B4EBE"/>
    <w:rsid w:val="004C036F"/>
    <w:rsid w:val="004C054C"/>
    <w:rsid w:val="004C0F01"/>
    <w:rsid w:val="004C1BB4"/>
    <w:rsid w:val="004C1E8D"/>
    <w:rsid w:val="004C2C11"/>
    <w:rsid w:val="004C30C7"/>
    <w:rsid w:val="004C3703"/>
    <w:rsid w:val="004C38D6"/>
    <w:rsid w:val="004C3C8C"/>
    <w:rsid w:val="004C4AF7"/>
    <w:rsid w:val="004C4D18"/>
    <w:rsid w:val="004D0883"/>
    <w:rsid w:val="004D0D03"/>
    <w:rsid w:val="004D170D"/>
    <w:rsid w:val="004D1EA3"/>
    <w:rsid w:val="004D2A95"/>
    <w:rsid w:val="004D31A1"/>
    <w:rsid w:val="004D3A00"/>
    <w:rsid w:val="004D5C18"/>
    <w:rsid w:val="004D6251"/>
    <w:rsid w:val="004D769A"/>
    <w:rsid w:val="004D7B17"/>
    <w:rsid w:val="004D7E03"/>
    <w:rsid w:val="004E0EFB"/>
    <w:rsid w:val="004E19D0"/>
    <w:rsid w:val="004E27CB"/>
    <w:rsid w:val="004E29A3"/>
    <w:rsid w:val="004E366A"/>
    <w:rsid w:val="004E3CF5"/>
    <w:rsid w:val="004E411C"/>
    <w:rsid w:val="004F0F95"/>
    <w:rsid w:val="004F1A5D"/>
    <w:rsid w:val="004F3C00"/>
    <w:rsid w:val="004F479E"/>
    <w:rsid w:val="004F4897"/>
    <w:rsid w:val="004F613B"/>
    <w:rsid w:val="004F6B7A"/>
    <w:rsid w:val="004F6F10"/>
    <w:rsid w:val="00500A2D"/>
    <w:rsid w:val="00500C5F"/>
    <w:rsid w:val="005028FA"/>
    <w:rsid w:val="005031C2"/>
    <w:rsid w:val="005033B9"/>
    <w:rsid w:val="00505C8D"/>
    <w:rsid w:val="00506299"/>
    <w:rsid w:val="00506381"/>
    <w:rsid w:val="00506427"/>
    <w:rsid w:val="0050692B"/>
    <w:rsid w:val="0050730C"/>
    <w:rsid w:val="005073D3"/>
    <w:rsid w:val="00507BE4"/>
    <w:rsid w:val="005114E7"/>
    <w:rsid w:val="0051487A"/>
    <w:rsid w:val="005163D0"/>
    <w:rsid w:val="00516590"/>
    <w:rsid w:val="00517169"/>
    <w:rsid w:val="005173E5"/>
    <w:rsid w:val="00517CB6"/>
    <w:rsid w:val="00521C1A"/>
    <w:rsid w:val="00522D22"/>
    <w:rsid w:val="00522DCD"/>
    <w:rsid w:val="00523866"/>
    <w:rsid w:val="005246AF"/>
    <w:rsid w:val="00525C68"/>
    <w:rsid w:val="00526DCD"/>
    <w:rsid w:val="005273F4"/>
    <w:rsid w:val="00530DF0"/>
    <w:rsid w:val="00530E4B"/>
    <w:rsid w:val="00530F0C"/>
    <w:rsid w:val="005313E1"/>
    <w:rsid w:val="00532394"/>
    <w:rsid w:val="005339D7"/>
    <w:rsid w:val="00533AF8"/>
    <w:rsid w:val="00533D40"/>
    <w:rsid w:val="00534705"/>
    <w:rsid w:val="005356E9"/>
    <w:rsid w:val="00535818"/>
    <w:rsid w:val="00536683"/>
    <w:rsid w:val="00540008"/>
    <w:rsid w:val="00541034"/>
    <w:rsid w:val="0054127E"/>
    <w:rsid w:val="0054141D"/>
    <w:rsid w:val="00544BDA"/>
    <w:rsid w:val="00545CFB"/>
    <w:rsid w:val="005461A0"/>
    <w:rsid w:val="005470EE"/>
    <w:rsid w:val="00547607"/>
    <w:rsid w:val="00547F50"/>
    <w:rsid w:val="00550D62"/>
    <w:rsid w:val="0055290B"/>
    <w:rsid w:val="00553448"/>
    <w:rsid w:val="00555B69"/>
    <w:rsid w:val="00556379"/>
    <w:rsid w:val="00556E17"/>
    <w:rsid w:val="0055744C"/>
    <w:rsid w:val="00557587"/>
    <w:rsid w:val="00560EB4"/>
    <w:rsid w:val="0056107F"/>
    <w:rsid w:val="0056146D"/>
    <w:rsid w:val="00561823"/>
    <w:rsid w:val="005625C5"/>
    <w:rsid w:val="005626B7"/>
    <w:rsid w:val="00562B34"/>
    <w:rsid w:val="005631B9"/>
    <w:rsid w:val="00564BD2"/>
    <w:rsid w:val="00564C6E"/>
    <w:rsid w:val="00565811"/>
    <w:rsid w:val="00566ABD"/>
    <w:rsid w:val="005672E7"/>
    <w:rsid w:val="005705C5"/>
    <w:rsid w:val="00570D5A"/>
    <w:rsid w:val="005731A4"/>
    <w:rsid w:val="00573F44"/>
    <w:rsid w:val="0057404B"/>
    <w:rsid w:val="00574BF3"/>
    <w:rsid w:val="00575AC5"/>
    <w:rsid w:val="00577535"/>
    <w:rsid w:val="00580BD1"/>
    <w:rsid w:val="00581B46"/>
    <w:rsid w:val="005829CB"/>
    <w:rsid w:val="00582BE0"/>
    <w:rsid w:val="00583C77"/>
    <w:rsid w:val="00583DDC"/>
    <w:rsid w:val="0059043D"/>
    <w:rsid w:val="005915D9"/>
    <w:rsid w:val="005929C0"/>
    <w:rsid w:val="00592FF3"/>
    <w:rsid w:val="005956A8"/>
    <w:rsid w:val="00596603"/>
    <w:rsid w:val="005969AF"/>
    <w:rsid w:val="005A17AB"/>
    <w:rsid w:val="005A29B8"/>
    <w:rsid w:val="005A4065"/>
    <w:rsid w:val="005A501D"/>
    <w:rsid w:val="005A640D"/>
    <w:rsid w:val="005A6966"/>
    <w:rsid w:val="005A749D"/>
    <w:rsid w:val="005B10AF"/>
    <w:rsid w:val="005B1C7F"/>
    <w:rsid w:val="005B29A5"/>
    <w:rsid w:val="005B46F5"/>
    <w:rsid w:val="005B6C3C"/>
    <w:rsid w:val="005B7B9A"/>
    <w:rsid w:val="005C0E6C"/>
    <w:rsid w:val="005C11FA"/>
    <w:rsid w:val="005C47E8"/>
    <w:rsid w:val="005C5B6C"/>
    <w:rsid w:val="005C7757"/>
    <w:rsid w:val="005C77C0"/>
    <w:rsid w:val="005C7E17"/>
    <w:rsid w:val="005D0D7F"/>
    <w:rsid w:val="005D0E1E"/>
    <w:rsid w:val="005D1848"/>
    <w:rsid w:val="005D18FA"/>
    <w:rsid w:val="005D1CA0"/>
    <w:rsid w:val="005D326F"/>
    <w:rsid w:val="005D4AE8"/>
    <w:rsid w:val="005D4E02"/>
    <w:rsid w:val="005D5CB6"/>
    <w:rsid w:val="005D6A54"/>
    <w:rsid w:val="005D7B85"/>
    <w:rsid w:val="005D7C02"/>
    <w:rsid w:val="005E0B13"/>
    <w:rsid w:val="005E176D"/>
    <w:rsid w:val="005E1979"/>
    <w:rsid w:val="005E2257"/>
    <w:rsid w:val="005E55DE"/>
    <w:rsid w:val="005F304A"/>
    <w:rsid w:val="005F3384"/>
    <w:rsid w:val="005F36D8"/>
    <w:rsid w:val="005F39FB"/>
    <w:rsid w:val="005F4D49"/>
    <w:rsid w:val="005F5794"/>
    <w:rsid w:val="005F6077"/>
    <w:rsid w:val="005F65D7"/>
    <w:rsid w:val="0060078B"/>
    <w:rsid w:val="00600B0A"/>
    <w:rsid w:val="0060130E"/>
    <w:rsid w:val="006022B8"/>
    <w:rsid w:val="00602F52"/>
    <w:rsid w:val="006040E6"/>
    <w:rsid w:val="00605266"/>
    <w:rsid w:val="00605E86"/>
    <w:rsid w:val="00606EF3"/>
    <w:rsid w:val="00607E40"/>
    <w:rsid w:val="0061179E"/>
    <w:rsid w:val="00612214"/>
    <w:rsid w:val="006124A5"/>
    <w:rsid w:val="00613CA7"/>
    <w:rsid w:val="00614A88"/>
    <w:rsid w:val="00621CE1"/>
    <w:rsid w:val="0062368B"/>
    <w:rsid w:val="00626035"/>
    <w:rsid w:val="00626657"/>
    <w:rsid w:val="0062665E"/>
    <w:rsid w:val="00632579"/>
    <w:rsid w:val="00632A8C"/>
    <w:rsid w:val="00632B84"/>
    <w:rsid w:val="006349F3"/>
    <w:rsid w:val="006365B6"/>
    <w:rsid w:val="00636A75"/>
    <w:rsid w:val="006370D8"/>
    <w:rsid w:val="006371D7"/>
    <w:rsid w:val="00637CFD"/>
    <w:rsid w:val="00642DF9"/>
    <w:rsid w:val="00642FAF"/>
    <w:rsid w:val="00644965"/>
    <w:rsid w:val="00645882"/>
    <w:rsid w:val="006461E0"/>
    <w:rsid w:val="00646737"/>
    <w:rsid w:val="00646CA2"/>
    <w:rsid w:val="006473CA"/>
    <w:rsid w:val="00647C81"/>
    <w:rsid w:val="006520CF"/>
    <w:rsid w:val="006527A1"/>
    <w:rsid w:val="00652CE3"/>
    <w:rsid w:val="00654360"/>
    <w:rsid w:val="006544FC"/>
    <w:rsid w:val="00655051"/>
    <w:rsid w:val="006555B1"/>
    <w:rsid w:val="006607C3"/>
    <w:rsid w:val="00661F0B"/>
    <w:rsid w:val="00663744"/>
    <w:rsid w:val="00664350"/>
    <w:rsid w:val="00665F89"/>
    <w:rsid w:val="00667DDE"/>
    <w:rsid w:val="006700F0"/>
    <w:rsid w:val="006708F6"/>
    <w:rsid w:val="00671279"/>
    <w:rsid w:val="00672777"/>
    <w:rsid w:val="00673DF1"/>
    <w:rsid w:val="00677E05"/>
    <w:rsid w:val="00680388"/>
    <w:rsid w:val="00680BA3"/>
    <w:rsid w:val="00681F8E"/>
    <w:rsid w:val="00683031"/>
    <w:rsid w:val="00683CBF"/>
    <w:rsid w:val="006865A7"/>
    <w:rsid w:val="006871B9"/>
    <w:rsid w:val="00687B3C"/>
    <w:rsid w:val="00690417"/>
    <w:rsid w:val="00691472"/>
    <w:rsid w:val="0069171C"/>
    <w:rsid w:val="00691FCB"/>
    <w:rsid w:val="0069201D"/>
    <w:rsid w:val="0069244A"/>
    <w:rsid w:val="00692BF5"/>
    <w:rsid w:val="0069300E"/>
    <w:rsid w:val="006941F9"/>
    <w:rsid w:val="00694C65"/>
    <w:rsid w:val="006951A1"/>
    <w:rsid w:val="006972D1"/>
    <w:rsid w:val="006A1208"/>
    <w:rsid w:val="006A1D6E"/>
    <w:rsid w:val="006A2C87"/>
    <w:rsid w:val="006A3B97"/>
    <w:rsid w:val="006A40D6"/>
    <w:rsid w:val="006A70A9"/>
    <w:rsid w:val="006A7472"/>
    <w:rsid w:val="006B41EC"/>
    <w:rsid w:val="006B4550"/>
    <w:rsid w:val="006B48B1"/>
    <w:rsid w:val="006B73CB"/>
    <w:rsid w:val="006C0101"/>
    <w:rsid w:val="006C0433"/>
    <w:rsid w:val="006C0F1A"/>
    <w:rsid w:val="006C1A5B"/>
    <w:rsid w:val="006C3465"/>
    <w:rsid w:val="006C37D0"/>
    <w:rsid w:val="006C6D3B"/>
    <w:rsid w:val="006C70A7"/>
    <w:rsid w:val="006D09D5"/>
    <w:rsid w:val="006D249F"/>
    <w:rsid w:val="006D25B6"/>
    <w:rsid w:val="006D30F1"/>
    <w:rsid w:val="006D3CD3"/>
    <w:rsid w:val="006D4F00"/>
    <w:rsid w:val="006D5355"/>
    <w:rsid w:val="006D681B"/>
    <w:rsid w:val="006D6884"/>
    <w:rsid w:val="006E02F1"/>
    <w:rsid w:val="006E1C72"/>
    <w:rsid w:val="006E2C12"/>
    <w:rsid w:val="006E3FD7"/>
    <w:rsid w:val="006E4E89"/>
    <w:rsid w:val="006F0A50"/>
    <w:rsid w:val="006F1C73"/>
    <w:rsid w:val="006F2A11"/>
    <w:rsid w:val="006F433A"/>
    <w:rsid w:val="006F55B3"/>
    <w:rsid w:val="006F5B62"/>
    <w:rsid w:val="006F7101"/>
    <w:rsid w:val="006F7B48"/>
    <w:rsid w:val="007002AE"/>
    <w:rsid w:val="007009D9"/>
    <w:rsid w:val="00700A5F"/>
    <w:rsid w:val="00702184"/>
    <w:rsid w:val="007027F9"/>
    <w:rsid w:val="0070533B"/>
    <w:rsid w:val="00706325"/>
    <w:rsid w:val="0070670D"/>
    <w:rsid w:val="0070708E"/>
    <w:rsid w:val="00707C87"/>
    <w:rsid w:val="0071103E"/>
    <w:rsid w:val="0071155B"/>
    <w:rsid w:val="00713817"/>
    <w:rsid w:val="00713D67"/>
    <w:rsid w:val="00715E2D"/>
    <w:rsid w:val="007169C6"/>
    <w:rsid w:val="007179D3"/>
    <w:rsid w:val="0072019F"/>
    <w:rsid w:val="007207DE"/>
    <w:rsid w:val="00720EAC"/>
    <w:rsid w:val="007211D5"/>
    <w:rsid w:val="007212C3"/>
    <w:rsid w:val="00721853"/>
    <w:rsid w:val="00723BA0"/>
    <w:rsid w:val="007260C2"/>
    <w:rsid w:val="007262D3"/>
    <w:rsid w:val="0072700C"/>
    <w:rsid w:val="00727DC8"/>
    <w:rsid w:val="0073177D"/>
    <w:rsid w:val="00731A5B"/>
    <w:rsid w:val="007326FE"/>
    <w:rsid w:val="00732941"/>
    <w:rsid w:val="00732A38"/>
    <w:rsid w:val="00733FB8"/>
    <w:rsid w:val="00734717"/>
    <w:rsid w:val="00734987"/>
    <w:rsid w:val="00735DE0"/>
    <w:rsid w:val="007370B7"/>
    <w:rsid w:val="007371F3"/>
    <w:rsid w:val="00741508"/>
    <w:rsid w:val="00742EC0"/>
    <w:rsid w:val="007438A8"/>
    <w:rsid w:val="007439CA"/>
    <w:rsid w:val="00745133"/>
    <w:rsid w:val="0074776D"/>
    <w:rsid w:val="00747D0D"/>
    <w:rsid w:val="00750463"/>
    <w:rsid w:val="00751E4A"/>
    <w:rsid w:val="0075474D"/>
    <w:rsid w:val="007556CA"/>
    <w:rsid w:val="007556DF"/>
    <w:rsid w:val="00756B74"/>
    <w:rsid w:val="00756EE9"/>
    <w:rsid w:val="00761769"/>
    <w:rsid w:val="00762FF2"/>
    <w:rsid w:val="00763629"/>
    <w:rsid w:val="00763FD0"/>
    <w:rsid w:val="007641B5"/>
    <w:rsid w:val="00764723"/>
    <w:rsid w:val="0076499F"/>
    <w:rsid w:val="007664FE"/>
    <w:rsid w:val="007667C9"/>
    <w:rsid w:val="00766A90"/>
    <w:rsid w:val="00767F4E"/>
    <w:rsid w:val="0077019E"/>
    <w:rsid w:val="007727AA"/>
    <w:rsid w:val="00775C56"/>
    <w:rsid w:val="0077627F"/>
    <w:rsid w:val="0077663C"/>
    <w:rsid w:val="00780269"/>
    <w:rsid w:val="00782095"/>
    <w:rsid w:val="00782AC1"/>
    <w:rsid w:val="007831FD"/>
    <w:rsid w:val="007835C8"/>
    <w:rsid w:val="00784595"/>
    <w:rsid w:val="00792AB3"/>
    <w:rsid w:val="00793F33"/>
    <w:rsid w:val="00794175"/>
    <w:rsid w:val="00794375"/>
    <w:rsid w:val="00794C68"/>
    <w:rsid w:val="0079501F"/>
    <w:rsid w:val="00795B38"/>
    <w:rsid w:val="00795D24"/>
    <w:rsid w:val="007961A2"/>
    <w:rsid w:val="00797B7A"/>
    <w:rsid w:val="007A05FC"/>
    <w:rsid w:val="007A38E0"/>
    <w:rsid w:val="007A5B00"/>
    <w:rsid w:val="007A5D91"/>
    <w:rsid w:val="007A5F9A"/>
    <w:rsid w:val="007A60C6"/>
    <w:rsid w:val="007B161C"/>
    <w:rsid w:val="007B16B7"/>
    <w:rsid w:val="007B29C0"/>
    <w:rsid w:val="007B2EDF"/>
    <w:rsid w:val="007B4C62"/>
    <w:rsid w:val="007B567C"/>
    <w:rsid w:val="007B5DEE"/>
    <w:rsid w:val="007C1289"/>
    <w:rsid w:val="007C28BD"/>
    <w:rsid w:val="007C47F8"/>
    <w:rsid w:val="007C50B2"/>
    <w:rsid w:val="007D0A62"/>
    <w:rsid w:val="007D1AC7"/>
    <w:rsid w:val="007D2C71"/>
    <w:rsid w:val="007D2CC6"/>
    <w:rsid w:val="007D42BD"/>
    <w:rsid w:val="007D4D9A"/>
    <w:rsid w:val="007D4E2E"/>
    <w:rsid w:val="007D5850"/>
    <w:rsid w:val="007D633A"/>
    <w:rsid w:val="007D765B"/>
    <w:rsid w:val="007E00FC"/>
    <w:rsid w:val="007E0410"/>
    <w:rsid w:val="007E1341"/>
    <w:rsid w:val="007E1F05"/>
    <w:rsid w:val="007E3C59"/>
    <w:rsid w:val="007E4B0F"/>
    <w:rsid w:val="007E57B2"/>
    <w:rsid w:val="007E6736"/>
    <w:rsid w:val="007F0913"/>
    <w:rsid w:val="007F20CC"/>
    <w:rsid w:val="007F2AC1"/>
    <w:rsid w:val="007F3EF2"/>
    <w:rsid w:val="007F6800"/>
    <w:rsid w:val="007F6B06"/>
    <w:rsid w:val="008004F6"/>
    <w:rsid w:val="00800F40"/>
    <w:rsid w:val="0080181C"/>
    <w:rsid w:val="00801D12"/>
    <w:rsid w:val="00801FB5"/>
    <w:rsid w:val="00803984"/>
    <w:rsid w:val="00803BA6"/>
    <w:rsid w:val="00803DF5"/>
    <w:rsid w:val="00804034"/>
    <w:rsid w:val="0080543E"/>
    <w:rsid w:val="00805959"/>
    <w:rsid w:val="008117B9"/>
    <w:rsid w:val="00812357"/>
    <w:rsid w:val="008132EB"/>
    <w:rsid w:val="00815033"/>
    <w:rsid w:val="00816768"/>
    <w:rsid w:val="00816BED"/>
    <w:rsid w:val="00820EE3"/>
    <w:rsid w:val="00821A3F"/>
    <w:rsid w:val="008232AB"/>
    <w:rsid w:val="008238E2"/>
    <w:rsid w:val="0082724E"/>
    <w:rsid w:val="00827287"/>
    <w:rsid w:val="0083080F"/>
    <w:rsid w:val="00830D4E"/>
    <w:rsid w:val="008345CB"/>
    <w:rsid w:val="0083479A"/>
    <w:rsid w:val="00834A24"/>
    <w:rsid w:val="008355D5"/>
    <w:rsid w:val="00835B7A"/>
    <w:rsid w:val="00836C6A"/>
    <w:rsid w:val="0083716F"/>
    <w:rsid w:val="00837CC4"/>
    <w:rsid w:val="00842972"/>
    <w:rsid w:val="00843612"/>
    <w:rsid w:val="008438D7"/>
    <w:rsid w:val="00843A4C"/>
    <w:rsid w:val="00843B7D"/>
    <w:rsid w:val="0084470A"/>
    <w:rsid w:val="00845C03"/>
    <w:rsid w:val="00846F2B"/>
    <w:rsid w:val="008515FE"/>
    <w:rsid w:val="008534BE"/>
    <w:rsid w:val="00855796"/>
    <w:rsid w:val="00855FA7"/>
    <w:rsid w:val="00856F32"/>
    <w:rsid w:val="008573BD"/>
    <w:rsid w:val="00857603"/>
    <w:rsid w:val="00857807"/>
    <w:rsid w:val="00860012"/>
    <w:rsid w:val="008602FA"/>
    <w:rsid w:val="00861B68"/>
    <w:rsid w:val="00862D45"/>
    <w:rsid w:val="0086369F"/>
    <w:rsid w:val="00863BEF"/>
    <w:rsid w:val="008645A7"/>
    <w:rsid w:val="008650B1"/>
    <w:rsid w:val="00866445"/>
    <w:rsid w:val="0087003F"/>
    <w:rsid w:val="00870697"/>
    <w:rsid w:val="00872742"/>
    <w:rsid w:val="00872B1C"/>
    <w:rsid w:val="00873881"/>
    <w:rsid w:val="00873AE0"/>
    <w:rsid w:val="0087409B"/>
    <w:rsid w:val="008751EA"/>
    <w:rsid w:val="00875233"/>
    <w:rsid w:val="00875468"/>
    <w:rsid w:val="0088165A"/>
    <w:rsid w:val="00882B3E"/>
    <w:rsid w:val="00882B83"/>
    <w:rsid w:val="008841F7"/>
    <w:rsid w:val="00885302"/>
    <w:rsid w:val="008856AC"/>
    <w:rsid w:val="00894565"/>
    <w:rsid w:val="0089456F"/>
    <w:rsid w:val="008949F6"/>
    <w:rsid w:val="0089576E"/>
    <w:rsid w:val="008A1A98"/>
    <w:rsid w:val="008A1BDA"/>
    <w:rsid w:val="008A2686"/>
    <w:rsid w:val="008A32AE"/>
    <w:rsid w:val="008A68FC"/>
    <w:rsid w:val="008A7536"/>
    <w:rsid w:val="008A7BD0"/>
    <w:rsid w:val="008B282A"/>
    <w:rsid w:val="008B29EE"/>
    <w:rsid w:val="008B51B3"/>
    <w:rsid w:val="008B55BA"/>
    <w:rsid w:val="008B6057"/>
    <w:rsid w:val="008B735A"/>
    <w:rsid w:val="008B78FF"/>
    <w:rsid w:val="008C0497"/>
    <w:rsid w:val="008C0B19"/>
    <w:rsid w:val="008C1347"/>
    <w:rsid w:val="008C2105"/>
    <w:rsid w:val="008C22B4"/>
    <w:rsid w:val="008C3B7C"/>
    <w:rsid w:val="008C43E2"/>
    <w:rsid w:val="008C4D09"/>
    <w:rsid w:val="008C580F"/>
    <w:rsid w:val="008C6D57"/>
    <w:rsid w:val="008D01C4"/>
    <w:rsid w:val="008D02E7"/>
    <w:rsid w:val="008D06E7"/>
    <w:rsid w:val="008D0B4A"/>
    <w:rsid w:val="008D25AC"/>
    <w:rsid w:val="008D3A92"/>
    <w:rsid w:val="008D42F7"/>
    <w:rsid w:val="008D4617"/>
    <w:rsid w:val="008D488D"/>
    <w:rsid w:val="008D4915"/>
    <w:rsid w:val="008D53A5"/>
    <w:rsid w:val="008D65D5"/>
    <w:rsid w:val="008D7B16"/>
    <w:rsid w:val="008E03B6"/>
    <w:rsid w:val="008E39E9"/>
    <w:rsid w:val="008E3D0E"/>
    <w:rsid w:val="008E4813"/>
    <w:rsid w:val="008E554E"/>
    <w:rsid w:val="008E59E1"/>
    <w:rsid w:val="008E5C75"/>
    <w:rsid w:val="008E5F44"/>
    <w:rsid w:val="008F0421"/>
    <w:rsid w:val="008F0641"/>
    <w:rsid w:val="008F2494"/>
    <w:rsid w:val="008F3C76"/>
    <w:rsid w:val="008F52B2"/>
    <w:rsid w:val="008F5F8B"/>
    <w:rsid w:val="008F6A88"/>
    <w:rsid w:val="00901F68"/>
    <w:rsid w:val="00902D26"/>
    <w:rsid w:val="009031C5"/>
    <w:rsid w:val="00903A1A"/>
    <w:rsid w:val="00903C5A"/>
    <w:rsid w:val="00905D33"/>
    <w:rsid w:val="009060CD"/>
    <w:rsid w:val="00906146"/>
    <w:rsid w:val="0090764D"/>
    <w:rsid w:val="00907F7A"/>
    <w:rsid w:val="00910134"/>
    <w:rsid w:val="00910D4B"/>
    <w:rsid w:val="00917D0A"/>
    <w:rsid w:val="009219D7"/>
    <w:rsid w:val="009230CC"/>
    <w:rsid w:val="009235DE"/>
    <w:rsid w:val="009256A6"/>
    <w:rsid w:val="00926703"/>
    <w:rsid w:val="009267E1"/>
    <w:rsid w:val="0092759F"/>
    <w:rsid w:val="00930E4D"/>
    <w:rsid w:val="00931B77"/>
    <w:rsid w:val="009324A0"/>
    <w:rsid w:val="00933662"/>
    <w:rsid w:val="00934E42"/>
    <w:rsid w:val="00934EEC"/>
    <w:rsid w:val="00936123"/>
    <w:rsid w:val="009361EA"/>
    <w:rsid w:val="0094142B"/>
    <w:rsid w:val="009418CD"/>
    <w:rsid w:val="009451FF"/>
    <w:rsid w:val="009453AA"/>
    <w:rsid w:val="009455CC"/>
    <w:rsid w:val="00945624"/>
    <w:rsid w:val="00945B67"/>
    <w:rsid w:val="00947C77"/>
    <w:rsid w:val="00950745"/>
    <w:rsid w:val="009525D7"/>
    <w:rsid w:val="00953974"/>
    <w:rsid w:val="009575E2"/>
    <w:rsid w:val="009628F5"/>
    <w:rsid w:val="00962E80"/>
    <w:rsid w:val="00964F37"/>
    <w:rsid w:val="00965728"/>
    <w:rsid w:val="00965C3E"/>
    <w:rsid w:val="0097186B"/>
    <w:rsid w:val="00972AB5"/>
    <w:rsid w:val="00973306"/>
    <w:rsid w:val="00975857"/>
    <w:rsid w:val="00976D2E"/>
    <w:rsid w:val="00977CAB"/>
    <w:rsid w:val="00980EE0"/>
    <w:rsid w:val="00981553"/>
    <w:rsid w:val="00981B7B"/>
    <w:rsid w:val="00981ECC"/>
    <w:rsid w:val="009831C3"/>
    <w:rsid w:val="00983B26"/>
    <w:rsid w:val="00985703"/>
    <w:rsid w:val="00985823"/>
    <w:rsid w:val="00985B4B"/>
    <w:rsid w:val="0098654F"/>
    <w:rsid w:val="009866C1"/>
    <w:rsid w:val="009873DA"/>
    <w:rsid w:val="00987A67"/>
    <w:rsid w:val="00992866"/>
    <w:rsid w:val="00992FE2"/>
    <w:rsid w:val="00993FC3"/>
    <w:rsid w:val="00994E38"/>
    <w:rsid w:val="00995268"/>
    <w:rsid w:val="00995521"/>
    <w:rsid w:val="009956A9"/>
    <w:rsid w:val="0099582B"/>
    <w:rsid w:val="00995B13"/>
    <w:rsid w:val="00995DE9"/>
    <w:rsid w:val="00997377"/>
    <w:rsid w:val="009A129F"/>
    <w:rsid w:val="009A2199"/>
    <w:rsid w:val="009A21E2"/>
    <w:rsid w:val="009A22E3"/>
    <w:rsid w:val="009A2BD6"/>
    <w:rsid w:val="009A369D"/>
    <w:rsid w:val="009A3D42"/>
    <w:rsid w:val="009A4DF8"/>
    <w:rsid w:val="009A56F3"/>
    <w:rsid w:val="009A739C"/>
    <w:rsid w:val="009B0116"/>
    <w:rsid w:val="009B1919"/>
    <w:rsid w:val="009B2432"/>
    <w:rsid w:val="009B326F"/>
    <w:rsid w:val="009B3279"/>
    <w:rsid w:val="009B3B13"/>
    <w:rsid w:val="009B4498"/>
    <w:rsid w:val="009B4ADB"/>
    <w:rsid w:val="009B641D"/>
    <w:rsid w:val="009B7B2C"/>
    <w:rsid w:val="009B7DB7"/>
    <w:rsid w:val="009C11D0"/>
    <w:rsid w:val="009C1355"/>
    <w:rsid w:val="009C19B7"/>
    <w:rsid w:val="009C2B93"/>
    <w:rsid w:val="009C39EC"/>
    <w:rsid w:val="009C3DBB"/>
    <w:rsid w:val="009C4818"/>
    <w:rsid w:val="009C4B6D"/>
    <w:rsid w:val="009C4D49"/>
    <w:rsid w:val="009C51AB"/>
    <w:rsid w:val="009C52D8"/>
    <w:rsid w:val="009C5E20"/>
    <w:rsid w:val="009C7324"/>
    <w:rsid w:val="009C7CD5"/>
    <w:rsid w:val="009D15C6"/>
    <w:rsid w:val="009D1B29"/>
    <w:rsid w:val="009D244E"/>
    <w:rsid w:val="009D323F"/>
    <w:rsid w:val="009D4001"/>
    <w:rsid w:val="009D54E2"/>
    <w:rsid w:val="009D65A7"/>
    <w:rsid w:val="009E10A3"/>
    <w:rsid w:val="009E374D"/>
    <w:rsid w:val="009E3EB4"/>
    <w:rsid w:val="009E5710"/>
    <w:rsid w:val="009E5EE0"/>
    <w:rsid w:val="009E6565"/>
    <w:rsid w:val="009E6AF1"/>
    <w:rsid w:val="009E6FEC"/>
    <w:rsid w:val="009F0A58"/>
    <w:rsid w:val="009F128D"/>
    <w:rsid w:val="009F1E3D"/>
    <w:rsid w:val="009F5DAB"/>
    <w:rsid w:val="00A00529"/>
    <w:rsid w:val="00A00C89"/>
    <w:rsid w:val="00A0176C"/>
    <w:rsid w:val="00A05280"/>
    <w:rsid w:val="00A05E85"/>
    <w:rsid w:val="00A07802"/>
    <w:rsid w:val="00A100D7"/>
    <w:rsid w:val="00A10C9D"/>
    <w:rsid w:val="00A112FB"/>
    <w:rsid w:val="00A11937"/>
    <w:rsid w:val="00A12852"/>
    <w:rsid w:val="00A1317F"/>
    <w:rsid w:val="00A13E36"/>
    <w:rsid w:val="00A14636"/>
    <w:rsid w:val="00A17DF4"/>
    <w:rsid w:val="00A200E3"/>
    <w:rsid w:val="00A23F42"/>
    <w:rsid w:val="00A24691"/>
    <w:rsid w:val="00A2540E"/>
    <w:rsid w:val="00A25704"/>
    <w:rsid w:val="00A2598B"/>
    <w:rsid w:val="00A26A8D"/>
    <w:rsid w:val="00A2715D"/>
    <w:rsid w:val="00A300FF"/>
    <w:rsid w:val="00A30ACD"/>
    <w:rsid w:val="00A31BF5"/>
    <w:rsid w:val="00A32A96"/>
    <w:rsid w:val="00A33CA1"/>
    <w:rsid w:val="00A33DCD"/>
    <w:rsid w:val="00A346C2"/>
    <w:rsid w:val="00A35689"/>
    <w:rsid w:val="00A35959"/>
    <w:rsid w:val="00A35DDF"/>
    <w:rsid w:val="00A40635"/>
    <w:rsid w:val="00A4263C"/>
    <w:rsid w:val="00A43D59"/>
    <w:rsid w:val="00A4436B"/>
    <w:rsid w:val="00A4612B"/>
    <w:rsid w:val="00A5048E"/>
    <w:rsid w:val="00A513FE"/>
    <w:rsid w:val="00A52CE9"/>
    <w:rsid w:val="00A554F3"/>
    <w:rsid w:val="00A56A1D"/>
    <w:rsid w:val="00A57FAC"/>
    <w:rsid w:val="00A60287"/>
    <w:rsid w:val="00A6182E"/>
    <w:rsid w:val="00A6236F"/>
    <w:rsid w:val="00A62DBB"/>
    <w:rsid w:val="00A630FA"/>
    <w:rsid w:val="00A65DE7"/>
    <w:rsid w:val="00A66449"/>
    <w:rsid w:val="00A66546"/>
    <w:rsid w:val="00A67939"/>
    <w:rsid w:val="00A70146"/>
    <w:rsid w:val="00A70721"/>
    <w:rsid w:val="00A7074F"/>
    <w:rsid w:val="00A708CE"/>
    <w:rsid w:val="00A71694"/>
    <w:rsid w:val="00A722CA"/>
    <w:rsid w:val="00A7285D"/>
    <w:rsid w:val="00A73B4B"/>
    <w:rsid w:val="00A77294"/>
    <w:rsid w:val="00A81B3E"/>
    <w:rsid w:val="00A85189"/>
    <w:rsid w:val="00A865E7"/>
    <w:rsid w:val="00A86AFF"/>
    <w:rsid w:val="00A87076"/>
    <w:rsid w:val="00A87172"/>
    <w:rsid w:val="00A9095D"/>
    <w:rsid w:val="00A913BB"/>
    <w:rsid w:val="00A93BC0"/>
    <w:rsid w:val="00A96628"/>
    <w:rsid w:val="00A97601"/>
    <w:rsid w:val="00AA0281"/>
    <w:rsid w:val="00AA1075"/>
    <w:rsid w:val="00AA3F03"/>
    <w:rsid w:val="00AA5D3B"/>
    <w:rsid w:val="00AB0B76"/>
    <w:rsid w:val="00AB1E45"/>
    <w:rsid w:val="00AB2759"/>
    <w:rsid w:val="00AB2FDD"/>
    <w:rsid w:val="00AC0317"/>
    <w:rsid w:val="00AC03BA"/>
    <w:rsid w:val="00AC076E"/>
    <w:rsid w:val="00AC1351"/>
    <w:rsid w:val="00AC159E"/>
    <w:rsid w:val="00AC28EE"/>
    <w:rsid w:val="00AC2B1C"/>
    <w:rsid w:val="00AC2E92"/>
    <w:rsid w:val="00AC2F63"/>
    <w:rsid w:val="00AC3B4C"/>
    <w:rsid w:val="00AC3F1C"/>
    <w:rsid w:val="00AC4D1B"/>
    <w:rsid w:val="00AC60D3"/>
    <w:rsid w:val="00AD2A05"/>
    <w:rsid w:val="00AD5158"/>
    <w:rsid w:val="00AD658C"/>
    <w:rsid w:val="00AD6879"/>
    <w:rsid w:val="00AD6A72"/>
    <w:rsid w:val="00AD7307"/>
    <w:rsid w:val="00AD7F19"/>
    <w:rsid w:val="00AE08D0"/>
    <w:rsid w:val="00AE373E"/>
    <w:rsid w:val="00AE4350"/>
    <w:rsid w:val="00AE4685"/>
    <w:rsid w:val="00AE5953"/>
    <w:rsid w:val="00AF1086"/>
    <w:rsid w:val="00AF29E2"/>
    <w:rsid w:val="00AF390D"/>
    <w:rsid w:val="00AF3DF3"/>
    <w:rsid w:val="00AF4C37"/>
    <w:rsid w:val="00AF4D87"/>
    <w:rsid w:val="00AF5C32"/>
    <w:rsid w:val="00AF774B"/>
    <w:rsid w:val="00B02B3A"/>
    <w:rsid w:val="00B04A2D"/>
    <w:rsid w:val="00B05019"/>
    <w:rsid w:val="00B06A26"/>
    <w:rsid w:val="00B10280"/>
    <w:rsid w:val="00B10361"/>
    <w:rsid w:val="00B123AE"/>
    <w:rsid w:val="00B128C3"/>
    <w:rsid w:val="00B1351F"/>
    <w:rsid w:val="00B14DA6"/>
    <w:rsid w:val="00B17A57"/>
    <w:rsid w:val="00B205C6"/>
    <w:rsid w:val="00B21907"/>
    <w:rsid w:val="00B22D2E"/>
    <w:rsid w:val="00B23B08"/>
    <w:rsid w:val="00B2467D"/>
    <w:rsid w:val="00B316C8"/>
    <w:rsid w:val="00B32027"/>
    <w:rsid w:val="00B32AFF"/>
    <w:rsid w:val="00B32E97"/>
    <w:rsid w:val="00B333E4"/>
    <w:rsid w:val="00B33E31"/>
    <w:rsid w:val="00B37740"/>
    <w:rsid w:val="00B410E3"/>
    <w:rsid w:val="00B41761"/>
    <w:rsid w:val="00B41834"/>
    <w:rsid w:val="00B41A67"/>
    <w:rsid w:val="00B41BB7"/>
    <w:rsid w:val="00B4277D"/>
    <w:rsid w:val="00B42C7E"/>
    <w:rsid w:val="00B435BB"/>
    <w:rsid w:val="00B435E5"/>
    <w:rsid w:val="00B43CA1"/>
    <w:rsid w:val="00B4629F"/>
    <w:rsid w:val="00B46B9B"/>
    <w:rsid w:val="00B53170"/>
    <w:rsid w:val="00B538A4"/>
    <w:rsid w:val="00B53E3A"/>
    <w:rsid w:val="00B54C35"/>
    <w:rsid w:val="00B56252"/>
    <w:rsid w:val="00B56500"/>
    <w:rsid w:val="00B6053D"/>
    <w:rsid w:val="00B60C18"/>
    <w:rsid w:val="00B60DF8"/>
    <w:rsid w:val="00B615D5"/>
    <w:rsid w:val="00B651D3"/>
    <w:rsid w:val="00B65FB3"/>
    <w:rsid w:val="00B662D2"/>
    <w:rsid w:val="00B663B6"/>
    <w:rsid w:val="00B66C87"/>
    <w:rsid w:val="00B6708A"/>
    <w:rsid w:val="00B6708B"/>
    <w:rsid w:val="00B72C58"/>
    <w:rsid w:val="00B73DB8"/>
    <w:rsid w:val="00B75B6E"/>
    <w:rsid w:val="00B8071F"/>
    <w:rsid w:val="00B807FB"/>
    <w:rsid w:val="00B80AA9"/>
    <w:rsid w:val="00B8156E"/>
    <w:rsid w:val="00B84B67"/>
    <w:rsid w:val="00B85008"/>
    <w:rsid w:val="00B85DF4"/>
    <w:rsid w:val="00B902F5"/>
    <w:rsid w:val="00B9095E"/>
    <w:rsid w:val="00B93535"/>
    <w:rsid w:val="00B94466"/>
    <w:rsid w:val="00B944BC"/>
    <w:rsid w:val="00B94C2E"/>
    <w:rsid w:val="00B95822"/>
    <w:rsid w:val="00B96FC8"/>
    <w:rsid w:val="00B973BB"/>
    <w:rsid w:val="00B97748"/>
    <w:rsid w:val="00B97DCB"/>
    <w:rsid w:val="00B97EA2"/>
    <w:rsid w:val="00BA0832"/>
    <w:rsid w:val="00BA0E09"/>
    <w:rsid w:val="00BA1E03"/>
    <w:rsid w:val="00BA31CE"/>
    <w:rsid w:val="00BA542B"/>
    <w:rsid w:val="00BA5648"/>
    <w:rsid w:val="00BA5A3E"/>
    <w:rsid w:val="00BA5C5B"/>
    <w:rsid w:val="00BA6017"/>
    <w:rsid w:val="00BA73D0"/>
    <w:rsid w:val="00BB0505"/>
    <w:rsid w:val="00BB0739"/>
    <w:rsid w:val="00BB0D7F"/>
    <w:rsid w:val="00BB0D8B"/>
    <w:rsid w:val="00BB1DB6"/>
    <w:rsid w:val="00BB2069"/>
    <w:rsid w:val="00BB443A"/>
    <w:rsid w:val="00BB49BB"/>
    <w:rsid w:val="00BB6549"/>
    <w:rsid w:val="00BB7476"/>
    <w:rsid w:val="00BC1156"/>
    <w:rsid w:val="00BC1B03"/>
    <w:rsid w:val="00BC245C"/>
    <w:rsid w:val="00BC2D83"/>
    <w:rsid w:val="00BC5672"/>
    <w:rsid w:val="00BC58CA"/>
    <w:rsid w:val="00BC6843"/>
    <w:rsid w:val="00BC77A2"/>
    <w:rsid w:val="00BC7BF9"/>
    <w:rsid w:val="00BD07F7"/>
    <w:rsid w:val="00BD0F03"/>
    <w:rsid w:val="00BD11E9"/>
    <w:rsid w:val="00BD1A43"/>
    <w:rsid w:val="00BD42B0"/>
    <w:rsid w:val="00BD6C7E"/>
    <w:rsid w:val="00BD6F61"/>
    <w:rsid w:val="00BE00B6"/>
    <w:rsid w:val="00BE0187"/>
    <w:rsid w:val="00BE2049"/>
    <w:rsid w:val="00BE299C"/>
    <w:rsid w:val="00BE4810"/>
    <w:rsid w:val="00BE5E94"/>
    <w:rsid w:val="00BE668B"/>
    <w:rsid w:val="00BE6A5B"/>
    <w:rsid w:val="00BE7F29"/>
    <w:rsid w:val="00BF0588"/>
    <w:rsid w:val="00BF14AF"/>
    <w:rsid w:val="00BF1FF6"/>
    <w:rsid w:val="00BF2237"/>
    <w:rsid w:val="00BF4C15"/>
    <w:rsid w:val="00C02790"/>
    <w:rsid w:val="00C04322"/>
    <w:rsid w:val="00C058B8"/>
    <w:rsid w:val="00C0652F"/>
    <w:rsid w:val="00C06924"/>
    <w:rsid w:val="00C10205"/>
    <w:rsid w:val="00C132B9"/>
    <w:rsid w:val="00C136F7"/>
    <w:rsid w:val="00C137F2"/>
    <w:rsid w:val="00C14FF2"/>
    <w:rsid w:val="00C21189"/>
    <w:rsid w:val="00C2158E"/>
    <w:rsid w:val="00C21A31"/>
    <w:rsid w:val="00C21E72"/>
    <w:rsid w:val="00C23606"/>
    <w:rsid w:val="00C23890"/>
    <w:rsid w:val="00C269F0"/>
    <w:rsid w:val="00C277DE"/>
    <w:rsid w:val="00C308A5"/>
    <w:rsid w:val="00C30D45"/>
    <w:rsid w:val="00C31FEA"/>
    <w:rsid w:val="00C329B0"/>
    <w:rsid w:val="00C33F89"/>
    <w:rsid w:val="00C37839"/>
    <w:rsid w:val="00C4081B"/>
    <w:rsid w:val="00C41066"/>
    <w:rsid w:val="00C42612"/>
    <w:rsid w:val="00C43238"/>
    <w:rsid w:val="00C43E24"/>
    <w:rsid w:val="00C44421"/>
    <w:rsid w:val="00C470F3"/>
    <w:rsid w:val="00C47D67"/>
    <w:rsid w:val="00C50491"/>
    <w:rsid w:val="00C509C2"/>
    <w:rsid w:val="00C50F3A"/>
    <w:rsid w:val="00C53720"/>
    <w:rsid w:val="00C53845"/>
    <w:rsid w:val="00C540CF"/>
    <w:rsid w:val="00C55895"/>
    <w:rsid w:val="00C561C4"/>
    <w:rsid w:val="00C56700"/>
    <w:rsid w:val="00C609D2"/>
    <w:rsid w:val="00C61BAE"/>
    <w:rsid w:val="00C62B3E"/>
    <w:rsid w:val="00C637FA"/>
    <w:rsid w:val="00C639D7"/>
    <w:rsid w:val="00C64ECE"/>
    <w:rsid w:val="00C656CB"/>
    <w:rsid w:val="00C6615E"/>
    <w:rsid w:val="00C70C09"/>
    <w:rsid w:val="00C71A8B"/>
    <w:rsid w:val="00C7382D"/>
    <w:rsid w:val="00C77AFC"/>
    <w:rsid w:val="00C77C7E"/>
    <w:rsid w:val="00C8041B"/>
    <w:rsid w:val="00C80729"/>
    <w:rsid w:val="00C80EFF"/>
    <w:rsid w:val="00C81CAA"/>
    <w:rsid w:val="00C83794"/>
    <w:rsid w:val="00C857EE"/>
    <w:rsid w:val="00C85899"/>
    <w:rsid w:val="00C858D0"/>
    <w:rsid w:val="00C9070D"/>
    <w:rsid w:val="00C91A49"/>
    <w:rsid w:val="00C93993"/>
    <w:rsid w:val="00C93BA8"/>
    <w:rsid w:val="00C95695"/>
    <w:rsid w:val="00CA2502"/>
    <w:rsid w:val="00CA39A2"/>
    <w:rsid w:val="00CA4946"/>
    <w:rsid w:val="00CA5E53"/>
    <w:rsid w:val="00CA5FEA"/>
    <w:rsid w:val="00CA76C2"/>
    <w:rsid w:val="00CB075B"/>
    <w:rsid w:val="00CB1567"/>
    <w:rsid w:val="00CB1E15"/>
    <w:rsid w:val="00CB36E0"/>
    <w:rsid w:val="00CC0A18"/>
    <w:rsid w:val="00CC0AD6"/>
    <w:rsid w:val="00CC0E37"/>
    <w:rsid w:val="00CC1A86"/>
    <w:rsid w:val="00CC2798"/>
    <w:rsid w:val="00CC2BF7"/>
    <w:rsid w:val="00CC3345"/>
    <w:rsid w:val="00CC43C9"/>
    <w:rsid w:val="00CC4A71"/>
    <w:rsid w:val="00CC4B82"/>
    <w:rsid w:val="00CD257E"/>
    <w:rsid w:val="00CD2EF1"/>
    <w:rsid w:val="00CD2FBA"/>
    <w:rsid w:val="00CD5D30"/>
    <w:rsid w:val="00CD7E62"/>
    <w:rsid w:val="00CE05DF"/>
    <w:rsid w:val="00CE088E"/>
    <w:rsid w:val="00CE60CA"/>
    <w:rsid w:val="00CE64EA"/>
    <w:rsid w:val="00CE65C1"/>
    <w:rsid w:val="00CE733B"/>
    <w:rsid w:val="00CF0908"/>
    <w:rsid w:val="00CF3B65"/>
    <w:rsid w:val="00CF3E83"/>
    <w:rsid w:val="00CF4709"/>
    <w:rsid w:val="00CF5D86"/>
    <w:rsid w:val="00CF6729"/>
    <w:rsid w:val="00CF6ADB"/>
    <w:rsid w:val="00CF6DAF"/>
    <w:rsid w:val="00D00EB4"/>
    <w:rsid w:val="00D018EC"/>
    <w:rsid w:val="00D01B21"/>
    <w:rsid w:val="00D02D32"/>
    <w:rsid w:val="00D03316"/>
    <w:rsid w:val="00D036F1"/>
    <w:rsid w:val="00D03989"/>
    <w:rsid w:val="00D04B46"/>
    <w:rsid w:val="00D05479"/>
    <w:rsid w:val="00D057C9"/>
    <w:rsid w:val="00D06576"/>
    <w:rsid w:val="00D07110"/>
    <w:rsid w:val="00D07CB3"/>
    <w:rsid w:val="00D10925"/>
    <w:rsid w:val="00D10B96"/>
    <w:rsid w:val="00D11028"/>
    <w:rsid w:val="00D1127D"/>
    <w:rsid w:val="00D11EDF"/>
    <w:rsid w:val="00D12329"/>
    <w:rsid w:val="00D13A38"/>
    <w:rsid w:val="00D14961"/>
    <w:rsid w:val="00D15B80"/>
    <w:rsid w:val="00D15DC6"/>
    <w:rsid w:val="00D16A69"/>
    <w:rsid w:val="00D171CB"/>
    <w:rsid w:val="00D173E7"/>
    <w:rsid w:val="00D17433"/>
    <w:rsid w:val="00D21526"/>
    <w:rsid w:val="00D2669B"/>
    <w:rsid w:val="00D26B00"/>
    <w:rsid w:val="00D26CF1"/>
    <w:rsid w:val="00D27ACD"/>
    <w:rsid w:val="00D27CD8"/>
    <w:rsid w:val="00D33FB1"/>
    <w:rsid w:val="00D3416C"/>
    <w:rsid w:val="00D35B71"/>
    <w:rsid w:val="00D41DB2"/>
    <w:rsid w:val="00D44224"/>
    <w:rsid w:val="00D46E90"/>
    <w:rsid w:val="00D51DB6"/>
    <w:rsid w:val="00D52652"/>
    <w:rsid w:val="00D53C58"/>
    <w:rsid w:val="00D60657"/>
    <w:rsid w:val="00D6097D"/>
    <w:rsid w:val="00D60AE0"/>
    <w:rsid w:val="00D60CE8"/>
    <w:rsid w:val="00D60FEE"/>
    <w:rsid w:val="00D62F61"/>
    <w:rsid w:val="00D63EF2"/>
    <w:rsid w:val="00D64CE7"/>
    <w:rsid w:val="00D65E0A"/>
    <w:rsid w:val="00D66558"/>
    <w:rsid w:val="00D7011D"/>
    <w:rsid w:val="00D714BD"/>
    <w:rsid w:val="00D71E67"/>
    <w:rsid w:val="00D71FE8"/>
    <w:rsid w:val="00D7207C"/>
    <w:rsid w:val="00D72EC1"/>
    <w:rsid w:val="00D734D5"/>
    <w:rsid w:val="00D7471B"/>
    <w:rsid w:val="00D756B1"/>
    <w:rsid w:val="00D77839"/>
    <w:rsid w:val="00D80377"/>
    <w:rsid w:val="00D82021"/>
    <w:rsid w:val="00D83F70"/>
    <w:rsid w:val="00D84D62"/>
    <w:rsid w:val="00D856E3"/>
    <w:rsid w:val="00D85891"/>
    <w:rsid w:val="00D85BB3"/>
    <w:rsid w:val="00D86337"/>
    <w:rsid w:val="00D86B9C"/>
    <w:rsid w:val="00D92F5E"/>
    <w:rsid w:val="00D93215"/>
    <w:rsid w:val="00D93218"/>
    <w:rsid w:val="00D9456F"/>
    <w:rsid w:val="00D964C9"/>
    <w:rsid w:val="00D97BB6"/>
    <w:rsid w:val="00DA1AD9"/>
    <w:rsid w:val="00DA624E"/>
    <w:rsid w:val="00DA6A7B"/>
    <w:rsid w:val="00DA74BD"/>
    <w:rsid w:val="00DA79F7"/>
    <w:rsid w:val="00DA79FA"/>
    <w:rsid w:val="00DB04E9"/>
    <w:rsid w:val="00DB1D03"/>
    <w:rsid w:val="00DB2111"/>
    <w:rsid w:val="00DB2B7E"/>
    <w:rsid w:val="00DB3392"/>
    <w:rsid w:val="00DB42D0"/>
    <w:rsid w:val="00DB493D"/>
    <w:rsid w:val="00DC1591"/>
    <w:rsid w:val="00DC390C"/>
    <w:rsid w:val="00DC5AA4"/>
    <w:rsid w:val="00DC6255"/>
    <w:rsid w:val="00DC63DB"/>
    <w:rsid w:val="00DC769D"/>
    <w:rsid w:val="00DC7996"/>
    <w:rsid w:val="00DD024C"/>
    <w:rsid w:val="00DD04FC"/>
    <w:rsid w:val="00DD067B"/>
    <w:rsid w:val="00DD2180"/>
    <w:rsid w:val="00DD2361"/>
    <w:rsid w:val="00DD2869"/>
    <w:rsid w:val="00DD2B3E"/>
    <w:rsid w:val="00DD3A1E"/>
    <w:rsid w:val="00DD506B"/>
    <w:rsid w:val="00DD625B"/>
    <w:rsid w:val="00DE03F6"/>
    <w:rsid w:val="00DE1018"/>
    <w:rsid w:val="00DE1EB5"/>
    <w:rsid w:val="00DE2821"/>
    <w:rsid w:val="00DE3F05"/>
    <w:rsid w:val="00DE4FF8"/>
    <w:rsid w:val="00DE5DFE"/>
    <w:rsid w:val="00DF0432"/>
    <w:rsid w:val="00DF17F7"/>
    <w:rsid w:val="00E00067"/>
    <w:rsid w:val="00E000DE"/>
    <w:rsid w:val="00E00D11"/>
    <w:rsid w:val="00E011C3"/>
    <w:rsid w:val="00E02585"/>
    <w:rsid w:val="00E0497C"/>
    <w:rsid w:val="00E05158"/>
    <w:rsid w:val="00E05169"/>
    <w:rsid w:val="00E10122"/>
    <w:rsid w:val="00E1022B"/>
    <w:rsid w:val="00E10C06"/>
    <w:rsid w:val="00E113C1"/>
    <w:rsid w:val="00E120A1"/>
    <w:rsid w:val="00E12923"/>
    <w:rsid w:val="00E14628"/>
    <w:rsid w:val="00E14B8D"/>
    <w:rsid w:val="00E164FD"/>
    <w:rsid w:val="00E16BC2"/>
    <w:rsid w:val="00E21FFE"/>
    <w:rsid w:val="00E221A0"/>
    <w:rsid w:val="00E25F43"/>
    <w:rsid w:val="00E26060"/>
    <w:rsid w:val="00E26240"/>
    <w:rsid w:val="00E2710F"/>
    <w:rsid w:val="00E31474"/>
    <w:rsid w:val="00E33261"/>
    <w:rsid w:val="00E34C52"/>
    <w:rsid w:val="00E351DC"/>
    <w:rsid w:val="00E36D74"/>
    <w:rsid w:val="00E36E33"/>
    <w:rsid w:val="00E4068E"/>
    <w:rsid w:val="00E40D96"/>
    <w:rsid w:val="00E42839"/>
    <w:rsid w:val="00E441A4"/>
    <w:rsid w:val="00E447D0"/>
    <w:rsid w:val="00E456C9"/>
    <w:rsid w:val="00E468E4"/>
    <w:rsid w:val="00E47647"/>
    <w:rsid w:val="00E50048"/>
    <w:rsid w:val="00E50B3D"/>
    <w:rsid w:val="00E50E1A"/>
    <w:rsid w:val="00E54585"/>
    <w:rsid w:val="00E54677"/>
    <w:rsid w:val="00E5517F"/>
    <w:rsid w:val="00E5550E"/>
    <w:rsid w:val="00E5564A"/>
    <w:rsid w:val="00E55DDF"/>
    <w:rsid w:val="00E56194"/>
    <w:rsid w:val="00E575DA"/>
    <w:rsid w:val="00E57C31"/>
    <w:rsid w:val="00E6036F"/>
    <w:rsid w:val="00E60B33"/>
    <w:rsid w:val="00E61C1A"/>
    <w:rsid w:val="00E6240D"/>
    <w:rsid w:val="00E639D8"/>
    <w:rsid w:val="00E646E6"/>
    <w:rsid w:val="00E65C3F"/>
    <w:rsid w:val="00E6639D"/>
    <w:rsid w:val="00E67638"/>
    <w:rsid w:val="00E67CD3"/>
    <w:rsid w:val="00E70B5B"/>
    <w:rsid w:val="00E70CCA"/>
    <w:rsid w:val="00E70DC0"/>
    <w:rsid w:val="00E731C2"/>
    <w:rsid w:val="00E7427B"/>
    <w:rsid w:val="00E758DC"/>
    <w:rsid w:val="00E7695B"/>
    <w:rsid w:val="00E77C00"/>
    <w:rsid w:val="00E8169E"/>
    <w:rsid w:val="00E81AB3"/>
    <w:rsid w:val="00E81AB8"/>
    <w:rsid w:val="00E8232F"/>
    <w:rsid w:val="00E83D6F"/>
    <w:rsid w:val="00E845D0"/>
    <w:rsid w:val="00E84B0B"/>
    <w:rsid w:val="00E85223"/>
    <w:rsid w:val="00E86CA3"/>
    <w:rsid w:val="00E87001"/>
    <w:rsid w:val="00E87977"/>
    <w:rsid w:val="00E94F76"/>
    <w:rsid w:val="00EA0594"/>
    <w:rsid w:val="00EA0EDD"/>
    <w:rsid w:val="00EA2A6B"/>
    <w:rsid w:val="00EA5EDF"/>
    <w:rsid w:val="00EA6FC0"/>
    <w:rsid w:val="00EA7D0C"/>
    <w:rsid w:val="00EA7ED8"/>
    <w:rsid w:val="00EB173B"/>
    <w:rsid w:val="00EB23B8"/>
    <w:rsid w:val="00EB2702"/>
    <w:rsid w:val="00EB578D"/>
    <w:rsid w:val="00EB72CB"/>
    <w:rsid w:val="00EB7E76"/>
    <w:rsid w:val="00EC0047"/>
    <w:rsid w:val="00EC01D7"/>
    <w:rsid w:val="00EC4EFA"/>
    <w:rsid w:val="00EC70C2"/>
    <w:rsid w:val="00EC745B"/>
    <w:rsid w:val="00ED11D2"/>
    <w:rsid w:val="00ED298A"/>
    <w:rsid w:val="00ED5C86"/>
    <w:rsid w:val="00ED5E8F"/>
    <w:rsid w:val="00ED79EF"/>
    <w:rsid w:val="00EE0A6B"/>
    <w:rsid w:val="00EE0D11"/>
    <w:rsid w:val="00EE0E13"/>
    <w:rsid w:val="00EE4F24"/>
    <w:rsid w:val="00EE4FB5"/>
    <w:rsid w:val="00EE54C7"/>
    <w:rsid w:val="00EE5D8E"/>
    <w:rsid w:val="00EE5FBF"/>
    <w:rsid w:val="00EF06E8"/>
    <w:rsid w:val="00EF1D86"/>
    <w:rsid w:val="00EF23D4"/>
    <w:rsid w:val="00EF2540"/>
    <w:rsid w:val="00EF2745"/>
    <w:rsid w:val="00EF3C19"/>
    <w:rsid w:val="00EF4091"/>
    <w:rsid w:val="00EF5A34"/>
    <w:rsid w:val="00F014C2"/>
    <w:rsid w:val="00F049F9"/>
    <w:rsid w:val="00F0529A"/>
    <w:rsid w:val="00F05474"/>
    <w:rsid w:val="00F05EFC"/>
    <w:rsid w:val="00F05F24"/>
    <w:rsid w:val="00F06B73"/>
    <w:rsid w:val="00F06CE8"/>
    <w:rsid w:val="00F06D15"/>
    <w:rsid w:val="00F109CD"/>
    <w:rsid w:val="00F11518"/>
    <w:rsid w:val="00F13952"/>
    <w:rsid w:val="00F1606D"/>
    <w:rsid w:val="00F1699E"/>
    <w:rsid w:val="00F16C00"/>
    <w:rsid w:val="00F17652"/>
    <w:rsid w:val="00F2179B"/>
    <w:rsid w:val="00F22762"/>
    <w:rsid w:val="00F22991"/>
    <w:rsid w:val="00F22CC2"/>
    <w:rsid w:val="00F23B50"/>
    <w:rsid w:val="00F264A9"/>
    <w:rsid w:val="00F276F1"/>
    <w:rsid w:val="00F27AC1"/>
    <w:rsid w:val="00F31EBB"/>
    <w:rsid w:val="00F33451"/>
    <w:rsid w:val="00F33BD5"/>
    <w:rsid w:val="00F34870"/>
    <w:rsid w:val="00F34EE2"/>
    <w:rsid w:val="00F35D29"/>
    <w:rsid w:val="00F407FC"/>
    <w:rsid w:val="00F4177F"/>
    <w:rsid w:val="00F431F8"/>
    <w:rsid w:val="00F45BA3"/>
    <w:rsid w:val="00F46037"/>
    <w:rsid w:val="00F4679B"/>
    <w:rsid w:val="00F47B6B"/>
    <w:rsid w:val="00F47C50"/>
    <w:rsid w:val="00F504FE"/>
    <w:rsid w:val="00F51D1B"/>
    <w:rsid w:val="00F51E95"/>
    <w:rsid w:val="00F521B7"/>
    <w:rsid w:val="00F52EDB"/>
    <w:rsid w:val="00F53945"/>
    <w:rsid w:val="00F5510E"/>
    <w:rsid w:val="00F61A73"/>
    <w:rsid w:val="00F64249"/>
    <w:rsid w:val="00F64FDD"/>
    <w:rsid w:val="00F70570"/>
    <w:rsid w:val="00F710B4"/>
    <w:rsid w:val="00F714E5"/>
    <w:rsid w:val="00F71EEE"/>
    <w:rsid w:val="00F73CD7"/>
    <w:rsid w:val="00F74814"/>
    <w:rsid w:val="00F7501D"/>
    <w:rsid w:val="00F7513A"/>
    <w:rsid w:val="00F82EC2"/>
    <w:rsid w:val="00F831FF"/>
    <w:rsid w:val="00F8454A"/>
    <w:rsid w:val="00F865D2"/>
    <w:rsid w:val="00F867A7"/>
    <w:rsid w:val="00F86E94"/>
    <w:rsid w:val="00F870DD"/>
    <w:rsid w:val="00F912F9"/>
    <w:rsid w:val="00F91AD6"/>
    <w:rsid w:val="00F93586"/>
    <w:rsid w:val="00F938BA"/>
    <w:rsid w:val="00F93F38"/>
    <w:rsid w:val="00F94D61"/>
    <w:rsid w:val="00F97B99"/>
    <w:rsid w:val="00F97ED9"/>
    <w:rsid w:val="00FA1722"/>
    <w:rsid w:val="00FA179F"/>
    <w:rsid w:val="00FA1D34"/>
    <w:rsid w:val="00FA4DD0"/>
    <w:rsid w:val="00FA4F27"/>
    <w:rsid w:val="00FA5081"/>
    <w:rsid w:val="00FA7787"/>
    <w:rsid w:val="00FB1BA1"/>
    <w:rsid w:val="00FB4B5F"/>
    <w:rsid w:val="00FB6766"/>
    <w:rsid w:val="00FB75CC"/>
    <w:rsid w:val="00FB7D48"/>
    <w:rsid w:val="00FC1195"/>
    <w:rsid w:val="00FC2B6E"/>
    <w:rsid w:val="00FC40FB"/>
    <w:rsid w:val="00FC41AA"/>
    <w:rsid w:val="00FC4F8D"/>
    <w:rsid w:val="00FC616E"/>
    <w:rsid w:val="00FC6862"/>
    <w:rsid w:val="00FC788E"/>
    <w:rsid w:val="00FD0764"/>
    <w:rsid w:val="00FD1821"/>
    <w:rsid w:val="00FD1F15"/>
    <w:rsid w:val="00FD4D46"/>
    <w:rsid w:val="00FD54BD"/>
    <w:rsid w:val="00FD60C8"/>
    <w:rsid w:val="00FD716A"/>
    <w:rsid w:val="00FD7379"/>
    <w:rsid w:val="00FE2AAE"/>
    <w:rsid w:val="00FE3554"/>
    <w:rsid w:val="00FE3983"/>
    <w:rsid w:val="00FE646D"/>
    <w:rsid w:val="00FE78A0"/>
    <w:rsid w:val="00FF212B"/>
    <w:rsid w:val="00FF2F5D"/>
    <w:rsid w:val="00FF3FBF"/>
    <w:rsid w:val="00FF533C"/>
    <w:rsid w:val="00FF6B70"/>
    <w:rsid w:val="00FF72D2"/>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CE3D2"/>
  <w15:docId w15:val="{E59E206D-8A7E-4EBC-A31B-4998DA6E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3D3"/>
    <w:pPr>
      <w:spacing w:after="200" w:line="276" w:lineRule="auto"/>
    </w:pPr>
    <w:rPr>
      <w:rFonts w:eastAsiaTheme="minorEastAsia"/>
    </w:rPr>
  </w:style>
  <w:style w:type="paragraph" w:styleId="Heading1">
    <w:name w:val="heading 1"/>
    <w:basedOn w:val="Normal"/>
    <w:link w:val="Heading1Char"/>
    <w:uiPriority w:val="1"/>
    <w:qFormat/>
    <w:rsid w:val="00EE0E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1"/>
    <w:unhideWhenUsed/>
    <w:qFormat/>
    <w:rsid w:val="00AF390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AF390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1"/>
    <w:unhideWhenUsed/>
    <w:qFormat/>
    <w:rsid w:val="00D756B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80BE3"/>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180BE3"/>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180BE3"/>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180BE3"/>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180BE3"/>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84B"/>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13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E36"/>
    <w:rPr>
      <w:rFonts w:eastAsiaTheme="minorEastAsia"/>
    </w:rPr>
  </w:style>
  <w:style w:type="paragraph" w:styleId="Footer">
    <w:name w:val="footer"/>
    <w:basedOn w:val="Normal"/>
    <w:link w:val="FooterChar"/>
    <w:uiPriority w:val="99"/>
    <w:unhideWhenUsed/>
    <w:rsid w:val="00A13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36"/>
    <w:rPr>
      <w:rFonts w:eastAsiaTheme="minorEastAsia"/>
    </w:rPr>
  </w:style>
  <w:style w:type="paragraph" w:styleId="ListParagraph">
    <w:name w:val="List Paragraph"/>
    <w:basedOn w:val="Normal"/>
    <w:uiPriority w:val="1"/>
    <w:qFormat/>
    <w:rsid w:val="00203581"/>
    <w:pPr>
      <w:ind w:left="720"/>
      <w:contextualSpacing/>
    </w:pPr>
  </w:style>
  <w:style w:type="character" w:styleId="Hyperlink">
    <w:name w:val="Hyperlink"/>
    <w:basedOn w:val="DefaultParagraphFont"/>
    <w:uiPriority w:val="99"/>
    <w:unhideWhenUsed/>
    <w:rsid w:val="00F407FC"/>
    <w:rPr>
      <w:color w:val="0000FF" w:themeColor="hyperlink"/>
      <w:u w:val="single"/>
    </w:rPr>
  </w:style>
  <w:style w:type="paragraph" w:styleId="Caption">
    <w:name w:val="caption"/>
    <w:basedOn w:val="Normal"/>
    <w:next w:val="Normal"/>
    <w:unhideWhenUsed/>
    <w:qFormat/>
    <w:rsid w:val="0060130E"/>
    <w:pPr>
      <w:keepLines/>
      <w:widowControl w:val="0"/>
      <w:autoSpaceDE w:val="0"/>
      <w:autoSpaceDN w:val="0"/>
      <w:spacing w:before="120" w:after="240" w:line="240" w:lineRule="auto"/>
      <w:jc w:val="center"/>
    </w:pPr>
    <w:rPr>
      <w:rFonts w:ascii="Arial" w:eastAsia="Arial" w:hAnsi="Arial" w:cs="Arial"/>
      <w:b/>
      <w:iCs/>
      <w:sz w:val="24"/>
      <w:szCs w:val="18"/>
      <w:lang w:val="mn-MN" w:bidi="en-US"/>
    </w:rPr>
  </w:style>
  <w:style w:type="paragraph" w:customStyle="1" w:styleId="TOP2">
    <w:name w:val="TOP2"/>
    <w:basedOn w:val="Normal"/>
    <w:uiPriority w:val="1"/>
    <w:qFormat/>
    <w:rsid w:val="0060130E"/>
    <w:pPr>
      <w:keepNext/>
      <w:keepLines/>
      <w:autoSpaceDE w:val="0"/>
      <w:autoSpaceDN w:val="0"/>
      <w:spacing w:before="240" w:after="240" w:line="288" w:lineRule="auto"/>
      <w:jc w:val="center"/>
    </w:pPr>
    <w:rPr>
      <w:rFonts w:ascii="Arial" w:eastAsia="Arial" w:hAnsi="Arial" w:cs="Arial"/>
      <w:b/>
      <w:noProof/>
      <w:sz w:val="28"/>
      <w:szCs w:val="24"/>
      <w:lang w:val="mn-MN" w:bidi="bo-CN"/>
    </w:rPr>
  </w:style>
  <w:style w:type="paragraph" w:customStyle="1" w:styleId="TOP3">
    <w:name w:val="TOP3"/>
    <w:basedOn w:val="TOP2"/>
    <w:uiPriority w:val="1"/>
    <w:qFormat/>
    <w:rsid w:val="0060130E"/>
    <w:rPr>
      <w:sz w:val="24"/>
    </w:rPr>
  </w:style>
  <w:style w:type="character" w:customStyle="1" w:styleId="Heading1Char">
    <w:name w:val="Heading 1 Char"/>
    <w:basedOn w:val="DefaultParagraphFont"/>
    <w:link w:val="Heading1"/>
    <w:uiPriority w:val="1"/>
    <w:rsid w:val="00EE0E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1"/>
    <w:rsid w:val="00AF390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1"/>
    <w:rsid w:val="00AF39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D756B1"/>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D756B1"/>
    <w:rPr>
      <w:b/>
      <w:bCs/>
    </w:rPr>
  </w:style>
  <w:style w:type="paragraph" w:styleId="NormalWeb">
    <w:name w:val="Normal (Web)"/>
    <w:basedOn w:val="Normal"/>
    <w:uiPriority w:val="99"/>
    <w:unhideWhenUsed/>
    <w:rsid w:val="00D756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5BE5"/>
    <w:rPr>
      <w:i/>
      <w:iCs/>
    </w:rPr>
  </w:style>
  <w:style w:type="character" w:customStyle="1" w:styleId="UnresolvedMention1">
    <w:name w:val="Unresolved Mention1"/>
    <w:basedOn w:val="DefaultParagraphFont"/>
    <w:uiPriority w:val="99"/>
    <w:semiHidden/>
    <w:unhideWhenUsed/>
    <w:rsid w:val="00672777"/>
    <w:rPr>
      <w:color w:val="605E5C"/>
      <w:shd w:val="clear" w:color="auto" w:fill="E1DFDD"/>
    </w:rPr>
  </w:style>
  <w:style w:type="paragraph" w:customStyle="1" w:styleId="Heading51">
    <w:name w:val="Heading 51"/>
    <w:basedOn w:val="Normal"/>
    <w:next w:val="Normal"/>
    <w:uiPriority w:val="9"/>
    <w:semiHidden/>
    <w:unhideWhenUsed/>
    <w:qFormat/>
    <w:rsid w:val="00180BE3"/>
    <w:pPr>
      <w:keepNext/>
      <w:keepLines/>
      <w:spacing w:before="80" w:after="40" w:line="278" w:lineRule="auto"/>
      <w:outlineLvl w:val="4"/>
    </w:pPr>
    <w:rPr>
      <w:rFonts w:eastAsia="Times New Roman" w:cs="Times New Roman"/>
      <w:color w:val="0F4761"/>
      <w:kern w:val="2"/>
      <w:sz w:val="24"/>
      <w:szCs w:val="24"/>
    </w:rPr>
  </w:style>
  <w:style w:type="paragraph" w:customStyle="1" w:styleId="Heading61">
    <w:name w:val="Heading 61"/>
    <w:basedOn w:val="Normal"/>
    <w:next w:val="Normal"/>
    <w:uiPriority w:val="9"/>
    <w:semiHidden/>
    <w:unhideWhenUsed/>
    <w:qFormat/>
    <w:rsid w:val="00180BE3"/>
    <w:pPr>
      <w:keepNext/>
      <w:keepLines/>
      <w:spacing w:before="40" w:after="0" w:line="278" w:lineRule="auto"/>
      <w:outlineLvl w:val="5"/>
    </w:pPr>
    <w:rPr>
      <w:rFonts w:eastAsia="Times New Roman" w:cs="Times New Roman"/>
      <w:i/>
      <w:iCs/>
      <w:color w:val="595959"/>
      <w:kern w:val="2"/>
      <w:sz w:val="24"/>
      <w:szCs w:val="24"/>
    </w:rPr>
  </w:style>
  <w:style w:type="paragraph" w:customStyle="1" w:styleId="Heading71">
    <w:name w:val="Heading 71"/>
    <w:basedOn w:val="Normal"/>
    <w:next w:val="Normal"/>
    <w:uiPriority w:val="9"/>
    <w:semiHidden/>
    <w:unhideWhenUsed/>
    <w:qFormat/>
    <w:rsid w:val="00180BE3"/>
    <w:pPr>
      <w:keepNext/>
      <w:keepLines/>
      <w:spacing w:before="40" w:after="0" w:line="278" w:lineRule="auto"/>
      <w:outlineLvl w:val="6"/>
    </w:pPr>
    <w:rPr>
      <w:rFonts w:eastAsia="Times New Roman" w:cs="Times New Roman"/>
      <w:color w:val="595959"/>
      <w:kern w:val="2"/>
      <w:sz w:val="24"/>
      <w:szCs w:val="24"/>
    </w:rPr>
  </w:style>
  <w:style w:type="paragraph" w:customStyle="1" w:styleId="Heading81">
    <w:name w:val="Heading 81"/>
    <w:basedOn w:val="Normal"/>
    <w:next w:val="Normal"/>
    <w:uiPriority w:val="9"/>
    <w:semiHidden/>
    <w:unhideWhenUsed/>
    <w:qFormat/>
    <w:rsid w:val="00180BE3"/>
    <w:pPr>
      <w:keepNext/>
      <w:keepLines/>
      <w:spacing w:after="0" w:line="278" w:lineRule="auto"/>
      <w:outlineLvl w:val="7"/>
    </w:pPr>
    <w:rPr>
      <w:rFonts w:eastAsia="Times New Roman" w:cs="Times New Roman"/>
      <w:i/>
      <w:iCs/>
      <w:color w:val="272727"/>
      <w:kern w:val="2"/>
      <w:sz w:val="24"/>
      <w:szCs w:val="24"/>
    </w:rPr>
  </w:style>
  <w:style w:type="paragraph" w:customStyle="1" w:styleId="Heading91">
    <w:name w:val="Heading 91"/>
    <w:basedOn w:val="Normal"/>
    <w:next w:val="Normal"/>
    <w:uiPriority w:val="9"/>
    <w:semiHidden/>
    <w:unhideWhenUsed/>
    <w:qFormat/>
    <w:rsid w:val="00180BE3"/>
    <w:pPr>
      <w:keepNext/>
      <w:keepLines/>
      <w:spacing w:after="0" w:line="278" w:lineRule="auto"/>
      <w:outlineLvl w:val="8"/>
    </w:pPr>
    <w:rPr>
      <w:rFonts w:eastAsia="Times New Roman" w:cs="Times New Roman"/>
      <w:color w:val="272727"/>
      <w:kern w:val="2"/>
      <w:sz w:val="24"/>
      <w:szCs w:val="24"/>
    </w:rPr>
  </w:style>
  <w:style w:type="numbering" w:customStyle="1" w:styleId="NoList1">
    <w:name w:val="No List1"/>
    <w:next w:val="NoList"/>
    <w:uiPriority w:val="99"/>
    <w:semiHidden/>
    <w:unhideWhenUsed/>
    <w:rsid w:val="00180BE3"/>
  </w:style>
  <w:style w:type="character" w:customStyle="1" w:styleId="Heading5Char">
    <w:name w:val="Heading 5 Char"/>
    <w:basedOn w:val="DefaultParagraphFont"/>
    <w:link w:val="Heading5"/>
    <w:uiPriority w:val="9"/>
    <w:semiHidden/>
    <w:rsid w:val="00180BE3"/>
    <w:rPr>
      <w:rFonts w:eastAsia="Times New Roman" w:cs="Times New Roman"/>
      <w:color w:val="0F4761"/>
    </w:rPr>
  </w:style>
  <w:style w:type="character" w:customStyle="1" w:styleId="Heading6Char">
    <w:name w:val="Heading 6 Char"/>
    <w:basedOn w:val="DefaultParagraphFont"/>
    <w:link w:val="Heading6"/>
    <w:uiPriority w:val="9"/>
    <w:semiHidden/>
    <w:rsid w:val="00180BE3"/>
    <w:rPr>
      <w:rFonts w:eastAsia="Times New Roman" w:cs="Times New Roman"/>
      <w:i/>
      <w:iCs/>
      <w:color w:val="595959"/>
    </w:rPr>
  </w:style>
  <w:style w:type="character" w:customStyle="1" w:styleId="Heading7Char">
    <w:name w:val="Heading 7 Char"/>
    <w:basedOn w:val="DefaultParagraphFont"/>
    <w:link w:val="Heading7"/>
    <w:uiPriority w:val="9"/>
    <w:semiHidden/>
    <w:rsid w:val="00180BE3"/>
    <w:rPr>
      <w:rFonts w:eastAsia="Times New Roman" w:cs="Times New Roman"/>
      <w:color w:val="595959"/>
    </w:rPr>
  </w:style>
  <w:style w:type="character" w:customStyle="1" w:styleId="Heading8Char">
    <w:name w:val="Heading 8 Char"/>
    <w:basedOn w:val="DefaultParagraphFont"/>
    <w:link w:val="Heading8"/>
    <w:uiPriority w:val="9"/>
    <w:semiHidden/>
    <w:rsid w:val="00180BE3"/>
    <w:rPr>
      <w:rFonts w:eastAsia="Times New Roman" w:cs="Times New Roman"/>
      <w:i/>
      <w:iCs/>
      <w:color w:val="272727"/>
    </w:rPr>
  </w:style>
  <w:style w:type="character" w:customStyle="1" w:styleId="Heading9Char">
    <w:name w:val="Heading 9 Char"/>
    <w:basedOn w:val="DefaultParagraphFont"/>
    <w:link w:val="Heading9"/>
    <w:uiPriority w:val="9"/>
    <w:semiHidden/>
    <w:rsid w:val="00180BE3"/>
    <w:rPr>
      <w:rFonts w:eastAsia="Times New Roman" w:cs="Times New Roman"/>
      <w:color w:val="272727"/>
    </w:rPr>
  </w:style>
  <w:style w:type="paragraph" w:customStyle="1" w:styleId="Title1">
    <w:name w:val="Title1"/>
    <w:basedOn w:val="Normal"/>
    <w:next w:val="Normal"/>
    <w:uiPriority w:val="10"/>
    <w:qFormat/>
    <w:rsid w:val="00180BE3"/>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180BE3"/>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180BE3"/>
    <w:pPr>
      <w:numPr>
        <w:ilvl w:val="1"/>
      </w:numPr>
      <w:spacing w:after="160" w:line="278" w:lineRule="auto"/>
    </w:pPr>
    <w:rPr>
      <w:rFonts w:eastAsia="Times New Roman" w:cs="Times New Roman"/>
      <w:color w:val="595959"/>
      <w:spacing w:val="15"/>
      <w:kern w:val="2"/>
      <w:sz w:val="28"/>
      <w:szCs w:val="28"/>
    </w:rPr>
  </w:style>
  <w:style w:type="character" w:customStyle="1" w:styleId="SubtitleChar">
    <w:name w:val="Subtitle Char"/>
    <w:basedOn w:val="DefaultParagraphFont"/>
    <w:link w:val="Subtitle"/>
    <w:uiPriority w:val="11"/>
    <w:rsid w:val="00180BE3"/>
    <w:rPr>
      <w:rFonts w:eastAsia="Times New Roman" w:cs="Times New Roman"/>
      <w:color w:val="595959"/>
      <w:spacing w:val="15"/>
      <w:sz w:val="28"/>
      <w:szCs w:val="28"/>
    </w:rPr>
  </w:style>
  <w:style w:type="paragraph" w:customStyle="1" w:styleId="Quote1">
    <w:name w:val="Quote1"/>
    <w:basedOn w:val="Normal"/>
    <w:next w:val="Normal"/>
    <w:uiPriority w:val="29"/>
    <w:qFormat/>
    <w:rsid w:val="00180BE3"/>
    <w:pPr>
      <w:spacing w:before="160" w:after="160" w:line="278" w:lineRule="auto"/>
      <w:jc w:val="center"/>
    </w:pPr>
    <w:rPr>
      <w:rFonts w:eastAsia="Aptos"/>
      <w:i/>
      <w:iCs/>
      <w:color w:val="404040"/>
      <w:kern w:val="2"/>
      <w:sz w:val="24"/>
      <w:szCs w:val="24"/>
    </w:rPr>
  </w:style>
  <w:style w:type="character" w:customStyle="1" w:styleId="QuoteChar">
    <w:name w:val="Quote Char"/>
    <w:basedOn w:val="DefaultParagraphFont"/>
    <w:link w:val="Quote"/>
    <w:uiPriority w:val="29"/>
    <w:rsid w:val="00180BE3"/>
    <w:rPr>
      <w:i/>
      <w:iCs/>
      <w:color w:val="404040"/>
    </w:rPr>
  </w:style>
  <w:style w:type="character" w:customStyle="1" w:styleId="IntenseEmphasis1">
    <w:name w:val="Intense Emphasis1"/>
    <w:basedOn w:val="DefaultParagraphFont"/>
    <w:uiPriority w:val="21"/>
    <w:qFormat/>
    <w:rsid w:val="00180BE3"/>
    <w:rPr>
      <w:i/>
      <w:iCs/>
      <w:color w:val="0F4761"/>
    </w:rPr>
  </w:style>
  <w:style w:type="paragraph" w:customStyle="1" w:styleId="IntenseQuote1">
    <w:name w:val="Intense Quote1"/>
    <w:basedOn w:val="Normal"/>
    <w:next w:val="Normal"/>
    <w:uiPriority w:val="30"/>
    <w:qFormat/>
    <w:rsid w:val="00180BE3"/>
    <w:pPr>
      <w:pBdr>
        <w:top w:val="single" w:sz="4" w:space="10" w:color="0F4761"/>
        <w:bottom w:val="single" w:sz="4" w:space="10" w:color="0F4761"/>
      </w:pBdr>
      <w:spacing w:before="360" w:after="360" w:line="278" w:lineRule="auto"/>
      <w:ind w:left="864" w:right="864"/>
      <w:jc w:val="center"/>
    </w:pPr>
    <w:rPr>
      <w:rFonts w:eastAsia="Aptos"/>
      <w:i/>
      <w:iCs/>
      <w:color w:val="0F4761"/>
      <w:kern w:val="2"/>
      <w:sz w:val="24"/>
      <w:szCs w:val="24"/>
    </w:rPr>
  </w:style>
  <w:style w:type="character" w:customStyle="1" w:styleId="IntenseQuoteChar">
    <w:name w:val="Intense Quote Char"/>
    <w:basedOn w:val="DefaultParagraphFont"/>
    <w:link w:val="IntenseQuote"/>
    <w:uiPriority w:val="30"/>
    <w:rsid w:val="00180BE3"/>
    <w:rPr>
      <w:i/>
      <w:iCs/>
      <w:color w:val="0F4761"/>
    </w:rPr>
  </w:style>
  <w:style w:type="character" w:customStyle="1" w:styleId="IntenseReference1">
    <w:name w:val="Intense Reference1"/>
    <w:basedOn w:val="DefaultParagraphFont"/>
    <w:uiPriority w:val="32"/>
    <w:qFormat/>
    <w:rsid w:val="00180BE3"/>
    <w:rPr>
      <w:b/>
      <w:bCs/>
      <w:smallCaps/>
      <w:color w:val="0F4761"/>
      <w:spacing w:val="5"/>
    </w:rPr>
  </w:style>
  <w:style w:type="paragraph" w:styleId="TOC1">
    <w:name w:val="toc 1"/>
    <w:basedOn w:val="Normal"/>
    <w:uiPriority w:val="1"/>
    <w:qFormat/>
    <w:rsid w:val="00180BE3"/>
    <w:pPr>
      <w:widowControl w:val="0"/>
      <w:autoSpaceDE w:val="0"/>
      <w:autoSpaceDN w:val="0"/>
      <w:spacing w:before="101" w:after="0" w:line="240" w:lineRule="auto"/>
      <w:ind w:left="877" w:hanging="454"/>
    </w:pPr>
    <w:rPr>
      <w:rFonts w:ascii="Arial" w:eastAsia="Arial" w:hAnsi="Arial" w:cs="Arial"/>
      <w:sz w:val="20"/>
      <w:szCs w:val="20"/>
    </w:rPr>
  </w:style>
  <w:style w:type="paragraph" w:styleId="TOC2">
    <w:name w:val="toc 2"/>
    <w:basedOn w:val="Normal"/>
    <w:uiPriority w:val="1"/>
    <w:qFormat/>
    <w:rsid w:val="00180BE3"/>
    <w:pPr>
      <w:widowControl w:val="0"/>
      <w:autoSpaceDE w:val="0"/>
      <w:autoSpaceDN w:val="0"/>
      <w:spacing w:before="60" w:after="0" w:line="240" w:lineRule="auto"/>
      <w:ind w:left="1417" w:hanging="710"/>
    </w:pPr>
    <w:rPr>
      <w:rFonts w:ascii="Arial" w:eastAsia="Arial" w:hAnsi="Arial" w:cs="Arial"/>
      <w:sz w:val="20"/>
      <w:szCs w:val="20"/>
    </w:rPr>
  </w:style>
  <w:style w:type="paragraph" w:styleId="TOC3">
    <w:name w:val="toc 3"/>
    <w:basedOn w:val="Normal"/>
    <w:uiPriority w:val="1"/>
    <w:qFormat/>
    <w:rsid w:val="00180BE3"/>
    <w:pPr>
      <w:widowControl w:val="0"/>
      <w:autoSpaceDE w:val="0"/>
      <w:autoSpaceDN w:val="0"/>
      <w:spacing w:before="60" w:after="0" w:line="240" w:lineRule="auto"/>
      <w:ind w:left="1871" w:hanging="994"/>
    </w:pPr>
    <w:rPr>
      <w:rFonts w:ascii="Arial" w:eastAsia="Arial" w:hAnsi="Arial" w:cs="Arial"/>
      <w:sz w:val="20"/>
      <w:szCs w:val="20"/>
    </w:rPr>
  </w:style>
  <w:style w:type="paragraph" w:styleId="BodyText">
    <w:name w:val="Body Text"/>
    <w:basedOn w:val="Normal"/>
    <w:link w:val="BodyTextChar"/>
    <w:uiPriority w:val="1"/>
    <w:qFormat/>
    <w:rsid w:val="00180BE3"/>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180BE3"/>
    <w:rPr>
      <w:rFonts w:ascii="Arial" w:eastAsia="Arial" w:hAnsi="Arial" w:cs="Arial"/>
      <w:sz w:val="20"/>
      <w:szCs w:val="20"/>
    </w:rPr>
  </w:style>
  <w:style w:type="paragraph" w:customStyle="1" w:styleId="TableParagraph">
    <w:name w:val="Table Paragraph"/>
    <w:basedOn w:val="Normal"/>
    <w:uiPriority w:val="1"/>
    <w:qFormat/>
    <w:rsid w:val="00180BE3"/>
    <w:pPr>
      <w:widowControl w:val="0"/>
      <w:autoSpaceDE w:val="0"/>
      <w:autoSpaceDN w:val="0"/>
      <w:spacing w:after="0" w:line="240" w:lineRule="auto"/>
    </w:pPr>
    <w:rPr>
      <w:rFonts w:ascii="Arial" w:eastAsia="Arial" w:hAnsi="Arial" w:cs="Arial"/>
    </w:rPr>
  </w:style>
  <w:style w:type="character" w:customStyle="1" w:styleId="Heading5Char1">
    <w:name w:val="Heading 5 Char1"/>
    <w:basedOn w:val="DefaultParagraphFont"/>
    <w:uiPriority w:val="9"/>
    <w:semiHidden/>
    <w:rsid w:val="00180BE3"/>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180BE3"/>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180BE3"/>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180BE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80BE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80BE3"/>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180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BE3"/>
    <w:pPr>
      <w:numPr>
        <w:ilvl w:val="1"/>
      </w:numPr>
      <w:spacing w:after="160"/>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180BE3"/>
    <w:rPr>
      <w:rFonts w:eastAsiaTheme="minorEastAsia"/>
      <w:color w:val="5A5A5A" w:themeColor="text1" w:themeTint="A5"/>
      <w:spacing w:val="15"/>
    </w:rPr>
  </w:style>
  <w:style w:type="paragraph" w:styleId="Quote">
    <w:name w:val="Quote"/>
    <w:basedOn w:val="Normal"/>
    <w:next w:val="Normal"/>
    <w:link w:val="QuoteChar"/>
    <w:uiPriority w:val="29"/>
    <w:qFormat/>
    <w:rsid w:val="00180BE3"/>
    <w:pPr>
      <w:spacing w:before="200" w:after="160"/>
      <w:ind w:left="864" w:right="864"/>
      <w:jc w:val="center"/>
    </w:pPr>
    <w:rPr>
      <w:rFonts w:eastAsiaTheme="minorHAnsi"/>
      <w:i/>
      <w:iCs/>
      <w:color w:val="404040"/>
    </w:rPr>
  </w:style>
  <w:style w:type="character" w:customStyle="1" w:styleId="QuoteChar1">
    <w:name w:val="Quote Char1"/>
    <w:basedOn w:val="DefaultParagraphFont"/>
    <w:uiPriority w:val="29"/>
    <w:rsid w:val="00180BE3"/>
    <w:rPr>
      <w:rFonts w:eastAsiaTheme="minorEastAsia"/>
      <w:i/>
      <w:iCs/>
      <w:color w:val="404040" w:themeColor="text1" w:themeTint="BF"/>
    </w:rPr>
  </w:style>
  <w:style w:type="character" w:styleId="IntenseEmphasis">
    <w:name w:val="Intense Emphasis"/>
    <w:basedOn w:val="DefaultParagraphFont"/>
    <w:uiPriority w:val="21"/>
    <w:qFormat/>
    <w:rsid w:val="00180BE3"/>
    <w:rPr>
      <w:i/>
      <w:iCs/>
      <w:color w:val="4F81BD" w:themeColor="accent1"/>
    </w:rPr>
  </w:style>
  <w:style w:type="paragraph" w:styleId="IntenseQuote">
    <w:name w:val="Intense Quote"/>
    <w:basedOn w:val="Normal"/>
    <w:next w:val="Normal"/>
    <w:link w:val="IntenseQuoteChar"/>
    <w:uiPriority w:val="30"/>
    <w:qFormat/>
    <w:rsid w:val="00180BE3"/>
    <w:pPr>
      <w:pBdr>
        <w:top w:val="single" w:sz="4" w:space="10" w:color="4F81BD" w:themeColor="accent1"/>
        <w:bottom w:val="single" w:sz="4" w:space="10" w:color="4F81BD" w:themeColor="accent1"/>
      </w:pBdr>
      <w:spacing w:before="360" w:after="360"/>
      <w:ind w:left="864" w:right="864"/>
      <w:jc w:val="center"/>
    </w:pPr>
    <w:rPr>
      <w:rFonts w:eastAsiaTheme="minorHAnsi"/>
      <w:i/>
      <w:iCs/>
      <w:color w:val="0F4761"/>
    </w:rPr>
  </w:style>
  <w:style w:type="character" w:customStyle="1" w:styleId="IntenseQuoteChar1">
    <w:name w:val="Intense Quote Char1"/>
    <w:basedOn w:val="DefaultParagraphFont"/>
    <w:uiPriority w:val="30"/>
    <w:rsid w:val="00180BE3"/>
    <w:rPr>
      <w:rFonts w:eastAsiaTheme="minorEastAsia"/>
      <w:i/>
      <w:iCs/>
      <w:color w:val="4F81BD" w:themeColor="accent1"/>
    </w:rPr>
  </w:style>
  <w:style w:type="character" w:styleId="IntenseReference">
    <w:name w:val="Intense Reference"/>
    <w:basedOn w:val="DefaultParagraphFont"/>
    <w:uiPriority w:val="32"/>
    <w:qFormat/>
    <w:rsid w:val="00180BE3"/>
    <w:rPr>
      <w:b/>
      <w:bCs/>
      <w:smallCaps/>
      <w:color w:val="4F81BD" w:themeColor="accent1"/>
      <w:spacing w:val="5"/>
    </w:rPr>
  </w:style>
  <w:style w:type="character" w:styleId="CommentReference">
    <w:name w:val="annotation reference"/>
    <w:basedOn w:val="DefaultParagraphFont"/>
    <w:uiPriority w:val="99"/>
    <w:semiHidden/>
    <w:unhideWhenUsed/>
    <w:rsid w:val="00142CB6"/>
    <w:rPr>
      <w:sz w:val="16"/>
      <w:szCs w:val="16"/>
    </w:rPr>
  </w:style>
  <w:style w:type="paragraph" w:styleId="CommentText">
    <w:name w:val="annotation text"/>
    <w:basedOn w:val="Normal"/>
    <w:link w:val="CommentTextChar"/>
    <w:uiPriority w:val="99"/>
    <w:unhideWhenUsed/>
    <w:rsid w:val="00142CB6"/>
    <w:pPr>
      <w:spacing w:line="240" w:lineRule="auto"/>
    </w:pPr>
    <w:rPr>
      <w:sz w:val="20"/>
      <w:szCs w:val="20"/>
    </w:rPr>
  </w:style>
  <w:style w:type="character" w:customStyle="1" w:styleId="CommentTextChar">
    <w:name w:val="Comment Text Char"/>
    <w:basedOn w:val="DefaultParagraphFont"/>
    <w:link w:val="CommentText"/>
    <w:uiPriority w:val="99"/>
    <w:rsid w:val="00142CB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42CB6"/>
    <w:rPr>
      <w:b/>
      <w:bCs/>
    </w:rPr>
  </w:style>
  <w:style w:type="character" w:customStyle="1" w:styleId="CommentSubjectChar">
    <w:name w:val="Comment Subject Char"/>
    <w:basedOn w:val="CommentTextChar"/>
    <w:link w:val="CommentSubject"/>
    <w:uiPriority w:val="99"/>
    <w:semiHidden/>
    <w:rsid w:val="00142CB6"/>
    <w:rPr>
      <w:rFonts w:eastAsiaTheme="minorEastAsia"/>
      <w:b/>
      <w:bCs/>
      <w:sz w:val="20"/>
      <w:szCs w:val="20"/>
    </w:rPr>
  </w:style>
  <w:style w:type="paragraph" w:styleId="Revision">
    <w:name w:val="Revision"/>
    <w:hidden/>
    <w:uiPriority w:val="99"/>
    <w:semiHidden/>
    <w:rsid w:val="00142CB6"/>
    <w:rPr>
      <w:rFonts w:eastAsiaTheme="minorEastAsia"/>
    </w:rPr>
  </w:style>
  <w:style w:type="character" w:customStyle="1" w:styleId="UnresolvedMention2">
    <w:name w:val="Unresolved Mention2"/>
    <w:basedOn w:val="DefaultParagraphFont"/>
    <w:uiPriority w:val="99"/>
    <w:semiHidden/>
    <w:unhideWhenUsed/>
    <w:rsid w:val="009B0116"/>
    <w:rPr>
      <w:color w:val="605E5C"/>
      <w:shd w:val="clear" w:color="auto" w:fill="E1DFDD"/>
    </w:rPr>
  </w:style>
  <w:style w:type="paragraph" w:styleId="BalloonText">
    <w:name w:val="Balloon Text"/>
    <w:basedOn w:val="Normal"/>
    <w:link w:val="BalloonTextChar"/>
    <w:uiPriority w:val="99"/>
    <w:semiHidden/>
    <w:unhideWhenUsed/>
    <w:rsid w:val="00930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4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637377">
      <w:bodyDiv w:val="1"/>
      <w:marLeft w:val="0"/>
      <w:marRight w:val="0"/>
      <w:marTop w:val="0"/>
      <w:marBottom w:val="0"/>
      <w:divBdr>
        <w:top w:val="none" w:sz="0" w:space="0" w:color="auto"/>
        <w:left w:val="none" w:sz="0" w:space="0" w:color="auto"/>
        <w:bottom w:val="none" w:sz="0" w:space="0" w:color="auto"/>
        <w:right w:val="none" w:sz="0" w:space="0" w:color="auto"/>
      </w:divBdr>
    </w:div>
    <w:div w:id="672805252">
      <w:bodyDiv w:val="1"/>
      <w:marLeft w:val="0"/>
      <w:marRight w:val="0"/>
      <w:marTop w:val="0"/>
      <w:marBottom w:val="0"/>
      <w:divBdr>
        <w:top w:val="none" w:sz="0" w:space="0" w:color="auto"/>
        <w:left w:val="none" w:sz="0" w:space="0" w:color="auto"/>
        <w:bottom w:val="none" w:sz="0" w:space="0" w:color="auto"/>
        <w:right w:val="none" w:sz="0" w:space="0" w:color="auto"/>
      </w:divBdr>
    </w:div>
    <w:div w:id="757478887">
      <w:bodyDiv w:val="1"/>
      <w:marLeft w:val="0"/>
      <w:marRight w:val="0"/>
      <w:marTop w:val="0"/>
      <w:marBottom w:val="0"/>
      <w:divBdr>
        <w:top w:val="none" w:sz="0" w:space="0" w:color="auto"/>
        <w:left w:val="none" w:sz="0" w:space="0" w:color="auto"/>
        <w:bottom w:val="none" w:sz="0" w:space="0" w:color="auto"/>
        <w:right w:val="none" w:sz="0" w:space="0" w:color="auto"/>
      </w:divBdr>
    </w:div>
    <w:div w:id="800348613">
      <w:bodyDiv w:val="1"/>
      <w:marLeft w:val="0"/>
      <w:marRight w:val="0"/>
      <w:marTop w:val="0"/>
      <w:marBottom w:val="0"/>
      <w:divBdr>
        <w:top w:val="none" w:sz="0" w:space="0" w:color="auto"/>
        <w:left w:val="none" w:sz="0" w:space="0" w:color="auto"/>
        <w:bottom w:val="none" w:sz="0" w:space="0" w:color="auto"/>
        <w:right w:val="none" w:sz="0" w:space="0" w:color="auto"/>
      </w:divBdr>
    </w:div>
    <w:div w:id="1386222853">
      <w:bodyDiv w:val="1"/>
      <w:marLeft w:val="0"/>
      <w:marRight w:val="0"/>
      <w:marTop w:val="0"/>
      <w:marBottom w:val="0"/>
      <w:divBdr>
        <w:top w:val="none" w:sz="0" w:space="0" w:color="auto"/>
        <w:left w:val="none" w:sz="0" w:space="0" w:color="auto"/>
        <w:bottom w:val="none" w:sz="0" w:space="0" w:color="auto"/>
        <w:right w:val="none" w:sz="0" w:space="0" w:color="auto"/>
      </w:divBdr>
      <w:divsChild>
        <w:div w:id="836774467">
          <w:marLeft w:val="0"/>
          <w:marRight w:val="0"/>
          <w:marTop w:val="0"/>
          <w:marBottom w:val="0"/>
          <w:divBdr>
            <w:top w:val="none" w:sz="0" w:space="0" w:color="auto"/>
            <w:left w:val="none" w:sz="0" w:space="0" w:color="auto"/>
            <w:bottom w:val="none" w:sz="0" w:space="0" w:color="auto"/>
            <w:right w:val="none" w:sz="0" w:space="0" w:color="auto"/>
          </w:divBdr>
          <w:divsChild>
            <w:div w:id="936719765">
              <w:marLeft w:val="0"/>
              <w:marRight w:val="0"/>
              <w:marTop w:val="0"/>
              <w:marBottom w:val="0"/>
              <w:divBdr>
                <w:top w:val="none" w:sz="0" w:space="0" w:color="auto"/>
                <w:left w:val="none" w:sz="0" w:space="0" w:color="auto"/>
                <w:bottom w:val="none" w:sz="0" w:space="0" w:color="auto"/>
                <w:right w:val="none" w:sz="0" w:space="0" w:color="auto"/>
              </w:divBdr>
              <w:divsChild>
                <w:div w:id="463501732">
                  <w:marLeft w:val="0"/>
                  <w:marRight w:val="0"/>
                  <w:marTop w:val="0"/>
                  <w:marBottom w:val="0"/>
                  <w:divBdr>
                    <w:top w:val="none" w:sz="0" w:space="0" w:color="auto"/>
                    <w:left w:val="none" w:sz="0" w:space="0" w:color="auto"/>
                    <w:bottom w:val="none" w:sz="0" w:space="0" w:color="auto"/>
                    <w:right w:val="none" w:sz="0" w:space="0" w:color="auto"/>
                  </w:divBdr>
                  <w:divsChild>
                    <w:div w:id="894270413">
                      <w:marLeft w:val="0"/>
                      <w:marRight w:val="0"/>
                      <w:marTop w:val="0"/>
                      <w:marBottom w:val="0"/>
                      <w:divBdr>
                        <w:top w:val="none" w:sz="0" w:space="0" w:color="auto"/>
                        <w:left w:val="none" w:sz="0" w:space="0" w:color="auto"/>
                        <w:bottom w:val="none" w:sz="0" w:space="0" w:color="auto"/>
                        <w:right w:val="none" w:sz="0" w:space="0" w:color="auto"/>
                      </w:divBdr>
                      <w:divsChild>
                        <w:div w:id="34693598">
                          <w:marLeft w:val="0"/>
                          <w:marRight w:val="0"/>
                          <w:marTop w:val="0"/>
                          <w:marBottom w:val="0"/>
                          <w:divBdr>
                            <w:top w:val="none" w:sz="0" w:space="0" w:color="auto"/>
                            <w:left w:val="none" w:sz="0" w:space="0" w:color="auto"/>
                            <w:bottom w:val="none" w:sz="0" w:space="0" w:color="auto"/>
                            <w:right w:val="none" w:sz="0" w:space="0" w:color="auto"/>
                          </w:divBdr>
                          <w:divsChild>
                            <w:div w:id="588585045">
                              <w:marLeft w:val="0"/>
                              <w:marRight w:val="0"/>
                              <w:marTop w:val="0"/>
                              <w:marBottom w:val="0"/>
                              <w:divBdr>
                                <w:top w:val="none" w:sz="0" w:space="0" w:color="auto"/>
                                <w:left w:val="none" w:sz="0" w:space="0" w:color="auto"/>
                                <w:bottom w:val="none" w:sz="0" w:space="0" w:color="auto"/>
                                <w:right w:val="none" w:sz="0" w:space="0" w:color="auto"/>
                              </w:divBdr>
                              <w:divsChild>
                                <w:div w:id="1407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ebstore.iec.ch/"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sm.gov.m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andard.mn" TargetMode="External"/><Relationship Id="rId5" Type="http://schemas.openxmlformats.org/officeDocument/2006/relationships/webSettings" Target="webSettings.xml"/><Relationship Id="rId15" Type="http://schemas.openxmlformats.org/officeDocument/2006/relationships/hyperlink" Target="http://www.iso.org/obp" TargetMode="External"/><Relationship Id="rId10" Type="http://schemas.openxmlformats.org/officeDocument/2006/relationships/hyperlink" Target="mailto:standardinform@masm.gov.m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lectrope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F132E-6FA2-4820-91B4-BFF6FBA6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3250</TotalTime>
  <Pages>128</Pages>
  <Words>44162</Words>
  <Characters>251726</Characters>
  <Application>Microsoft Office Word</Application>
  <DocSecurity>0</DocSecurity>
  <Lines>2097</Lines>
  <Paragraphs>590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320</cp:revision>
  <cp:lastPrinted>2012-10-23T04:48:00Z</cp:lastPrinted>
  <dcterms:created xsi:type="dcterms:W3CDTF">2012-10-23T02:41:00Z</dcterms:created>
  <dcterms:modified xsi:type="dcterms:W3CDTF">2026-05-28T01:32:00Z</dcterms:modified>
</cp:coreProperties>
</file>