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Lines w:val="1"/>
        <w:spacing w:after="240" w:before="20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ТЭТГЭЛЭГТ ХҮСЭЛТ ГАРГАГЧ ОЮУТНЫ БӨГЛӨХ АНКЕТ</w:t>
      </w: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2.0388349514564"/>
        <w:gridCol w:w="1942.4271844660193"/>
        <w:gridCol w:w="1658.4466019417478"/>
        <w:gridCol w:w="1567.5728155339807"/>
        <w:gridCol w:w="1590.2912621359224"/>
        <w:gridCol w:w="1999.2233009708739"/>
        <w:tblGridChange w:id="0">
          <w:tblGrid>
            <w:gridCol w:w="602.0388349514564"/>
            <w:gridCol w:w="1942.4271844660193"/>
            <w:gridCol w:w="1658.4466019417478"/>
            <w:gridCol w:w="1567.5728155339807"/>
            <w:gridCol w:w="1590.2912621359224"/>
            <w:gridCol w:w="1999.223300970873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1. Үндсэн мэдээлэл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Овог: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Нэр: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Регистрийн №: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Оршин суугаа хаяг: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2. Гэр бүлийн мэдээлэл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Таны юу болох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Овог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Нэр: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Одоо эрхэлж буй ажил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Холбоо барих утас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3. Боловсрол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Элссэн огноо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Төгссөн огноо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Сургууль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Мэргэжил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Голч дүн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4. Авъяас чадвар /Та олон улсын болон улсын, бусад тэмцээн уралдааны шагналуудыг бичнэ үү./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Төрөл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Хичээллэсэн жил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Цол, зэрэг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Амжилт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Урлаг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Бусад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5. Бүтээл туурвил /Та ганцаарчлан болон багаараа хийсэн бүтээлээ бичнэ үү.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Бүтээл туурвил, ажлын нэр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Чиглэл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Огноо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Амжилт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6. Гадаад хэлний мэдлэг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Хэл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Түвшин /1-5 оноо/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Хаана сурсан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Шалгалт өгсөн эсэх /IELTS, TOEFL, HSK/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7. Бусад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Холбоо барих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Өөрийн утасны дугаар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Яаралтай үед холбоо барих дугаар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 хаяг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Facebook хаяг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Instagram хаяг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Мэдээллийн эх сурвалж: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Сошиал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Багш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Оюутны клуб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Танил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Бусад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8. Хавсралт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Сургуулийн тодорхойлолт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Дүнгийн тодорхойлолт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Чөлөөт бүтээл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2-3 мин видео эсвэл 300-400 үгтэй эссэ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9. Асуулт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Яагаад би Нэткапитал-ын тэтгэлэгт оюутан болох ёстой вэ?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Lines w:val="1"/>
        <w:spacing w:after="240" w:before="20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47938" cy="63698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7938" cy="6369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